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oldenSource_TableGrid"/>
        <w:tblW w:w="13050" w:type="dxa"/>
        <w:tblInd w:w="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2"/>
        <w:gridCol w:w="3834"/>
        <w:gridCol w:w="1460"/>
        <w:gridCol w:w="5164"/>
      </w:tblGrid>
      <w:tr w:rsidR="004E71EE" w14:paraId="6CD7CCCC" w14:textId="77777777" w:rsidTr="004E71EE">
        <w:tc>
          <w:tcPr>
            <w:tcW w:w="2592" w:type="dxa"/>
            <w:vMerge w:val="restart"/>
          </w:tcPr>
          <w:p w14:paraId="242E0491" w14:textId="1C47C179" w:rsidR="004E71EE" w:rsidRDefault="004E71EE" w:rsidP="008A3A67">
            <w:pPr>
              <w:pStyle w:val="GoldenSource_Normal"/>
              <w:spacing w:beforeLines="20" w:before="72" w:afterLines="20" w:after="72"/>
              <w:rPr>
                <w:rFonts w:ascii="Times New Roman" w:hAnsi="Times New Roman" w:eastAsia="DFPYuanMedium-B5" w:cs="Times New Roman"/>
              </w:rPr>
            </w:pPr>
            <w:bookmarkStart w:id="0" w:name="_Hlk240043766"/>
            <w:bookmarkEnd w:id="0"/>
          </w:p>
        </w:tc>
        <w:tc>
          <w:tcPr>
            <w:tcW w:w="5294" w:type="dxa"/>
            <w:gridSpan w:val="2"/>
          </w:tcPr>
          <w:p w14:paraId="147204FF" w14:textId="311FF14E" w:rsidR="004E71EE" w:rsidRPr="008E2785" w:rsidRDefault="004E71EE" w:rsidP="008A3A67">
            <w:pPr>
              <w:pStyle w:val="GoldenSource_Normal"/>
              <w:spacing w:beforeLines="20" w:before="72" w:afterLines="20" w:after="72"/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{gold_year} 學年度第 {gold_semester} 學期 {gold_subject}</w:t>
            </w:r>
          </w:p>
        </w:tc>
        <w:tc>
          <w:tcPr>
            <w:tcW w:w="5164" w:type="dxa"/>
          </w:tcPr>
          <w:p w14:paraId="43353FA7" w14:textId="6D64FB18" w:rsidR="004E71EE" w:rsidRPr="008E2785" w:rsidRDefault="008A584F" w:rsidP="008A3A67">
            <w:pPr>
              <w:pStyle w:val="GoldenSource_Normal"/>
              <w:spacing w:beforeLines="20" w:before="72" w:afterLines="20" w:after="72"/>
              <w:jc w:val="right"/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{gold_exam_title}</w:t>
            </w:r>
          </w:p>
        </w:tc>
      </w:tr>
      <w:tr w:rsidR="004E71EE" w14:paraId="112C752A" w14:textId="77777777" w:rsidTr="004E71EE">
        <w:tc>
          <w:tcPr>
            <w:tcW w:w="2592" w:type="dxa"/>
            <w:vMerge/>
          </w:tcPr>
          <w:p w14:paraId="2DD893DD" w14:textId="20C5AF6F" w:rsidR="004E71EE" w:rsidRDefault="004E71EE" w:rsidP="008A3A67">
            <w:pPr>
              <w:pStyle w:val="GoldenSource_Normal"/>
              <w:spacing w:beforeLines="20" w:before="72" w:afterLines="20" w:after="72"/>
              <w:rPr>
                <w:rFonts w:ascii="Times New Roman" w:hAnsi="Times New Roman" w:eastAsia="DFPYuanMedium-B5" w:cs="Times New Roman"/>
              </w:rPr>
            </w:pPr>
          </w:p>
        </w:tc>
        <w:tc>
          <w:tcPr>
            <w:tcW w:w="3834" w:type="dxa"/>
          </w:tcPr>
          <w:p w14:paraId="68AD5289" w14:textId="26577C8D" w:rsidR="004E71EE" w:rsidRPr="00F10156" w:rsidRDefault="004E71EE" w:rsidP="008A3A67">
            <w:pPr>
              <w:pStyle w:val="GoldenSource_Normal"/>
              <w:spacing w:beforeLines="20" w:before="72" w:afterLines="20" w:after="72"/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版本：{gold_version}</w:t>
            </w:r>
          </w:p>
        </w:tc>
        <w:tc>
          <w:tcPr>
            <w:tcW w:w="6624" w:type="dxa"/>
            <w:gridSpan w:val="2"/>
          </w:tcPr>
          <w:p w14:paraId="3FD95F5E" w14:textId="26986BA1" w:rsidR="004E71EE" w:rsidRPr="00F10156" w:rsidRDefault="004E71EE" w:rsidP="008A3A67">
            <w:pPr>
              <w:pStyle w:val="GoldenSource_Normal"/>
              <w:spacing w:beforeLines="20" w:before="72" w:afterLines="20" w:after="72"/>
              <w:jc w:val="right"/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範圍：{gold_scope}</w:t>
            </w:r>
          </w:p>
        </w:tc>
      </w:tr>
      <w:tr w:rsidR="00F10156" w14:paraId="5D0C9D4B" w14:textId="77777777" w:rsidTr="004E71EE">
        <w:tc>
          <w:tcPr>
            <w:tcW w:w="2592" w:type="dxa"/>
          </w:tcPr>
          <w:p w14:paraId="719781D4" w14:textId="1E7E44B7" w:rsidR="00F10156" w:rsidRDefault="00F10156" w:rsidP="008A3A67">
            <w:pPr>
              <w:pStyle w:val="GoldenSource_Normal"/>
              <w:spacing w:beforeLines="20" w:before="72" w:afterLines="20" w:after="72"/>
              <w:jc w:val="center"/>
              <w:rPr>
                <w:rFonts w:ascii="Times New Roman" w:hAnsi="Times New Roman" w:eastAsia="DFPYuanMedium-B5" w:cs="Times New Roman"/>
              </w:rPr>
            </w:pPr>
          </w:p>
        </w:tc>
        <w:tc>
          <w:tcPr>
            <w:tcW w:w="10458" w:type="dxa"/>
            <w:gridSpan w:val="3"/>
          </w:tcPr>
          <w:p w14:paraId="5E401FB0" w14:textId="5D0B0144" w:rsidR="00F10156" w:rsidRPr="00F10156" w:rsidRDefault="00F10156" w:rsidP="008A3A67">
            <w:pPr>
              <w:pStyle w:val="GoldenSource_Normal"/>
              <w:spacing w:beforeLines="20" w:before="72" w:afterLines="20" w:after="72"/>
              <w:jc w:val="right"/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</w:pPr>
            <w:r w:rsidRPr="00F10156"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____</w:t>
            </w:r>
            <w:r w:rsidRPr="00F10156"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年</w:t>
            </w:r>
            <w:r w:rsidRPr="00F10156"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____</w:t>
            </w:r>
            <w:r w:rsidRPr="00F10156"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班</w:t>
            </w:r>
            <w:r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 xml:space="preserve">　</w:t>
            </w:r>
            <w:r w:rsidRPr="00F10156"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 xml:space="preserve"> </w:t>
            </w:r>
            <w:r w:rsidRPr="00F10156"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座號</w:t>
            </w:r>
            <w:r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：</w:t>
            </w:r>
            <w:r w:rsidRPr="00F10156"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 xml:space="preserve">_____ </w:t>
            </w:r>
            <w:r w:rsidRPr="00F10156"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姓名</w:t>
            </w:r>
            <w:r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：</w:t>
            </w:r>
            <w:r w:rsidRPr="00F10156">
              <w:rPr>
                <w:rFonts w:ascii="Times New Roman" w:hAnsi="Times New Roman" w:eastAsia="DFPYuanMedium-B5" w:cs="Times New Roman"/>
                <w:b/>
                <w:bCs/>
                <w:sz w:val="28"/>
                <w:szCs w:val="28"/>
              </w:rPr>
              <w:t>_______________</w:t>
            </w:r>
          </w:p>
        </w:tc>
      </w:tr>
    </w:tbl>
    <w:p w14:paraId="42518794" w14:textId="6D1ED946" w:rsidR="001A1884" w:rsidRDefault="001146B4" w:rsidP="008A3A67">
      <w:pPr>
        <w:pStyle w:val="Default"/>
        <w:autoSpaceDE/>
        <w:autoSpaceDN/>
        <w:rPr>
          <w:rFonts w:ascii="Times New Roman" w:hAnsi="Times New Roman" w:eastAsia="DFPYuanMedium-B5" w:cs="Times New Roman"/>
        </w:rPr>
        <w:spacing w:before="0" w:after="240" w:line="20" w:lineRule="exact"/>
      </w:pPr>
      <w:r>
        <w:rPr>
          <w:rFonts w:ascii="Times New Roman" w:hAnsi="Times New Roman" w:eastAsia="DFPYuanMedium-B5" w:cs="Times New Roman"/>
          <w:noProof/>
        </w:rPr>
        <w:drawing>
          <wp:anchor distT="0" distB="0" distL="114300" distR="114300" simplePos="0" relativeHeight="251735552" behindDoc="0" locked="0" layoutInCell="1" allowOverlap="1" wp14:anchorId="3DE3F5FE" wp14:editId="19F4F25D">
            <wp:simplePos x="0" y="0"/>
            <wp:positionH relativeFrom="column">
              <wp:posOffset>59055</wp:posOffset>
            </wp:positionH>
            <wp:positionV relativeFrom="paragraph">
              <wp:posOffset>-1261110</wp:posOffset>
            </wp:positionV>
            <wp:extent cx="1133475" cy="1360170"/>
            <wp:effectExtent l="0" t="0" r="0" b="0"/>
            <wp:wrapNone/>
            <wp:docPr id="333244741" name="圖片 1" descr="一張含有 文字, 圖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244741" name="圖片 1" descr="一張含有 文字, 圖形, 字型, 標誌 的圖片&#10;&#10;AI 產生的內容可能不正確。"/>
                    <pic:cNvPicPr/>
                  </pic:nvPicPr>
                  <pic:blipFill>
                    <a:blip r:embed="rIdGoldenLogo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C33584" w14:textId="77777777" w:rsidR="00EB245A" w:rsidRPr="00FE710C" w:rsidRDefault="00EB245A" w:rsidP="00667C3F">
      <w:pPr>
        <w:tabs>
          <w:tab w:val="left" w:pos="0"/>
        </w:tabs>
        <w:spacing w:before="0" w:after="0" w:line="20" w:lineRule="exact"/>
        <w:rPr>
          <w:rFonts w:ascii="Times New Roman" w:hAnsi="Times New Roman" w:eastAsia="DFPYuanMedium-B5" w:cs="Times New Roman"/>
          <w:color w:val="000000" w:themeColor="text1"/>
          <w:sz w:val="20"/>
          <w:szCs w:val="20"/>
        </w:rPr>
        <w:sectPr w:rsidR="00EB245A" w:rsidRPr="00FE710C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0" w:space="709" w:num="1"/>
          <w:docGrid w:linePitch="360"/>
        </w:sectPr>
      </w:pPr>
    </w:p>
    <w:p w14:paraId="4201127C" w14:textId="5096B11E" w:rsidR="00EB245A" w:rsidRPr="00FE710C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before="0" w:after="0" w:line="20" w:lineRule="exact"/>
        <w:rPr>
          <w:rFonts w:ascii="Times New Roman" w:hAnsi="Times New Roman" w:eastAsia="DFPYuanMedium-B5" w:cs="Times New Roman"/>
          <w:color w:val="000000" w:themeColor="text1"/>
          <w:sz w:val="20"/>
          <w:szCs w:val="20"/>
        </w:rPr>
        <w:sectPr w:rsidR="00EB245A" w:rsidRPr="00FE710C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1" w:sep="0" w:space="709"/>
          <w:docGrid w:linePitch="360"/>
        </w:sectPr>
      </w:pPr>
    </w:p>
    <w:p>
      <w:r>
        <w:t xml:space="preserve">{#sections}</w:t>
      </w:r>
    </w:p>
    <w:p>
      <w:pPr>
        <w:pStyle w:val="ListParagraph"/>
        <w:numPr>
          <w:ilvl w:val="0"/>
          <w:numId w:val="87"/>
        </w:numPr>
        <w:tabs>
          <w:tab w:val="left" w:pos="0"/>
        </w:tabs>
        <w:spacing w:after="120" w:line="288" w:lineRule="auto"/>
        <w:ind w:left="284" w:hanging="567"/>
        <w:rPr>
          <w:rFonts w:ascii="Times New Roman" w:hAnsi="Times New Roman" w:eastAsia="DFPYuanMedium-B5" w:cs="Times New Roman"/>
          <w:sz w:val="20"/>
          <w:szCs w:val="20"/>
        </w:rPr>
      </w:pPr>
      <w:r>
        <w:rPr>
          <w:rFonts w:ascii="Times New Roman" w:hAnsi="Times New Roman" w:eastAsia="DFPYuanMedium-B5" w:cs="Times New Roman"/>
          <w:sz w:val="24"/>
          <w:szCs w:val="24"/>
        </w:rPr>
        <w:t xml:space="preserve">{title}</w:t>
      </w:r>
      <w:r>
        <w:rPr>
          <w:rFonts w:ascii="Times New Roman" w:hAnsi="Times New Roman" w:eastAsia="DFPYuanMedium-B5" w:cs="Times New Roman"/>
          <w:sz w:val="20"/>
          <w:szCs w:val="20"/>
        </w:rPr>
        <w:t xml:space="preserve">  /每題＿＿分，共＿＿分</w:t>
      </w:r>
    </w:p>
    <w:p>
      <w:r>
        <w:t xml:space="preserve">{#items}</w:t>
      </w:r>
    </w:p>
    <w:p>
      <w:r>
        <w:t xml:space="preserve">{#passage}</w:t>
      </w:r>
    </w:p>
    <w:p>
      <w:pPr>
        <w:spacing w:after="120"/>
      </w:pPr>
      <w:r>
        <w:drawing>
          <wp:inline distT="0" distB="0" distL="0" distR="0">
            <wp:extent cx="8337550" cy="2059200"/>
            <wp:docPr id="9000001" name="Group Passag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8337550" cy="2059200"/>
                    </ns0:xfrm>
                    <ns0:prstGeom prst="rect">
                      <ns0:avLst/>
                    </ns0:prstGeom>
                    <ns0:noFill/>
                    <ns0:ln w="6350">
                      <ns0:solidFill>
                        <ns0:prstClr val="black"/>
                      </ns0:solidFill>
                    </ns0:ln>
                  </wps:spPr>
                  <wps:txbx>
                    <w:txbxContent>
                      <w:p>
                        <w:pPr>
                          <w:pStyle w:val="ListParagraph"/>
                          <w:numPr>
                            <w:ilvl w:val="0"/>
                            <w:numId w:val="108"/>
                          </w:numPr>
                          <w:tabs>
                            <w:tab w:val="left" w:pos="0"/>
                          </w:tabs>
                          <w:adjustRightInd w:val="1"/>
                          <w:snapToGrid w:val="0"/>
                          <w:spacing w:before="0" w:after="120" w:line="240" w:lineRule="auto"/>
                          <w:ind w:left="142" w:right="0" w:hanging="425"/>
                          <w:contextualSpacing w:val="0"/>
                          <w:mirrorIndents w:val="0"/>
                          <w:jc w:val="left"/>
                          <w:outlineLvl w:val="9"/>
                        </w:pPr>
                        <w:r>
                          <w:rPr>
                            <w:rFonts w:ascii="Times New Roman" w:hAnsi="Times New Roman" w:eastAsia="DFPYuanMedium-B5" w:cs="Times New Roman"/>
                            <w:sz w:val="20"/>
                            <w:szCs w:val="20"/>
                          </w:rPr>
                          <w:t xml:space="preserve">{text}</w:t>
                        </w:r>
                        <w:r>
                          <w:t xml:space="preserve">{#imgs}</w:t>
                        </w:r>
                        <w:r>
                          <w:br/>
                        </w:r>
                        <w:r>
                          <w:t xml:space="preserve">{%src}</w:t>
                        </w:r>
                        <w:r>
                          <w:t xml:space="preserve">{/imgs}</w:t>
                        </w:r>
                      </w:p>
                    </w:txbxContent>
                  </wps:txbx>
                  <wps:bodyPr rot="0" vert="horz" wrap="square" lIns="270000" tIns="45720" rIns="91440" bIns="45720">
                    <ns0:spAutoFit/>
                  </wps:bodyPr>
                </wps:wsp>
              </ns0:graphicData>
            </ns0:graphic>
          </wp:inline>
        </w:drawing>
      </w:r>
    </w:p>
    <w:p>
      <w:r>
        <w:t xml:space="preserve">{/passage}</w:t>
      </w:r>
    </w:p>
    <w:p>
      <w:pPr>
        <w:pStyle w:val="ListParagraph"/>
        <w:widowControl/>
        <w:numPr>
          <w:ilvl w:val="0"/>
          <w:numId w:val="100"/>
        </w:numPr>
        <w:tabs>
          <w:tab w:val="left" w:pos="0"/>
          <w:tab w:val="left" w:pos="709"/>
          <w:tab w:val="left" w:pos="1985"/>
          <w:tab w:val="left" w:pos="3260"/>
          <w:tab w:val="left" w:pos="4536"/>
        </w:tabs>
        <w:adjustRightInd w:val="1"/>
        <w:snapToGrid w:val="0"/>
        <w:spacing w:before="0" w:after="120" w:line="240" w:lineRule="auto"/>
        <w:ind w:left="567" w:right="0" w:hanging="425"/>
        <w:contextualSpacing w:val="0"/>
        <w:mirrorIndents w:val="0"/>
        <w:jc w:val="left"/>
        <w:outlineLvl w:val="9"/>
        <w:rPr>
          <w:rFonts w:ascii="Times New Roman" w:hAnsi="Times New Roman" w:eastAsia="DFPYuanMedium-B5" w:cs="Times New Roman"/>
          <w:sz w:val="20"/>
          <w:szCs w:val="20"/>
        </w:rPr>
      </w:pPr>
      <w:r>
        <w:rPr>
          <w:rFonts w:ascii="Times New Roman" w:hAnsi="Times New Roman" w:eastAsia="DFPYuanMedium-B5" w:cs="Times New Roman"/>
          <w:sz w:val="20"/>
          <w:szCs w:val="20"/>
        </w:rPr>
        <w:t xml:space="preserve">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{/items}</w:t>
      </w:r>
    </w:p>
    <w:p>
      <w:r>
        <w:t xml:space="preserve">{/sections}</w:t>
      </w:r>
    </w:p>
    <w:sectPr w:rsidR="0061492C" w:rsidRPr="004141F1" w:rsidSect="00667C3F">
      <w:type w:val="continuous"/>
      <w:pgSz w:w="14570" w:h="20636"/>
      <w:pgMar w:top="720" w:right="720" w:bottom="720" w:left="720" w:header="708" w:footer="708" w:gutter="0"/>
      <w:cols w:num="1" w:sep="0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40EE8" w14:textId="4C052277" w:rsidR="004E71EE" w:rsidRPr="00DF71BD" w:rsidRDefault="00DF71BD">
    <w:pPr>
      <w:pStyle w:val="GoldenSource_Footer"/>
      <w:jc w:val="center"/>
      <w:rPr>
        <w:rFonts w:ascii="Times New Roman" w:hAnsi="Times New Roman" w:eastAsia="DFPYuanMedium-B5" w:cs="Times New Roman"/>
        <w:sz w:val="24"/>
        <w:szCs w:val="24"/>
      </w:rPr>
    </w:pPr>
    <w:r>
      <w:rPr>
        <w:rStyle w:val="GoldenSource_PageNumber"/>
        <w:rFonts w:ascii="Times New Roman" w:hAnsi="Times New Roman" w:eastAsia="DFPYuanMedium-B5" w:cs="Times New Roman"/>
        <w:sz w:val="24"/>
        <w:szCs w:val="24"/>
      </w:rPr>
      <w:t>茲茲</w:t>
    </w:r>
    <w:r w:rsidR="0031626F">
      <w:rPr>
        <w:rStyle w:val="GoldenSource_PageNumber"/>
        <w:rFonts w:ascii="Times New Roman" w:hAnsi="Times New Roman" w:eastAsia="DFPYuanMedium-B5" w:cs="Times New Roman"/>
        <w:sz w:val="24"/>
        <w:szCs w:val="24"/>
      </w:rPr>
      <w:t xml:space="preserve">  </w:t>
    </w:r>
    <w:sdt>
      <w:sdtPr>
        <w:id w:val="-1687667978"/>
        <w:docPartObj>
          <w:docPartGallery w:val="Page Numbers (Bottom of Page)"/>
          <w:docPartUnique/>
        </w:docPartObj>
      </w:sdtPr>
      <w:sdtEndPr>
        <w:rPr>
          <w:rFonts w:ascii="Times New Roman" w:hAnsi="Times New Roman" w:eastAsia="DFPYuanMedium-B5" w:cs="Times New Roman"/>
          <w:sz w:val="24"/>
          <w:szCs w:val="24"/>
        </w:rPr>
      </w:sdtEndPr>
      <w:sdtContent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fldChar w:fldCharType="begin"/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instrText>PAGE   \* MERGEFORMAT</w:instrText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fldChar w:fldCharType="separate"/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  <w:lang w:val="zh-TW"/>
          </w:rPr>
          <w:t>2</w:t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fldChar w:fldCharType="end"/>
        </w:r>
        <w:r w:rsidR="0031626F">
          <w:rPr>
            <w:rFonts w:ascii="Times New Roman" w:hAnsi="Times New Roman" w:eastAsia="DFPYuanMedium-B5" w:cs="Times New Roman"/>
            <w:sz w:val="24"/>
            <w:szCs w:val="24"/>
          </w:rPr>
          <w:t xml:space="preserve">  </w:t>
        </w:r>
        <w:r w:rsidR="005C6C47">
          <w:rPr>
            <w:rFonts w:ascii="Times New Roman" w:hAnsi="Times New Roman" w:eastAsia="DFPYuanMedium-B5" w:cs="Times New Roman"/>
            <w:sz w:val="24"/>
            <w:szCs w:val="24"/>
          </w:rPr>
          <w:t>{gold_footer_subject}</w:t>
        </w:r>
      </w:sdtContent>
    </w:sdt>
  </w:p>
  <w:p w14:paraId="330EA839" w14:textId="77777777" w:rsidR="004E71EE" w:rsidRDefault="004E71EE">
    <w:pPr>
      <w:pStyle w:val="GoldenSource_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40EE8" w14:textId="4C052277" w:rsidR="004E71EE" w:rsidRPr="00DF71BD" w:rsidRDefault="00DF71BD">
    <w:pPr>
      <w:pStyle w:val="GoldenSource_Footer"/>
      <w:jc w:val="center"/>
      <w:rPr>
        <w:rFonts w:ascii="Times New Roman" w:hAnsi="Times New Roman" w:eastAsia="DFPYuanMedium-B5" w:cs="Times New Roman"/>
        <w:sz w:val="24"/>
        <w:szCs w:val="24"/>
      </w:rPr>
    </w:pPr>
    <w:r>
      <w:rPr>
        <w:rStyle w:val="GoldenSource_PageNumber"/>
        <w:rFonts w:ascii="Times New Roman" w:hAnsi="Times New Roman" w:eastAsia="DFPYuanMedium-B5" w:cs="Times New Roman"/>
        <w:sz w:val="24"/>
        <w:szCs w:val="24"/>
      </w:rPr>
      <w:t>茲茲</w:t>
    </w:r>
    <w:r w:rsidR="0031626F">
      <w:rPr>
        <w:rStyle w:val="GoldenSource_PageNumber"/>
        <w:rFonts w:ascii="Times New Roman" w:hAnsi="Times New Roman" w:eastAsia="DFPYuanMedium-B5" w:cs="Times New Roman"/>
        <w:sz w:val="24"/>
        <w:szCs w:val="24"/>
      </w:rPr>
      <w:t xml:space="preserve">  </w:t>
    </w:r>
    <w:sdt>
      <w:sdtPr>
        <w:id w:val="-1687667978"/>
        <w:docPartObj>
          <w:docPartGallery w:val="Page Numbers (Bottom of Page)"/>
          <w:docPartUnique/>
        </w:docPartObj>
      </w:sdtPr>
      <w:sdtEndPr>
        <w:rPr>
          <w:rFonts w:ascii="Times New Roman" w:hAnsi="Times New Roman" w:eastAsia="DFPYuanMedium-B5" w:cs="Times New Roman"/>
          <w:sz w:val="24"/>
          <w:szCs w:val="24"/>
        </w:rPr>
      </w:sdtEndPr>
      <w:sdtContent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fldChar w:fldCharType="begin"/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instrText>PAGE   \* MERGEFORMAT</w:instrText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fldChar w:fldCharType="separate"/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  <w:lang w:val="zh-TW"/>
          </w:rPr>
          <w:t>2</w:t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fldChar w:fldCharType="end"/>
        </w:r>
        <w:r w:rsidR="0031626F">
          <w:rPr>
            <w:rFonts w:ascii="Times New Roman" w:hAnsi="Times New Roman" w:eastAsia="DFPYuanMedium-B5" w:cs="Times New Roman"/>
            <w:sz w:val="24"/>
            <w:szCs w:val="24"/>
          </w:rPr>
          <w:t xml:space="preserve">  </w:t>
        </w:r>
        <w:r w:rsidR="005C6C47">
          <w:rPr>
            <w:rFonts w:ascii="Times New Roman" w:hAnsi="Times New Roman" w:eastAsia="DFPYuanMedium-B5" w:cs="Times New Roman"/>
            <w:sz w:val="24"/>
            <w:szCs w:val="24"/>
          </w:rPr>
          <w:t>{gold_footer_subject}</w:t>
        </w:r>
      </w:sdtContent>
    </w:sdt>
  </w:p>
  <w:p w14:paraId="330EA839" w14:textId="77777777" w:rsidR="004E71EE" w:rsidRDefault="004E71EE">
    <w:pPr>
      <w:pStyle w:val="GoldenSource_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40EE8" w14:textId="4C052277" w:rsidR="004E71EE" w:rsidRPr="00DF71BD" w:rsidRDefault="00DF71BD">
    <w:pPr>
      <w:pStyle w:val="GoldenSource_Footer"/>
      <w:jc w:val="center"/>
      <w:rPr>
        <w:rFonts w:ascii="Times New Roman" w:hAnsi="Times New Roman" w:eastAsia="DFPYuanMedium-B5" w:cs="Times New Roman"/>
        <w:sz w:val="24"/>
        <w:szCs w:val="24"/>
      </w:rPr>
    </w:pPr>
    <w:r>
      <w:rPr>
        <w:rStyle w:val="GoldenSource_PageNumber"/>
        <w:rFonts w:ascii="Times New Roman" w:hAnsi="Times New Roman" w:eastAsia="DFPYuanMedium-B5" w:cs="Times New Roman"/>
        <w:sz w:val="24"/>
        <w:szCs w:val="24"/>
      </w:rPr>
      <w:t>茲茲</w:t>
    </w:r>
    <w:r w:rsidR="0031626F">
      <w:rPr>
        <w:rStyle w:val="GoldenSource_PageNumber"/>
        <w:rFonts w:ascii="Times New Roman" w:hAnsi="Times New Roman" w:eastAsia="DFPYuanMedium-B5" w:cs="Times New Roman"/>
        <w:sz w:val="24"/>
        <w:szCs w:val="24"/>
      </w:rPr>
      <w:t xml:space="preserve">  </w:t>
    </w:r>
    <w:sdt>
      <w:sdtPr>
        <w:id w:val="-1687667978"/>
        <w:docPartObj>
          <w:docPartGallery w:val="Page Numbers (Bottom of Page)"/>
          <w:docPartUnique/>
        </w:docPartObj>
      </w:sdtPr>
      <w:sdtEndPr>
        <w:rPr>
          <w:rFonts w:ascii="Times New Roman" w:hAnsi="Times New Roman" w:eastAsia="DFPYuanMedium-B5" w:cs="Times New Roman"/>
          <w:sz w:val="24"/>
          <w:szCs w:val="24"/>
        </w:rPr>
      </w:sdtEndPr>
      <w:sdtContent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fldChar w:fldCharType="begin"/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instrText>PAGE   \* MERGEFORMAT</w:instrText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fldChar w:fldCharType="separate"/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  <w:lang w:val="zh-TW"/>
          </w:rPr>
          <w:t>2</w:t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fldChar w:fldCharType="end"/>
        </w:r>
        <w:r w:rsidR="0031626F">
          <w:rPr>
            <w:rFonts w:ascii="Times New Roman" w:hAnsi="Times New Roman" w:eastAsia="DFPYuanMedium-B5" w:cs="Times New Roman"/>
            <w:sz w:val="24"/>
            <w:szCs w:val="24"/>
          </w:rPr>
          <w:t xml:space="preserve">  </w:t>
        </w:r>
        <w:r w:rsidR="005C6C47">
          <w:rPr>
            <w:rFonts w:ascii="Times New Roman" w:hAnsi="Times New Roman" w:eastAsia="DFPYuanMedium-B5" w:cs="Times New Roman"/>
            <w:sz w:val="24"/>
            <w:szCs w:val="24"/>
          </w:rPr>
          <w:t>{gold_footer_subject}</w:t>
        </w:r>
      </w:sdtContent>
    </w:sdt>
  </w:p>
  <w:p w14:paraId="330EA839" w14:textId="77777777" w:rsidR="004E71EE" w:rsidRDefault="004E71EE">
    <w:pPr>
      <w:pStyle w:val="GoldenSource_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40EE8" w14:textId="4C052277" w:rsidR="004E71EE" w:rsidRPr="00DF71BD" w:rsidRDefault="00DF71BD">
    <w:pPr>
      <w:pStyle w:val="GoldenSource_Footer"/>
      <w:jc w:val="center"/>
      <w:rPr>
        <w:rFonts w:ascii="Times New Roman" w:hAnsi="Times New Roman" w:eastAsia="DFPYuanMedium-B5" w:cs="Times New Roman"/>
        <w:sz w:val="24"/>
        <w:szCs w:val="24"/>
      </w:rPr>
    </w:pPr>
    <w:r>
      <w:rPr>
        <w:rStyle w:val="GoldenSource_PageNumber"/>
        <w:rFonts w:ascii="Times New Roman" w:hAnsi="Times New Roman" w:eastAsia="DFPYuanMedium-B5" w:cs="Times New Roman"/>
        <w:sz w:val="24"/>
        <w:szCs w:val="24"/>
      </w:rPr>
      <w:t>茲茲</w:t>
    </w:r>
    <w:r w:rsidR="0031626F">
      <w:rPr>
        <w:rStyle w:val="GoldenSource_PageNumber"/>
        <w:rFonts w:ascii="Times New Roman" w:hAnsi="Times New Roman" w:eastAsia="DFPYuanMedium-B5" w:cs="Times New Roman"/>
        <w:sz w:val="24"/>
        <w:szCs w:val="24"/>
      </w:rPr>
      <w:t xml:space="preserve">  </w:t>
    </w:r>
    <w:sdt>
      <w:sdtPr>
        <w:id w:val="-1687667978"/>
        <w:docPartObj>
          <w:docPartGallery w:val="Page Numbers (Bottom of Page)"/>
          <w:docPartUnique/>
        </w:docPartObj>
      </w:sdtPr>
      <w:sdtEndPr>
        <w:rPr>
          <w:rFonts w:ascii="Times New Roman" w:hAnsi="Times New Roman" w:eastAsia="DFPYuanMedium-B5" w:cs="Times New Roman"/>
          <w:sz w:val="24"/>
          <w:szCs w:val="24"/>
        </w:rPr>
      </w:sdtEndPr>
      <w:sdtContent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fldChar w:fldCharType="begin"/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instrText>PAGE   \* MERGEFORMAT</w:instrText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fldChar w:fldCharType="separate"/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  <w:lang w:val="zh-TW"/>
          </w:rPr>
          <w:t>2</w:t>
        </w:r>
        <w:r w:rsidR="004E71EE" w:rsidRPr="0031626F">
          <w:rPr>
            <w:rFonts w:ascii="Times New Roman" w:hAnsi="Times New Roman" w:eastAsia="DFPYuanMedium-B5" w:cs="Times New Roman"/>
            <w:sz w:val="24"/>
            <w:szCs w:val="24"/>
          </w:rPr>
          <w:fldChar w:fldCharType="end"/>
        </w:r>
        <w:r w:rsidR="0031626F">
          <w:rPr>
            <w:rFonts w:ascii="Times New Roman" w:hAnsi="Times New Roman" w:eastAsia="DFPYuanMedium-B5" w:cs="Times New Roman"/>
            <w:sz w:val="24"/>
            <w:szCs w:val="24"/>
          </w:rPr>
          <w:t xml:space="preserve">  </w:t>
        </w:r>
        <w:r w:rsidR="005C6C47">
          <w:rPr>
            <w:rFonts w:ascii="Times New Roman" w:hAnsi="Times New Roman" w:eastAsia="DFPYuanMedium-B5" w:cs="Times New Roman"/>
            <w:sz w:val="24"/>
            <w:szCs w:val="24"/>
          </w:rPr>
          <w:t>{gold_footer_subject}</w:t>
        </w:r>
      </w:sdtContent>
    </w:sdt>
  </w:p>
  <w:p w14:paraId="330EA839" w14:textId="77777777" w:rsidR="004E71EE" w:rsidRDefault="004E71EE">
    <w:pPr>
      <w:pStyle w:val="GoldenSource_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ascii="Times New Roman" w:hAnsi="Times New Roman" w:eastAsia="DFPYuanMedium-B5" w:cs="Times New Roman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ascii="Times New Roman" w:hAnsi="Times New Roman" w:eastAsia="DFPYuanMedium-B5" w:cs="Times New Roman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ascii="Times New Roman" w:hAnsi="Times New Roman" w:eastAsia="DFPYuanMedium-B5" w:cs="Times New Roman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ascii="Times New Roman" w:hAnsi="Times New Roman" w:eastAsia="DFPYuanMedium-B5" w:cs="Times New Roman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ascii="Times New Roman" w:hAnsi="Times New Roman" w:eastAsia="DFPYuanMedium-B5" w:cs="Times New Roman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ascii="Times New Roman" w:hAnsi="Times New Roman" w:eastAsia="DFPYuanMedium-B5" w:cs="Times New Roman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ascii="Times New Roman" w:hAnsi="Times New Roman" w:eastAsia="DFPYuanMedium-B5" w:cs="Times New Roman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ascii="Times New Roman" w:hAnsi="Times New Roman" w:eastAsia="DFPYuanMedium-B5" w:cs="Times New Roman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ascii="Times New Roman" w:hAnsi="Times New Roman" w:eastAsia="DFPYuanMedium-B5" w:cs="Times New Roman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ascii="Times New Roman" w:hAnsi="Times New Roman" w:eastAsia="DFPYuanMedium-B5" w:cs="Times New Roman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hAnsi="Times New Roman" w:eastAsia="DFPYuanMedium-B5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hAnsi="Times New Roman" w:eastAsia="DFPYuanMedium-B5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hAnsi="Times New Roman" w:eastAsia="DFPYuanMedium-B5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eastAsia="DFPYuanMedium-B5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hAnsi="Times New Roman" w:eastAsia="DFPYuanMedium-B5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hAnsi="Times New Roman" w:eastAsia="DFPYuanMedium-B5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eastAsia="DFPYuanMedium-B5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hAnsi="Times New Roman" w:eastAsia="DFPYuanMedium-B5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hAnsi="Times New Roman" w:eastAsia="DFPYuanMedium-B5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Times New Roman" w:hAnsi="Times New Roman" w:eastAsia="DFPYuanMedium-B5" w:cs="Times New Roman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ascii="Times New Roman" w:hAnsi="Times New Roman" w:eastAsia="DFPYuanMedium-B5" w:cs="Times New Roman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ascii="Times New Roman" w:hAnsi="Times New Roman" w:eastAsia="DFPYuanMedium-B5" w:cs="Times New Roman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ascii="Times New Roman" w:hAnsi="Times New Roman" w:eastAsia="DFPYuanMedium-B5" w:cs="Times New Roman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ascii="Times New Roman" w:hAnsi="Times New Roman" w:eastAsia="DFPYuanMedium-B5" w:cs="Times New Roman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ascii="Times New Roman" w:hAnsi="Times New Roman" w:eastAsia="DFPYuanMedium-B5" w:cs="Times New Roman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ascii="Times New Roman" w:hAnsi="Times New Roman" w:eastAsia="DFPYuanMedium-B5" w:cs="Times New Roman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ascii="Times New Roman" w:hAnsi="Times New Roman" w:eastAsia="DFPYuanMedium-B5" w:cs="Times New Roman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ascii="Times New Roman" w:hAnsi="Times New Roman" w:eastAsia="DFPYuanMedium-B5" w:cs="Times New Roman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ascii="Times New Roman" w:hAnsi="Times New Roman" w:eastAsia="DFPYuanMedium-B5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hAnsi="Times New Roman" w:eastAsia="DFPYuanMedium-B5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hAnsi="Times New Roman" w:eastAsia="DFPYuanMedium-B5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hAnsi="Times New Roman" w:eastAsia="DFPYuanMedium-B5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eastAsia="DFPYuanMedium-B5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hAnsi="Times New Roman" w:eastAsia="DFPYuanMedium-B5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hAnsi="Times New Roman" w:eastAsia="DFPYuanMedium-B5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eastAsia="DFPYuanMedium-B5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hAnsi="Times New Roman" w:eastAsia="DFPYuanMedium-B5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hAnsi="Times New Roman" w:eastAsia="DFPYuanMedium-B5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eastAsia="DFPYuanMedium-B5" w:cs="Times New Roman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ascii="Times New Roman" w:hAnsi="Times New Roman" w:eastAsia="DFPYuanMedium-B5" w:cs="Times New Roman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ascii="Times New Roman" w:hAnsi="Times New Roman" w:eastAsia="DFPYuanMedium-B5" w:cs="Times New Roman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hAnsi="Times New Roman" w:eastAsia="DFPYuanMedium-B5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hAnsi="Times New Roman" w:eastAsia="DFPYuanMedium-B5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hAnsi="Times New Roman" w:eastAsia="DFPYuanMedium-B5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eastAsia="DFPYuanMedium-B5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hAnsi="Times New Roman" w:eastAsia="DFPYuanMedium-B5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hAnsi="Times New Roman" w:eastAsia="DFPYuanMedium-B5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eastAsia="DFPYuanMedium-B5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hAnsi="Times New Roman" w:eastAsia="DFPYuanMedium-B5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hAnsi="Times New Roman" w:eastAsia="DFPYuanMedium-B5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ascii="Times New Roman" w:hAnsi="Times New Roman" w:eastAsia="DFPYuanMedium-B5" w:cs="Times New Roman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hAnsi="Times New Roman" w:eastAsia="DFPYuanMedium-B5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hAnsi="Times New Roman" w:eastAsia="DFPYuanMedium-B5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hAnsi="Times New Roman" w:eastAsia="DFPYuanMedium-B5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eastAsia="DFPYuanMedium-B5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hAnsi="Times New Roman" w:eastAsia="DFPYuanMedium-B5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hAnsi="Times New Roman" w:eastAsia="DFPYuanMedium-B5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eastAsia="DFPYuanMedium-B5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hAnsi="Times New Roman" w:eastAsia="DFPYuanMedium-B5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hAnsi="Times New Roman" w:eastAsia="DFPYuanMedium-B5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ascii="Times New Roman" w:hAnsi="Times New Roman" w:eastAsia="DFPYuanMedium-B5" w:cs="Times New Roman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ascii="Times New Roman" w:hAnsi="Times New Roman" w:eastAsia="DFPYuanMedium-B5" w:cs="Times New Roman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eastAsia="DFPYuanMedium-B5" w:cs="Times New Roman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ascii="Times New Roman" w:hAnsi="Times New Roman" w:eastAsia="DFPYuanMedium-B5" w:cs="Times New Roman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ascii="Times New Roman" w:hAnsi="Times New Roman" w:eastAsia="DFPYuanMedium-B5" w:cs="Times New Roman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1">
    <w:multiLevelType w:val="singleLevel"/>
    <w:lvl w:ilvl="0">
      <w:start w:val="1"/>
      <w:numFmt w:val="bullet"/>
      <w:lvlText w:val="◎"/>
      <w:lvlJc w:val="left"/>
      <w:suff w:val="space"/>
      <w:pPr>
        <w:ind w:left="284" w:hanging="284"/>
      </w:pPr>
      <w:rPr>
        <w:rFonts w:ascii="Times New Roman" w:hAnsi="Times New Roman" w:eastAsia="DFPYuanMedium-B5" w:cs="Times New Roman"/>
        <w:sz w:val="20"/>
      </w:r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  <w:num w:numId="108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DFPYuanMedium-B5" w:cs="Times New Roman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hAnsi="Times New Roman" w:eastAsia="DFPYuanMedium-B5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="Times New Roman" w:hAnsi="Times New Roman" w:eastAsia="DFPYuanMedium-B5" w:cs="Times New Roman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="Times New Roman" w:hAnsi="Times New Roman" w:eastAsia="DFPYuanMedium-B5" w:cs="Times New Roman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ascii="Times New Roman" w:hAnsi="Times New Roman" w:eastAsia="DFPYuanMedium-B5" w:cs="Times New Roman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ascii="Times New Roman" w:hAnsi="Times New Roman" w:eastAsia="DFPYuanMedium-B5" w:cs="Times New Roman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ascii="Times New Roman" w:hAnsi="Times New Roman" w:eastAsia="DFPYuanMedium-B5" w:cs="Times New Roman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ascii="Times New Roman" w:hAnsi="Times New Roman" w:eastAsia="DFPYuanMedium-B5" w:cs="Times New Roman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ascii="Times New Roman" w:hAnsi="Times New Roman" w:eastAsia="DFPYuanMedium-B5" w:cs="Times New Roman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ascii="Times New Roman" w:hAnsi="Times New Roman" w:eastAsia="DFPYuanMedium-B5" w:cs="Times New Roman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ascii="Times New Roman" w:hAnsi="Times New Roman" w:eastAsia="DFPYuanMedium-B5" w:cs="Times New Roman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="Times New Roman" w:hAnsi="Times New Roman" w:eastAsia="DFPYuanMedium-B5" w:cs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="Times New Roman" w:hAnsi="Times New Roman" w:eastAsia="DFPYuanMedium-B5" w:cs="Times New Roman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ascii="Times New Roman" w:hAnsi="Times New Roman" w:eastAsia="DFPYuanMedium-B5" w:cs="Times New Roman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ascii="Times New Roman" w:hAnsi="Times New Roman" w:eastAsia="DFPYuanMedium-B5" w:cs="Times New Roman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ascii="Times New Roman" w:hAnsi="Times New Roman" w:eastAsia="DFPYuanMedium-B5" w:cs="Times New Roman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ascii="Times New Roman" w:hAnsi="Times New Roman" w:eastAsia="DFPYuanMedium-B5" w:cs="Times New Roman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ascii="Times New Roman" w:hAnsi="Times New Roman" w:eastAsia="DFPYuanMedium-B5" w:cs="Times New Roman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ascii="Times New Roman" w:hAnsi="Times New Roman" w:eastAsia="DFPYuanMedium-B5" w:cs="Times New Roman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ascii="Times New Roman" w:hAnsi="Times New Roman" w:eastAsia="DFPYuanMedium-B5" w:cs="Times New Roman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="Times New Roman" w:hAnsi="Times New Roman" w:eastAsia="DFPYuanMedium-B5" w:cs="Times New Roman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="Times New Roman" w:hAnsi="Times New Roman" w:eastAsia="DFPYuanMedium-B5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ascii="Times New Roman" w:hAnsi="Times New Roman" w:eastAsia="DFPYuanMedium-B5" w:cs="Times New Roman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ascii="Times New Roman" w:hAnsi="Times New Roman" w:eastAsia="DFPYuanMedium-B5" w:cs="Times New Roman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hAnsi="Times New Roman" w:eastAsia="DFPYuanMedium-B5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hAnsi="Times New Roman" w:eastAsia="DFPYuanMedium-B5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ascii="Times New Roman" w:hAnsi="Times New Roman" w:eastAsia="DFPYuanMedium-B5" w:cs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hAnsi="Times New Roman" w:eastAsia="DFPYuanMedium-B5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hAnsi="Times New Roman" w:eastAsia="DFPYuanMedium-B5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hAnsi="Times New Roman" w:eastAsia="DFPYuanMedium-B5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Times New Roman" w:hAnsi="Times New Roman" w:eastAsia="DFPYuanMedium-B5" w:cs="Times New Roman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eastAsia="DFPYuanMedium-B5" w:cs="Times New Roman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hAnsi="Times New Roman" w:eastAsia="DFPYuanMedium-B5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hAnsi="Times New Roman" w:eastAsia="DFPYuanMedium-B5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hAnsi="Times New Roman" w:eastAsia="DFPYuanMedium-B5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oldenSource_Normal">
    <w:name w:val="Normal"/>
    <w:qFormat/>
    <w:rsid w:val="008B7268"/>
    <w:pPr>
      <w:widowControl w:val="0"/>
    </w:pPr>
    <w:rPr>
      <w:rFonts w:ascii="Times New Roman" w:hAnsi="Times New Roman" w:eastAsia="DFPYuanMedium-B5" w:cs="Times New Roman"/>
      <w:sz w:val="24"/>
    </w:rPr>
  </w:style>
  <w:style w:type="table" w:styleId="GoldenSource_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oldenSource_TableGrid">
    <w:name w:val="Table Grid"/>
    <w:basedOn w:val="GoldenSource_TableNormal"/>
    <w:uiPriority w:val="39"/>
    <w:rsid w:val="00442B3E"/>
    <w:pPr>
      <w:widowControl w:val="0"/>
    </w:pPr>
    <w:rPr>
      <w:rFonts w:ascii="Times New Roman" w:hAnsi="Times New Roman" w:eastAsia="DFPYuanMedium-B5" w:cs="Times New Roman"/>
      <w:kern w:val="0"/>
      <w:szCs w:val="24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oldenSource_Footer">
    <w:name w:val="footer"/>
    <w:basedOn w:val="GoldenSource_Normal"/>
    <w:link w:val="FooterChar"/>
    <w:uiPriority w:val="99"/>
    <w:unhideWhenUsed/>
    <w:rsid w:val="00533BF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GoldenSource_PageNumber">
    <w:name w:val="page number"/>
    <w:basedOn w:val="DefaultParagraphFont"/>
    <w:uiPriority w:val="99"/>
    <w:semiHidden/>
    <w:unhideWhenUsed/>
    <w:rsid w:val="004E71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oleObject" Target="embeddings/oleObject1.bin"/><Relationship Id="rId25" Type="http://schemas.openxmlformats.org/officeDocument/2006/relationships/image" Target="media/image8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oleObject" Target="embeddings/oleObject3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7.wmf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image" Target="media/image5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oleObject" Target="embeddings/oleObject4.bin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Relationship Id="rIdPrequizHeader1" Type="http://schemas.openxmlformats.org/officeDocument/2006/relationships/image" Target="media/prequiz_header_1.png"/><Relationship Id="rIdPrequizHeader2" Type="http://schemas.openxmlformats.org/officeDocument/2006/relationships/image" Target="media/prequiz_header_2.png"/><Relationship Id="rIdGoldenLogo" Type="http://schemas.openxmlformats.org/officeDocument/2006/relationships/image" Target="media/golden_logo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