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6769" w:rsidRDefault="00361E83">
      <w:pPr>
        <w:pStyle w:val="Heading2"/>
      </w:pPr>
      <w:r>
        <w:t xml:space="preserve">Feedback for </w:t>
      </w:r>
      <w:r>
        <w:t>Task &lt;task&gt;</w:t>
      </w:r>
    </w:p>
    <w:tbl>
      <w:tblPr>
        <w:tblStyle w:val="TableGrid"/>
        <w:tblW w:w="10432" w:type="dxa"/>
        <w:tblInd w:w="240" w:type="dxa"/>
        <w:tblCellMar>
          <w:left w:w="98" w:type="dxa"/>
        </w:tblCellMar>
        <w:tblLook w:val="04A0" w:firstRow="1" w:lastRow="0" w:firstColumn="1" w:lastColumn="0" w:noHBand="0" w:noVBand="1"/>
      </w:tblPr>
      <w:tblGrid>
        <w:gridCol w:w="4961"/>
        <w:gridCol w:w="2832"/>
        <w:gridCol w:w="1132"/>
        <w:gridCol w:w="1507"/>
      </w:tblGrid>
      <w:tr w:rsidR="00A56769">
        <w:tc>
          <w:tcPr>
            <w:tcW w:w="4960" w:type="dxa"/>
            <w:shd w:val="clear" w:color="auto" w:fill="auto"/>
            <w:tcMar>
              <w:left w:w="98" w:type="dxa"/>
            </w:tcMar>
          </w:tcPr>
          <w:p w:rsidR="00A56769" w:rsidRDefault="00361E83">
            <w:pPr>
              <w:jc w:val="both"/>
              <w:rPr>
                <w:rFonts w:cs="Courier New" w:hint="eastAsia"/>
                <w:b/>
                <w:color w:val="000000"/>
                <w:szCs w:val="24"/>
              </w:rPr>
            </w:pPr>
            <w:r>
              <w:rPr>
                <w:rFonts w:cs="Courier New"/>
                <w:b/>
                <w:color w:val="000000"/>
                <w:szCs w:val="24"/>
              </w:rPr>
              <w:t>Student Name</w:t>
            </w:r>
          </w:p>
        </w:tc>
        <w:tc>
          <w:tcPr>
            <w:tcW w:w="2832" w:type="dxa"/>
            <w:shd w:val="clear" w:color="auto" w:fill="auto"/>
            <w:tcMar>
              <w:left w:w="98" w:type="dxa"/>
            </w:tcMar>
          </w:tcPr>
          <w:p w:rsidR="00A56769" w:rsidRDefault="00361E83">
            <w:pPr>
              <w:jc w:val="both"/>
              <w:rPr>
                <w:rFonts w:cs="Courier New" w:hint="eastAsia"/>
                <w:b/>
                <w:color w:val="000000"/>
                <w:szCs w:val="24"/>
              </w:rPr>
            </w:pPr>
            <w:r>
              <w:rPr>
                <w:rFonts w:cs="Courier New"/>
                <w:b/>
                <w:color w:val="000000"/>
                <w:szCs w:val="24"/>
              </w:rPr>
              <w:t>Person ID</w:t>
            </w:r>
          </w:p>
        </w:tc>
        <w:tc>
          <w:tcPr>
            <w:tcW w:w="1132" w:type="dxa"/>
            <w:shd w:val="clear" w:color="auto" w:fill="auto"/>
            <w:tcMar>
              <w:left w:w="98" w:type="dxa"/>
            </w:tcMar>
          </w:tcPr>
          <w:p w:rsidR="00A56769" w:rsidRDefault="00361E83">
            <w:pPr>
              <w:jc w:val="both"/>
              <w:rPr>
                <w:rFonts w:cs="Courier New" w:hint="eastAsia"/>
                <w:b/>
                <w:color w:val="000000"/>
                <w:szCs w:val="24"/>
              </w:rPr>
            </w:pPr>
            <w:r>
              <w:rPr>
                <w:rFonts w:cs="Courier New"/>
                <w:b/>
                <w:color w:val="000000"/>
                <w:szCs w:val="24"/>
              </w:rPr>
              <w:t>Assessor</w:t>
            </w:r>
          </w:p>
        </w:tc>
        <w:tc>
          <w:tcPr>
            <w:tcW w:w="1507" w:type="dxa"/>
            <w:shd w:val="clear" w:color="auto" w:fill="auto"/>
            <w:tcMar>
              <w:left w:w="98" w:type="dxa"/>
            </w:tcMar>
          </w:tcPr>
          <w:p w:rsidR="00A56769" w:rsidRDefault="00361E83">
            <w:pPr>
              <w:jc w:val="both"/>
              <w:rPr>
                <w:rFonts w:cs="Courier New" w:hint="eastAsia"/>
                <w:b/>
                <w:color w:val="000000"/>
                <w:szCs w:val="24"/>
              </w:rPr>
            </w:pPr>
            <w:r>
              <w:rPr>
                <w:rFonts w:cs="Courier New"/>
                <w:b/>
                <w:color w:val="000000"/>
                <w:szCs w:val="24"/>
              </w:rPr>
              <w:t>Checked by</w:t>
            </w:r>
          </w:p>
        </w:tc>
      </w:tr>
      <w:tr w:rsidR="00A56769">
        <w:tc>
          <w:tcPr>
            <w:tcW w:w="4960" w:type="dxa"/>
            <w:shd w:val="clear" w:color="auto" w:fill="auto"/>
            <w:tcMar>
              <w:left w:w="98" w:type="dxa"/>
            </w:tcMar>
          </w:tcPr>
          <w:p w:rsidR="00A56769" w:rsidRDefault="00A56769">
            <w:pPr>
              <w:jc w:val="both"/>
              <w:rPr>
                <w:rFonts w:cs="Courier New" w:hint="eastAsia"/>
                <w:color w:val="000000"/>
                <w:szCs w:val="24"/>
              </w:rPr>
            </w:pPr>
          </w:p>
        </w:tc>
        <w:tc>
          <w:tcPr>
            <w:tcW w:w="2832" w:type="dxa"/>
            <w:shd w:val="clear" w:color="auto" w:fill="auto"/>
            <w:tcMar>
              <w:left w:w="98" w:type="dxa"/>
            </w:tcMar>
          </w:tcPr>
          <w:p w:rsidR="00A56769" w:rsidRDefault="00361E83">
            <w:pPr>
              <w:jc w:val="both"/>
              <w:rPr>
                <w:rFonts w:cs="Courier New" w:hint="eastAsia"/>
                <w:color w:val="000000"/>
                <w:szCs w:val="24"/>
              </w:rPr>
            </w:pPr>
            <w:proofErr w:type="spellStart"/>
            <w:r>
              <w:rPr>
                <w:rFonts w:cs="Courier New"/>
                <w:color w:val="000000"/>
                <w:szCs w:val="24"/>
              </w:rPr>
              <w:t>cmp</w:t>
            </w:r>
            <w:proofErr w:type="spellEnd"/>
          </w:p>
        </w:tc>
        <w:tc>
          <w:tcPr>
            <w:tcW w:w="1132" w:type="dxa"/>
            <w:shd w:val="clear" w:color="auto" w:fill="auto"/>
            <w:tcMar>
              <w:left w:w="98" w:type="dxa"/>
            </w:tcMar>
          </w:tcPr>
          <w:p w:rsidR="00A56769" w:rsidRDefault="00A56769">
            <w:pPr>
              <w:jc w:val="center"/>
              <w:rPr>
                <w:rFonts w:cs="Courier New" w:hint="eastAsia"/>
                <w:color w:val="000000"/>
                <w:szCs w:val="24"/>
              </w:rPr>
            </w:pPr>
          </w:p>
        </w:tc>
        <w:tc>
          <w:tcPr>
            <w:tcW w:w="1507" w:type="dxa"/>
            <w:shd w:val="clear" w:color="auto" w:fill="auto"/>
            <w:tcMar>
              <w:left w:w="98" w:type="dxa"/>
            </w:tcMar>
          </w:tcPr>
          <w:p w:rsidR="00A56769" w:rsidRDefault="00A56769">
            <w:pPr>
              <w:jc w:val="both"/>
              <w:rPr>
                <w:rFonts w:cs="Courier New" w:hint="eastAsia"/>
                <w:color w:val="000000"/>
                <w:szCs w:val="24"/>
              </w:rPr>
            </w:pPr>
          </w:p>
        </w:tc>
      </w:tr>
    </w:tbl>
    <w:p w:rsidR="00A56769" w:rsidRDefault="00A56769">
      <w:pPr>
        <w:jc w:val="both"/>
        <w:rPr>
          <w:rFonts w:cs="Courier New" w:hint="eastAsia"/>
          <w:color w:val="000000"/>
          <w:szCs w:val="24"/>
        </w:rPr>
      </w:pPr>
    </w:p>
    <w:p w:rsidR="00A56769" w:rsidRDefault="00361E83">
      <w:pPr>
        <w:jc w:val="both"/>
        <w:rPr>
          <w:rFonts w:cs="Courier New" w:hint="eastAsia"/>
          <w:color w:val="000000"/>
          <w:szCs w:val="24"/>
        </w:rPr>
      </w:pPr>
      <w:r>
        <w:rPr>
          <w:rFonts w:cs="Courier New"/>
          <w:color w:val="000000"/>
          <w:szCs w:val="24"/>
        </w:rPr>
        <w:t>This document presents the marks awarded and related feedback for your submission for Coursework 1, Task 1. In the coursework specification the assessment criteria are stated as</w:t>
      </w:r>
      <w:r>
        <w:rPr>
          <w:rFonts w:cs="Courier New"/>
          <w:color w:val="000000"/>
          <w:szCs w:val="24"/>
        </w:rPr>
        <w:t xml:space="preserve"> follows:</w:t>
      </w:r>
    </w:p>
    <w:p w:rsidR="00A56769" w:rsidRDefault="00A56769">
      <w:pPr>
        <w:jc w:val="both"/>
        <w:rPr>
          <w:rFonts w:cs="Courier New" w:hint="eastAsia"/>
          <w:color w:val="000000"/>
          <w:szCs w:val="24"/>
        </w:rPr>
      </w:pPr>
    </w:p>
    <w:tbl>
      <w:tblPr>
        <w:tblStyle w:val="TableGrid"/>
        <w:tblW w:w="4394" w:type="dxa"/>
        <w:tblInd w:w="1091" w:type="dxa"/>
        <w:tblCellMar>
          <w:left w:w="98" w:type="dxa"/>
        </w:tblCellMar>
        <w:tblLook w:val="04A0" w:firstRow="1" w:lastRow="0" w:firstColumn="1" w:lastColumn="0" w:noHBand="0" w:noVBand="1"/>
      </w:tblPr>
      <w:tblGrid>
        <w:gridCol w:w="2836"/>
        <w:gridCol w:w="1558"/>
      </w:tblGrid>
      <w:tr w:rsidR="00A56769">
        <w:tc>
          <w:tcPr>
            <w:tcW w:w="2835" w:type="dxa"/>
            <w:shd w:val="clear" w:color="auto" w:fill="auto"/>
            <w:tcMar>
              <w:left w:w="98" w:type="dxa"/>
            </w:tcMar>
          </w:tcPr>
          <w:p w:rsidR="00A56769" w:rsidRDefault="00361E83">
            <w:pPr>
              <w:jc w:val="both"/>
              <w:rPr>
                <w:rFonts w:cs="Courier New" w:hint="eastAsia"/>
                <w:b/>
                <w:color w:val="000000"/>
                <w:szCs w:val="24"/>
              </w:rPr>
            </w:pPr>
            <w:r>
              <w:rPr>
                <w:rFonts w:cs="Courier New"/>
                <w:b/>
                <w:color w:val="000000"/>
                <w:szCs w:val="24"/>
              </w:rPr>
              <w:t>Assessment Criteria</w:t>
            </w:r>
          </w:p>
        </w:tc>
        <w:tc>
          <w:tcPr>
            <w:tcW w:w="1558" w:type="dxa"/>
            <w:shd w:val="clear" w:color="auto" w:fill="auto"/>
            <w:tcMar>
              <w:left w:w="98" w:type="dxa"/>
            </w:tcMar>
          </w:tcPr>
          <w:p w:rsidR="00A56769" w:rsidRDefault="00361E83">
            <w:pPr>
              <w:jc w:val="both"/>
              <w:rPr>
                <w:rFonts w:cs="Courier New" w:hint="eastAsia"/>
                <w:b/>
                <w:color w:val="000000"/>
                <w:szCs w:val="24"/>
              </w:rPr>
            </w:pPr>
            <w:r>
              <w:rPr>
                <w:rFonts w:cs="Courier New"/>
                <w:b/>
                <w:color w:val="000000"/>
                <w:szCs w:val="24"/>
              </w:rPr>
              <w:t>Weighting %</w:t>
            </w:r>
          </w:p>
        </w:tc>
      </w:tr>
      <w:tr w:rsidR="00A56769">
        <w:tc>
          <w:tcPr>
            <w:tcW w:w="2835" w:type="dxa"/>
            <w:shd w:val="clear" w:color="auto" w:fill="auto"/>
            <w:tcMar>
              <w:left w:w="98" w:type="dxa"/>
            </w:tcMar>
          </w:tcPr>
          <w:p w:rsidR="00A56769" w:rsidRDefault="00361E83">
            <w:pPr>
              <w:jc w:val="both"/>
              <w:rPr>
                <w:rFonts w:cs="Courier New" w:hint="eastAsia"/>
                <w:color w:val="000000"/>
                <w:szCs w:val="24"/>
              </w:rPr>
            </w:pPr>
            <w:r>
              <w:rPr>
                <w:rFonts w:cs="Courier New"/>
                <w:color w:val="000000"/>
                <w:szCs w:val="24"/>
              </w:rPr>
              <w:t>Solution</w:t>
            </w:r>
          </w:p>
        </w:tc>
        <w:tc>
          <w:tcPr>
            <w:tcW w:w="1558" w:type="dxa"/>
            <w:shd w:val="clear" w:color="auto" w:fill="auto"/>
            <w:tcMar>
              <w:left w:w="98" w:type="dxa"/>
            </w:tcMar>
          </w:tcPr>
          <w:p w:rsidR="00A56769" w:rsidRDefault="00361E83">
            <w:pPr>
              <w:jc w:val="center"/>
              <w:rPr>
                <w:rFonts w:cs="Courier New" w:hint="eastAsia"/>
                <w:color w:val="000000"/>
                <w:szCs w:val="24"/>
              </w:rPr>
            </w:pPr>
            <w:r>
              <w:rPr>
                <w:rFonts w:cs="Courier New"/>
                <w:color w:val="000000"/>
                <w:szCs w:val="24"/>
              </w:rPr>
              <w:t>50</w:t>
            </w:r>
          </w:p>
        </w:tc>
        <w:bookmarkStart w:id="0" w:name="_GoBack"/>
        <w:bookmarkEnd w:id="0"/>
      </w:tr>
      <w:tr w:rsidR="00A56769">
        <w:tc>
          <w:tcPr>
            <w:tcW w:w="2835" w:type="dxa"/>
            <w:shd w:val="clear" w:color="auto" w:fill="auto"/>
            <w:tcMar>
              <w:left w:w="98" w:type="dxa"/>
            </w:tcMar>
          </w:tcPr>
          <w:p w:rsidR="00A56769" w:rsidRDefault="00361E83">
            <w:pPr>
              <w:jc w:val="both"/>
              <w:rPr>
                <w:rFonts w:cs="Courier New" w:hint="eastAsia"/>
                <w:color w:val="000000"/>
                <w:szCs w:val="24"/>
              </w:rPr>
            </w:pPr>
            <w:r>
              <w:rPr>
                <w:rFonts w:cs="Courier New"/>
                <w:color w:val="000000"/>
                <w:szCs w:val="24"/>
              </w:rPr>
              <w:t>Style/Good Practice</w:t>
            </w:r>
          </w:p>
        </w:tc>
        <w:tc>
          <w:tcPr>
            <w:tcW w:w="1558" w:type="dxa"/>
            <w:shd w:val="clear" w:color="auto" w:fill="auto"/>
            <w:tcMar>
              <w:left w:w="98" w:type="dxa"/>
            </w:tcMar>
          </w:tcPr>
          <w:p w:rsidR="00A56769" w:rsidRDefault="00361E83">
            <w:pPr>
              <w:jc w:val="center"/>
              <w:rPr>
                <w:rFonts w:cs="Courier New" w:hint="eastAsia"/>
                <w:color w:val="000000"/>
                <w:szCs w:val="24"/>
              </w:rPr>
            </w:pPr>
            <w:r>
              <w:rPr>
                <w:rFonts w:cs="Courier New"/>
                <w:color w:val="000000"/>
                <w:szCs w:val="24"/>
              </w:rPr>
              <w:t>30</w:t>
            </w:r>
          </w:p>
        </w:tc>
      </w:tr>
      <w:tr w:rsidR="00A56769">
        <w:tc>
          <w:tcPr>
            <w:tcW w:w="2835" w:type="dxa"/>
            <w:shd w:val="clear" w:color="auto" w:fill="auto"/>
            <w:tcMar>
              <w:left w:w="98" w:type="dxa"/>
            </w:tcMar>
          </w:tcPr>
          <w:p w:rsidR="00A56769" w:rsidRDefault="00361E83">
            <w:pPr>
              <w:jc w:val="both"/>
              <w:rPr>
                <w:rFonts w:cs="Courier New" w:hint="eastAsia"/>
                <w:color w:val="000000"/>
                <w:szCs w:val="24"/>
              </w:rPr>
            </w:pPr>
            <w:r>
              <w:rPr>
                <w:rFonts w:cs="Courier New"/>
                <w:color w:val="000000"/>
                <w:szCs w:val="24"/>
              </w:rPr>
              <w:t>Code Comments</w:t>
            </w:r>
          </w:p>
        </w:tc>
        <w:tc>
          <w:tcPr>
            <w:tcW w:w="1558" w:type="dxa"/>
            <w:shd w:val="clear" w:color="auto" w:fill="auto"/>
            <w:tcMar>
              <w:left w:w="98" w:type="dxa"/>
            </w:tcMar>
          </w:tcPr>
          <w:p w:rsidR="00A56769" w:rsidRDefault="00361E83">
            <w:pPr>
              <w:jc w:val="center"/>
              <w:rPr>
                <w:rFonts w:cs="Courier New" w:hint="eastAsia"/>
                <w:color w:val="000000"/>
                <w:szCs w:val="24"/>
              </w:rPr>
            </w:pPr>
            <w:r>
              <w:rPr>
                <w:rFonts w:cs="Courier New"/>
                <w:color w:val="000000"/>
                <w:szCs w:val="24"/>
              </w:rPr>
              <w:t>20</w:t>
            </w:r>
          </w:p>
        </w:tc>
      </w:tr>
      <w:tr w:rsidR="00A56769">
        <w:tc>
          <w:tcPr>
            <w:tcW w:w="2835" w:type="dxa"/>
            <w:shd w:val="clear" w:color="auto" w:fill="auto"/>
            <w:tcMar>
              <w:left w:w="98" w:type="dxa"/>
            </w:tcMar>
          </w:tcPr>
          <w:p w:rsidR="00A56769" w:rsidRDefault="00361E83">
            <w:pPr>
              <w:jc w:val="both"/>
              <w:rPr>
                <w:rFonts w:cs="Courier New" w:hint="eastAsia"/>
                <w:b/>
                <w:color w:val="000000"/>
                <w:szCs w:val="24"/>
              </w:rPr>
            </w:pPr>
            <w:r>
              <w:rPr>
                <w:rFonts w:cs="Courier New"/>
                <w:b/>
                <w:color w:val="000000"/>
                <w:szCs w:val="24"/>
              </w:rPr>
              <w:t>Total</w:t>
            </w:r>
          </w:p>
        </w:tc>
        <w:tc>
          <w:tcPr>
            <w:tcW w:w="1558" w:type="dxa"/>
            <w:shd w:val="clear" w:color="auto" w:fill="auto"/>
            <w:tcMar>
              <w:left w:w="98" w:type="dxa"/>
            </w:tcMar>
          </w:tcPr>
          <w:p w:rsidR="00A56769" w:rsidRDefault="00361E83">
            <w:pPr>
              <w:jc w:val="center"/>
              <w:rPr>
                <w:rFonts w:cs="Courier New" w:hint="eastAsia"/>
                <w:b/>
                <w:color w:val="000000"/>
                <w:szCs w:val="24"/>
              </w:rPr>
            </w:pPr>
            <w:r>
              <w:rPr>
                <w:rFonts w:cs="Courier New"/>
                <w:b/>
                <w:color w:val="000000"/>
                <w:szCs w:val="24"/>
              </w:rPr>
              <w:t>100</w:t>
            </w:r>
          </w:p>
        </w:tc>
      </w:tr>
    </w:tbl>
    <w:p w:rsidR="00A56769" w:rsidRDefault="00A56769">
      <w:pPr>
        <w:jc w:val="both"/>
        <w:rPr>
          <w:rFonts w:hint="eastAsia"/>
          <w:b/>
          <w:bCs/>
        </w:rPr>
      </w:pPr>
    </w:p>
    <w:p w:rsidR="00A56769" w:rsidRDefault="00361E83">
      <w:pPr>
        <w:jc w:val="both"/>
        <w:rPr>
          <w:rFonts w:cs="Courier New" w:hint="eastAsia"/>
          <w:color w:val="000000"/>
          <w:szCs w:val="24"/>
        </w:rPr>
      </w:pPr>
      <w:r>
        <w:rPr>
          <w:rFonts w:cs="Courier New"/>
          <w:color w:val="000000"/>
          <w:szCs w:val="24"/>
        </w:rPr>
        <w:t>Based on the above criteria the table below explains how each mark out of a possible 10 is awarded.</w:t>
      </w:r>
    </w:p>
    <w:p w:rsidR="00A56769" w:rsidRDefault="00A56769">
      <w:pPr>
        <w:jc w:val="both"/>
        <w:rPr>
          <w:rFonts w:cs="Courier New" w:hint="eastAsia"/>
          <w:color w:val="000000"/>
          <w:szCs w:val="24"/>
        </w:rPr>
      </w:pPr>
    </w:p>
    <w:tbl>
      <w:tblPr>
        <w:tblStyle w:val="TableGrid"/>
        <w:tblW w:w="10432" w:type="dxa"/>
        <w:tblInd w:w="240" w:type="dxa"/>
        <w:tblCellMar>
          <w:left w:w="98" w:type="dxa"/>
        </w:tblCellMar>
        <w:tblLook w:val="04A0" w:firstRow="1" w:lastRow="0" w:firstColumn="1" w:lastColumn="0" w:noHBand="0" w:noVBand="1"/>
      </w:tblPr>
      <w:tblGrid>
        <w:gridCol w:w="7995"/>
        <w:gridCol w:w="1158"/>
        <w:gridCol w:w="1279"/>
      </w:tblGrid>
      <w:tr w:rsidR="00A56769">
        <w:tc>
          <w:tcPr>
            <w:tcW w:w="7995" w:type="dxa"/>
            <w:shd w:val="clear" w:color="auto" w:fill="auto"/>
            <w:tcMar>
              <w:left w:w="98" w:type="dxa"/>
            </w:tcMar>
          </w:tcPr>
          <w:p w:rsidR="00A56769" w:rsidRDefault="00361E83">
            <w:pPr>
              <w:jc w:val="both"/>
              <w:rPr>
                <w:rFonts w:cs="Courier New" w:hint="eastAsia"/>
                <w:b/>
                <w:color w:val="000000"/>
                <w:szCs w:val="24"/>
              </w:rPr>
            </w:pPr>
            <w:r>
              <w:rPr>
                <w:b/>
                <w:bCs/>
              </w:rPr>
              <w:t>Assessment Criteria</w:t>
            </w:r>
          </w:p>
        </w:tc>
        <w:tc>
          <w:tcPr>
            <w:tcW w:w="1158" w:type="dxa"/>
            <w:shd w:val="clear" w:color="auto" w:fill="auto"/>
            <w:tcMar>
              <w:left w:w="98" w:type="dxa"/>
            </w:tcMar>
          </w:tcPr>
          <w:p w:rsidR="00A56769" w:rsidRDefault="00361E83">
            <w:pPr>
              <w:jc w:val="center"/>
              <w:rPr>
                <w:rFonts w:cs="Courier New" w:hint="eastAsia"/>
                <w:b/>
                <w:color w:val="000000"/>
                <w:szCs w:val="24"/>
              </w:rPr>
            </w:pPr>
            <w:r>
              <w:rPr>
                <w:rFonts w:cs="Courier New"/>
                <w:b/>
                <w:color w:val="000000"/>
                <w:szCs w:val="24"/>
              </w:rPr>
              <w:t>Mark</w:t>
            </w:r>
          </w:p>
          <w:p w:rsidR="00A56769" w:rsidRDefault="00361E83">
            <w:pPr>
              <w:jc w:val="center"/>
              <w:rPr>
                <w:rFonts w:cs="Courier New" w:hint="eastAsia"/>
                <w:b/>
                <w:color w:val="000000"/>
                <w:szCs w:val="24"/>
              </w:rPr>
            </w:pPr>
            <w:r>
              <w:rPr>
                <w:rFonts w:cs="Courier New"/>
                <w:b/>
                <w:color w:val="000000"/>
                <w:szCs w:val="24"/>
              </w:rPr>
              <w:t>Available</w:t>
            </w:r>
          </w:p>
        </w:tc>
        <w:tc>
          <w:tcPr>
            <w:tcW w:w="1279" w:type="dxa"/>
            <w:shd w:val="clear" w:color="auto" w:fill="auto"/>
            <w:tcMar>
              <w:left w:w="98" w:type="dxa"/>
            </w:tcMar>
          </w:tcPr>
          <w:p w:rsidR="00A56769" w:rsidRDefault="00361E83">
            <w:pPr>
              <w:jc w:val="center"/>
              <w:rPr>
                <w:rFonts w:cs="Courier New" w:hint="eastAsia"/>
                <w:b/>
                <w:color w:val="000000"/>
                <w:szCs w:val="24"/>
              </w:rPr>
            </w:pPr>
            <w:r>
              <w:rPr>
                <w:rFonts w:cs="Courier New"/>
                <w:b/>
                <w:color w:val="000000"/>
                <w:szCs w:val="24"/>
              </w:rPr>
              <w:t>Mark</w:t>
            </w:r>
          </w:p>
          <w:p w:rsidR="00A56769" w:rsidRDefault="00361E83">
            <w:pPr>
              <w:jc w:val="center"/>
              <w:rPr>
                <w:rFonts w:cs="Courier New" w:hint="eastAsia"/>
                <w:b/>
                <w:color w:val="000000"/>
                <w:szCs w:val="24"/>
              </w:rPr>
            </w:pPr>
            <w:r>
              <w:rPr>
                <w:rFonts w:cs="Courier New"/>
                <w:b/>
                <w:color w:val="000000"/>
                <w:szCs w:val="24"/>
              </w:rPr>
              <w:t>Awarded</w:t>
            </w:r>
          </w:p>
        </w:tc>
      </w:tr>
      <w:tr w:rsidR="00A56769">
        <w:trPr>
          <w:trHeight w:val="397"/>
        </w:trPr>
        <w:tc>
          <w:tcPr>
            <w:tcW w:w="7995" w:type="dxa"/>
            <w:shd w:val="clear" w:color="auto" w:fill="auto"/>
            <w:tcMar>
              <w:left w:w="98" w:type="dxa"/>
            </w:tcMar>
            <w:vAlign w:val="center"/>
          </w:tcPr>
          <w:p w:rsidR="00A56769" w:rsidRDefault="00361E83">
            <w:pPr>
              <w:rPr>
                <w:rFonts w:cs="Courier New" w:hint="eastAsia"/>
                <w:b/>
                <w:color w:val="000000"/>
                <w:szCs w:val="24"/>
              </w:rPr>
            </w:pPr>
            <w:r>
              <w:rPr>
                <w:rFonts w:cs="Courier New"/>
                <w:b/>
                <w:color w:val="000000"/>
                <w:szCs w:val="24"/>
              </w:rPr>
              <w:t>Solution (one of the following applies to your code)</w:t>
            </w:r>
          </w:p>
        </w:tc>
        <w:tc>
          <w:tcPr>
            <w:tcW w:w="1158" w:type="dxa"/>
            <w:shd w:val="clear" w:color="auto" w:fill="auto"/>
            <w:tcMar>
              <w:left w:w="98" w:type="dxa"/>
            </w:tcMar>
            <w:vAlign w:val="center"/>
          </w:tcPr>
          <w:p w:rsidR="00A56769" w:rsidRDefault="00A56769">
            <w:pPr>
              <w:rPr>
                <w:rFonts w:hint="eastAsia"/>
              </w:rPr>
            </w:pPr>
          </w:p>
        </w:tc>
        <w:tc>
          <w:tcPr>
            <w:tcW w:w="1279" w:type="dxa"/>
            <w:shd w:val="clear" w:color="auto" w:fill="auto"/>
            <w:tcMar>
              <w:left w:w="98" w:type="dxa"/>
            </w:tcMar>
            <w:vAlign w:val="center"/>
          </w:tcPr>
          <w:p w:rsidR="00A56769" w:rsidRDefault="00A56769">
            <w:pPr>
              <w:rPr>
                <w:rFonts w:hint="eastAsia"/>
              </w:rPr>
            </w:pPr>
          </w:p>
        </w:tc>
      </w:tr>
      <w:tr w:rsidR="00A56769">
        <w:trPr>
          <w:trHeight w:val="397"/>
        </w:trPr>
        <w:tc>
          <w:tcPr>
            <w:tcW w:w="7995" w:type="dxa"/>
            <w:shd w:val="clear" w:color="auto" w:fill="auto"/>
            <w:tcMar>
              <w:left w:w="98" w:type="dxa"/>
            </w:tcMar>
            <w:vAlign w:val="center"/>
          </w:tcPr>
          <w:p w:rsidR="00A56769" w:rsidRDefault="00361E8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Code has severely limited or no correct functionality, or there is no code</w:t>
            </w:r>
          </w:p>
        </w:tc>
        <w:tc>
          <w:tcPr>
            <w:tcW w:w="1158" w:type="dxa"/>
            <w:shd w:val="clear" w:color="auto" w:fill="auto"/>
            <w:tcMar>
              <w:left w:w="98" w:type="dxa"/>
            </w:tcMar>
            <w:vAlign w:val="center"/>
          </w:tcPr>
          <w:p w:rsidR="00A56769" w:rsidRDefault="00361E83">
            <w:pPr>
              <w:rPr>
                <w:rFonts w:hint="eastAsia"/>
              </w:rPr>
            </w:pPr>
            <w:r>
              <w:t>0</w:t>
            </w:r>
          </w:p>
        </w:tc>
        <w:tc>
          <w:tcPr>
            <w:tcW w:w="1279" w:type="dxa"/>
            <w:shd w:val="clear" w:color="auto" w:fill="auto"/>
            <w:tcMar>
              <w:left w:w="98" w:type="dxa"/>
            </w:tcMar>
            <w:vAlign w:val="center"/>
          </w:tcPr>
          <w:p w:rsidR="00A56769" w:rsidRDefault="00A56769">
            <w:pPr>
              <w:rPr>
                <w:rFonts w:hint="eastAsia"/>
              </w:rPr>
            </w:pPr>
          </w:p>
        </w:tc>
      </w:tr>
      <w:tr w:rsidR="00A56769">
        <w:trPr>
          <w:trHeight w:val="397"/>
        </w:trPr>
        <w:tc>
          <w:tcPr>
            <w:tcW w:w="7995" w:type="dxa"/>
            <w:shd w:val="clear" w:color="auto" w:fill="auto"/>
            <w:tcMar>
              <w:left w:w="98" w:type="dxa"/>
            </w:tcMar>
            <w:vAlign w:val="center"/>
          </w:tcPr>
          <w:p w:rsidR="00A56769" w:rsidRDefault="00361E8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Code achieves less than half of the requirements</w:t>
            </w:r>
          </w:p>
        </w:tc>
        <w:tc>
          <w:tcPr>
            <w:tcW w:w="1158" w:type="dxa"/>
            <w:shd w:val="clear" w:color="auto" w:fill="auto"/>
            <w:tcMar>
              <w:left w:w="98" w:type="dxa"/>
            </w:tcMar>
            <w:vAlign w:val="center"/>
          </w:tcPr>
          <w:p w:rsidR="00A56769" w:rsidRDefault="00361E83">
            <w:pPr>
              <w:rPr>
                <w:rFonts w:hint="eastAsia"/>
              </w:rPr>
            </w:pPr>
            <w:r>
              <w:t>1</w:t>
            </w:r>
          </w:p>
        </w:tc>
        <w:tc>
          <w:tcPr>
            <w:tcW w:w="1279" w:type="dxa"/>
            <w:shd w:val="clear" w:color="auto" w:fill="auto"/>
            <w:tcMar>
              <w:left w:w="98" w:type="dxa"/>
            </w:tcMar>
            <w:vAlign w:val="center"/>
          </w:tcPr>
          <w:p w:rsidR="00A56769" w:rsidRDefault="00A56769">
            <w:pPr>
              <w:rPr>
                <w:rFonts w:hint="eastAsia"/>
              </w:rPr>
            </w:pPr>
          </w:p>
        </w:tc>
      </w:tr>
      <w:tr w:rsidR="00A56769">
        <w:trPr>
          <w:trHeight w:val="397"/>
        </w:trPr>
        <w:tc>
          <w:tcPr>
            <w:tcW w:w="7995" w:type="dxa"/>
            <w:shd w:val="clear" w:color="auto" w:fill="auto"/>
            <w:tcMar>
              <w:left w:w="98" w:type="dxa"/>
            </w:tcMar>
            <w:vAlign w:val="center"/>
          </w:tcPr>
          <w:p w:rsidR="00A56769" w:rsidRDefault="00361E8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Code meets most but not all requirements</w:t>
            </w:r>
          </w:p>
        </w:tc>
        <w:tc>
          <w:tcPr>
            <w:tcW w:w="1158" w:type="dxa"/>
            <w:shd w:val="clear" w:color="auto" w:fill="auto"/>
            <w:tcMar>
              <w:left w:w="98" w:type="dxa"/>
            </w:tcMar>
            <w:vAlign w:val="center"/>
          </w:tcPr>
          <w:p w:rsidR="00A56769" w:rsidRDefault="00361E83">
            <w:pPr>
              <w:rPr>
                <w:rFonts w:hint="eastAsia"/>
              </w:rPr>
            </w:pPr>
            <w:r>
              <w:t>2</w:t>
            </w:r>
          </w:p>
        </w:tc>
        <w:tc>
          <w:tcPr>
            <w:tcW w:w="1279" w:type="dxa"/>
            <w:shd w:val="clear" w:color="auto" w:fill="auto"/>
            <w:tcMar>
              <w:left w:w="98" w:type="dxa"/>
            </w:tcMar>
            <w:vAlign w:val="center"/>
          </w:tcPr>
          <w:p w:rsidR="00A56769" w:rsidRDefault="00A56769">
            <w:pPr>
              <w:rPr>
                <w:rFonts w:hint="eastAsia"/>
              </w:rPr>
            </w:pPr>
          </w:p>
        </w:tc>
      </w:tr>
      <w:tr w:rsidR="00A56769">
        <w:trPr>
          <w:trHeight w:val="397"/>
        </w:trPr>
        <w:tc>
          <w:tcPr>
            <w:tcW w:w="7995" w:type="dxa"/>
            <w:shd w:val="clear" w:color="auto" w:fill="auto"/>
            <w:tcMar>
              <w:left w:w="98" w:type="dxa"/>
            </w:tcMar>
            <w:vAlign w:val="center"/>
          </w:tcPr>
          <w:p w:rsidR="00A56769" w:rsidRDefault="00361E8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Code meets the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requirements but the input and/or output text is of limited value</w:t>
            </w:r>
          </w:p>
        </w:tc>
        <w:tc>
          <w:tcPr>
            <w:tcW w:w="1158" w:type="dxa"/>
            <w:shd w:val="clear" w:color="auto" w:fill="auto"/>
            <w:tcMar>
              <w:left w:w="98" w:type="dxa"/>
            </w:tcMar>
            <w:vAlign w:val="center"/>
          </w:tcPr>
          <w:p w:rsidR="00A56769" w:rsidRDefault="00361E83">
            <w:pPr>
              <w:rPr>
                <w:rFonts w:hint="eastAsia"/>
              </w:rPr>
            </w:pPr>
            <w:r>
              <w:t>3</w:t>
            </w:r>
          </w:p>
        </w:tc>
        <w:tc>
          <w:tcPr>
            <w:tcW w:w="1279" w:type="dxa"/>
            <w:shd w:val="clear" w:color="auto" w:fill="auto"/>
            <w:tcMar>
              <w:left w:w="98" w:type="dxa"/>
            </w:tcMar>
            <w:vAlign w:val="center"/>
          </w:tcPr>
          <w:p w:rsidR="00A56769" w:rsidRDefault="00A56769">
            <w:pPr>
              <w:rPr>
                <w:rFonts w:hint="eastAsia"/>
              </w:rPr>
            </w:pPr>
          </w:p>
        </w:tc>
      </w:tr>
      <w:tr w:rsidR="00A56769">
        <w:trPr>
          <w:trHeight w:val="397"/>
        </w:trPr>
        <w:tc>
          <w:tcPr>
            <w:tcW w:w="7995" w:type="dxa"/>
            <w:shd w:val="clear" w:color="auto" w:fill="auto"/>
            <w:tcMar>
              <w:left w:w="98" w:type="dxa"/>
            </w:tcMar>
            <w:vAlign w:val="center"/>
          </w:tcPr>
          <w:p w:rsidR="00A56769" w:rsidRDefault="00361E8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Code meets all the requirements and the input/output is appropriate</w:t>
            </w:r>
          </w:p>
        </w:tc>
        <w:tc>
          <w:tcPr>
            <w:tcW w:w="1158" w:type="dxa"/>
            <w:shd w:val="clear" w:color="auto" w:fill="auto"/>
            <w:tcMar>
              <w:left w:w="98" w:type="dxa"/>
            </w:tcMar>
            <w:vAlign w:val="center"/>
          </w:tcPr>
          <w:p w:rsidR="00A56769" w:rsidRDefault="00361E83">
            <w:pPr>
              <w:rPr>
                <w:rFonts w:hint="eastAsia"/>
              </w:rPr>
            </w:pPr>
            <w:r>
              <w:t>4</w:t>
            </w:r>
          </w:p>
        </w:tc>
        <w:tc>
          <w:tcPr>
            <w:tcW w:w="1279" w:type="dxa"/>
            <w:shd w:val="clear" w:color="auto" w:fill="auto"/>
            <w:tcMar>
              <w:left w:w="98" w:type="dxa"/>
            </w:tcMar>
            <w:vAlign w:val="center"/>
          </w:tcPr>
          <w:p w:rsidR="00A56769" w:rsidRDefault="00A56769">
            <w:pPr>
              <w:rPr>
                <w:rFonts w:hint="eastAsia"/>
              </w:rPr>
            </w:pPr>
          </w:p>
        </w:tc>
      </w:tr>
      <w:tr w:rsidR="00A56769">
        <w:trPr>
          <w:trHeight w:val="397"/>
        </w:trPr>
        <w:tc>
          <w:tcPr>
            <w:tcW w:w="7995" w:type="dxa"/>
            <w:shd w:val="clear" w:color="auto" w:fill="auto"/>
            <w:tcMar>
              <w:left w:w="98" w:type="dxa"/>
            </w:tcMar>
            <w:vAlign w:val="center"/>
          </w:tcPr>
          <w:p w:rsidR="00A56769" w:rsidRDefault="00361E8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Code exceeds the requirements with extra functionality</w:t>
            </w:r>
          </w:p>
        </w:tc>
        <w:tc>
          <w:tcPr>
            <w:tcW w:w="1158" w:type="dxa"/>
            <w:shd w:val="clear" w:color="auto" w:fill="auto"/>
            <w:tcMar>
              <w:left w:w="98" w:type="dxa"/>
            </w:tcMar>
            <w:vAlign w:val="center"/>
          </w:tcPr>
          <w:p w:rsidR="00A56769" w:rsidRDefault="00361E83">
            <w:pPr>
              <w:rPr>
                <w:rFonts w:hint="eastAsia"/>
              </w:rPr>
            </w:pPr>
            <w:r>
              <w:t>5</w:t>
            </w:r>
          </w:p>
        </w:tc>
        <w:tc>
          <w:tcPr>
            <w:tcW w:w="1279" w:type="dxa"/>
            <w:shd w:val="clear" w:color="auto" w:fill="auto"/>
            <w:tcMar>
              <w:left w:w="98" w:type="dxa"/>
            </w:tcMar>
            <w:vAlign w:val="center"/>
          </w:tcPr>
          <w:p w:rsidR="00A56769" w:rsidRDefault="00A56769">
            <w:pPr>
              <w:rPr>
                <w:rFonts w:hint="eastAsia"/>
              </w:rPr>
            </w:pPr>
          </w:p>
        </w:tc>
      </w:tr>
      <w:tr w:rsidR="00A56769">
        <w:trPr>
          <w:trHeight w:val="397"/>
        </w:trPr>
        <w:tc>
          <w:tcPr>
            <w:tcW w:w="7995" w:type="dxa"/>
            <w:shd w:val="clear" w:color="auto" w:fill="auto"/>
            <w:tcMar>
              <w:left w:w="98" w:type="dxa"/>
            </w:tcMar>
            <w:vAlign w:val="center"/>
          </w:tcPr>
          <w:p w:rsidR="00A56769" w:rsidRDefault="00361E83">
            <w:pPr>
              <w:rPr>
                <w:rFonts w:cs="Courier New" w:hint="eastAsia"/>
                <w:b/>
                <w:color w:val="000000"/>
                <w:szCs w:val="24"/>
              </w:rPr>
            </w:pPr>
            <w:r>
              <w:rPr>
                <w:rFonts w:cs="Courier New"/>
                <w:b/>
                <w:color w:val="000000"/>
                <w:szCs w:val="24"/>
              </w:rPr>
              <w:t xml:space="preserve">Style / Good Practice (one mark for each of the </w:t>
            </w:r>
            <w:r>
              <w:rPr>
                <w:rFonts w:cs="Courier New"/>
                <w:b/>
                <w:color w:val="000000"/>
                <w:szCs w:val="24"/>
              </w:rPr>
              <w:t>following that applies)</w:t>
            </w:r>
          </w:p>
        </w:tc>
        <w:tc>
          <w:tcPr>
            <w:tcW w:w="1158" w:type="dxa"/>
            <w:shd w:val="clear" w:color="auto" w:fill="auto"/>
            <w:tcMar>
              <w:left w:w="98" w:type="dxa"/>
            </w:tcMar>
            <w:vAlign w:val="center"/>
          </w:tcPr>
          <w:p w:rsidR="00A56769" w:rsidRDefault="00A56769">
            <w:pPr>
              <w:rPr>
                <w:rFonts w:hint="eastAsia"/>
              </w:rPr>
            </w:pPr>
          </w:p>
        </w:tc>
        <w:tc>
          <w:tcPr>
            <w:tcW w:w="1279" w:type="dxa"/>
            <w:shd w:val="clear" w:color="auto" w:fill="auto"/>
            <w:tcMar>
              <w:left w:w="98" w:type="dxa"/>
            </w:tcMar>
            <w:vAlign w:val="center"/>
          </w:tcPr>
          <w:p w:rsidR="00A56769" w:rsidRDefault="00A56769">
            <w:pPr>
              <w:rPr>
                <w:rFonts w:hint="eastAsia"/>
              </w:rPr>
            </w:pPr>
          </w:p>
        </w:tc>
      </w:tr>
      <w:tr w:rsidR="00A56769">
        <w:trPr>
          <w:trHeight w:val="397"/>
        </w:trPr>
        <w:tc>
          <w:tcPr>
            <w:tcW w:w="7995" w:type="dxa"/>
            <w:shd w:val="clear" w:color="auto" w:fill="auto"/>
            <w:tcMar>
              <w:left w:w="98" w:type="dxa"/>
            </w:tcMar>
            <w:vAlign w:val="center"/>
          </w:tcPr>
          <w:p w:rsidR="00A56769" w:rsidRDefault="00361E8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The code is readable and well-presented in terms of tabbing and spacing</w:t>
            </w:r>
          </w:p>
        </w:tc>
        <w:tc>
          <w:tcPr>
            <w:tcW w:w="1158" w:type="dxa"/>
            <w:shd w:val="clear" w:color="auto" w:fill="auto"/>
            <w:tcMar>
              <w:left w:w="98" w:type="dxa"/>
            </w:tcMar>
            <w:vAlign w:val="center"/>
          </w:tcPr>
          <w:p w:rsidR="00A56769" w:rsidRDefault="00361E83">
            <w:pPr>
              <w:rPr>
                <w:rFonts w:hint="eastAsia"/>
              </w:rPr>
            </w:pPr>
            <w:r>
              <w:t>1</w:t>
            </w:r>
          </w:p>
        </w:tc>
        <w:tc>
          <w:tcPr>
            <w:tcW w:w="1279" w:type="dxa"/>
            <w:shd w:val="clear" w:color="auto" w:fill="auto"/>
            <w:tcMar>
              <w:left w:w="98" w:type="dxa"/>
            </w:tcMar>
            <w:vAlign w:val="center"/>
          </w:tcPr>
          <w:p w:rsidR="00A56769" w:rsidRDefault="00A56769">
            <w:pPr>
              <w:rPr>
                <w:rFonts w:hint="eastAsia"/>
              </w:rPr>
            </w:pPr>
          </w:p>
        </w:tc>
      </w:tr>
      <w:tr w:rsidR="00A56769">
        <w:trPr>
          <w:trHeight w:val="397"/>
        </w:trPr>
        <w:tc>
          <w:tcPr>
            <w:tcW w:w="7995" w:type="dxa"/>
            <w:shd w:val="clear" w:color="auto" w:fill="auto"/>
            <w:tcMar>
              <w:left w:w="98" w:type="dxa"/>
            </w:tcMar>
            <w:vAlign w:val="center"/>
          </w:tcPr>
          <w:p w:rsidR="00A56769" w:rsidRDefault="00361E8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Appropriate choices have been made for variable names</w:t>
            </w:r>
          </w:p>
        </w:tc>
        <w:tc>
          <w:tcPr>
            <w:tcW w:w="1158" w:type="dxa"/>
            <w:shd w:val="clear" w:color="auto" w:fill="auto"/>
            <w:tcMar>
              <w:left w:w="98" w:type="dxa"/>
            </w:tcMar>
            <w:vAlign w:val="center"/>
          </w:tcPr>
          <w:p w:rsidR="00A56769" w:rsidRDefault="00361E83">
            <w:pPr>
              <w:rPr>
                <w:rFonts w:hint="eastAsia"/>
              </w:rPr>
            </w:pPr>
            <w:r>
              <w:t>1</w:t>
            </w:r>
          </w:p>
        </w:tc>
        <w:tc>
          <w:tcPr>
            <w:tcW w:w="1279" w:type="dxa"/>
            <w:shd w:val="clear" w:color="auto" w:fill="auto"/>
            <w:tcMar>
              <w:left w:w="98" w:type="dxa"/>
            </w:tcMar>
            <w:vAlign w:val="center"/>
          </w:tcPr>
          <w:p w:rsidR="00A56769" w:rsidRDefault="00A56769">
            <w:pPr>
              <w:rPr>
                <w:rFonts w:hint="eastAsia"/>
              </w:rPr>
            </w:pPr>
          </w:p>
        </w:tc>
      </w:tr>
      <w:tr w:rsidR="00A56769">
        <w:trPr>
          <w:trHeight w:val="397"/>
        </w:trPr>
        <w:tc>
          <w:tcPr>
            <w:tcW w:w="7995" w:type="dxa"/>
            <w:shd w:val="clear" w:color="auto" w:fill="auto"/>
            <w:tcMar>
              <w:left w:w="98" w:type="dxa"/>
            </w:tcMar>
            <w:vAlign w:val="center"/>
          </w:tcPr>
          <w:p w:rsidR="00A56769" w:rsidRDefault="00361E8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Ways in which the problem is solved are effective and efficient</w:t>
            </w:r>
          </w:p>
        </w:tc>
        <w:tc>
          <w:tcPr>
            <w:tcW w:w="1158" w:type="dxa"/>
            <w:shd w:val="clear" w:color="auto" w:fill="auto"/>
            <w:tcMar>
              <w:left w:w="98" w:type="dxa"/>
            </w:tcMar>
            <w:vAlign w:val="center"/>
          </w:tcPr>
          <w:p w:rsidR="00A56769" w:rsidRDefault="00361E83">
            <w:pPr>
              <w:rPr>
                <w:rFonts w:hint="eastAsia"/>
              </w:rPr>
            </w:pPr>
            <w:r>
              <w:t>1</w:t>
            </w:r>
          </w:p>
        </w:tc>
        <w:tc>
          <w:tcPr>
            <w:tcW w:w="1279" w:type="dxa"/>
            <w:shd w:val="clear" w:color="auto" w:fill="auto"/>
            <w:tcMar>
              <w:left w:w="98" w:type="dxa"/>
            </w:tcMar>
            <w:vAlign w:val="center"/>
          </w:tcPr>
          <w:p w:rsidR="00A56769" w:rsidRDefault="00A56769">
            <w:pPr>
              <w:rPr>
                <w:rFonts w:hint="eastAsia"/>
              </w:rPr>
            </w:pPr>
          </w:p>
        </w:tc>
      </w:tr>
      <w:tr w:rsidR="00A56769">
        <w:trPr>
          <w:trHeight w:val="397"/>
        </w:trPr>
        <w:tc>
          <w:tcPr>
            <w:tcW w:w="7995" w:type="dxa"/>
            <w:shd w:val="clear" w:color="auto" w:fill="auto"/>
            <w:tcMar>
              <w:left w:w="98" w:type="dxa"/>
            </w:tcMar>
            <w:vAlign w:val="center"/>
          </w:tcPr>
          <w:p w:rsidR="00A56769" w:rsidRDefault="00361E83">
            <w:pPr>
              <w:rPr>
                <w:rFonts w:cs="Courier New" w:hint="eastAsia"/>
                <w:b/>
                <w:color w:val="000000"/>
                <w:szCs w:val="24"/>
              </w:rPr>
            </w:pPr>
            <w:r>
              <w:rPr>
                <w:rFonts w:cs="Courier New"/>
                <w:b/>
                <w:color w:val="000000"/>
                <w:szCs w:val="24"/>
              </w:rPr>
              <w:t xml:space="preserve">Code Comments (one of the </w:t>
            </w:r>
            <w:r>
              <w:rPr>
                <w:rFonts w:cs="Courier New"/>
                <w:b/>
                <w:color w:val="000000"/>
                <w:szCs w:val="24"/>
              </w:rPr>
              <w:t>following applies to your code)</w:t>
            </w:r>
          </w:p>
        </w:tc>
        <w:tc>
          <w:tcPr>
            <w:tcW w:w="1158" w:type="dxa"/>
            <w:shd w:val="clear" w:color="auto" w:fill="auto"/>
            <w:tcMar>
              <w:left w:w="98" w:type="dxa"/>
            </w:tcMar>
            <w:vAlign w:val="center"/>
          </w:tcPr>
          <w:p w:rsidR="00A56769" w:rsidRDefault="00A56769">
            <w:pPr>
              <w:rPr>
                <w:rFonts w:hint="eastAsia"/>
              </w:rPr>
            </w:pPr>
          </w:p>
        </w:tc>
        <w:tc>
          <w:tcPr>
            <w:tcW w:w="1279" w:type="dxa"/>
            <w:shd w:val="clear" w:color="auto" w:fill="auto"/>
            <w:tcMar>
              <w:left w:w="98" w:type="dxa"/>
            </w:tcMar>
            <w:vAlign w:val="center"/>
          </w:tcPr>
          <w:p w:rsidR="00A56769" w:rsidRDefault="00A56769">
            <w:pPr>
              <w:rPr>
                <w:rFonts w:hint="eastAsia"/>
              </w:rPr>
            </w:pPr>
          </w:p>
        </w:tc>
      </w:tr>
      <w:tr w:rsidR="00A56769">
        <w:trPr>
          <w:trHeight w:val="397"/>
        </w:trPr>
        <w:tc>
          <w:tcPr>
            <w:tcW w:w="7995" w:type="dxa"/>
            <w:shd w:val="clear" w:color="auto" w:fill="auto"/>
            <w:tcMar>
              <w:left w:w="98" w:type="dxa"/>
            </w:tcMar>
            <w:vAlign w:val="center"/>
          </w:tcPr>
          <w:p w:rsidR="00A56769" w:rsidRDefault="00361E8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Comments are too brief to be useful, or there are no comments</w:t>
            </w:r>
          </w:p>
        </w:tc>
        <w:tc>
          <w:tcPr>
            <w:tcW w:w="1158" w:type="dxa"/>
            <w:shd w:val="clear" w:color="auto" w:fill="auto"/>
            <w:tcMar>
              <w:left w:w="98" w:type="dxa"/>
            </w:tcMar>
            <w:vAlign w:val="center"/>
          </w:tcPr>
          <w:p w:rsidR="00A56769" w:rsidRDefault="00361E83">
            <w:pPr>
              <w:rPr>
                <w:rFonts w:hint="eastAsia"/>
              </w:rPr>
            </w:pPr>
            <w:r>
              <w:t>0</w:t>
            </w:r>
          </w:p>
        </w:tc>
        <w:tc>
          <w:tcPr>
            <w:tcW w:w="1279" w:type="dxa"/>
            <w:shd w:val="clear" w:color="auto" w:fill="auto"/>
            <w:tcMar>
              <w:left w:w="98" w:type="dxa"/>
            </w:tcMar>
            <w:vAlign w:val="center"/>
          </w:tcPr>
          <w:p w:rsidR="00A56769" w:rsidRDefault="00A56769">
            <w:pPr>
              <w:rPr>
                <w:rFonts w:hint="eastAsia"/>
              </w:rPr>
            </w:pPr>
          </w:p>
        </w:tc>
      </w:tr>
      <w:tr w:rsidR="00A56769">
        <w:trPr>
          <w:trHeight w:val="397"/>
        </w:trPr>
        <w:tc>
          <w:tcPr>
            <w:tcW w:w="7995" w:type="dxa"/>
            <w:shd w:val="clear" w:color="auto" w:fill="auto"/>
            <w:tcMar>
              <w:left w:w="98" w:type="dxa"/>
            </w:tcMar>
            <w:vAlign w:val="center"/>
          </w:tcPr>
          <w:p w:rsidR="00A56769" w:rsidRDefault="00361E8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Comments are either unclear, do not accurately reflect the code, or are rather brief</w:t>
            </w:r>
          </w:p>
        </w:tc>
        <w:tc>
          <w:tcPr>
            <w:tcW w:w="1158" w:type="dxa"/>
            <w:shd w:val="clear" w:color="auto" w:fill="auto"/>
            <w:tcMar>
              <w:left w:w="98" w:type="dxa"/>
            </w:tcMar>
            <w:vAlign w:val="center"/>
          </w:tcPr>
          <w:p w:rsidR="00A56769" w:rsidRDefault="00361E83">
            <w:pPr>
              <w:rPr>
                <w:rFonts w:hint="eastAsia"/>
              </w:rPr>
            </w:pPr>
            <w:r>
              <w:t>1</w:t>
            </w:r>
          </w:p>
        </w:tc>
        <w:tc>
          <w:tcPr>
            <w:tcW w:w="1279" w:type="dxa"/>
            <w:shd w:val="clear" w:color="auto" w:fill="auto"/>
            <w:tcMar>
              <w:left w:w="98" w:type="dxa"/>
            </w:tcMar>
            <w:vAlign w:val="center"/>
          </w:tcPr>
          <w:p w:rsidR="00A56769" w:rsidRDefault="00A56769">
            <w:pPr>
              <w:rPr>
                <w:rFonts w:hint="eastAsia"/>
              </w:rPr>
            </w:pPr>
          </w:p>
        </w:tc>
      </w:tr>
      <w:tr w:rsidR="00A56769">
        <w:trPr>
          <w:trHeight w:val="397"/>
        </w:trPr>
        <w:tc>
          <w:tcPr>
            <w:tcW w:w="7995" w:type="dxa"/>
            <w:shd w:val="clear" w:color="auto" w:fill="auto"/>
            <w:tcMar>
              <w:left w:w="98" w:type="dxa"/>
            </w:tcMar>
            <w:vAlign w:val="center"/>
          </w:tcPr>
          <w:p w:rsidR="00A56769" w:rsidRDefault="00361E8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Comments are appropriate for the code</w:t>
            </w:r>
          </w:p>
        </w:tc>
        <w:tc>
          <w:tcPr>
            <w:tcW w:w="1158" w:type="dxa"/>
            <w:shd w:val="clear" w:color="auto" w:fill="auto"/>
            <w:tcMar>
              <w:left w:w="98" w:type="dxa"/>
            </w:tcMar>
            <w:vAlign w:val="center"/>
          </w:tcPr>
          <w:p w:rsidR="00A56769" w:rsidRDefault="00361E83">
            <w:pPr>
              <w:rPr>
                <w:rFonts w:hint="eastAsia"/>
              </w:rPr>
            </w:pPr>
            <w:r>
              <w:t>2</w:t>
            </w:r>
          </w:p>
        </w:tc>
        <w:tc>
          <w:tcPr>
            <w:tcW w:w="1279" w:type="dxa"/>
            <w:shd w:val="clear" w:color="auto" w:fill="auto"/>
            <w:tcMar>
              <w:left w:w="98" w:type="dxa"/>
            </w:tcMar>
            <w:vAlign w:val="center"/>
          </w:tcPr>
          <w:p w:rsidR="00A56769" w:rsidRDefault="00A56769">
            <w:pPr>
              <w:rPr>
                <w:rFonts w:hint="eastAsia"/>
              </w:rPr>
            </w:pPr>
          </w:p>
        </w:tc>
      </w:tr>
      <w:tr w:rsidR="00A56769">
        <w:trPr>
          <w:trHeight w:val="397"/>
        </w:trPr>
        <w:tc>
          <w:tcPr>
            <w:tcW w:w="7995" w:type="dxa"/>
            <w:shd w:val="clear" w:color="auto" w:fill="auto"/>
            <w:tcMar>
              <w:left w:w="98" w:type="dxa"/>
            </w:tcMar>
            <w:vAlign w:val="center"/>
          </w:tcPr>
          <w:p w:rsidR="00A56769" w:rsidRDefault="00361E83">
            <w:pPr>
              <w:rPr>
                <w:rFonts w:cs="Courier New" w:hint="eastAsia"/>
                <w:b/>
                <w:color w:val="000000"/>
                <w:szCs w:val="24"/>
              </w:rPr>
            </w:pPr>
            <w:r>
              <w:rPr>
                <w:rFonts w:cs="Courier New"/>
                <w:b/>
                <w:color w:val="000000"/>
                <w:szCs w:val="24"/>
              </w:rPr>
              <w:t>Total</w:t>
            </w:r>
          </w:p>
        </w:tc>
        <w:tc>
          <w:tcPr>
            <w:tcW w:w="1158" w:type="dxa"/>
            <w:shd w:val="clear" w:color="auto" w:fill="auto"/>
            <w:tcMar>
              <w:left w:w="98" w:type="dxa"/>
            </w:tcMar>
            <w:vAlign w:val="center"/>
          </w:tcPr>
          <w:p w:rsidR="00A56769" w:rsidRDefault="00361E83">
            <w:pPr>
              <w:rPr>
                <w:rFonts w:hint="eastAsia"/>
              </w:rPr>
            </w:pPr>
            <w:r>
              <w:t>10</w:t>
            </w:r>
          </w:p>
        </w:tc>
        <w:tc>
          <w:tcPr>
            <w:tcW w:w="1279" w:type="dxa"/>
            <w:shd w:val="clear" w:color="auto" w:fill="auto"/>
            <w:tcMar>
              <w:left w:w="98" w:type="dxa"/>
            </w:tcMar>
            <w:vAlign w:val="center"/>
          </w:tcPr>
          <w:p w:rsidR="00A56769" w:rsidRDefault="00361E83">
            <w:pPr>
              <w:rPr>
                <w:rFonts w:hint="eastAsia"/>
              </w:rPr>
            </w:pPr>
            <w:r>
              <w:fldChar w:fldCharType="begin"/>
            </w:r>
            <w:r>
              <w:instrText>=SUM(C2:C16)</w:instrText>
            </w:r>
            <w:r>
              <w:fldChar w:fldCharType="separate"/>
            </w:r>
            <w:bookmarkStart w:id="1" w:name="__Fieldmark__23866_1004306815"/>
            <w:r>
              <w:t>0</w:t>
            </w:r>
            <w:bookmarkStart w:id="2" w:name="__Fieldmark__96_1224161457"/>
            <w:bookmarkStart w:id="3" w:name="__Fieldmark__131_1582028298"/>
            <w:bookmarkEnd w:id="2"/>
            <w:bookmarkEnd w:id="3"/>
            <w:bookmarkEnd w:id="1"/>
            <w:r>
              <w:fldChar w:fldCharType="end"/>
            </w:r>
          </w:p>
        </w:tc>
      </w:tr>
    </w:tbl>
    <w:p w:rsidR="00A56769" w:rsidRDefault="00A56769">
      <w:pPr>
        <w:jc w:val="both"/>
        <w:rPr>
          <w:rFonts w:cs="Courier New" w:hint="eastAsia"/>
          <w:color w:val="000000"/>
          <w:szCs w:val="24"/>
        </w:rPr>
      </w:pPr>
    </w:p>
    <w:p w:rsidR="00A56769" w:rsidRDefault="00361E83">
      <w:pPr>
        <w:rPr>
          <w:rFonts w:hint="eastAsia"/>
        </w:rPr>
      </w:pPr>
      <w:r>
        <w:t>Note: A similar scheme will be used for the remaining three tasks in Coursework 1. General feedback including a sample answer will be uploaded to Blackboard. Further feedback/explanation of how to improve in future can be provided during the lab sessio</w:t>
      </w:r>
      <w:r>
        <w:t>ns – ask the tutor for guidance. Finally, a ‘feedback week’ is planned later in the semester, details of which will be published closer to the time.</w:t>
      </w:r>
    </w:p>
    <w:sectPr w:rsidR="00A56769">
      <w:headerReference w:type="default" r:id="rId8"/>
      <w:footerReference w:type="default" r:id="rId9"/>
      <w:pgSz w:w="11906" w:h="16838"/>
      <w:pgMar w:top="720" w:right="720" w:bottom="720" w:left="720" w:header="397" w:footer="397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361E83">
      <w:pPr>
        <w:spacing w:line="240" w:lineRule="auto"/>
        <w:rPr>
          <w:rFonts w:hint="eastAsia"/>
        </w:rPr>
      </w:pPr>
      <w:r>
        <w:separator/>
      </w:r>
    </w:p>
  </w:endnote>
  <w:endnote w:type="continuationSeparator" w:id="0">
    <w:p w:rsidR="00000000" w:rsidRDefault="00361E83">
      <w:pPr>
        <w:spacing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6769" w:rsidRDefault="00A56769">
    <w:pPr>
      <w:pStyle w:val="Footer"/>
      <w:tabs>
        <w:tab w:val="left" w:pos="426"/>
        <w:tab w:val="right" w:pos="10490"/>
      </w:tabs>
      <w:rPr>
        <w:rFonts w:hint="eastAsia"/>
        <w:sz w:val="28"/>
      </w:rPr>
    </w:pPr>
  </w:p>
  <w:p w:rsidR="00A56769" w:rsidRDefault="00A56769">
    <w:pPr>
      <w:pStyle w:val="Footer"/>
      <w:tabs>
        <w:tab w:val="left" w:pos="426"/>
        <w:tab w:val="right" w:pos="10490"/>
      </w:tabs>
      <w:rPr>
        <w:rFonts w:hint="eastAsia"/>
        <w:sz w:val="28"/>
      </w:rPr>
    </w:pPr>
  </w:p>
  <w:p w:rsidR="00A56769" w:rsidRDefault="00361E83">
    <w:pPr>
      <w:pStyle w:val="Footer"/>
      <w:tabs>
        <w:tab w:val="left" w:pos="426"/>
        <w:tab w:val="right" w:pos="10490"/>
      </w:tabs>
      <w:rPr>
        <w:rFonts w:hint="eastAsia"/>
      </w:rPr>
    </w:pPr>
    <w:r>
      <w:rPr>
        <w:sz w:val="28"/>
      </w:rPr>
      <w:t xml:space="preserve">Liverpool John </w:t>
    </w:r>
    <w:proofErr w:type="spellStart"/>
    <w:r>
      <w:rPr>
        <w:sz w:val="28"/>
      </w:rPr>
      <w:t>Moores</w:t>
    </w:r>
    <w:proofErr w:type="spellEnd"/>
    <w:r>
      <w:rPr>
        <w:sz w:val="28"/>
      </w:rPr>
      <w:t xml:space="preserve"> University</w:t>
    </w:r>
    <w:r>
      <w:rPr>
        <w:sz w:val="28"/>
      </w:rPr>
      <w:tab/>
    </w:r>
    <w:r>
      <w:rPr>
        <w:b/>
      </w:rPr>
      <w:t>School of Computing and Mathematical Sciences</w:t>
    </w:r>
    <w:r>
      <w:rPr>
        <w:b/>
        <w:noProof/>
        <w:lang w:eastAsia="en-GB"/>
      </w:rPr>
      <w:drawing>
        <wp:anchor distT="0" distB="0" distL="114300" distR="114300" simplePos="0" relativeHeight="3" behindDoc="1" locked="0" layoutInCell="1" allowOverlap="1">
          <wp:simplePos x="0" y="0"/>
          <wp:positionH relativeFrom="page">
            <wp:align>left</wp:align>
          </wp:positionH>
          <wp:positionV relativeFrom="page">
            <wp:align>bottom</wp:align>
          </wp:positionV>
          <wp:extent cx="7560310" cy="662305"/>
          <wp:effectExtent l="0" t="0" r="0" b="0"/>
          <wp:wrapNone/>
          <wp:docPr id="2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6623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361E83">
      <w:pPr>
        <w:spacing w:line="240" w:lineRule="auto"/>
        <w:rPr>
          <w:rFonts w:hint="eastAsia"/>
        </w:rPr>
      </w:pPr>
      <w:r>
        <w:separator/>
      </w:r>
    </w:p>
  </w:footnote>
  <w:footnote w:type="continuationSeparator" w:id="0">
    <w:p w:rsidR="00000000" w:rsidRDefault="00361E83">
      <w:pPr>
        <w:spacing w:line="240" w:lineRule="auto"/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6769" w:rsidRDefault="00361E83">
    <w:pPr>
      <w:pStyle w:val="Header"/>
      <w:tabs>
        <w:tab w:val="right" w:pos="10490"/>
      </w:tabs>
      <w:rPr>
        <w:rFonts w:hint="eastAsia"/>
      </w:rPr>
    </w:pPr>
    <w:r>
      <w:rPr>
        <w:sz w:val="28"/>
      </w:rPr>
      <w:t>4001COMP: Introduction to Programming</w:t>
    </w:r>
    <w:r>
      <w:rPr>
        <w:sz w:val="28"/>
      </w:rPr>
      <w:tab/>
      <w:t>Coursework feedback</w:t>
    </w:r>
    <w:r>
      <w:rPr>
        <w:noProof/>
        <w:sz w:val="28"/>
        <w:lang w:eastAsia="en-GB"/>
      </w:rPr>
      <w:drawing>
        <wp:anchor distT="0" distB="0" distL="114300" distR="114300" simplePos="0" relativeHeight="5" behindDoc="1" locked="0" layoutInCell="1" allowOverlap="1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7560310" cy="662305"/>
          <wp:effectExtent l="0" t="0" r="0" b="0"/>
          <wp:wrapNone/>
          <wp:docPr id="1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6623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A56769" w:rsidRDefault="00A56769">
    <w:pPr>
      <w:pStyle w:val="Header"/>
      <w:tabs>
        <w:tab w:val="right" w:pos="10490"/>
      </w:tabs>
      <w:rPr>
        <w:rFonts w:hint="eastAsia"/>
        <w:sz w:val="28"/>
      </w:rPr>
    </w:pPr>
  </w:p>
  <w:p w:rsidR="00A56769" w:rsidRDefault="00A56769">
    <w:pPr>
      <w:pStyle w:val="Header"/>
      <w:tabs>
        <w:tab w:val="right" w:pos="10490"/>
      </w:tabs>
      <w:rPr>
        <w:rFonts w:hint="eastAsia"/>
        <w:sz w:val="2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6769"/>
    <w:rsid w:val="00361E83"/>
    <w:rsid w:val="00A56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1E83"/>
    <w:pPr>
      <w:suppressAutoHyphens/>
    </w:pPr>
    <w:rPr>
      <w:rFonts w:ascii="Candara" w:hAnsi="Candara"/>
      <w:color w:val="00000A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10C26"/>
    <w:pPr>
      <w:spacing w:after="240"/>
      <w:contextualSpacing/>
      <w:outlineLvl w:val="0"/>
    </w:pPr>
    <w:rPr>
      <w:rFonts w:ascii="Arial" w:eastAsiaTheme="majorEastAsia" w:hAnsi="Arial" w:cstheme="majorBidi"/>
      <w:b/>
      <w:bCs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6066"/>
    <w:pPr>
      <w:spacing w:after="240"/>
      <w:outlineLvl w:val="1"/>
    </w:pPr>
    <w:rPr>
      <w:rFonts w:ascii="Arial" w:eastAsiaTheme="majorEastAsia" w:hAnsi="Arial" w:cstheme="majorBidi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577B"/>
    <w:pPr>
      <w:spacing w:before="200" w:after="240" w:line="264" w:lineRule="auto"/>
      <w:outlineLvl w:val="2"/>
    </w:pPr>
    <w:rPr>
      <w:rFonts w:ascii="Arial" w:eastAsiaTheme="majorEastAsia" w:hAnsi="Arial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7593"/>
    <w:p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7593"/>
    <w:p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7593"/>
    <w:pPr>
      <w:spacing w:line="264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7593"/>
    <w:p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7593"/>
    <w:pPr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7593"/>
    <w:pPr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759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10C26"/>
    <w:rPr>
      <w:rFonts w:ascii="Arial" w:eastAsiaTheme="majorEastAsia" w:hAnsi="Arial" w:cstheme="majorBidi"/>
      <w:b/>
      <w:bCs/>
      <w:sz w:val="4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D6066"/>
    <w:rPr>
      <w:rFonts w:ascii="Arial" w:eastAsiaTheme="majorEastAsia" w:hAnsi="Arial" w:cstheme="majorBidi"/>
      <w:b/>
      <w:bCs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D577B"/>
    <w:rPr>
      <w:rFonts w:ascii="Arial" w:eastAsiaTheme="majorEastAsia" w:hAnsi="Arial" w:cstheme="majorBidi"/>
      <w:b/>
      <w:bCs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759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7593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7593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7593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7593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7593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B97593"/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B97593"/>
    <w:rPr>
      <w:rFonts w:asciiTheme="majorHAnsi" w:eastAsiaTheme="majorEastAsia" w:hAnsiTheme="majorHAnsi" w:cstheme="majorBidi"/>
      <w:iCs/>
      <w:spacing w:val="13"/>
      <w:sz w:val="24"/>
      <w:szCs w:val="24"/>
    </w:rPr>
  </w:style>
  <w:style w:type="character" w:styleId="Strong">
    <w:name w:val="Strong"/>
    <w:uiPriority w:val="22"/>
    <w:qFormat/>
    <w:rsid w:val="00B97593"/>
    <w:rPr>
      <w:b/>
      <w:bCs/>
    </w:rPr>
  </w:style>
  <w:style w:type="character" w:styleId="Emphasis">
    <w:name w:val="Emphasis"/>
    <w:uiPriority w:val="20"/>
    <w:qFormat/>
    <w:rsid w:val="00B97593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97593"/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7593"/>
    <w:rPr>
      <w:b/>
      <w:bCs/>
      <w:i/>
      <w:iCs/>
    </w:rPr>
  </w:style>
  <w:style w:type="character" w:styleId="SubtleEmphasis">
    <w:name w:val="Subtle Emphasis"/>
    <w:uiPriority w:val="19"/>
    <w:qFormat/>
    <w:rsid w:val="00B97593"/>
    <w:rPr>
      <w:i/>
      <w:iCs/>
    </w:rPr>
  </w:style>
  <w:style w:type="character" w:styleId="IntenseEmphasis">
    <w:name w:val="Intense Emphasis"/>
    <w:uiPriority w:val="21"/>
    <w:qFormat/>
    <w:rsid w:val="00B97593"/>
    <w:rPr>
      <w:b/>
      <w:bCs/>
    </w:rPr>
  </w:style>
  <w:style w:type="character" w:styleId="SubtleReference">
    <w:name w:val="Subtle Reference"/>
    <w:uiPriority w:val="31"/>
    <w:qFormat/>
    <w:rsid w:val="00B97593"/>
    <w:rPr>
      <w:smallCaps/>
    </w:rPr>
  </w:style>
  <w:style w:type="character" w:styleId="IntenseReference">
    <w:name w:val="Intense Reference"/>
    <w:uiPriority w:val="32"/>
    <w:qFormat/>
    <w:rsid w:val="00B97593"/>
    <w:rPr>
      <w:smallCaps/>
      <w:spacing w:val="5"/>
      <w:u w:val="single"/>
    </w:rPr>
  </w:style>
  <w:style w:type="character" w:styleId="BookTitle">
    <w:name w:val="Book Title"/>
    <w:uiPriority w:val="33"/>
    <w:qFormat/>
    <w:rsid w:val="00B97593"/>
    <w:rPr>
      <w:i/>
      <w:iCs/>
      <w:smallCaps/>
      <w:spacing w:val="5"/>
    </w:rPr>
  </w:style>
  <w:style w:type="character" w:customStyle="1" w:styleId="HeaderChar">
    <w:name w:val="Header Char"/>
    <w:basedOn w:val="DefaultParagraphFont"/>
    <w:link w:val="Header"/>
    <w:uiPriority w:val="99"/>
    <w:rsid w:val="00C10C26"/>
    <w:rPr>
      <w:rFonts w:ascii="Gill Sans MT" w:hAnsi="Gill Sans MT"/>
    </w:rPr>
  </w:style>
  <w:style w:type="character" w:customStyle="1" w:styleId="FooterChar">
    <w:name w:val="Footer Char"/>
    <w:basedOn w:val="DefaultParagraphFont"/>
    <w:link w:val="Footer"/>
    <w:uiPriority w:val="99"/>
    <w:rsid w:val="00C10C26"/>
    <w:rPr>
      <w:rFonts w:ascii="Gill Sans MT" w:hAnsi="Gill Sans MT"/>
    </w:rPr>
  </w:style>
  <w:style w:type="character" w:customStyle="1" w:styleId="InternetLink">
    <w:name w:val="Internet Link"/>
    <w:basedOn w:val="DefaultParagraphFont"/>
    <w:uiPriority w:val="99"/>
    <w:unhideWhenUsed/>
    <w:rsid w:val="00CD411C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F010C"/>
    <w:rPr>
      <w:color w:val="808080"/>
    </w:rPr>
  </w:style>
  <w:style w:type="character" w:customStyle="1" w:styleId="ListLabel1">
    <w:name w:val="ListLabel 1"/>
    <w:rPr>
      <w:rFonts w:cs="Courier New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7593"/>
    <w:pPr>
      <w:spacing w:line="240" w:lineRule="auto"/>
    </w:pPr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97593"/>
    <w:pPr>
      <w:pBdr>
        <w:bottom w:val="single" w:sz="4" w:space="1" w:color="00000A"/>
      </w:pBdr>
      <w:spacing w:after="200"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7593"/>
    <w:pPr>
      <w:spacing w:after="600"/>
      <w:contextualSpacing/>
      <w:jc w:val="center"/>
    </w:pPr>
    <w:rPr>
      <w:rFonts w:asciiTheme="majorHAnsi" w:eastAsiaTheme="majorEastAsia" w:hAnsiTheme="majorHAnsi" w:cstheme="majorBidi"/>
      <w:iCs/>
      <w:spacing w:val="13"/>
      <w:szCs w:val="24"/>
    </w:rPr>
  </w:style>
  <w:style w:type="paragraph" w:styleId="NoSpacing">
    <w:name w:val="No Spacing"/>
    <w:basedOn w:val="Normal"/>
    <w:uiPriority w:val="1"/>
    <w:qFormat/>
    <w:rsid w:val="00B97593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B97593"/>
    <w:pPr>
      <w:spacing w:after="200"/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97593"/>
    <w:pPr>
      <w:spacing w:before="200"/>
      <w:ind w:left="360" w:right="360"/>
    </w:pPr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7593"/>
    <w:pPr>
      <w:pBdr>
        <w:bottom w:val="single" w:sz="4" w:space="1" w:color="00000A"/>
      </w:pBdr>
      <w:spacing w:before="200" w:after="280"/>
      <w:ind w:left="1008" w:right="1152"/>
    </w:pPr>
    <w:rPr>
      <w:b/>
      <w:bCs/>
      <w:i/>
      <w:iCs/>
    </w:rPr>
  </w:style>
  <w:style w:type="paragraph" w:customStyle="1" w:styleId="ContentsHeading">
    <w:name w:val="Contents Heading"/>
    <w:basedOn w:val="Heading1"/>
    <w:next w:val="Normal"/>
    <w:uiPriority w:val="39"/>
    <w:semiHidden/>
    <w:unhideWhenUsed/>
    <w:qFormat/>
    <w:rsid w:val="00B97593"/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C10C2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C10C26"/>
    <w:pPr>
      <w:tabs>
        <w:tab w:val="center" w:pos="4513"/>
        <w:tab w:val="right" w:pos="9026"/>
      </w:tabs>
      <w:spacing w:line="240" w:lineRule="auto"/>
    </w:pPr>
  </w:style>
  <w:style w:type="paragraph" w:customStyle="1" w:styleId="CodeChunk">
    <w:name w:val="CodeChunk"/>
    <w:basedOn w:val="Normal"/>
    <w:qFormat/>
    <w:rsid w:val="00D20B07"/>
    <w:pPr>
      <w:pBdr>
        <w:top w:val="single" w:sz="18" w:space="1" w:color="69C9F9"/>
        <w:left w:val="single" w:sz="18" w:space="4" w:color="69C9F9"/>
        <w:bottom w:val="single" w:sz="18" w:space="1" w:color="69C9F9"/>
        <w:right w:val="single" w:sz="18" w:space="4" w:color="69C9F9"/>
      </w:pBd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  <w:tab w:val="left" w:pos="9639"/>
      </w:tabs>
      <w:spacing w:line="240" w:lineRule="auto"/>
      <w:ind w:left="1134" w:hanging="1134"/>
    </w:pPr>
    <w:rPr>
      <w:rFonts w:ascii="Consolas" w:hAnsi="Consolas" w:cs="Consolas"/>
      <w:sz w:val="19"/>
      <w:szCs w:val="19"/>
    </w:rPr>
  </w:style>
  <w:style w:type="paragraph" w:customStyle="1" w:styleId="CodeChunkNumbered">
    <w:name w:val="CodeChunkNumbered"/>
    <w:basedOn w:val="CodeChunk"/>
    <w:qFormat/>
    <w:rsid w:val="00D641EC"/>
    <w:pPr>
      <w:ind w:hanging="720"/>
    </w:pPr>
  </w:style>
  <w:style w:type="paragraph" w:customStyle="1" w:styleId="HangingIndent1">
    <w:name w:val="HangingIndent1"/>
    <w:basedOn w:val="Normal"/>
    <w:uiPriority w:val="99"/>
    <w:rsid w:val="00CB44E6"/>
    <w:pPr>
      <w:spacing w:line="240" w:lineRule="auto"/>
      <w:ind w:left="720" w:hanging="720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Mark">
    <w:name w:val="Mark"/>
    <w:basedOn w:val="Normal"/>
    <w:qFormat/>
    <w:rsid w:val="003904F3"/>
    <w:pPr>
      <w:spacing w:line="240" w:lineRule="auto"/>
      <w:jc w:val="center"/>
    </w:pPr>
    <w:rPr>
      <w:rFonts w:cs="Courier New"/>
      <w:color w:val="000000"/>
      <w:szCs w:val="24"/>
    </w:rPr>
  </w:style>
  <w:style w:type="paragraph" w:customStyle="1" w:styleId="CodeChunkHighlight">
    <w:name w:val="CodeChunkHighlight"/>
    <w:basedOn w:val="CodeChunk"/>
    <w:qFormat/>
    <w:rsid w:val="00D20B07"/>
    <w:pPr>
      <w:shd w:val="clear" w:color="auto" w:fill="FFFF00"/>
    </w:pPr>
    <w:rPr>
      <w:color w:val="FF0000"/>
    </w:rPr>
  </w:style>
  <w:style w:type="paragraph" w:customStyle="1" w:styleId="CodeChunkComment">
    <w:name w:val="CodeChunkComment"/>
    <w:basedOn w:val="CodeChunk"/>
    <w:qFormat/>
    <w:rsid w:val="00D20B07"/>
    <w:pPr>
      <w:shd w:val="clear" w:color="auto" w:fill="FFFF00"/>
      <w:spacing w:after="240"/>
      <w:contextualSpacing/>
    </w:pPr>
    <w:rPr>
      <w:rFonts w:ascii="Candara" w:hAnsi="Candara"/>
      <w:sz w:val="24"/>
    </w:rPr>
  </w:style>
  <w:style w:type="table" w:styleId="TableGrid">
    <w:name w:val="Table Grid"/>
    <w:basedOn w:val="TableNormal"/>
    <w:uiPriority w:val="59"/>
    <w:rsid w:val="00CB44E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1E83"/>
    <w:pPr>
      <w:suppressAutoHyphens/>
    </w:pPr>
    <w:rPr>
      <w:rFonts w:ascii="Candara" w:hAnsi="Candara"/>
      <w:color w:val="00000A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10C26"/>
    <w:pPr>
      <w:spacing w:after="240"/>
      <w:contextualSpacing/>
      <w:outlineLvl w:val="0"/>
    </w:pPr>
    <w:rPr>
      <w:rFonts w:ascii="Arial" w:eastAsiaTheme="majorEastAsia" w:hAnsi="Arial" w:cstheme="majorBidi"/>
      <w:b/>
      <w:bCs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6066"/>
    <w:pPr>
      <w:spacing w:after="240"/>
      <w:outlineLvl w:val="1"/>
    </w:pPr>
    <w:rPr>
      <w:rFonts w:ascii="Arial" w:eastAsiaTheme="majorEastAsia" w:hAnsi="Arial" w:cstheme="majorBidi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577B"/>
    <w:pPr>
      <w:spacing w:before="200" w:after="240" w:line="264" w:lineRule="auto"/>
      <w:outlineLvl w:val="2"/>
    </w:pPr>
    <w:rPr>
      <w:rFonts w:ascii="Arial" w:eastAsiaTheme="majorEastAsia" w:hAnsi="Arial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7593"/>
    <w:p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7593"/>
    <w:p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7593"/>
    <w:pPr>
      <w:spacing w:line="264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7593"/>
    <w:p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7593"/>
    <w:pPr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7593"/>
    <w:pPr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759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10C26"/>
    <w:rPr>
      <w:rFonts w:ascii="Arial" w:eastAsiaTheme="majorEastAsia" w:hAnsi="Arial" w:cstheme="majorBidi"/>
      <w:b/>
      <w:bCs/>
      <w:sz w:val="4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D6066"/>
    <w:rPr>
      <w:rFonts w:ascii="Arial" w:eastAsiaTheme="majorEastAsia" w:hAnsi="Arial" w:cstheme="majorBidi"/>
      <w:b/>
      <w:bCs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D577B"/>
    <w:rPr>
      <w:rFonts w:ascii="Arial" w:eastAsiaTheme="majorEastAsia" w:hAnsi="Arial" w:cstheme="majorBidi"/>
      <w:b/>
      <w:bCs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759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7593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7593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7593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7593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7593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B97593"/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B97593"/>
    <w:rPr>
      <w:rFonts w:asciiTheme="majorHAnsi" w:eastAsiaTheme="majorEastAsia" w:hAnsiTheme="majorHAnsi" w:cstheme="majorBidi"/>
      <w:iCs/>
      <w:spacing w:val="13"/>
      <w:sz w:val="24"/>
      <w:szCs w:val="24"/>
    </w:rPr>
  </w:style>
  <w:style w:type="character" w:styleId="Strong">
    <w:name w:val="Strong"/>
    <w:uiPriority w:val="22"/>
    <w:qFormat/>
    <w:rsid w:val="00B97593"/>
    <w:rPr>
      <w:b/>
      <w:bCs/>
    </w:rPr>
  </w:style>
  <w:style w:type="character" w:styleId="Emphasis">
    <w:name w:val="Emphasis"/>
    <w:uiPriority w:val="20"/>
    <w:qFormat/>
    <w:rsid w:val="00B97593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97593"/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7593"/>
    <w:rPr>
      <w:b/>
      <w:bCs/>
      <w:i/>
      <w:iCs/>
    </w:rPr>
  </w:style>
  <w:style w:type="character" w:styleId="SubtleEmphasis">
    <w:name w:val="Subtle Emphasis"/>
    <w:uiPriority w:val="19"/>
    <w:qFormat/>
    <w:rsid w:val="00B97593"/>
    <w:rPr>
      <w:i/>
      <w:iCs/>
    </w:rPr>
  </w:style>
  <w:style w:type="character" w:styleId="IntenseEmphasis">
    <w:name w:val="Intense Emphasis"/>
    <w:uiPriority w:val="21"/>
    <w:qFormat/>
    <w:rsid w:val="00B97593"/>
    <w:rPr>
      <w:b/>
      <w:bCs/>
    </w:rPr>
  </w:style>
  <w:style w:type="character" w:styleId="SubtleReference">
    <w:name w:val="Subtle Reference"/>
    <w:uiPriority w:val="31"/>
    <w:qFormat/>
    <w:rsid w:val="00B97593"/>
    <w:rPr>
      <w:smallCaps/>
    </w:rPr>
  </w:style>
  <w:style w:type="character" w:styleId="IntenseReference">
    <w:name w:val="Intense Reference"/>
    <w:uiPriority w:val="32"/>
    <w:qFormat/>
    <w:rsid w:val="00B97593"/>
    <w:rPr>
      <w:smallCaps/>
      <w:spacing w:val="5"/>
      <w:u w:val="single"/>
    </w:rPr>
  </w:style>
  <w:style w:type="character" w:styleId="BookTitle">
    <w:name w:val="Book Title"/>
    <w:uiPriority w:val="33"/>
    <w:qFormat/>
    <w:rsid w:val="00B97593"/>
    <w:rPr>
      <w:i/>
      <w:iCs/>
      <w:smallCaps/>
      <w:spacing w:val="5"/>
    </w:rPr>
  </w:style>
  <w:style w:type="character" w:customStyle="1" w:styleId="HeaderChar">
    <w:name w:val="Header Char"/>
    <w:basedOn w:val="DefaultParagraphFont"/>
    <w:link w:val="Header"/>
    <w:uiPriority w:val="99"/>
    <w:rsid w:val="00C10C26"/>
    <w:rPr>
      <w:rFonts w:ascii="Gill Sans MT" w:hAnsi="Gill Sans MT"/>
    </w:rPr>
  </w:style>
  <w:style w:type="character" w:customStyle="1" w:styleId="FooterChar">
    <w:name w:val="Footer Char"/>
    <w:basedOn w:val="DefaultParagraphFont"/>
    <w:link w:val="Footer"/>
    <w:uiPriority w:val="99"/>
    <w:rsid w:val="00C10C26"/>
    <w:rPr>
      <w:rFonts w:ascii="Gill Sans MT" w:hAnsi="Gill Sans MT"/>
    </w:rPr>
  </w:style>
  <w:style w:type="character" w:customStyle="1" w:styleId="InternetLink">
    <w:name w:val="Internet Link"/>
    <w:basedOn w:val="DefaultParagraphFont"/>
    <w:uiPriority w:val="99"/>
    <w:unhideWhenUsed/>
    <w:rsid w:val="00CD411C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F010C"/>
    <w:rPr>
      <w:color w:val="808080"/>
    </w:rPr>
  </w:style>
  <w:style w:type="character" w:customStyle="1" w:styleId="ListLabel1">
    <w:name w:val="ListLabel 1"/>
    <w:rPr>
      <w:rFonts w:cs="Courier New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7593"/>
    <w:pPr>
      <w:spacing w:line="240" w:lineRule="auto"/>
    </w:pPr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97593"/>
    <w:pPr>
      <w:pBdr>
        <w:bottom w:val="single" w:sz="4" w:space="1" w:color="00000A"/>
      </w:pBdr>
      <w:spacing w:after="200"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7593"/>
    <w:pPr>
      <w:spacing w:after="600"/>
      <w:contextualSpacing/>
      <w:jc w:val="center"/>
    </w:pPr>
    <w:rPr>
      <w:rFonts w:asciiTheme="majorHAnsi" w:eastAsiaTheme="majorEastAsia" w:hAnsiTheme="majorHAnsi" w:cstheme="majorBidi"/>
      <w:iCs/>
      <w:spacing w:val="13"/>
      <w:szCs w:val="24"/>
    </w:rPr>
  </w:style>
  <w:style w:type="paragraph" w:styleId="NoSpacing">
    <w:name w:val="No Spacing"/>
    <w:basedOn w:val="Normal"/>
    <w:uiPriority w:val="1"/>
    <w:qFormat/>
    <w:rsid w:val="00B97593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B97593"/>
    <w:pPr>
      <w:spacing w:after="200"/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97593"/>
    <w:pPr>
      <w:spacing w:before="200"/>
      <w:ind w:left="360" w:right="360"/>
    </w:pPr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7593"/>
    <w:pPr>
      <w:pBdr>
        <w:bottom w:val="single" w:sz="4" w:space="1" w:color="00000A"/>
      </w:pBdr>
      <w:spacing w:before="200" w:after="280"/>
      <w:ind w:left="1008" w:right="1152"/>
    </w:pPr>
    <w:rPr>
      <w:b/>
      <w:bCs/>
      <w:i/>
      <w:iCs/>
    </w:rPr>
  </w:style>
  <w:style w:type="paragraph" w:customStyle="1" w:styleId="ContentsHeading">
    <w:name w:val="Contents Heading"/>
    <w:basedOn w:val="Heading1"/>
    <w:next w:val="Normal"/>
    <w:uiPriority w:val="39"/>
    <w:semiHidden/>
    <w:unhideWhenUsed/>
    <w:qFormat/>
    <w:rsid w:val="00B97593"/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C10C2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C10C26"/>
    <w:pPr>
      <w:tabs>
        <w:tab w:val="center" w:pos="4513"/>
        <w:tab w:val="right" w:pos="9026"/>
      </w:tabs>
      <w:spacing w:line="240" w:lineRule="auto"/>
    </w:pPr>
  </w:style>
  <w:style w:type="paragraph" w:customStyle="1" w:styleId="CodeChunk">
    <w:name w:val="CodeChunk"/>
    <w:basedOn w:val="Normal"/>
    <w:qFormat/>
    <w:rsid w:val="00D20B07"/>
    <w:pPr>
      <w:pBdr>
        <w:top w:val="single" w:sz="18" w:space="1" w:color="69C9F9"/>
        <w:left w:val="single" w:sz="18" w:space="4" w:color="69C9F9"/>
        <w:bottom w:val="single" w:sz="18" w:space="1" w:color="69C9F9"/>
        <w:right w:val="single" w:sz="18" w:space="4" w:color="69C9F9"/>
      </w:pBd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  <w:tab w:val="left" w:pos="9639"/>
      </w:tabs>
      <w:spacing w:line="240" w:lineRule="auto"/>
      <w:ind w:left="1134" w:hanging="1134"/>
    </w:pPr>
    <w:rPr>
      <w:rFonts w:ascii="Consolas" w:hAnsi="Consolas" w:cs="Consolas"/>
      <w:sz w:val="19"/>
      <w:szCs w:val="19"/>
    </w:rPr>
  </w:style>
  <w:style w:type="paragraph" w:customStyle="1" w:styleId="CodeChunkNumbered">
    <w:name w:val="CodeChunkNumbered"/>
    <w:basedOn w:val="CodeChunk"/>
    <w:qFormat/>
    <w:rsid w:val="00D641EC"/>
    <w:pPr>
      <w:ind w:hanging="720"/>
    </w:pPr>
  </w:style>
  <w:style w:type="paragraph" w:customStyle="1" w:styleId="HangingIndent1">
    <w:name w:val="HangingIndent1"/>
    <w:basedOn w:val="Normal"/>
    <w:uiPriority w:val="99"/>
    <w:rsid w:val="00CB44E6"/>
    <w:pPr>
      <w:spacing w:line="240" w:lineRule="auto"/>
      <w:ind w:left="720" w:hanging="720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Mark">
    <w:name w:val="Mark"/>
    <w:basedOn w:val="Normal"/>
    <w:qFormat/>
    <w:rsid w:val="003904F3"/>
    <w:pPr>
      <w:spacing w:line="240" w:lineRule="auto"/>
      <w:jc w:val="center"/>
    </w:pPr>
    <w:rPr>
      <w:rFonts w:cs="Courier New"/>
      <w:color w:val="000000"/>
      <w:szCs w:val="24"/>
    </w:rPr>
  </w:style>
  <w:style w:type="paragraph" w:customStyle="1" w:styleId="CodeChunkHighlight">
    <w:name w:val="CodeChunkHighlight"/>
    <w:basedOn w:val="CodeChunk"/>
    <w:qFormat/>
    <w:rsid w:val="00D20B07"/>
    <w:pPr>
      <w:shd w:val="clear" w:color="auto" w:fill="FFFF00"/>
    </w:pPr>
    <w:rPr>
      <w:color w:val="FF0000"/>
    </w:rPr>
  </w:style>
  <w:style w:type="paragraph" w:customStyle="1" w:styleId="CodeChunkComment">
    <w:name w:val="CodeChunkComment"/>
    <w:basedOn w:val="CodeChunk"/>
    <w:qFormat/>
    <w:rsid w:val="00D20B07"/>
    <w:pPr>
      <w:shd w:val="clear" w:color="auto" w:fill="FFFF00"/>
      <w:spacing w:after="240"/>
      <w:contextualSpacing/>
    </w:pPr>
    <w:rPr>
      <w:rFonts w:ascii="Candara" w:hAnsi="Candara"/>
      <w:sz w:val="24"/>
    </w:rPr>
  </w:style>
  <w:style w:type="table" w:styleId="TableGrid">
    <w:name w:val="Table Grid"/>
    <w:basedOn w:val="TableNormal"/>
    <w:uiPriority w:val="59"/>
    <w:rsid w:val="00CB44E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Serif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37C3CA-0803-40FC-BA30-3F8ECC7A0A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1</Pages>
  <Words>287</Words>
  <Characters>1642</Characters>
  <Application>Microsoft Office Word</Application>
  <DocSecurity>0</DocSecurity>
  <Lines>13</Lines>
  <Paragraphs>3</Paragraphs>
  <ScaleCrop>false</ScaleCrop>
  <Company>Liverpool John Moores University</Company>
  <LinksUpToDate>false</LinksUpToDate>
  <CharactersWithSpaces>1926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Llewellyn-Jones</dc:creator>
  <cp:lastModifiedBy>David Llewellyn-Jones</cp:lastModifiedBy>
  <cp:revision>15</cp:revision>
  <cp:lastPrinted>2012-10-18T16:21:00Z</cp:lastPrinted>
  <dcterms:created xsi:type="dcterms:W3CDTF">2013-10-04T12:04:00Z</dcterms:created>
  <dcterms:modified xsi:type="dcterms:W3CDTF">2015-01-14T01:20:00Z</dcterms:modified>
  <dc:language>en-GB</dc:language>
</cp:coreProperties>
</file>