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177CB048"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0200BD">
        <w:rPr>
          <w:rFonts w:ascii="Calibri" w:eastAsia="Calibri" w:hAnsi="Calibri" w:cs="Calibri"/>
          <w:b/>
          <w:sz w:val="24"/>
          <w:szCs w:val="24"/>
        </w:rPr>
        <w:t>Sommerarbeitsphase 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782B98BC"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6858AB" w14:paraId="04ACBA93" w14:textId="77777777" w:rsidTr="006858AB">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6858AB" w:rsidRDefault="006858AB">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3087" w:type="dxa"/>
            <w:tcBorders>
              <w:top w:val="single" w:sz="4" w:space="0" w:color="auto"/>
              <w:left w:val="single" w:sz="4" w:space="0" w:color="auto"/>
              <w:bottom w:val="single" w:sz="4" w:space="0" w:color="auto"/>
              <w:right w:val="single" w:sz="4" w:space="0" w:color="auto"/>
            </w:tcBorders>
            <w:shd w:val="clear" w:color="auto" w:fill="auto"/>
          </w:tcPr>
          <w:p w14:paraId="7F5BD129" w14:textId="77777777"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00740FDA" w14:textId="2D902A6F" w:rsidR="006858AB" w:rsidRDefault="006858AB" w:rsidP="006858AB">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Stimmwunsch:</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7CC09F50" w14:textId="2ED9BD75"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.stimme</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0D55E21" w14:textId="77777777" w:rsidR="006858A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Pr>
          <w:rFonts w:ascii="Calibri" w:eastAsia="Calibri" w:hAnsi="Calibri" w:cs="Calibri"/>
          <w:sz w:val="21"/>
          <w:szCs w:val="21"/>
        </w:rPr>
        <w:t>anmerkungen.strip</w:t>
      </w:r>
      <w:proofErr w:type="spellEnd"/>
      <w:proofErr w:type="gramEnd"/>
      <w:r>
        <w:rPr>
          <w:rFonts w:ascii="Calibri" w:eastAsia="Calibri" w:hAnsi="Calibri" w:cs="Calibri"/>
          <w:sz w:val="21"/>
          <w:szCs w:val="21"/>
        </w:rPr>
        <w:t>()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747D3A25" w14:textId="414CCF94"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14C14137" w:rsidR="00217A03" w:rsidRDefault="009C21C4" w:rsidP="006858AB">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99E5" w14:textId="77777777" w:rsidR="00C866BA" w:rsidRDefault="00C866BA">
      <w:r>
        <w:separator/>
      </w:r>
    </w:p>
  </w:endnote>
  <w:endnote w:type="continuationSeparator" w:id="0">
    <w:p w14:paraId="4E8C3067" w14:textId="77777777" w:rsidR="00C866BA" w:rsidRDefault="00C8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C866BA">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965A" w14:textId="77777777" w:rsidR="00C866BA" w:rsidRDefault="00C866BA">
      <w:r>
        <w:separator/>
      </w:r>
    </w:p>
  </w:footnote>
  <w:footnote w:type="continuationSeparator" w:id="0">
    <w:p w14:paraId="4C519E00" w14:textId="77777777" w:rsidR="00C866BA" w:rsidRDefault="00C86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60405D"/>
    <w:rsid w:val="00660DDF"/>
    <w:rsid w:val="006858AB"/>
    <w:rsid w:val="006E0162"/>
    <w:rsid w:val="006E6983"/>
    <w:rsid w:val="007717CD"/>
    <w:rsid w:val="007D7265"/>
    <w:rsid w:val="00890FFF"/>
    <w:rsid w:val="009C21C4"/>
    <w:rsid w:val="009E0D6B"/>
    <w:rsid w:val="00A2675A"/>
    <w:rsid w:val="00AA3DE2"/>
    <w:rsid w:val="00B01F8B"/>
    <w:rsid w:val="00B03121"/>
    <w:rsid w:val="00B15A98"/>
    <w:rsid w:val="00B17C5E"/>
    <w:rsid w:val="00BB7C53"/>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4521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46</cp:revision>
  <dcterms:created xsi:type="dcterms:W3CDTF">2020-05-03T10:15:00Z</dcterms:created>
  <dcterms:modified xsi:type="dcterms:W3CDTF">2023-01-10T11:59:00Z</dcterms:modified>
</cp:coreProperties>
</file>