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C9678">
      <w:pPr>
        <w:spacing w:line="480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编号：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</w:rPr>
        <w:t>东公（5103）调解字【2026】04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/>
        </w:rPr>
        <w:t>62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</w:rPr>
        <w:t>号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                                           </w:t>
      </w:r>
    </w:p>
    <w:p w14:paraId="7DC71C35">
      <w:pPr>
        <w:spacing w:line="48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存根</w:t>
      </w:r>
    </w:p>
    <w:p w14:paraId="4FBA279F">
      <w:pPr>
        <w:spacing w:line="480" w:lineRule="auto"/>
        <w:jc w:val="center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人民调解员调解案件登记单</w:t>
      </w:r>
    </w:p>
    <w:p w14:paraId="76FC9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  <w:u w:val="single"/>
          <w:lang w:val="en-US" w:eastAsia="zh-CN"/>
        </w:rPr>
        <w:t xml:space="preserve"> 2026</w:t>
      </w:r>
      <w:r>
        <w:rPr>
          <w:rFonts w:hint="eastAsia" w:ascii="仿宋" w:hAnsi="仿宋" w:eastAsia="仿宋" w:cs="仿宋"/>
          <w:szCs w:val="21"/>
        </w:rPr>
        <w:t>年</w:t>
      </w:r>
      <w:r>
        <w:rPr>
          <w:rFonts w:hint="eastAsia" w:ascii="仿宋" w:hAnsi="仿宋" w:eastAsia="仿宋" w:cs="仿宋"/>
          <w:szCs w:val="21"/>
          <w:u w:val="single"/>
          <w:lang w:val="en-US" w:eastAsia="zh-CN"/>
        </w:rPr>
        <w:t>6</w:t>
      </w:r>
      <w:r>
        <w:rPr>
          <w:rFonts w:hint="eastAsia" w:ascii="仿宋" w:hAnsi="仿宋" w:eastAsia="仿宋" w:cs="仿宋"/>
          <w:szCs w:val="21"/>
        </w:rPr>
        <w:t>月</w:t>
      </w:r>
      <w:r>
        <w:rPr>
          <w:rFonts w:hint="eastAsia" w:ascii="仿宋" w:hAnsi="仿宋" w:eastAsia="仿宋" w:cs="仿宋"/>
          <w:szCs w:val="21"/>
          <w:u w:val="single"/>
          <w:lang w:val="en-US" w:eastAsia="zh-CN"/>
        </w:rPr>
        <w:t>27</w:t>
      </w:r>
      <w:r>
        <w:rPr>
          <w:rFonts w:hint="eastAsia" w:ascii="仿宋" w:hAnsi="仿宋" w:eastAsia="仿宋" w:cs="仿宋"/>
          <w:szCs w:val="21"/>
        </w:rPr>
        <w:t>日，调解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eastAsia="zh-CN"/>
        </w:rPr>
        <w:t>曹丽媛、韩永鑫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Cs w:val="21"/>
        </w:rPr>
        <w:t>之间的纠纷。</w:t>
      </w:r>
    </w:p>
    <w:p w14:paraId="51AD3953">
      <w:pPr>
        <w:spacing w:line="360" w:lineRule="auto"/>
        <w:ind w:firstLine="465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纠纷是</w:t>
      </w:r>
      <w:r>
        <w:rPr>
          <w:rFonts w:hint="eastAsia" w:ascii="仿宋" w:hAnsi="仿宋" w:eastAsia="仿宋" w:cs="仿宋"/>
          <w:szCs w:val="21"/>
          <w:lang w:val="en-US" w:eastAsia="zh-CN"/>
        </w:rPr>
        <w:t>①</w:t>
      </w:r>
      <w:r>
        <w:rPr>
          <w:rFonts w:hint="eastAsia" w:ascii="仿宋" w:hAnsi="仿宋" w:eastAsia="仿宋" w:cs="仿宋"/>
          <w:szCs w:val="21"/>
        </w:rPr>
        <w:t>依申请调解</w:t>
      </w:r>
      <w:r>
        <w:rPr>
          <w:rFonts w:hint="eastAsia" w:ascii="仿宋" w:hAnsi="仿宋" w:eastAsia="仿宋" w:cs="仿宋"/>
          <w:szCs w:val="21"/>
          <w:lang w:val="en-US" w:eastAsia="zh-CN"/>
        </w:rPr>
        <w:t>②</w:t>
      </w:r>
      <w:r>
        <w:rPr>
          <w:rFonts w:hint="eastAsia" w:ascii="仿宋" w:hAnsi="仿宋" w:eastAsia="仿宋" w:cs="仿宋"/>
          <w:szCs w:val="21"/>
        </w:rPr>
        <w:t>主动调解</w:t>
      </w:r>
      <w:r>
        <w:rPr>
          <w:rFonts w:hint="eastAsia" w:ascii="仿宋" w:hAnsi="仿宋" w:eastAsia="仿宋" w:cs="仿宋"/>
          <w:szCs w:val="21"/>
          <w:lang w:val="en-US" w:eastAsia="zh-CN"/>
        </w:rPr>
        <w:t>③</w:t>
      </w:r>
      <w:r>
        <w:rPr>
          <w:rFonts w:hint="eastAsia" w:ascii="仿宋" w:hAnsi="仿宋" w:eastAsia="仿宋" w:cs="仿宋"/>
          <w:szCs w:val="21"/>
        </w:rPr>
        <w:t>接受委托或</w:t>
      </w:r>
      <w:bookmarkStart w:id="0" w:name="_GoBack"/>
      <w:bookmarkEnd w:id="0"/>
      <w:r>
        <w:rPr>
          <w:rFonts w:hint="eastAsia" w:ascii="仿宋" w:hAnsi="仿宋" w:eastAsia="仿宋" w:cs="仿宋"/>
          <w:szCs w:val="21"/>
        </w:rPr>
        <w:t>移交调解。</w:t>
      </w:r>
    </w:p>
    <w:p w14:paraId="6CF69683">
      <w:pPr>
        <w:spacing w:line="360" w:lineRule="auto"/>
        <w:ind w:firstLine="465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纠纷类型：</w:t>
      </w:r>
      <w:r>
        <w:rPr>
          <w:rFonts w:hint="eastAsia" w:ascii="仿宋" w:hAnsi="仿宋" w:eastAsia="仿宋" w:cs="仿宋"/>
          <w:szCs w:val="21"/>
          <w:lang w:val="en-US" w:eastAsia="zh-CN"/>
        </w:rPr>
        <w:t>①</w:t>
      </w:r>
      <w:r>
        <w:rPr>
          <w:rFonts w:hint="eastAsia" w:ascii="仿宋" w:hAnsi="仿宋" w:eastAsia="仿宋" w:cs="仿宋"/>
          <w:szCs w:val="21"/>
        </w:rPr>
        <w:t>婚姻家庭纠纷</w:t>
      </w:r>
      <w:r>
        <w:rPr>
          <w:rFonts w:hint="eastAsia" w:ascii="仿宋" w:hAnsi="仿宋" w:eastAsia="仿宋" w:cs="仿宋"/>
          <w:szCs w:val="21"/>
          <w:lang w:val="en-US" w:eastAsia="zh-CN"/>
        </w:rPr>
        <w:t>②</w:t>
      </w:r>
      <w:r>
        <w:rPr>
          <w:rFonts w:hint="eastAsia" w:ascii="仿宋" w:hAnsi="仿宋" w:eastAsia="仿宋" w:cs="仿宋"/>
          <w:szCs w:val="21"/>
        </w:rPr>
        <w:t>邻里纠纷</w:t>
      </w:r>
      <w:r>
        <w:rPr>
          <w:rFonts w:hint="eastAsia" w:ascii="仿宋" w:hAnsi="仿宋" w:eastAsia="仿宋" w:cs="仿宋"/>
          <w:szCs w:val="21"/>
          <w:lang w:val="en-US" w:eastAsia="zh-CN"/>
        </w:rPr>
        <w:t>③</w:t>
      </w:r>
      <w:r>
        <w:rPr>
          <w:rFonts w:hint="eastAsia" w:ascii="仿宋" w:hAnsi="仿宋" w:eastAsia="仿宋" w:cs="仿宋"/>
          <w:szCs w:val="21"/>
        </w:rPr>
        <w:t>房屋宅基地纠纷</w:t>
      </w:r>
      <w:r>
        <w:rPr>
          <w:rFonts w:hint="eastAsia" w:ascii="仿宋" w:hAnsi="仿宋" w:eastAsia="仿宋" w:cs="仿宋"/>
          <w:szCs w:val="21"/>
          <w:lang w:val="en-US" w:eastAsia="zh-CN"/>
        </w:rPr>
        <w:t>④</w:t>
      </w:r>
      <w:r>
        <w:rPr>
          <w:rFonts w:hint="eastAsia" w:ascii="仿宋" w:hAnsi="仿宋" w:eastAsia="仿宋" w:cs="仿宋"/>
          <w:szCs w:val="21"/>
        </w:rPr>
        <w:t>合同纠纷</w:t>
      </w:r>
      <w:r>
        <w:rPr>
          <w:rFonts w:hint="eastAsia" w:ascii="仿宋" w:hAnsi="仿宋" w:eastAsia="仿宋" w:cs="仿宋"/>
          <w:szCs w:val="21"/>
          <w:lang w:val="en-US" w:eastAsia="zh-CN"/>
        </w:rPr>
        <w:t>⑤</w:t>
      </w:r>
      <w:r>
        <w:rPr>
          <w:rFonts w:hint="eastAsia" w:ascii="仿宋" w:hAnsi="仿宋" w:eastAsia="仿宋" w:cs="仿宋"/>
          <w:szCs w:val="21"/>
        </w:rPr>
        <w:t>生产经营</w:t>
      </w:r>
    </w:p>
    <w:p w14:paraId="4F5BBFCE">
      <w:pPr>
        <w:spacing w:line="360" w:lineRule="auto"/>
        <w:ind w:firstLine="465"/>
        <w:rPr>
          <w:rFonts w:hint="eastAsia" w:ascii="仿宋" w:hAnsi="仿宋" w:eastAsia="仿宋" w:cs="仿宋"/>
          <w:szCs w:val="21"/>
          <w:u w:val="single"/>
        </w:rPr>
      </w:pPr>
      <w:r>
        <w:rPr>
          <w:rFonts w:hint="eastAsia" w:ascii="仿宋" w:hAnsi="仿宋" w:eastAsia="仿宋" w:cs="仿宋"/>
          <w:szCs w:val="21"/>
        </w:rPr>
        <w:t>纠纷</w:t>
      </w:r>
      <w:r>
        <w:rPr>
          <w:rFonts w:hint="eastAsia" w:ascii="仿宋" w:hAnsi="仿宋" w:eastAsia="仿宋" w:cs="仿宋"/>
          <w:szCs w:val="21"/>
          <w:lang w:val="en-US" w:eastAsia="zh-CN"/>
        </w:rPr>
        <w:t>⑥</w:t>
      </w:r>
      <w:r>
        <w:rPr>
          <w:rFonts w:hint="eastAsia" w:ascii="仿宋" w:hAnsi="仿宋" w:eastAsia="仿宋" w:cs="仿宋"/>
          <w:szCs w:val="21"/>
        </w:rPr>
        <w:t>损害赔偿纠纷</w:t>
      </w:r>
      <w:r>
        <w:rPr>
          <w:rFonts w:hint="eastAsia" w:ascii="仿宋" w:hAnsi="仿宋" w:eastAsia="仿宋" w:cs="仿宋"/>
          <w:szCs w:val="21"/>
          <w:lang w:val="en-US" w:eastAsia="zh-CN"/>
        </w:rPr>
        <w:t>⑦</w:t>
      </w:r>
      <w:r>
        <w:rPr>
          <w:rFonts w:hint="eastAsia" w:ascii="仿宋" w:hAnsi="仿宋" w:eastAsia="仿宋" w:cs="仿宋"/>
          <w:szCs w:val="21"/>
        </w:rPr>
        <w:t>山林土地纠纷</w:t>
      </w:r>
      <w:r>
        <w:rPr>
          <w:rFonts w:hint="eastAsia" w:ascii="仿宋" w:hAnsi="仿宋" w:eastAsia="仿宋" w:cs="仿宋"/>
          <w:szCs w:val="21"/>
          <w:lang w:val="en-US" w:eastAsia="zh-CN"/>
        </w:rPr>
        <w:t>⑧</w:t>
      </w:r>
      <w:r>
        <w:rPr>
          <w:rFonts w:hint="eastAsia" w:ascii="仿宋" w:hAnsi="仿宋" w:eastAsia="仿宋" w:cs="仿宋"/>
          <w:szCs w:val="21"/>
        </w:rPr>
        <w:t>征地拆迁纠纷</w:t>
      </w:r>
      <w:r>
        <w:rPr>
          <w:rFonts w:hint="eastAsia" w:ascii="仿宋" w:hAnsi="仿宋" w:eastAsia="仿宋" w:cs="仿宋"/>
          <w:szCs w:val="21"/>
          <w:lang w:val="en-US" w:eastAsia="zh-CN"/>
        </w:rPr>
        <w:t>⑨</w:t>
      </w:r>
      <w:r>
        <w:rPr>
          <w:rFonts w:hint="eastAsia" w:ascii="仿宋" w:hAnsi="仿宋" w:eastAsia="仿宋" w:cs="仿宋"/>
          <w:szCs w:val="21"/>
        </w:rPr>
        <w:t>环境污染纠纷</w:t>
      </w:r>
      <w:r>
        <w:rPr>
          <w:rFonts w:hint="eastAsia" w:ascii="仿宋" w:hAnsi="仿宋" w:eastAsia="仿宋" w:cs="仿宋"/>
          <w:szCs w:val="21"/>
          <w:lang w:val="en-US" w:eastAsia="zh-CN"/>
        </w:rPr>
        <w:t>⑩</w:t>
      </w:r>
      <w:r>
        <w:rPr>
          <w:rFonts w:hint="eastAsia" w:ascii="仿宋" w:hAnsi="仿宋" w:eastAsia="仿宋" w:cs="仿宋"/>
          <w:szCs w:val="21"/>
        </w:rPr>
        <w:t>劳动争议纠纷⑪道路交通事故纠纷⑫医疗纠纷⑬物业管理纠纷⑭消费纠纷⑮其他纠纷</w:t>
      </w:r>
      <w:r>
        <w:rPr>
          <w:rFonts w:hint="eastAsia" w:ascii="仿宋" w:hAnsi="仿宋" w:eastAsia="仿宋" w:cs="仿宋"/>
          <w:szCs w:val="21"/>
          <w:u w:val="single"/>
        </w:rPr>
        <w:t xml:space="preserve">                 </w:t>
      </w:r>
    </w:p>
    <w:p w14:paraId="6DC1AD20">
      <w:pPr>
        <w:spacing w:line="360" w:lineRule="auto"/>
        <w:ind w:firstLine="465"/>
        <w:rPr>
          <w:rFonts w:hint="eastAsia" w:ascii="仿宋" w:hAnsi="仿宋" w:eastAsia="仿宋" w:cs="仿宋"/>
          <w:szCs w:val="21"/>
          <w:lang w:eastAsia="zh-CN"/>
        </w:rPr>
      </w:pPr>
      <w:r>
        <w:rPr>
          <w:rFonts w:hint="eastAsia" w:ascii="仿宋" w:hAnsi="仿宋" w:eastAsia="仿宋" w:cs="仿宋"/>
          <w:szCs w:val="21"/>
        </w:rPr>
        <w:t>调解情况：</w:t>
      </w:r>
    </w:p>
    <w:p w14:paraId="33663A5F">
      <w:pPr>
        <w:spacing w:line="360" w:lineRule="auto"/>
        <w:ind w:firstLine="465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1、调解成功，达成</w:t>
      </w:r>
      <w:r>
        <w:rPr>
          <w:rFonts w:hint="eastAsia" w:ascii="仿宋" w:hAnsi="仿宋" w:eastAsia="仿宋" w:cs="仿宋"/>
          <w:szCs w:val="21"/>
          <w:lang w:val="en-US" w:eastAsia="zh-CN"/>
        </w:rPr>
        <w:t>①</w:t>
      </w:r>
      <w:r>
        <w:rPr>
          <w:rFonts w:hint="eastAsia" w:ascii="仿宋" w:hAnsi="仿宋" w:eastAsia="仿宋" w:cs="仿宋"/>
          <w:szCs w:val="21"/>
        </w:rPr>
        <w:t>口头协议</w:t>
      </w:r>
      <w:r>
        <w:rPr>
          <w:rFonts w:hint="eastAsia" w:ascii="仿宋" w:hAnsi="仿宋" w:eastAsia="仿宋" w:cs="仿宋"/>
          <w:szCs w:val="21"/>
          <w:lang w:val="en-US" w:eastAsia="zh-CN"/>
        </w:rPr>
        <w:t>②</w:t>
      </w:r>
      <w:r>
        <w:rPr>
          <w:rFonts w:hint="eastAsia" w:ascii="仿宋" w:hAnsi="仿宋" w:eastAsia="仿宋" w:cs="仿宋"/>
          <w:szCs w:val="21"/>
        </w:rPr>
        <w:t>书面协议。</w:t>
      </w:r>
    </w:p>
    <w:p w14:paraId="1E0FA967">
      <w:pPr>
        <w:spacing w:line="360" w:lineRule="auto"/>
        <w:ind w:firstLine="465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2、调解不成，告知当事人通过</w:t>
      </w:r>
      <w:r>
        <w:rPr>
          <w:rFonts w:hint="eastAsia" w:ascii="仿宋" w:hAnsi="仿宋" w:eastAsia="仿宋" w:cs="仿宋"/>
          <w:szCs w:val="21"/>
          <w:lang w:val="en-US" w:eastAsia="zh-CN"/>
        </w:rPr>
        <w:t>①</w:t>
      </w:r>
      <w:r>
        <w:rPr>
          <w:rFonts w:hint="eastAsia" w:ascii="仿宋" w:hAnsi="仿宋" w:eastAsia="仿宋" w:cs="仿宋"/>
          <w:szCs w:val="21"/>
        </w:rPr>
        <w:t>行政</w:t>
      </w:r>
      <w:r>
        <w:rPr>
          <w:rFonts w:hint="eastAsia" w:ascii="仿宋" w:hAnsi="仿宋" w:eastAsia="仿宋" w:cs="仿宋"/>
          <w:szCs w:val="21"/>
          <w:lang w:val="en-US" w:eastAsia="zh-CN"/>
        </w:rPr>
        <w:t>②</w:t>
      </w:r>
      <w:r>
        <w:rPr>
          <w:rFonts w:hint="eastAsia" w:ascii="仿宋" w:hAnsi="仿宋" w:eastAsia="仿宋" w:cs="仿宋"/>
          <w:szCs w:val="21"/>
        </w:rPr>
        <w:t>仲裁</w:t>
      </w:r>
      <w:r>
        <w:rPr>
          <w:rFonts w:hint="eastAsia" w:ascii="仿宋" w:hAnsi="仿宋" w:eastAsia="仿宋" w:cs="仿宋"/>
          <w:szCs w:val="21"/>
          <w:lang w:val="en-US" w:eastAsia="zh-CN"/>
        </w:rPr>
        <w:t>③</w:t>
      </w:r>
      <w:r>
        <w:rPr>
          <w:rFonts w:hint="eastAsia" w:ascii="仿宋" w:hAnsi="仿宋" w:eastAsia="仿宋" w:cs="仿宋"/>
          <w:szCs w:val="21"/>
        </w:rPr>
        <w:t>诉讼</w:t>
      </w:r>
      <w:r>
        <w:rPr>
          <w:rFonts w:hint="eastAsia" w:ascii="仿宋" w:hAnsi="仿宋" w:eastAsia="仿宋" w:cs="仿宋"/>
          <w:szCs w:val="21"/>
          <w:lang w:val="en-US" w:eastAsia="zh-CN"/>
        </w:rPr>
        <w:t>④</w:t>
      </w:r>
      <w:r>
        <w:rPr>
          <w:rFonts w:hint="eastAsia" w:ascii="仿宋" w:hAnsi="仿宋" w:eastAsia="仿宋" w:cs="仿宋"/>
          <w:szCs w:val="21"/>
        </w:rPr>
        <w:t>其他途径解决。</w:t>
      </w:r>
    </w:p>
    <w:p w14:paraId="7F249E1C">
      <w:pPr>
        <w:spacing w:line="360" w:lineRule="auto"/>
        <w:ind w:firstLine="465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调 解 员：</w:t>
      </w:r>
      <w:r>
        <w:rPr>
          <w:rFonts w:hint="eastAsia" w:ascii="仿宋" w:hAnsi="仿宋" w:eastAsia="仿宋" w:cs="仿宋"/>
          <w:szCs w:val="21"/>
          <w:u w:val="single"/>
        </w:rPr>
        <w:t xml:space="preserve">                   </w:t>
      </w:r>
    </w:p>
    <w:p w14:paraId="6AAB3BEC">
      <w:pPr>
        <w:spacing w:line="360" w:lineRule="auto"/>
        <w:ind w:firstLine="465"/>
        <w:rPr>
          <w:rFonts w:hint="eastAsia" w:ascii="仿宋" w:hAnsi="仿宋" w:eastAsia="仿宋" w:cs="仿宋"/>
          <w:szCs w:val="21"/>
          <w:u w:val="single"/>
        </w:rPr>
      </w:pPr>
      <w:r>
        <w:rPr>
          <w:rFonts w:hint="eastAsia" w:ascii="仿宋" w:hAnsi="仿宋" w:eastAsia="仿宋" w:cs="仿宋"/>
          <w:szCs w:val="21"/>
        </w:rPr>
        <w:t>记录日期：</w:t>
      </w:r>
      <w:r>
        <w:rPr>
          <w:rFonts w:hint="eastAsia" w:ascii="仿宋" w:hAnsi="仿宋" w:eastAsia="仿宋" w:cs="仿宋"/>
          <w:szCs w:val="21"/>
          <w:u w:val="single"/>
        </w:rPr>
        <w:t xml:space="preserve">                   </w:t>
      </w:r>
    </w:p>
    <w:p w14:paraId="742223DD">
      <w:pPr>
        <w:spacing w:line="360" w:lineRule="auto"/>
        <w:ind w:firstLine="465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 xml:space="preserve">                                                    </w:t>
      </w:r>
      <w:r>
        <w:rPr>
          <w:rFonts w:hint="eastAsia" w:ascii="仿宋" w:hAnsi="仿宋" w:eastAsia="仿宋" w:cs="仿宋"/>
          <w:szCs w:val="21"/>
          <w:u w:val="single"/>
        </w:rPr>
        <w:t xml:space="preserve">  </w:t>
      </w:r>
      <w:r>
        <w:rPr>
          <w:rFonts w:hint="eastAsia" w:ascii="仿宋" w:hAnsi="仿宋" w:eastAsia="仿宋" w:cs="仿宋"/>
          <w:szCs w:val="21"/>
          <w:u w:val="single"/>
          <w:lang w:val="en-US" w:eastAsia="zh-CN"/>
        </w:rPr>
        <w:t xml:space="preserve">  东城街道 </w:t>
      </w:r>
      <w:r>
        <w:rPr>
          <w:rFonts w:hint="eastAsia" w:ascii="仿宋" w:hAnsi="仿宋" w:eastAsia="仿宋" w:cs="仿宋"/>
          <w:szCs w:val="21"/>
          <w:u w:val="single"/>
        </w:rPr>
        <w:t xml:space="preserve">  </w:t>
      </w:r>
      <w:r>
        <w:rPr>
          <w:rFonts w:hint="eastAsia" w:ascii="仿宋" w:hAnsi="仿宋" w:eastAsia="仿宋" w:cs="仿宋"/>
          <w:szCs w:val="21"/>
        </w:rPr>
        <w:t>人民调解委员会</w:t>
      </w:r>
    </w:p>
    <w:p w14:paraId="51E3248B">
      <w:pPr>
        <w:spacing w:line="360" w:lineRule="auto"/>
        <w:rPr>
          <w:rFonts w:hint="eastAsia" w:ascii="仿宋" w:hAnsi="仿宋" w:eastAsia="仿宋" w:cs="仿宋"/>
          <w:szCs w:val="21"/>
        </w:rPr>
      </w:pPr>
      <w:r>
        <w:rPr>
          <w:rFonts w:hint="eastAsia" w:ascii="仿宋" w:hAnsi="仿宋" w:eastAsia="仿宋" w:cs="仿宋"/>
          <w:szCs w:val="21"/>
        </w:rPr>
        <w:t>…………………………………………………………………………………………………………………</w:t>
      </w:r>
    </w:p>
    <w:p w14:paraId="4B419D82">
      <w:pPr>
        <w:spacing w:line="240" w:lineRule="auto"/>
        <w:ind w:firstLine="630" w:firstLineChars="300"/>
        <w:rPr>
          <w:rFonts w:hint="eastAsia" w:ascii="仿宋" w:hAnsi="仿宋" w:eastAsia="仿宋" w:cs="仿宋"/>
          <w:szCs w:val="21"/>
        </w:rPr>
      </w:pPr>
    </w:p>
    <w:sectPr>
      <w:pgSz w:w="11906" w:h="16838"/>
      <w:pgMar w:top="567" w:right="1418" w:bottom="51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3NzQyNTA0NjM1YTU2YWU2NTZlODgxNmFiYWNmOTgifQ=="/>
  </w:docVars>
  <w:rsids>
    <w:rsidRoot w:val="002B3490"/>
    <w:rsid w:val="000904A9"/>
    <w:rsid w:val="002B09FC"/>
    <w:rsid w:val="002B3490"/>
    <w:rsid w:val="003147A3"/>
    <w:rsid w:val="003858CB"/>
    <w:rsid w:val="004364BF"/>
    <w:rsid w:val="004854D1"/>
    <w:rsid w:val="004B5463"/>
    <w:rsid w:val="006267D6"/>
    <w:rsid w:val="0080346D"/>
    <w:rsid w:val="008F0590"/>
    <w:rsid w:val="0090355C"/>
    <w:rsid w:val="009F15F0"/>
    <w:rsid w:val="00B73B5C"/>
    <w:rsid w:val="00BE0F1E"/>
    <w:rsid w:val="00CA2E78"/>
    <w:rsid w:val="00D53DB7"/>
    <w:rsid w:val="00DD5CD6"/>
    <w:rsid w:val="00EB3AB0"/>
    <w:rsid w:val="00F143AA"/>
    <w:rsid w:val="01CE3CA5"/>
    <w:rsid w:val="03593911"/>
    <w:rsid w:val="03E215EC"/>
    <w:rsid w:val="04AC2E4F"/>
    <w:rsid w:val="08C263A6"/>
    <w:rsid w:val="09062B1F"/>
    <w:rsid w:val="09D32A21"/>
    <w:rsid w:val="0AB53E77"/>
    <w:rsid w:val="0ADA266C"/>
    <w:rsid w:val="0B7064B9"/>
    <w:rsid w:val="0C2679AA"/>
    <w:rsid w:val="0D012052"/>
    <w:rsid w:val="0D6B445C"/>
    <w:rsid w:val="0F87635E"/>
    <w:rsid w:val="11016DA4"/>
    <w:rsid w:val="114A2044"/>
    <w:rsid w:val="11AB4329"/>
    <w:rsid w:val="11C662F1"/>
    <w:rsid w:val="129C07A7"/>
    <w:rsid w:val="12DA3ADF"/>
    <w:rsid w:val="136D19AD"/>
    <w:rsid w:val="13B72073"/>
    <w:rsid w:val="142448A7"/>
    <w:rsid w:val="15787E07"/>
    <w:rsid w:val="171342EC"/>
    <w:rsid w:val="18967011"/>
    <w:rsid w:val="19495DC3"/>
    <w:rsid w:val="1A484ECF"/>
    <w:rsid w:val="1BE176CC"/>
    <w:rsid w:val="1C083799"/>
    <w:rsid w:val="1C6179DA"/>
    <w:rsid w:val="1CF63FAE"/>
    <w:rsid w:val="1DF07B10"/>
    <w:rsid w:val="20AD6EB2"/>
    <w:rsid w:val="20EC5839"/>
    <w:rsid w:val="21831712"/>
    <w:rsid w:val="21D22D1B"/>
    <w:rsid w:val="25796CA9"/>
    <w:rsid w:val="25C464C5"/>
    <w:rsid w:val="25F83286"/>
    <w:rsid w:val="27A26F8E"/>
    <w:rsid w:val="28D07D7A"/>
    <w:rsid w:val="29A072CD"/>
    <w:rsid w:val="29C949C7"/>
    <w:rsid w:val="2BD90843"/>
    <w:rsid w:val="2C4F451F"/>
    <w:rsid w:val="2C584191"/>
    <w:rsid w:val="2CBB07D0"/>
    <w:rsid w:val="2CE641D7"/>
    <w:rsid w:val="2D355513"/>
    <w:rsid w:val="30591698"/>
    <w:rsid w:val="321E0498"/>
    <w:rsid w:val="329B3FBF"/>
    <w:rsid w:val="32A740AB"/>
    <w:rsid w:val="32B53CCE"/>
    <w:rsid w:val="32EC56B4"/>
    <w:rsid w:val="3382106D"/>
    <w:rsid w:val="35110716"/>
    <w:rsid w:val="36996E6F"/>
    <w:rsid w:val="37586577"/>
    <w:rsid w:val="39DE7647"/>
    <w:rsid w:val="3B46306D"/>
    <w:rsid w:val="3BED0E7F"/>
    <w:rsid w:val="3EB65E00"/>
    <w:rsid w:val="41C9361D"/>
    <w:rsid w:val="427F1F02"/>
    <w:rsid w:val="42D7668D"/>
    <w:rsid w:val="43B945DB"/>
    <w:rsid w:val="43CD7294"/>
    <w:rsid w:val="457A4B85"/>
    <w:rsid w:val="472E3B2B"/>
    <w:rsid w:val="4AB80D30"/>
    <w:rsid w:val="4B1C5576"/>
    <w:rsid w:val="4B6670B6"/>
    <w:rsid w:val="4BAA3E7F"/>
    <w:rsid w:val="4DBD6017"/>
    <w:rsid w:val="4FCB2F28"/>
    <w:rsid w:val="511C0585"/>
    <w:rsid w:val="532602AE"/>
    <w:rsid w:val="532B1975"/>
    <w:rsid w:val="54281319"/>
    <w:rsid w:val="55214DFB"/>
    <w:rsid w:val="563B2DE0"/>
    <w:rsid w:val="56424EB5"/>
    <w:rsid w:val="586555A7"/>
    <w:rsid w:val="58E210C9"/>
    <w:rsid w:val="59D57251"/>
    <w:rsid w:val="5A111D90"/>
    <w:rsid w:val="5BF35BAC"/>
    <w:rsid w:val="5C5E4CA3"/>
    <w:rsid w:val="5C916A38"/>
    <w:rsid w:val="5FB65E9B"/>
    <w:rsid w:val="6008725F"/>
    <w:rsid w:val="607673E7"/>
    <w:rsid w:val="60D4588F"/>
    <w:rsid w:val="6110180E"/>
    <w:rsid w:val="618121F0"/>
    <w:rsid w:val="629F52FD"/>
    <w:rsid w:val="645C475B"/>
    <w:rsid w:val="64A17A97"/>
    <w:rsid w:val="66530F58"/>
    <w:rsid w:val="674005F2"/>
    <w:rsid w:val="67AF699D"/>
    <w:rsid w:val="69863C2D"/>
    <w:rsid w:val="6AD27C45"/>
    <w:rsid w:val="6C190362"/>
    <w:rsid w:val="6C326E9C"/>
    <w:rsid w:val="6F635BB0"/>
    <w:rsid w:val="708A0780"/>
    <w:rsid w:val="71E522A4"/>
    <w:rsid w:val="72E5746E"/>
    <w:rsid w:val="76313285"/>
    <w:rsid w:val="763D4057"/>
    <w:rsid w:val="78D94DF0"/>
    <w:rsid w:val="7B86534B"/>
    <w:rsid w:val="7BBF7B67"/>
    <w:rsid w:val="7D6801C3"/>
    <w:rsid w:val="7FF0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5">
    <w:name w:val="font21"/>
    <w:basedOn w:val="3"/>
    <w:autoRedefine/>
    <w:qFormat/>
    <w:uiPriority w:val="0"/>
    <w:rPr>
      <w:rFonts w:hint="default" w:ascii="MingLiU" w:hAnsi="MingLiU" w:eastAsia="MingLiU" w:cs="MingLiU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312</Characters>
  <Lines>8</Lines>
  <Paragraphs>2</Paragraphs>
  <TotalTime>0</TotalTime>
  <ScaleCrop>false</ScaleCrop>
  <LinksUpToDate>false</LinksUpToDate>
  <CharactersWithSpaces>486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2021-03-07T11:50:00Z</dcterms:created>
  <dc:creator>Administrator</dc:creator>
  <cp:lastModifiedBy>lenovo</cp:lastModifiedBy>
  <cp:lastPrinted>2026-06-27T05:39:30Z</cp:lastPrinted>
  <dcterms:modified xsi:type="dcterms:W3CDTF">2026-06-27T05:48:01Z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190911FA9324482186296678AC1B93AF</vt:lpwstr>
  </property>
  <property fmtid="{D5CDD505-2E9C-101B-9397-08002B2CF9AE}" pid="4" name="KSOTemplateDocerSaveRecord">
    <vt:lpwstr>eyJoZGlkIjoiNzg3NzQyNTA0NjM1YTU2YWU2NTZlODgxNmFiYWNmOTgifQ==</vt:lpwstr>
  </property>
</Properties>
</file>