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B2A4A"/>
          <w:sz w:val="80"/>
          <w:szCs w:val="80"/>
        </w:rPr>
        <w:t xml:space="preserve">DYNAMIS AI</w:t>
      </w:r>
    </w:p>
    <w:p>
      <w:pPr>
        <w:pBdr>
          <w:bottom w:val="single" w:color="B8860B" w:sz="8" w:space="4"/>
        </w:pBdr>
        <w:spacing w:before="60" w:after="80"/>
        <w:jc w:val="center"/>
      </w:pPr>
      <w:r>
        <w:rPr>
          <w:rFonts w:ascii="Arial" w:cs="Arial" w:eastAsia="Arial" w:hAnsi="Arial"/>
          <w:color w:val="2C3E50"/>
          <w:sz w:val="32"/>
          <w:szCs w:val="32"/>
        </w:rPr>
        <w:t xml:space="preserve">Architecture &amp; Next Steps</w:t>
      </w:r>
    </w:p>
    <w:p>
      <w:pPr>
        <w:spacing w:before="100" w:after="40"/>
      </w:pPr>
    </w:p>
    <w:p>
      <w:pPr>
        <w:spacing w:before="40" w:after="20"/>
        <w:jc w:val="center"/>
      </w:pPr>
      <w:r>
        <w:rPr>
          <w:rFonts w:ascii="Arial" w:cs="Arial" w:eastAsia="Arial" w:hAnsi="Arial"/>
          <w:color w:val="2C3E50"/>
          <w:sz w:val="22"/>
          <w:szCs w:val="22"/>
        </w:rPr>
        <w:t xml:space="preserve">v0 Implementation Guide  ·  February 2026  ·  Java JDK 25</w:t>
      </w:r>
    </w:p>
    <w:p>
      <w:pPr>
        <w:spacing w:before="20" w:after="40"/>
        <w:jc w:val="center"/>
      </w:pPr>
      <w:r>
        <w:rPr>
          <w:rFonts w:ascii="Arial" w:cs="Arial" w:eastAsia="Arial" w:hAnsi="Arial"/>
          <w:color w:val="2E5C8A"/>
          <w:sz w:val="20"/>
          <w:szCs w:val="20"/>
        </w:rPr>
        <w:t xml:space="preserve">Companion to: DynamisAI Master Specification v1.1</w:t>
      </w:r>
    </w:p>
    <w:p>
      <w:pPr>
        <w:spacing w:before="120" w:after="60"/>
      </w:pPr>
    </w:p>
    <w:p>
      <w:pPr>
        <w:shd w:fill="1B2A4A" w:val="clear"/>
        <w:spacing w:before="160" w:after="160"/>
        <w:jc w:val="center"/>
      </w:pPr>
      <w:r>
        <w:rPr>
          <w:rFonts w:ascii="Arial" w:cs="Arial" w:eastAsia="Arial" w:hAnsi="Arial"/>
          <w:color w:val="FFFFFF"/>
          <w:sz w:val="20"/>
          <w:szCs w:val="20"/>
        </w:rPr>
        <w:t xml:space="preserve">  WorldStateStore  ·  BudgetGovernor  ·  CognitionService  ·  Voice Pipeline  ·  Navigation  </w:t>
      </w:r>
    </w:p>
    <w:p>
      <w:pPr>
        <w:spacing w:before="200" w:after="80"/>
      </w:pPr>
    </w:p>
    <w:p>
      <w:pPr>
        <w:pStyle w:val="Heading1"/>
        <w:pBdr>
          <w:bottom w:val="single" w:color="1B2A4A" w:sz="8" w:space="4"/>
        </w:pBdr>
        <w:spacing w:before="360" w:after="160"/>
      </w:pPr>
      <w:r>
        <w:rPr>
          <w:rFonts w:ascii="Arial" w:cs="Arial" w:eastAsia="Arial" w:hAnsi="Arial"/>
          <w:b/>
          <w:bCs/>
          <w:color w:val="1B2A4A"/>
          <w:sz w:val="36"/>
          <w:szCs w:val="36"/>
        </w:rPr>
        <w:t xml:space="preserve">Purpose of This Document</w:t>
      </w:r>
    </w:p>
    <w:p>
      <w:pPr>
        <w:spacing w:before="60" w:after="60"/>
        <w:jc w:val="left"/>
      </w:pPr>
      <w:r>
        <w:rPr>
          <w:rFonts w:ascii="Arial" w:cs="Arial" w:eastAsia="Arial" w:hAnsi="Arial"/>
          <w:b w:val="false"/>
          <w:bCs w:val="false"/>
          <w:i w:val="false"/>
          <w:iCs w:val="false"/>
          <w:color w:val="2C3E50"/>
          <w:sz w:val="22"/>
          <w:szCs w:val="22"/>
        </w:rPr>
        <w:t xml:space="preserve">The Master Specification defines what DynamisAI is. This document defines what to build next and how to build it. It covers the three load-bearing walls in implementation order, the core Java interfaces and records, design decisions and their rationale, and the integration contracts between DynamisAI and the rest of the engine stack.</w:t>
      </w:r>
    </w:p>
    <w:p>
      <w:pPr>
        <w:spacing w:before="80" w:after="60"/>
      </w:pPr>
    </w:p>
    <w:p>
      <w:pPr>
        <w:pBdr>
          <w:left w:val="single" w:color="2E5C8A" w:sz="12" w:space="8"/>
        </w:pBdr>
        <w:shd w:fill="EBF2FA" w:val="clear"/>
        <w:spacing w:before="160" w:after="160"/>
        <w:ind w:left="360" w:right="360"/>
      </w:pPr>
      <w:r>
        <w:rPr>
          <w:rFonts w:ascii="Arial" w:cs="Arial" w:eastAsia="Arial" w:hAnsi="Arial"/>
          <w:color w:val="1B2A4A"/>
          <w:sz w:val="22"/>
          <w:szCs w:val="22"/>
        </w:rPr>
        <w:t xml:space="preserve">Build order rule: WorldStateStore → BudgetGovernor → InferenceBackend → CognitionService. Do not write feature code until all four exist. Every feature hangs on this infrastructure.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It Is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Why It Must Come First</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WorldStateStore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Immutable snapshot store — single source of truth for all AI subsystems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Without it, every subsystem maintains its own reality. Coherence is impossible. Determinism is impossible.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BudgetGovernor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Frame-graph task scheduler with ms caps, priorities, and degradation ladder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Without it, any one subsystem can starve the render thread. No feature is shippable without a declared cost.</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InferenceBackend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Pluggable abstraction over Jlama, DJL/ONNX, Ollama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Without it, every Jlama call is hardcoded. Swapping models in 2027 requires a rewrite.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CognitionService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Async Virtual Thread queue wrapping InferenceBackend with fallback and caching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Without it, LLM inference blocks the game thread. Ship-stopper.</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1. WorldStateStore</w:t>
      </w:r>
    </w:p>
    <w:p>
      <w:pPr>
        <w:pStyle w:val="Heading2"/>
        <w:spacing w:before="280" w:after="120"/>
      </w:pPr>
      <w:r>
        <w:rPr>
          <w:rFonts w:ascii="Arial" w:cs="Arial" w:eastAsia="Arial" w:hAnsi="Arial"/>
          <w:b/>
          <w:bCs/>
          <w:color w:val="2E5C8A"/>
          <w:sz w:val="28"/>
          <w:szCs w:val="28"/>
        </w:rPr>
        <w:t xml:space="preserve">Design Goals</w:t>
      </w:r>
    </w:p>
    <w:p>
      <w:pPr>
        <w:pStyle w:val="ListParagraph"/>
        <w:numPr>
          <w:ilvl w:val="0"/>
          <w:numId w:val="2"/>
        </w:numPr>
        <w:spacing w:before="40" w:after="40"/>
      </w:pPr>
      <w:r>
        <w:rPr>
          <w:rFonts w:ascii="Arial" w:cs="Arial" w:eastAsia="Arial" w:hAnsi="Arial"/>
          <w:color w:val="1A1A2E"/>
          <w:sz w:val="20"/>
          <w:szCs w:val="20"/>
        </w:rPr>
        <w:t xml:space="preserve">Single authoritative source of truth — all AI subsystems read from here</w:t>
      </w:r>
    </w:p>
    <w:p>
      <w:pPr>
        <w:pStyle w:val="ListParagraph"/>
        <w:numPr>
          <w:ilvl w:val="0"/>
          <w:numId w:val="2"/>
        </w:numPr>
        <w:spacing w:before="40" w:after="40"/>
      </w:pPr>
      <w:r>
        <w:rPr>
          <w:rFonts w:ascii="Arial" w:cs="Arial" w:eastAsia="Arial" w:hAnsi="Arial"/>
          <w:color w:val="1A1A2E"/>
          <w:sz w:val="20"/>
          <w:szCs w:val="20"/>
        </w:rPr>
        <w:t xml:space="preserve">Immutable snapshots — no subsystem can corrupt another subsystem's view</w:t>
      </w:r>
    </w:p>
    <w:p>
      <w:pPr>
        <w:pStyle w:val="ListParagraph"/>
        <w:numPr>
          <w:ilvl w:val="0"/>
          <w:numId w:val="2"/>
        </w:numPr>
        <w:spacing w:before="40" w:after="40"/>
      </w:pPr>
      <w:r>
        <w:rPr>
          <w:rFonts w:ascii="Arial" w:cs="Arial" w:eastAsia="Arial" w:hAnsi="Arial"/>
          <w:color w:val="1A1A2E"/>
          <w:sz w:val="20"/>
          <w:szCs w:val="20"/>
        </w:rPr>
        <w:t xml:space="preserve">Structural sharing — snapshots are cheap because only deltas are stored</w:t>
      </w:r>
    </w:p>
    <w:p>
      <w:pPr>
        <w:pStyle w:val="ListParagraph"/>
        <w:numPr>
          <w:ilvl w:val="0"/>
          <w:numId w:val="2"/>
        </w:numPr>
        <w:spacing w:before="40" w:after="40"/>
      </w:pPr>
      <w:r>
        <w:rPr>
          <w:rFonts w:ascii="Arial" w:cs="Arial" w:eastAsia="Arial" w:hAnsi="Arial"/>
          <w:color w:val="1A1A2E"/>
          <w:sz w:val="20"/>
          <w:szCs w:val="20"/>
        </w:rPr>
        <w:t xml:space="preserve">Deterministic — same snapshot + same seed = same AI output, always</w:t>
      </w:r>
    </w:p>
    <w:p>
      <w:pPr>
        <w:pStyle w:val="ListParagraph"/>
        <w:numPr>
          <w:ilvl w:val="0"/>
          <w:numId w:val="2"/>
        </w:numPr>
        <w:spacing w:before="40" w:after="40"/>
      </w:pPr>
      <w:r>
        <w:rPr>
          <w:rFonts w:ascii="Arial" w:cs="Arial" w:eastAsia="Arial" w:hAnsi="Arial"/>
          <w:color w:val="1A1A2E"/>
          <w:sz w:val="20"/>
          <w:szCs w:val="20"/>
        </w:rPr>
        <w:t xml:space="preserve">Time-travel capable — any snapshot can be replayed for debugging or baking</w:t>
      </w:r>
    </w:p>
    <w:p>
      <w:pPr>
        <w:spacing w:before="100" w:after="60"/>
      </w:pPr>
    </w:p>
    <w:p>
      <w:pPr>
        <w:pStyle w:val="Heading2"/>
        <w:spacing w:before="280" w:after="120"/>
      </w:pPr>
      <w:r>
        <w:rPr>
          <w:rFonts w:ascii="Arial" w:cs="Arial" w:eastAsia="Arial" w:hAnsi="Arial"/>
          <w:b/>
          <w:bCs/>
          <w:color w:val="2E5C8A"/>
          <w:sz w:val="28"/>
          <w:szCs w:val="28"/>
        </w:rPr>
        <w:t xml:space="preserve">Snapshot Architecture</w:t>
      </w:r>
    </w:p>
    <w:p>
      <w:pPr>
        <w:spacing w:before="60" w:after="60"/>
        <w:jc w:val="left"/>
      </w:pPr>
      <w:r>
        <w:rPr>
          <w:rFonts w:ascii="Arial" w:cs="Arial" w:eastAsia="Arial" w:hAnsi="Arial"/>
          <w:b w:val="false"/>
          <w:bCs w:val="false"/>
          <w:i w:val="false"/>
          <w:iCs w:val="false"/>
          <w:color w:val="2C3E50"/>
          <w:sz w:val="22"/>
          <w:szCs w:val="22"/>
        </w:rPr>
        <w:t xml:space="preserve">Each game tick, the simulation commits a WorldSnapshot. Subsystems receive a reference to the current snapshot at the start of their tick and hold it for the duration. Writes are queued as WorldChange events and committed atomically at the end of the tick. The snapshot a subsystem reads is never modified under it.</w:t>
      </w:r>
    </w:p>
    <w:p>
      <w:pPr>
        <w:spacing w:before="80" w:after="40"/>
      </w:pPr>
    </w:p>
    <w:p>
      <w:pPr>
        <w:pBdr>
          <w:left w:val="single" w:color="2E5C8A" w:sz="12" w:space="8"/>
        </w:pBdr>
        <w:shd w:fill="D0EBEC" w:val="clear"/>
        <w:spacing w:before="160" w:after="160"/>
        <w:ind w:left="360" w:right="360"/>
      </w:pPr>
      <w:r>
        <w:rPr>
          <w:rFonts w:ascii="Arial" w:cs="Arial" w:eastAsia="Arial" w:hAnsi="Arial"/>
          <w:color w:val="1A6B72"/>
          <w:sz w:val="22"/>
          <w:szCs w:val="22"/>
        </w:rPr>
        <w:t xml:space="preserve">Critical constraint: PersistentMap (structural sharing) is mandatory. Use a persistent HashMap implementation — on mutation, only the path from root to changed node is copied. Unchanged entities share memory across all snapshots. Typical per-tick snapshot cost is O(log N) allocations for N changed entities, not O(N total entities).</w:t>
      </w:r>
    </w:p>
    <w:p>
      <w:pPr>
        <w:spacing w:before="80" w:after="60"/>
      </w:pPr>
    </w:p>
    <w:p>
      <w:pPr>
        <w:pStyle w:val="Heading3"/>
        <w:spacing w:before="200" w:after="80"/>
      </w:pPr>
      <w:r>
        <w:rPr>
          <w:rFonts w:ascii="Arial" w:cs="Arial" w:eastAsia="Arial" w:hAnsi="Arial"/>
          <w:b/>
          <w:bCs/>
          <w:color w:val="1A6B72"/>
          <w:sz w:val="24"/>
          <w:szCs w:val="24"/>
        </w:rPr>
        <w:t xml:space="preserve">Core Java Records and Interfaces</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com.dynamis.ai.core — WorldStateStore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WorldSnapshot(</w:t>
            </w:r>
          </w:p>
          <w:p>
            <w:pPr>
              <w:spacing w:before="20" w:after="20"/>
            </w:pPr>
            <w:r>
              <w:rPr>
                <w:rFonts w:ascii="Courier New" w:cs="Courier New" w:eastAsia="Courier New" w:hAnsi="Courier New"/>
                <w:color w:val="CDD6F4"/>
                <w:sz w:val="17"/>
                <w:szCs w:val="17"/>
              </w:rPr>
              <w:t xml:space="preserve">    long tick,</w:t>
            </w:r>
          </w:p>
          <w:p>
            <w:pPr>
              <w:spacing w:before="20" w:after="20"/>
            </w:pPr>
            <w:r>
              <w:rPr>
                <w:rFonts w:ascii="Courier New" w:cs="Courier New" w:eastAsia="Courier New" w:hAnsi="Courier New"/>
                <w:color w:val="CDD6F4"/>
                <w:sz w:val="17"/>
                <w:szCs w:val="17"/>
              </w:rPr>
              <w:t xml:space="preserve">    PersistentMap&lt;EntityId, EntityState&gt; entities,  // structural sharing — never clone</w:t>
            </w:r>
          </w:p>
          <w:p>
            <w:pPr>
              <w:spacing w:before="20" w:after="20"/>
            </w:pPr>
            <w:r>
              <w:rPr>
                <w:rFonts w:ascii="Courier New" w:cs="Courier New" w:eastAsia="Courier New" w:hAnsi="Courier New"/>
                <w:color w:val="CDD6F4"/>
                <w:sz w:val="17"/>
                <w:szCs w:val="17"/>
              </w:rPr>
              <w:t xml:space="preserve">    GlobalFacts globalFacts,</w:t>
            </w:r>
          </w:p>
          <w:p>
            <w:pPr>
              <w:spacing w:before="20" w:after="20"/>
            </w:pPr>
            <w:r>
              <w:rPr>
                <w:rFonts w:ascii="Courier New" w:cs="Courier New" w:eastAsia="Courier New" w:hAnsi="Courier New"/>
                <w:color w:val="CDD6F4"/>
                <w:sz w:val="17"/>
                <w:szCs w:val="17"/>
              </w:rPr>
              <w:t xml:space="preserve">    EnvironmentState environment,</w:t>
            </w:r>
          </w:p>
          <w:p>
            <w:pPr>
              <w:spacing w:before="20" w:after="20"/>
            </w:pPr>
            <w:r>
              <w:rPr>
                <w:rFonts w:ascii="Courier New" w:cs="Courier New" w:eastAsia="Courier New" w:hAnsi="Courier New"/>
                <w:color w:val="CDD6F4"/>
                <w:sz w:val="17"/>
                <w:szCs w:val="17"/>
              </w:rPr>
              <w:t xml:space="preserve">    long deterministicSeed                          // hash(tick) for all AI seeding</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 Derive a per-NPC seed — traceable, reproducible. */</w:t>
            </w:r>
          </w:p>
          <w:p>
            <w:pPr>
              <w:spacing w:before="20" w:after="20"/>
            </w:pPr>
            <w:r>
              <w:rPr>
                <w:rFonts w:ascii="Courier New" w:cs="Courier New" w:eastAsia="Courier New" w:hAnsi="Courier New"/>
                <w:color w:val="CDD6F4"/>
                <w:sz w:val="17"/>
                <w:szCs w:val="17"/>
              </w:rPr>
              <w:t xml:space="preserve">    public long seedFor(EntityId id) {</w:t>
            </w:r>
          </w:p>
          <w:p>
            <w:pPr>
              <w:spacing w:before="20" w:after="20"/>
            </w:pPr>
            <w:r>
              <w:rPr>
                <w:rFonts w:ascii="Courier New" w:cs="Courier New" w:eastAsia="Courier New" w:hAnsi="Courier New"/>
                <w:color w:val="CDD6F4"/>
                <w:sz w:val="17"/>
                <w:szCs w:val="17"/>
              </w:rPr>
              <w:t xml:space="preserve">        return Long.hashCode(tick) ^ id.value();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WorldFacts(</w:t>
            </w:r>
          </w:p>
          <w:p>
            <w:pPr>
              <w:spacing w:before="20" w:after="20"/>
            </w:pPr>
            <w:r>
              <w:rPr>
                <w:rFonts w:ascii="Courier New" w:cs="Courier New" w:eastAsia="Courier New" w:hAnsi="Courier New"/>
                <w:color w:val="CDD6F4"/>
                <w:sz w:val="17"/>
                <w:szCs w:val="17"/>
              </w:rPr>
              <w:t xml:space="preserve">    Map&lt;String, Object&gt; facts,           // 'holding_weapon':true, 'weather':'rain'</w:t>
            </w:r>
          </w:p>
          <w:p>
            <w:pPr>
              <w:spacing w:before="20" w:after="20"/>
            </w:pPr>
            <w:r>
              <w:rPr>
                <w:rFonts w:ascii="Courier New" w:cs="Courier New" w:eastAsia="Courier New" w:hAnsi="Courier New"/>
                <w:color w:val="CDD6F4"/>
                <w:sz w:val="17"/>
                <w:szCs w:val="17"/>
              </w:rPr>
              <w:t xml:space="preserve">    List&lt;EntityId&gt; nearbyActors,</w:t>
            </w:r>
          </w:p>
          <w:p>
            <w:pPr>
              <w:spacing w:before="20" w:after="20"/>
            </w:pPr>
            <w:r>
              <w:rPr>
                <w:rFonts w:ascii="Courier New" w:cs="Courier New" w:eastAsia="Courier New" w:hAnsi="Courier New"/>
                <w:color w:val="CDD6F4"/>
                <w:sz w:val="17"/>
                <w:szCs w:val="17"/>
              </w:rPr>
              <w:t xml:space="preserve">    ThreatLevel currentThreat,</w:t>
            </w:r>
          </w:p>
          <w:p>
            <w:pPr>
              <w:spacing w:before="20" w:after="20"/>
            </w:pPr>
            <w:r>
              <w:rPr>
                <w:rFonts w:ascii="Courier New" w:cs="Courier New" w:eastAsia="Courier New" w:hAnsi="Courier New"/>
                <w:color w:val="CDD6F4"/>
                <w:sz w:val="17"/>
                <w:szCs w:val="17"/>
              </w:rPr>
              <w:t xml:space="preserve">    Location agentPosition,</w:t>
            </w:r>
          </w:p>
          <w:p>
            <w:pPr>
              <w:spacing w:before="20" w:after="20"/>
            </w:pPr>
            <w:r>
              <w:rPr>
                <w:rFonts w:ascii="Courier New" w:cs="Courier New" w:eastAsia="Courier New" w:hAnsi="Courier New"/>
                <w:color w:val="CDD6F4"/>
                <w:sz w:val="17"/>
                <w:szCs w:val="17"/>
              </w:rPr>
              <w:t xml:space="preserve">    NarrativeRails rails                  // quest stage, forbidden topics, tone locks</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WorldStateStore {</w:t>
            </w:r>
          </w:p>
          <w:p>
            <w:pPr>
              <w:spacing w:before="20" w:after="20"/>
            </w:pPr>
            <w:r>
              <w:rPr>
                <w:rFonts w:ascii="Courier New" w:cs="Courier New" w:eastAsia="Courier New" w:hAnsi="Courier New"/>
                <w:color w:val="CDD6F4"/>
                <w:sz w:val="17"/>
                <w:szCs w:val="17"/>
              </w:rPr>
              <w:t xml:space="preserve">    WorldSnapshot getCurrentSnapshot();</w:t>
            </w:r>
          </w:p>
          <w:p>
            <w:pPr>
              <w:spacing w:before="20" w:after="20"/>
            </w:pPr>
            <w:r>
              <w:rPr>
                <w:rFonts w:ascii="Courier New" w:cs="Courier New" w:eastAsia="Courier New" w:hAnsi="Courier New"/>
                <w:color w:val="CDD6F4"/>
                <w:sz w:val="17"/>
                <w:szCs w:val="17"/>
              </w:rPr>
              <w:t xml:space="preserve">    WorldFacts query(EntityId agent, QueryScope scope);  // scoped — never full map</w:t>
            </w:r>
          </w:p>
          <w:p>
            <w:pPr>
              <w:spacing w:before="20" w:after="20"/>
            </w:pPr>
            <w:r>
              <w:rPr>
                <w:rFonts w:ascii="Courier New" w:cs="Courier New" w:eastAsia="Courier New" w:hAnsi="Courier New"/>
                <w:color w:val="CDD6F4"/>
                <w:sz w:val="17"/>
                <w:szCs w:val="17"/>
              </w:rPr>
              <w:t xml:space="preserve">    void enqueueChange(WorldChange change);              // async write</w:t>
            </w:r>
          </w:p>
          <w:p>
            <w:pPr>
              <w:spacing w:before="20" w:after="20"/>
            </w:pPr>
            <w:r>
              <w:rPr>
                <w:rFonts w:ascii="Courier New" w:cs="Courier New" w:eastAsia="Courier New" w:hAnsi="Courier New"/>
                <w:color w:val="CDD6F4"/>
                <w:sz w:val="17"/>
                <w:szCs w:val="17"/>
              </w:rPr>
              <w:t xml:space="preserve">    void commitTick();                                   // atomic commit</w:t>
            </w:r>
          </w:p>
          <w:p>
            <w:pPr>
              <w:spacing w:before="20" w:after="20"/>
            </w:pPr>
            <w:r>
              <w:rPr>
                <w:rFonts w:ascii="Courier New" w:cs="Courier New" w:eastAsia="Courier New" w:hAnsi="Courier New"/>
                <w:color w:val="CDD6F4"/>
                <w:sz w:val="17"/>
                <w:szCs w:val="17"/>
              </w:rPr>
              <w:t xml:space="preserve">    WorldSnapshot getSnapshot(long tick);               // time-travel replay</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sealed interface WorldChange</w:t>
            </w:r>
          </w:p>
          <w:p>
            <w:pPr>
              <w:spacing w:before="20" w:after="20"/>
            </w:pPr>
            <w:r>
              <w:rPr>
                <w:rFonts w:ascii="Courier New" w:cs="Courier New" w:eastAsia="Courier New" w:hAnsi="Courier New"/>
                <w:color w:val="CDD6F4"/>
                <w:sz w:val="17"/>
                <w:szCs w:val="17"/>
              </w:rPr>
              <w:t xml:space="preserve">    permits EntityStateChange, FactChange, EnvironmentChange,</w:t>
            </w:r>
          </w:p>
          <w:p>
            <w:pPr>
              <w:spacing w:before="20" w:after="20"/>
            </w:pPr>
            <w:r>
              <w:rPr>
                <w:rFonts w:ascii="Courier New" w:cs="Courier New" w:eastAsia="Courier New" w:hAnsi="Courier New"/>
                <w:color w:val="CDD6F4"/>
                <w:sz w:val="17"/>
                <w:szCs w:val="17"/>
              </w:rPr>
              <w:t xml:space="preserve">            RelationshipChange, NarrativeRailsChange {}</w:t>
            </w:r>
          </w:p>
        </w:tc>
      </w:tr>
    </w:tbl>
    <w:p>
      <w:pPr>
        <w:spacing w:before="100" w:after="60"/>
      </w:pPr>
    </w:p>
    <w:p>
      <w:pPr>
        <w:pStyle w:val="Heading3"/>
        <w:spacing w:before="200" w:after="80"/>
      </w:pPr>
      <w:r>
        <w:rPr>
          <w:rFonts w:ascii="Arial" w:cs="Arial" w:eastAsia="Arial" w:hAnsi="Arial"/>
          <w:b/>
          <w:bCs/>
          <w:color w:val="1A6B72"/>
          <w:sz w:val="24"/>
          <w:szCs w:val="24"/>
        </w:rPr>
        <w:t xml:space="preserve">QueryScope — Preventing Full-Map Access</w:t>
      </w:r>
    </w:p>
    <w:p>
      <w:pPr>
        <w:spacing w:before="60" w:after="60"/>
        <w:jc w:val="left"/>
      </w:pPr>
      <w:r>
        <w:rPr>
          <w:rFonts w:ascii="Arial" w:cs="Arial" w:eastAsia="Arial" w:hAnsi="Arial"/>
          <w:b w:val="false"/>
          <w:bCs w:val="false"/>
          <w:i w:val="false"/>
          <w:iCs w:val="false"/>
          <w:color w:val="2C3E50"/>
          <w:sz w:val="22"/>
          <w:szCs w:val="22"/>
        </w:rPr>
        <w:t xml:space="preserve">A critical design decision: subsystems never receive the full entity map. They query with a scope that bounds what they can see. This prevents accidental O(N) iteration and enforces the principle that NPCs only know what their perception gives them.</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public record QueryScope(</w:t>
            </w:r>
          </w:p>
          <w:p>
            <w:pPr>
              <w:spacing w:before="20" w:after="20"/>
            </w:pPr>
            <w:r>
              <w:rPr>
                <w:rFonts w:ascii="Courier New" w:cs="Courier New" w:eastAsia="Courier New" w:hAnsi="Courier New"/>
                <w:color w:val="CDD6F4"/>
                <w:sz w:val="17"/>
                <w:szCs w:val="17"/>
              </w:rPr>
              <w:t xml:space="preserve">    Location origin,</w:t>
            </w:r>
          </w:p>
          <w:p>
            <w:pPr>
              <w:spacing w:before="20" w:after="20"/>
            </w:pPr>
            <w:r>
              <w:rPr>
                <w:rFonts w:ascii="Courier New" w:cs="Courier New" w:eastAsia="Courier New" w:hAnsi="Courier New"/>
                <w:color w:val="CDD6F4"/>
                <w:sz w:val="17"/>
                <w:szCs w:val="17"/>
              </w:rPr>
              <w:t xml:space="preserve">    float radius,              // spatial bound</w:t>
            </w:r>
          </w:p>
          <w:p>
            <w:pPr>
              <w:spacing w:before="20" w:after="20"/>
            </w:pPr>
            <w:r>
              <w:rPr>
                <w:rFonts w:ascii="Courier New" w:cs="Courier New" w:eastAsia="Courier New" w:hAnsi="Courier New"/>
                <w:color w:val="CDD6F4"/>
                <w:sz w:val="17"/>
                <w:szCs w:val="17"/>
              </w:rPr>
              <w:t xml:space="preserve">    Set&lt;FactCategory&gt; facts,   // which fact categories to include</w:t>
            </w:r>
          </w:p>
          <w:p>
            <w:pPr>
              <w:spacing w:before="20" w:after="20"/>
            </w:pPr>
            <w:r>
              <w:rPr>
                <w:rFonts w:ascii="Courier New" w:cs="Courier New" w:eastAsia="Courier New" w:hAnsi="Courier New"/>
                <w:color w:val="CDD6F4"/>
                <w:sz w:val="17"/>
                <w:szCs w:val="17"/>
              </w:rPr>
              <w:t xml:space="preserve">    boolean includeRails,      // narrative rail access — not always needed</w:t>
            </w:r>
          </w:p>
          <w:p>
            <w:pPr>
              <w:spacing w:before="20" w:after="20"/>
            </w:pPr>
            <w:r>
              <w:rPr>
                <w:rFonts w:ascii="Courier New" w:cs="Courier New" w:eastAsia="Courier New" w:hAnsi="Courier New"/>
                <w:color w:val="CDD6F4"/>
                <w:sz w:val="17"/>
                <w:szCs w:val="17"/>
              </w:rPr>
              <w:t xml:space="preserve">    boolean includeRelations   // social graph access</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public static QueryScope perception(Location origin) {</w:t>
            </w:r>
          </w:p>
          <w:p>
            <w:pPr>
              <w:spacing w:before="20" w:after="20"/>
            </w:pPr>
            <w:r>
              <w:rPr>
                <w:rFonts w:ascii="Courier New" w:cs="Courier New" w:eastAsia="Courier New" w:hAnsi="Courier New"/>
                <w:color w:val="CDD6F4"/>
                <w:sz w:val="17"/>
                <w:szCs w:val="17"/>
              </w:rPr>
              <w:t xml:space="preserve">        return new QueryScope(origin, 50f,</w:t>
            </w:r>
          </w:p>
          <w:p>
            <w:pPr>
              <w:spacing w:before="20" w:after="20"/>
            </w:pPr>
            <w:r>
              <w:rPr>
                <w:rFonts w:ascii="Courier New" w:cs="Courier New" w:eastAsia="Courier New" w:hAnsi="Courier New"/>
                <w:color w:val="CDD6F4"/>
                <w:sz w:val="17"/>
                <w:szCs w:val="17"/>
              </w:rPr>
              <w:t xml:space="preserve">            Set.of(FactCategory.SPATIAL, FactCategory.THREAT),</w:t>
            </w:r>
          </w:p>
          <w:p>
            <w:pPr>
              <w:spacing w:before="20" w:after="20"/>
            </w:pPr>
            <w:r>
              <w:rPr>
                <w:rFonts w:ascii="Courier New" w:cs="Courier New" w:eastAsia="Courier New" w:hAnsi="Courier New"/>
                <w:color w:val="CDD6F4"/>
                <w:sz w:val="17"/>
                <w:szCs w:val="17"/>
              </w:rPr>
              <w:t xml:space="preserve">            false, false);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public static QueryScope dialogue(Location origin) {</w:t>
            </w:r>
          </w:p>
          <w:p>
            <w:pPr>
              <w:spacing w:before="20" w:after="20"/>
            </w:pPr>
            <w:r>
              <w:rPr>
                <w:rFonts w:ascii="Courier New" w:cs="Courier New" w:eastAsia="Courier New" w:hAnsi="Courier New"/>
                <w:color w:val="CDD6F4"/>
                <w:sz w:val="17"/>
                <w:szCs w:val="17"/>
              </w:rPr>
              <w:t xml:space="preserve">        return new QueryScope(origin, 10f,</w:t>
            </w:r>
          </w:p>
          <w:p>
            <w:pPr>
              <w:spacing w:before="20" w:after="20"/>
            </w:pPr>
            <w:r>
              <w:rPr>
                <w:rFonts w:ascii="Courier New" w:cs="Courier New" w:eastAsia="Courier New" w:hAnsi="Courier New"/>
                <w:color w:val="CDD6F4"/>
                <w:sz w:val="17"/>
                <w:szCs w:val="17"/>
              </w:rPr>
              <w:t xml:space="preserve">            Set.of(FactCategory.ALL),</w:t>
            </w:r>
          </w:p>
          <w:p>
            <w:pPr>
              <w:spacing w:before="20" w:after="20"/>
            </w:pPr>
            <w:r>
              <w:rPr>
                <w:rFonts w:ascii="Courier New" w:cs="Courier New" w:eastAsia="Courier New" w:hAnsi="Courier New"/>
                <w:color w:val="CDD6F4"/>
                <w:sz w:val="17"/>
                <w:szCs w:val="17"/>
              </w:rPr>
              <w:t xml:space="preserve">            true, true);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2. BudgetGovernor</w:t>
      </w:r>
    </w:p>
    <w:p>
      <w:pPr>
        <w:pStyle w:val="Heading2"/>
        <w:spacing w:before="280" w:after="120"/>
      </w:pPr>
      <w:r>
        <w:rPr>
          <w:rFonts w:ascii="Arial" w:cs="Arial" w:eastAsia="Arial" w:hAnsi="Arial"/>
          <w:b/>
          <w:bCs/>
          <w:color w:val="2E5C8A"/>
          <w:sz w:val="28"/>
          <w:szCs w:val="28"/>
        </w:rPr>
        <w:t xml:space="preserve">Design Goals</w:t>
      </w:r>
    </w:p>
    <w:p>
      <w:pPr>
        <w:pStyle w:val="ListParagraph"/>
        <w:numPr>
          <w:ilvl w:val="0"/>
          <w:numId w:val="2"/>
        </w:numPr>
        <w:spacing w:before="40" w:after="40"/>
      </w:pPr>
      <w:r>
        <w:rPr>
          <w:rFonts w:ascii="Arial" w:cs="Arial" w:eastAsia="Arial" w:hAnsi="Arial"/>
          <w:color w:val="1A1A2E"/>
          <w:sz w:val="20"/>
          <w:szCs w:val="20"/>
        </w:rPr>
        <w:t xml:space="preserve">AI is a first-class scheduled system, not a background service</w:t>
      </w:r>
    </w:p>
    <w:p>
      <w:pPr>
        <w:pStyle w:val="ListParagraph"/>
        <w:numPr>
          <w:ilvl w:val="0"/>
          <w:numId w:val="2"/>
        </w:numPr>
        <w:spacing w:before="40" w:after="40"/>
      </w:pPr>
      <w:r>
        <w:rPr>
          <w:rFonts w:ascii="Arial" w:cs="Arial" w:eastAsia="Arial" w:hAnsi="Arial"/>
          <w:color w:val="1A1A2E"/>
          <w:sz w:val="20"/>
          <w:szCs w:val="20"/>
        </w:rPr>
        <w:t xml:space="preserve">Every task has a declared cost, priority, and fallback before it runs</w:t>
      </w:r>
    </w:p>
    <w:p>
      <w:pPr>
        <w:pStyle w:val="ListParagraph"/>
        <w:numPr>
          <w:ilvl w:val="0"/>
          <w:numId w:val="2"/>
        </w:numPr>
        <w:spacing w:before="40" w:after="40"/>
      </w:pPr>
      <w:r>
        <w:rPr>
          <w:rFonts w:ascii="Arial" w:cs="Arial" w:eastAsia="Arial" w:hAnsi="Arial"/>
          <w:color w:val="1A1A2E"/>
          <w:sz w:val="20"/>
          <w:szCs w:val="20"/>
        </w:rPr>
        <w:t xml:space="preserve">Degradation is ordered and predictable — never chaotic</w:t>
      </w:r>
    </w:p>
    <w:p>
      <w:pPr>
        <w:pStyle w:val="ListParagraph"/>
        <w:numPr>
          <w:ilvl w:val="0"/>
          <w:numId w:val="2"/>
        </w:numPr>
        <w:spacing w:before="40" w:after="40"/>
      </w:pPr>
      <w:r>
        <w:rPr>
          <w:rFonts w:ascii="Arial" w:cs="Arial" w:eastAsia="Arial" w:hAnsi="Arial"/>
          <w:color w:val="1A1A2E"/>
          <w:sz w:val="20"/>
          <w:szCs w:val="20"/>
        </w:rPr>
        <w:t xml:space="preserve">The render thread is never touched by AI work</w:t>
      </w:r>
    </w:p>
    <w:p>
      <w:pPr>
        <w:pStyle w:val="ListParagraph"/>
        <w:numPr>
          <w:ilvl w:val="0"/>
          <w:numId w:val="2"/>
        </w:numPr>
        <w:spacing w:before="40" w:after="40"/>
      </w:pPr>
      <w:r>
        <w:rPr>
          <w:rFonts w:ascii="Arial" w:cs="Arial" w:eastAsia="Arial" w:hAnsi="Arial"/>
          <w:color w:val="1A1A2E"/>
          <w:sz w:val="20"/>
          <w:szCs w:val="20"/>
        </w:rPr>
        <w:t xml:space="preserve">Profiling data flows to the AI Inspector tooling in real time</w:t>
      </w:r>
    </w:p>
    <w:p>
      <w:pPr>
        <w:spacing w:before="100" w:after="60"/>
      </w:pPr>
    </w:p>
    <w:p>
      <w:pPr>
        <w:pStyle w:val="Heading2"/>
        <w:spacing w:before="280" w:after="120"/>
      </w:pPr>
      <w:r>
        <w:rPr>
          <w:rFonts w:ascii="Arial" w:cs="Arial" w:eastAsia="Arial" w:hAnsi="Arial"/>
          <w:b/>
          <w:bCs/>
          <w:color w:val="2E5C8A"/>
          <w:sz w:val="28"/>
          <w:szCs w:val="28"/>
        </w:rPr>
        <w:t xml:space="preserve">Frame-Graph Node Model</w:t>
      </w:r>
    </w:p>
    <w:p>
      <w:pPr>
        <w:spacing w:before="60" w:after="60"/>
        <w:jc w:val="left"/>
      </w:pPr>
      <w:r>
        <w:rPr>
          <w:rFonts w:ascii="Arial" w:cs="Arial" w:eastAsia="Arial" w:hAnsi="Arial"/>
          <w:b w:val="false"/>
          <w:bCs w:val="false"/>
          <w:i w:val="false"/>
          <w:iCs w:val="false"/>
          <w:color w:val="2C3E50"/>
          <w:sz w:val="22"/>
          <w:szCs w:val="22"/>
        </w:rPr>
        <w:t xml:space="preserve">Each AI task is an AITaskNode with a declared max millisecond budget, priority level, QoS degrade mode, cache policy, primary task, and fallback task. The governor schedules nodes in priority order, tracking elapsed time. When a node's budget would be exceeded, it invokes the degrade mode instead.</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com.dynamis.ai.core — BudgetGovernor</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enum Priority { CRITICAL, HIGH, NORMAL, LOW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enum DegradeMode {</w:t>
            </w:r>
          </w:p>
          <w:p>
            <w:pPr>
              <w:spacing w:before="20" w:after="20"/>
            </w:pPr>
            <w:r>
              <w:rPr>
                <w:rFonts w:ascii="Courier New" w:cs="Courier New" w:eastAsia="Courier New" w:hAnsi="Courier New"/>
                <w:color w:val="CDD6F4"/>
                <w:sz w:val="17"/>
                <w:szCs w:val="17"/>
              </w:rPr>
              <w:t xml:space="preserve">    FULL,       // run at full quality</w:t>
            </w:r>
          </w:p>
          <w:p>
            <w:pPr>
              <w:spacing w:before="20" w:after="20"/>
            </w:pPr>
            <w:r>
              <w:rPr>
                <w:rFonts w:ascii="Courier New" w:cs="Courier New" w:eastAsia="Courier New" w:hAnsi="Courier New"/>
                <w:color w:val="CDD6F4"/>
                <w:sz w:val="17"/>
                <w:szCs w:val="17"/>
              </w:rPr>
              <w:t xml:space="preserve">    CACHED,     // serve last cached output</w:t>
            </w:r>
          </w:p>
          <w:p>
            <w:pPr>
              <w:spacing w:before="20" w:after="20"/>
            </w:pPr>
            <w:r>
              <w:rPr>
                <w:rFonts w:ascii="Courier New" w:cs="Courier New" w:eastAsia="Courier New" w:hAnsi="Courier New"/>
                <w:color w:val="CDD6F4"/>
                <w:sz w:val="17"/>
                <w:szCs w:val="17"/>
              </w:rPr>
              <w:t xml:space="preserve">    DEFER,      // push to next tick</w:t>
            </w:r>
          </w:p>
          <w:p>
            <w:pPr>
              <w:spacing w:before="20" w:after="20"/>
            </w:pPr>
            <w:r>
              <w:rPr>
                <w:rFonts w:ascii="Courier New" w:cs="Courier New" w:eastAsia="Courier New" w:hAnsi="Courier New"/>
                <w:color w:val="CDD6F4"/>
                <w:sz w:val="17"/>
                <w:szCs w:val="17"/>
              </w:rPr>
              <w:t xml:space="preserve">    SKIP,       // skip entirely this tick</w:t>
            </w:r>
          </w:p>
          <w:p>
            <w:pPr>
              <w:spacing w:before="20" w:after="20"/>
            </w:pPr>
            <w:r>
              <w:rPr>
                <w:rFonts w:ascii="Courier New" w:cs="Courier New" w:eastAsia="Courier New" w:hAnsi="Courier New"/>
                <w:color w:val="CDD6F4"/>
                <w:sz w:val="17"/>
                <w:szCs w:val="17"/>
              </w:rPr>
              <w:t xml:space="preserve">    FALLBACK    // run the fallback Runnable instead</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AITaskNode(</w:t>
            </w:r>
          </w:p>
          <w:p>
            <w:pPr>
              <w:spacing w:before="20" w:after="20"/>
            </w:pPr>
            <w:r>
              <w:rPr>
                <w:rFonts w:ascii="Courier New" w:cs="Courier New" w:eastAsia="Courier New" w:hAnsi="Courier New"/>
                <w:color w:val="CDD6F4"/>
                <w:sz w:val="17"/>
                <w:szCs w:val="17"/>
              </w:rPr>
              <w:t xml:space="preserve">    String taskId,</w:t>
            </w:r>
          </w:p>
          <w:p>
            <w:pPr>
              <w:spacing w:before="20" w:after="20"/>
            </w:pPr>
            <w:r>
              <w:rPr>
                <w:rFonts w:ascii="Courier New" w:cs="Courier New" w:eastAsia="Courier New" w:hAnsi="Courier New"/>
                <w:color w:val="CDD6F4"/>
                <w:sz w:val="17"/>
                <w:szCs w:val="17"/>
              </w:rPr>
              <w:t xml:space="preserve">    int maxBudgetMs,</w:t>
            </w:r>
          </w:p>
          <w:p>
            <w:pPr>
              <w:spacing w:before="20" w:after="20"/>
            </w:pPr>
            <w:r>
              <w:rPr>
                <w:rFonts w:ascii="Courier New" w:cs="Courier New" w:eastAsia="Courier New" w:hAnsi="Courier New"/>
                <w:color w:val="CDD6F4"/>
                <w:sz w:val="17"/>
                <w:szCs w:val="17"/>
              </w:rPr>
              <w:t xml:space="preserve">    Priority priority,</w:t>
            </w:r>
          </w:p>
          <w:p>
            <w:pPr>
              <w:spacing w:before="20" w:after="20"/>
            </w:pPr>
            <w:r>
              <w:rPr>
                <w:rFonts w:ascii="Courier New" w:cs="Courier New" w:eastAsia="Courier New" w:hAnsi="Courier New"/>
                <w:color w:val="CDD6F4"/>
                <w:sz w:val="17"/>
                <w:szCs w:val="17"/>
              </w:rPr>
              <w:t xml:space="preserve">    DegradeMode degradeMode,</w:t>
            </w:r>
          </w:p>
          <w:p>
            <w:pPr>
              <w:spacing w:before="20" w:after="20"/>
            </w:pPr>
            <w:r>
              <w:rPr>
                <w:rFonts w:ascii="Courier New" w:cs="Courier New" w:eastAsia="Courier New" w:hAnsi="Courier New"/>
                <w:color w:val="CDD6F4"/>
                <w:sz w:val="17"/>
                <w:szCs w:val="17"/>
              </w:rPr>
              <w:t xml:space="preserve">    Runnable task,</w:t>
            </w:r>
          </w:p>
          <w:p>
            <w:pPr>
              <w:spacing w:before="20" w:after="20"/>
            </w:pPr>
            <w:r>
              <w:rPr>
                <w:rFonts w:ascii="Courier New" w:cs="Courier New" w:eastAsia="Courier New" w:hAnsi="Courier New"/>
                <w:color w:val="CDD6F4"/>
                <w:sz w:val="17"/>
                <w:szCs w:val="17"/>
              </w:rPr>
              <w:t xml:space="preserve">    Runnable fallback          // always non-null — no task ships without a fallback</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BudgetGovernor {</w:t>
            </w:r>
          </w:p>
          <w:p>
            <w:pPr>
              <w:spacing w:before="20" w:after="20"/>
            </w:pPr>
            <w:r>
              <w:rPr>
                <w:rFonts w:ascii="Courier New" w:cs="Courier New" w:eastAsia="Courier New" w:hAnsi="Courier New"/>
                <w:color w:val="CDD6F4"/>
                <w:sz w:val="17"/>
                <w:szCs w:val="17"/>
              </w:rPr>
              <w:t xml:space="preserve">    void register(AITaskNode node);</w:t>
            </w:r>
          </w:p>
          <w:p>
            <w:pPr>
              <w:spacing w:before="20" w:after="20"/>
            </w:pPr>
            <w:r>
              <w:rPr>
                <w:rFonts w:ascii="Courier New" w:cs="Courier New" w:eastAsia="Courier New" w:hAnsi="Courier New"/>
                <w:color w:val="CDD6F4"/>
                <w:sz w:val="17"/>
                <w:szCs w:val="17"/>
              </w:rPr>
              <w:t xml:space="preserve">    void runFrame(long tick, WorldSnapshot snapshot);</w:t>
            </w:r>
          </w:p>
          <w:p>
            <w:pPr>
              <w:spacing w:before="20" w:after="20"/>
            </w:pPr>
            <w:r>
              <w:rPr>
                <w:rFonts w:ascii="Courier New" w:cs="Courier New" w:eastAsia="Courier New" w:hAnsi="Courier New"/>
                <w:color w:val="CDD6F4"/>
                <w:sz w:val="17"/>
                <w:szCs w:val="17"/>
              </w:rPr>
              <w:t xml:space="preserve">    FrameBudgetReport getLastFrameReport();  // feeds AIInspector tooling</w:t>
            </w:r>
          </w:p>
          <w:p>
            <w:pPr>
              <w:spacing w:before="20" w:after="20"/>
            </w:pPr>
            <w:r>
              <w:rPr>
                <w:rFonts w:ascii="Courier New" w:cs="Courier New" w:eastAsia="Courier New" w:hAnsi="Courier New"/>
                <w:color w:val="CDD6F4"/>
                <w:sz w:val="17"/>
                <w:szCs w:val="17"/>
              </w:rPr>
              <w:t xml:space="preserve">}</w:t>
            </w:r>
          </w:p>
        </w:tc>
      </w:tr>
    </w:tbl>
    <w:p>
      <w:pPr>
        <w:spacing w:before="100" w:after="60"/>
      </w:pPr>
    </w:p>
    <w:p>
      <w:pPr>
        <w:pStyle w:val="Heading2"/>
        <w:spacing w:before="280" w:after="120"/>
      </w:pPr>
      <w:r>
        <w:rPr>
          <w:rFonts w:ascii="Arial" w:cs="Arial" w:eastAsia="Arial" w:hAnsi="Arial"/>
          <w:b/>
          <w:bCs/>
          <w:color w:val="2E5C8A"/>
          <w:sz w:val="28"/>
          <w:szCs w:val="28"/>
        </w:rPr>
        <w:t xml:space="preserve">Degradation Ladder Implementation</w:t>
      </w:r>
    </w:p>
    <w:p>
      <w:pPr>
        <w:spacing w:before="60" w:after="60"/>
        <w:jc w:val="left"/>
      </w:pPr>
      <w:r>
        <w:rPr>
          <w:rFonts w:ascii="Arial" w:cs="Arial" w:eastAsia="Arial" w:hAnsi="Arial"/>
          <w:b w:val="false"/>
          <w:bCs w:val="false"/>
          <w:i w:val="false"/>
          <w:iCs w:val="false"/>
          <w:color w:val="2C3E50"/>
          <w:sz w:val="22"/>
          <w:szCs w:val="22"/>
        </w:rPr>
        <w:t xml:space="preserve">The governor executes the degradation ladder in strict order. This ordering is not arbitrary — it preserves the most player-visible quality longest while shedding invisible or deferrable work first.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Degradation ladder — executed in order under budget pressure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Step 1: Skip VisemeExtract (80% budget consumed)</w:t>
            </w:r>
          </w:p>
          <w:p>
            <w:pPr>
              <w:spacing w:before="20" w:after="20"/>
            </w:pPr>
            <w:r>
              <w:rPr>
                <w:rFonts w:ascii="Courier New" w:cs="Courier New" w:eastAsia="Courier New" w:hAnsi="Courier New"/>
                <w:color w:val="CDD6F4"/>
                <w:sz w:val="17"/>
                <w:szCs w:val="17"/>
              </w:rPr>
              <w:t xml:space="preserve">//   Cost: Lips freeze for one frame — invisible at typical play distance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Step 2: Cached TTS bark (85% consumed)</w:t>
            </w:r>
          </w:p>
          <w:p>
            <w:pPr>
              <w:spacing w:before="20" w:after="20"/>
            </w:pPr>
            <w:r>
              <w:rPr>
                <w:rFonts w:ascii="Courier New" w:cs="Courier New" w:eastAsia="Courier New" w:hAnsi="Courier New"/>
                <w:color w:val="CDD6F4"/>
                <w:sz w:val="17"/>
                <w:szCs w:val="17"/>
              </w:rPr>
              <w:t xml:space="preserve">//   Cost: Character reuses last line — brief repetition, rare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Step 3: Reduce Tactical rate 5 Hz -&gt; 3 Hz (88%, 3+ consecutive frames)</w:t>
            </w:r>
          </w:p>
          <w:p>
            <w:pPr>
              <w:spacing w:before="20" w:after="20"/>
            </w:pPr>
            <w:r>
              <w:rPr>
                <w:rFonts w:ascii="Courier New" w:cs="Courier New" w:eastAsia="Courier New" w:hAnsi="Courier New"/>
                <w:color w:val="CDD6F4"/>
                <w:sz w:val="17"/>
                <w:szCs w:val="17"/>
              </w:rPr>
              <w:t xml:space="preserve">//   Cost: NPC repositions slightly slower — not noticeable in fast combat</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Step 4: Drop Deliberative tick (90% consumed)</w:t>
            </w:r>
          </w:p>
          <w:p>
            <w:pPr>
              <w:spacing w:before="20" w:after="20"/>
            </w:pPr>
            <w:r>
              <w:rPr>
                <w:rFonts w:ascii="Courier New" w:cs="Courier New" w:eastAsia="Courier New" w:hAnsi="Courier New"/>
                <w:color w:val="CDD6F4"/>
                <w:sz w:val="17"/>
                <w:szCs w:val="17"/>
              </w:rPr>
              <w:t xml:space="preserve">//   Cost: NPC doesn't revise goals this second — undetectable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Step 5: Reduce Perception agent count (sustained 5+ frames)</w:t>
            </w:r>
          </w:p>
          <w:p>
            <w:pPr>
              <w:spacing w:before="20" w:after="20"/>
            </w:pPr>
            <w:r>
              <w:rPr>
                <w:rFonts w:ascii="Courier New" w:cs="Courier New" w:eastAsia="Courier New" w:hAnsi="Courier New"/>
                <w:color w:val="CDD6F4"/>
                <w:sz w:val="17"/>
                <w:szCs w:val="17"/>
              </w:rPr>
              <w:t xml:space="preserve">//   Cost: Distant NPCs don't update senses — they weren't reacting anyway</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Step 6: Disable MemoryConsolidation (sustained 10+ frames)</w:t>
            </w:r>
          </w:p>
          <w:p>
            <w:pPr>
              <w:spacing w:before="20" w:after="20"/>
            </w:pPr>
            <w:r>
              <w:rPr>
                <w:rFonts w:ascii="Courier New" w:cs="Courier New" w:eastAsia="Courier New" w:hAnsi="Courier New"/>
                <w:color w:val="CDD6F4"/>
                <w:sz w:val="17"/>
                <w:szCs w:val="17"/>
              </w:rPr>
              <w:t xml:space="preserve">//   Cost: Short-term memories don't consolidate — deferred, not lost</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Step 7: Fallback all Tier 1+ NPCs to canned barks (critical failure)</w:t>
            </w:r>
          </w:p>
          <w:p>
            <w:pPr>
              <w:spacing w:before="20" w:after="20"/>
            </w:pPr>
            <w:r>
              <w:rPr>
                <w:rFonts w:ascii="Courier New" w:cs="Courier New" w:eastAsia="Courier New" w:hAnsi="Courier New"/>
                <w:color w:val="CDD6F4"/>
                <w:sz w:val="17"/>
                <w:szCs w:val="17"/>
              </w:rPr>
              <w:t xml:space="preserve">//   Cost: NPCs sound scripted — LOG WARNING, alert developer immediately</w:t>
            </w:r>
          </w:p>
        </w:tc>
      </w:tr>
    </w:tbl>
    <w:p>
      <w:pPr>
        <w:spacing w:before="100" w:after="60"/>
      </w:pPr>
    </w:p>
    <w:p>
      <w:pPr>
        <w:pStyle w:val="Heading2"/>
        <w:spacing w:before="280" w:after="120"/>
      </w:pPr>
      <w:r>
        <w:rPr>
          <w:rFonts w:ascii="Arial" w:cs="Arial" w:eastAsia="Arial" w:hAnsi="Arial"/>
          <w:b/>
          <w:bCs/>
          <w:color w:val="2E5C8A"/>
          <w:sz w:val="28"/>
          <w:szCs w:val="28"/>
        </w:rPr>
        <w:t xml:space="preserve">Structured Concurrency Pattern</w:t>
      </w:r>
    </w:p>
    <w:p>
      <w:pPr>
        <w:spacing w:before="60" w:after="60"/>
        <w:jc w:val="left"/>
      </w:pPr>
      <w:r>
        <w:rPr>
          <w:rFonts w:ascii="Arial" w:cs="Arial" w:eastAsia="Arial" w:hAnsi="Arial"/>
          <w:b w:val="false"/>
          <w:bCs w:val="false"/>
          <w:i w:val="false"/>
          <w:iCs w:val="false"/>
          <w:color w:val="2C3E50"/>
          <w:sz w:val="22"/>
          <w:szCs w:val="22"/>
        </w:rPr>
        <w:t xml:space="preserve">The CognitionService uses JDK 25 Structured Concurrency to manage virtual thread lifetime. This prevents unbounded thread creation and gives clean cancellation when the budget governor times out a cognitive request.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Bounded virtual thread executor — NOT Thread.ofVirtual().factory() unbounded</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class CognitionService {</w:t>
            </w:r>
          </w:p>
          <w:p>
            <w:pPr>
              <w:spacing w:before="20" w:after="20"/>
            </w:pPr>
            <w:r>
              <w:rPr>
                <w:rFonts w:ascii="Courier New" w:cs="Courier New" w:eastAsia="Courier New" w:hAnsi="Courier New"/>
                <w:color w:val="CDD6F4"/>
                <w:sz w:val="17"/>
                <w:szCs w:val="17"/>
              </w:rPr>
              <w:t xml:space="preserve">    private final ExecutorService executor =</w:t>
            </w:r>
          </w:p>
          <w:p>
            <w:pPr>
              <w:spacing w:before="20" w:after="20"/>
            </w:pPr>
            <w:r>
              <w:rPr>
                <w:rFonts w:ascii="Courier New" w:cs="Courier New" w:eastAsia="Courier New" w:hAnsi="Courier New"/>
                <w:color w:val="CDD6F4"/>
                <w:sz w:val="17"/>
                <w:szCs w:val="17"/>
              </w:rPr>
              <w:t xml:space="preserve">        Executors.newThreadPerTaskExecutor(                // virtual threads</w:t>
            </w:r>
          </w:p>
          <w:p>
            <w:pPr>
              <w:spacing w:before="20" w:after="20"/>
            </w:pPr>
            <w:r>
              <w:rPr>
                <w:rFonts w:ascii="Courier New" w:cs="Courier New" w:eastAsia="Courier New" w:hAnsi="Courier New"/>
                <w:color w:val="CDD6F4"/>
                <w:sz w:val="17"/>
                <w:szCs w:val="17"/>
              </w:rPr>
              <w:t xml:space="preserve">            Thread.ofVirtual().name('cognition-', 0).factory());</w:t>
            </w:r>
          </w:p>
          <w:p>
            <w:pPr>
              <w:spacing w:before="20" w:after="20"/>
            </w:pPr>
            <w:r>
              <w:rPr>
                <w:rFonts w:ascii="Courier New" w:cs="Courier New" w:eastAsia="Courier New" w:hAnsi="Courier New"/>
                <w:color w:val="CDD6F4"/>
                <w:sz w:val="17"/>
                <w:szCs w:val="17"/>
              </w:rPr>
              <w:t xml:space="preserve">    private final Semaphore concurrencyLimit = new Semaphore(16); // max 16 parallel inferences</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public CompletableFuture&lt;DialogueResponse&gt; requestDialogue(DialogueRequest req) {</w:t>
            </w:r>
          </w:p>
          <w:p>
            <w:pPr>
              <w:spacing w:before="20" w:after="20"/>
            </w:pPr>
            <w:r>
              <w:rPr>
                <w:rFonts w:ascii="Courier New" w:cs="Courier New" w:eastAsia="Courier New" w:hAnsi="Courier New"/>
                <w:color w:val="CDD6F4"/>
                <w:sz w:val="17"/>
                <w:szCs w:val="17"/>
              </w:rPr>
              <w:t xml:space="preserve">        if (!concurrencyLimit.tryAcquire()) {</w:t>
            </w:r>
          </w:p>
          <w:p>
            <w:pPr>
              <w:spacing w:before="20" w:after="20"/>
            </w:pPr>
            <w:r>
              <w:rPr>
                <w:rFonts w:ascii="Courier New" w:cs="Courier New" w:eastAsia="Courier New" w:hAnsi="Courier New"/>
                <w:color w:val="CDD6F4"/>
                <w:sz w:val="17"/>
                <w:szCs w:val="17"/>
              </w:rPr>
              <w:t xml:space="preserve">            return CompletableFuture.completedFuture(getFallbackResponse(req));</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return CompletableFuture</w:t>
            </w:r>
          </w:p>
          <w:p>
            <w:pPr>
              <w:spacing w:before="20" w:after="20"/>
            </w:pPr>
            <w:r>
              <w:rPr>
                <w:rFonts w:ascii="Courier New" w:cs="Courier New" w:eastAsia="Courier New" w:hAnsi="Courier New"/>
                <w:color w:val="CDD6F4"/>
                <w:sz w:val="17"/>
                <w:szCs w:val="17"/>
              </w:rPr>
              <w:t xml:space="preserve">            .supplyAsync(() -&gt; {</w:t>
            </w:r>
          </w:p>
          <w:p>
            <w:pPr>
              <w:spacing w:before="20" w:after="20"/>
            </w:pPr>
            <w:r>
              <w:rPr>
                <w:rFonts w:ascii="Courier New" w:cs="Courier New" w:eastAsia="Courier New" w:hAnsi="Courier New"/>
                <w:color w:val="CDD6F4"/>
                <w:sz w:val="17"/>
                <w:szCs w:val="17"/>
              </w:rPr>
              <w:t xml:space="preserve">                try {</w:t>
            </w:r>
          </w:p>
          <w:p>
            <w:pPr>
              <w:spacing w:before="20" w:after="20"/>
            </w:pPr>
            <w:r>
              <w:rPr>
                <w:rFonts w:ascii="Courier New" w:cs="Courier New" w:eastAsia="Courier New" w:hAnsi="Courier New"/>
                <w:color w:val="CDD6F4"/>
                <w:sz w:val="17"/>
                <w:szCs w:val="17"/>
              </w:rPr>
              <w:t xml:space="preserve">                    String prompt = contextBuilder.build(req);</w:t>
            </w:r>
          </w:p>
          <w:p>
            <w:pPr>
              <w:spacing w:before="20" w:after="20"/>
            </w:pPr>
            <w:r>
              <w:rPr>
                <w:rFonts w:ascii="Courier New" w:cs="Courier New" w:eastAsia="Courier New" w:hAnsi="Courier New"/>
                <w:color w:val="CDD6F4"/>
                <w:sz w:val="17"/>
                <w:szCs w:val="17"/>
              </w:rPr>
              <w:t xml:space="preserve">                    String json   = jlama.generate(prompt, req.snapshot().deterministicSeed());</w:t>
            </w:r>
          </w:p>
          <w:p>
            <w:pPr>
              <w:spacing w:before="20" w:after="20"/>
            </w:pPr>
            <w:r>
              <w:rPr>
                <w:rFonts w:ascii="Courier New" w:cs="Courier New" w:eastAsia="Courier New" w:hAnsi="Courier New"/>
                <w:color w:val="CDD6F4"/>
                <w:sz w:val="17"/>
                <w:szCs w:val="17"/>
              </w:rPr>
              <w:t xml:space="preserve">                    return parseResponse(json);</w:t>
            </w:r>
          </w:p>
          <w:p>
            <w:pPr>
              <w:spacing w:before="20" w:after="20"/>
            </w:pPr>
            <w:r>
              <w:rPr>
                <w:rFonts w:ascii="Courier New" w:cs="Courier New" w:eastAsia="Courier New" w:hAnsi="Courier New"/>
                <w:color w:val="CDD6F4"/>
                <w:sz w:val="17"/>
                <w:szCs w:val="17"/>
              </w:rPr>
              <w:t xml:space="preserve">                } finally {</w:t>
            </w:r>
          </w:p>
          <w:p>
            <w:pPr>
              <w:spacing w:before="20" w:after="20"/>
            </w:pPr>
            <w:r>
              <w:rPr>
                <w:rFonts w:ascii="Courier New" w:cs="Courier New" w:eastAsia="Courier New" w:hAnsi="Courier New"/>
                <w:color w:val="CDD6F4"/>
                <w:sz w:val="17"/>
                <w:szCs w:val="17"/>
              </w:rPr>
              <w:t xml:space="preserve">                    concurrencyLimit.release();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 executor)</w:t>
            </w:r>
          </w:p>
          <w:p>
            <w:pPr>
              <w:spacing w:before="20" w:after="20"/>
            </w:pPr>
            <w:r>
              <w:rPr>
                <w:rFonts w:ascii="Courier New" w:cs="Courier New" w:eastAsia="Courier New" w:hAnsi="Courier New"/>
                <w:color w:val="CDD6F4"/>
                <w:sz w:val="17"/>
                <w:szCs w:val="17"/>
              </w:rPr>
              <w:t xml:space="preserve">            .orTimeout(300, TimeUnit.MILLISECONDS)          // hard deadline</w:t>
            </w:r>
          </w:p>
          <w:p>
            <w:pPr>
              <w:spacing w:before="20" w:after="20"/>
            </w:pPr>
            <w:r>
              <w:rPr>
                <w:rFonts w:ascii="Courier New" w:cs="Courier New" w:eastAsia="Courier New" w:hAnsi="Courier New"/>
                <w:color w:val="CDD6F4"/>
                <w:sz w:val="17"/>
                <w:szCs w:val="17"/>
              </w:rPr>
              <w:t xml:space="preserve">            .exceptionally(ex -&gt; getFallbackResponse(req)); // always returns something</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3. InferenceBackend Abstraction</w:t>
      </w:r>
    </w:p>
    <w:p>
      <w:pPr>
        <w:pStyle w:val="Heading2"/>
        <w:spacing w:before="280" w:after="120"/>
      </w:pPr>
      <w:r>
        <w:rPr>
          <w:rFonts w:ascii="Arial" w:cs="Arial" w:eastAsia="Arial" w:hAnsi="Arial"/>
          <w:b/>
          <w:bCs/>
          <w:color w:val="2E5C8A"/>
          <w:sz w:val="28"/>
          <w:szCs w:val="28"/>
        </w:rPr>
        <w:t xml:space="preserve">Why This Exists</w:t>
      </w:r>
    </w:p>
    <w:p>
      <w:pPr>
        <w:spacing w:before="60" w:after="60"/>
        <w:jc w:val="left"/>
      </w:pPr>
      <w:r>
        <w:rPr>
          <w:rFonts w:ascii="Arial" w:cs="Arial" w:eastAsia="Arial" w:hAnsi="Arial"/>
          <w:b w:val="false"/>
          <w:bCs w:val="false"/>
          <w:i w:val="false"/>
          <w:iCs w:val="false"/>
          <w:color w:val="2C3E50"/>
          <w:sz w:val="22"/>
          <w:szCs w:val="22"/>
        </w:rPr>
        <w:t xml:space="preserve">Jlama will not be the only inference option forever. New models drop quarterly. The InferenceBackend abstraction ensures that swapping from Jlama to a future engine, or adding Ollama as a dev-workflow server, requires changing one configuration line — not touching feature code.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com.dynamis.ai.core — InferenceBackend</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InferenceBackend {</w:t>
            </w:r>
          </w:p>
          <w:p>
            <w:pPr>
              <w:spacing w:before="20" w:after="20"/>
            </w:pPr>
            <w:r>
              <w:rPr>
                <w:rFonts w:ascii="Courier New" w:cs="Courier New" w:eastAsia="Courier New" w:hAnsi="Courier New"/>
                <w:color w:val="CDD6F4"/>
                <w:sz w:val="17"/>
                <w:szCs w:val="17"/>
              </w:rPr>
              <w:t xml:space="preserve">    String generate(String prompt, long seed, GenerationConfig config);</w:t>
            </w:r>
          </w:p>
          <w:p>
            <w:pPr>
              <w:spacing w:before="20" w:after="20"/>
            </w:pPr>
            <w:r>
              <w:rPr>
                <w:rFonts w:ascii="Courier New" w:cs="Courier New" w:eastAsia="Courier New" w:hAnsi="Courier New"/>
                <w:color w:val="CDD6F4"/>
                <w:sz w:val="17"/>
                <w:szCs w:val="17"/>
              </w:rPr>
              <w:t xml:space="preserve">    boolean supportsStreaming();</w:t>
            </w:r>
          </w:p>
          <w:p>
            <w:pPr>
              <w:spacing w:before="20" w:after="20"/>
            </w:pPr>
            <w:r>
              <w:rPr>
                <w:rFonts w:ascii="Courier New" w:cs="Courier New" w:eastAsia="Courier New" w:hAnsi="Courier New"/>
                <w:color w:val="CDD6F4"/>
                <w:sz w:val="17"/>
                <w:szCs w:val="17"/>
              </w:rPr>
              <w:t xml:space="preserve">    boolean isAvailable();</w:t>
            </w:r>
          </w:p>
          <w:p>
            <w:pPr>
              <w:spacing w:before="20" w:after="20"/>
            </w:pPr>
            <w:r>
              <w:rPr>
                <w:rFonts w:ascii="Courier New" w:cs="Courier New" w:eastAsia="Courier New" w:hAnsi="Courier New"/>
                <w:color w:val="CDD6F4"/>
                <w:sz w:val="17"/>
                <w:szCs w:val="17"/>
              </w:rPr>
              <w:t xml:space="preserve">    InferenceBackendMetrics getMetrics(); // latency, token rate — feeds BudgetGovernor</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GenerationConfig(</w:t>
            </w:r>
          </w:p>
          <w:p>
            <w:pPr>
              <w:spacing w:before="20" w:after="20"/>
            </w:pPr>
            <w:r>
              <w:rPr>
                <w:rFonts w:ascii="Courier New" w:cs="Courier New" w:eastAsia="Courier New" w:hAnsi="Courier New"/>
                <w:color w:val="CDD6F4"/>
                <w:sz w:val="17"/>
                <w:szCs w:val="17"/>
              </w:rPr>
              <w:t xml:space="preserve">    int maxTokens,</w:t>
            </w:r>
          </w:p>
          <w:p>
            <w:pPr>
              <w:spacing w:before="20" w:after="20"/>
            </w:pPr>
            <w:r>
              <w:rPr>
                <w:rFonts w:ascii="Courier New" w:cs="Courier New" w:eastAsia="Courier New" w:hAnsi="Courier New"/>
                <w:color w:val="CDD6F4"/>
                <w:sz w:val="17"/>
                <w:szCs w:val="17"/>
              </w:rPr>
              <w:t xml:space="preserve">    float temperature,        // 0.0 in determinism mode</w:t>
            </w:r>
          </w:p>
          <w:p>
            <w:pPr>
              <w:spacing w:before="20" w:after="20"/>
            </w:pPr>
            <w:r>
              <w:rPr>
                <w:rFonts w:ascii="Courier New" w:cs="Courier New" w:eastAsia="Courier New" w:hAnsi="Courier New"/>
                <w:color w:val="CDD6F4"/>
                <w:sz w:val="17"/>
                <w:szCs w:val="17"/>
              </w:rPr>
              <w:t xml:space="preserve">    long seed,</w:t>
            </w:r>
          </w:p>
          <w:p>
            <w:pPr>
              <w:spacing w:before="20" w:after="20"/>
            </w:pPr>
            <w:r>
              <w:rPr>
                <w:rFonts w:ascii="Courier New" w:cs="Courier New" w:eastAsia="Courier New" w:hAnsi="Courier New"/>
                <w:color w:val="CDD6F4"/>
                <w:sz w:val="17"/>
                <w:szCs w:val="17"/>
              </w:rPr>
              <w:t xml:space="preserve">    boolean deterministicMode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public static GenerationConfig deterministic(long seed) {</w:t>
            </w:r>
          </w:p>
          <w:p>
            <w:pPr>
              <w:spacing w:before="20" w:after="20"/>
            </w:pPr>
            <w:r>
              <w:rPr>
                <w:rFonts w:ascii="Courier New" w:cs="Courier New" w:eastAsia="Courier New" w:hAnsi="Courier New"/>
                <w:color w:val="CDD6F4"/>
                <w:sz w:val="17"/>
                <w:szCs w:val="17"/>
              </w:rPr>
              <w:t xml:space="preserve">        return new GenerationConfig(256, 0.0f, seed, true);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public static GenerationConfig creative(long seed) {</w:t>
            </w:r>
          </w:p>
          <w:p>
            <w:pPr>
              <w:spacing w:before="20" w:after="20"/>
            </w:pPr>
            <w:r>
              <w:rPr>
                <w:rFonts w:ascii="Courier New" w:cs="Courier New" w:eastAsia="Courier New" w:hAnsi="Courier New"/>
                <w:color w:val="CDD6F4"/>
                <w:sz w:val="17"/>
                <w:szCs w:val="17"/>
              </w:rPr>
              <w:t xml:space="preserve">        return new GenerationConfig(512, 0.7f, seed, false);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Three implementations — swap via config</w:t>
            </w:r>
          </w:p>
          <w:p>
            <w:pPr>
              <w:spacing w:before="20" w:after="20"/>
            </w:pPr>
            <w:r>
              <w:rPr>
                <w:rFonts w:ascii="Courier New" w:cs="Courier New" w:eastAsia="Courier New" w:hAnsi="Courier New"/>
                <w:color w:val="CDD6F4"/>
                <w:sz w:val="17"/>
                <w:szCs w:val="17"/>
              </w:rPr>
              <w:t xml:space="preserve">// JlamaBackend       — shipped product, offline, deterministic</w:t>
            </w:r>
          </w:p>
          <w:p>
            <w:pPr>
              <w:spacing w:before="20" w:after="20"/>
            </w:pPr>
            <w:r>
              <w:rPr>
                <w:rFonts w:ascii="Courier New" w:cs="Courier New" w:eastAsia="Courier New" w:hAnsi="Courier New"/>
                <w:color w:val="CDD6F4"/>
                <w:sz w:val="17"/>
                <w:szCs w:val="17"/>
              </w:rPr>
              <w:t xml:space="preserve">// OllamaBackend      — dev workflow, faster iteration, needs server</w:t>
            </w:r>
          </w:p>
          <w:p>
            <w:pPr>
              <w:spacing w:before="20" w:after="20"/>
            </w:pPr>
            <w:r>
              <w:rPr>
                <w:rFonts w:ascii="Courier New" w:cs="Courier New" w:eastAsia="Courier New" w:hAnsi="Courier New"/>
                <w:color w:val="CDD6F4"/>
                <w:sz w:val="17"/>
                <w:szCs w:val="17"/>
              </w:rPr>
              <w:t xml:space="preserve">// MockBackend        — unit tests, headless sim baking, zero latency</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4. CognitionService &amp; Core Records</w:t>
      </w:r>
    </w:p>
    <w:p>
      <w:pPr>
        <w:pStyle w:val="Heading2"/>
        <w:spacing w:before="280" w:after="120"/>
      </w:pPr>
      <w:r>
        <w:rPr>
          <w:rFonts w:ascii="Arial" w:cs="Arial" w:eastAsia="Arial" w:hAnsi="Arial"/>
          <w:b/>
          <w:bCs/>
          <w:color w:val="2E5C8A"/>
          <w:sz w:val="28"/>
          <w:szCs w:val="28"/>
        </w:rPr>
        <w:t xml:space="preserve">Request / Response Schema</w:t>
      </w:r>
    </w:p>
    <w:p>
      <w:pPr>
        <w:spacing w:before="60" w:after="60"/>
        <w:jc w:val="left"/>
      </w:pPr>
      <w:r>
        <w:rPr>
          <w:rFonts w:ascii="Arial" w:cs="Arial" w:eastAsia="Arial" w:hAnsi="Arial"/>
          <w:b w:val="false"/>
          <w:bCs w:val="false"/>
          <w:i w:val="false"/>
          <w:iCs w:val="false"/>
          <w:color w:val="2C3E50"/>
          <w:sz w:val="22"/>
          <w:szCs w:val="22"/>
        </w:rPr>
        <w:t xml:space="preserve">All LLM communication is typed. The context builder constructs a minimal, structured prompt from WorldFacts. The response parser validates the JSON schema before it touches any game logic.</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com.dynamis.ai.cognition — Core records</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DialogueRequest(</w:t>
            </w:r>
          </w:p>
          <w:p>
            <w:pPr>
              <w:spacing w:before="20" w:after="20"/>
            </w:pPr>
            <w:r>
              <w:rPr>
                <w:rFonts w:ascii="Courier New" w:cs="Courier New" w:eastAsia="Courier New" w:hAnsi="Courier New"/>
                <w:color w:val="CDD6F4"/>
                <w:sz w:val="17"/>
                <w:szCs w:val="17"/>
              </w:rPr>
              <w:t xml:space="preserve">    EntityId speaker,</w:t>
            </w:r>
          </w:p>
          <w:p>
            <w:pPr>
              <w:spacing w:before="20" w:after="20"/>
            </w:pPr>
            <w:r>
              <w:rPr>
                <w:rFonts w:ascii="Courier New" w:cs="Courier New" w:eastAsia="Courier New" w:hAnsi="Courier New"/>
                <w:color w:val="CDD6F4"/>
                <w:sz w:val="17"/>
                <w:szCs w:val="17"/>
              </w:rPr>
              <w:t xml:space="preserve">    EntityId target,</w:t>
            </w:r>
          </w:p>
          <w:p>
            <w:pPr>
              <w:spacing w:before="20" w:after="20"/>
            </w:pPr>
            <w:r>
              <w:rPr>
                <w:rFonts w:ascii="Courier New" w:cs="Courier New" w:eastAsia="Courier New" w:hAnsi="Courier New"/>
                <w:color w:val="CDD6F4"/>
                <w:sz w:val="17"/>
                <w:szCs w:val="17"/>
              </w:rPr>
              <w:t xml:space="preserve">    String inputSpeech,            // player or other NPC speech</w:t>
            </w:r>
          </w:p>
          <w:p>
            <w:pPr>
              <w:spacing w:before="20" w:after="20"/>
            </w:pPr>
            <w:r>
              <w:rPr>
                <w:rFonts w:ascii="Courier New" w:cs="Courier New" w:eastAsia="Courier New" w:hAnsi="Courier New"/>
                <w:color w:val="CDD6F4"/>
                <w:sz w:val="17"/>
                <w:szCs w:val="17"/>
              </w:rPr>
              <w:t xml:space="preserve">    WorldFacts context,            // structured query result — not full world</w:t>
            </w:r>
          </w:p>
          <w:p>
            <w:pPr>
              <w:spacing w:before="20" w:after="20"/>
            </w:pPr>
            <w:r>
              <w:rPr>
                <w:rFonts w:ascii="Courier New" w:cs="Courier New" w:eastAsia="Courier New" w:hAnsi="Courier New"/>
                <w:color w:val="CDD6F4"/>
                <w:sz w:val="17"/>
                <w:szCs w:val="17"/>
              </w:rPr>
              <w:t xml:space="preserve">    AffectVector currentMood,</w:t>
            </w:r>
          </w:p>
          <w:p>
            <w:pPr>
              <w:spacing w:before="20" w:after="20"/>
            </w:pPr>
            <w:r>
              <w:rPr>
                <w:rFonts w:ascii="Courier New" w:cs="Courier New" w:eastAsia="Courier New" w:hAnsi="Courier New"/>
                <w:color w:val="CDD6F4"/>
                <w:sz w:val="17"/>
                <w:szCs w:val="17"/>
              </w:rPr>
              <w:t xml:space="preserve">    WorldSnapshot snapshot         // for seed derivation</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DialogueResponse(</w:t>
            </w:r>
          </w:p>
          <w:p>
            <w:pPr>
              <w:spacing w:before="20" w:after="20"/>
            </w:pPr>
            <w:r>
              <w:rPr>
                <w:rFonts w:ascii="Courier New" w:cs="Courier New" w:eastAsia="Courier New" w:hAnsi="Courier New"/>
                <w:color w:val="CDD6F4"/>
                <w:sz w:val="17"/>
                <w:szCs w:val="17"/>
              </w:rPr>
              <w:t xml:space="preserve">    String text,</w:t>
            </w:r>
          </w:p>
          <w:p>
            <w:pPr>
              <w:spacing w:before="20" w:after="20"/>
            </w:pPr>
            <w:r>
              <w:rPr>
                <w:rFonts w:ascii="Courier New" w:cs="Courier New" w:eastAsia="Courier New" w:hAnsi="Courier New"/>
                <w:color w:val="CDD6F4"/>
                <w:sz w:val="17"/>
                <w:szCs w:val="17"/>
              </w:rPr>
              <w:t xml:space="preserve">    AffectVector affect,</w:t>
            </w:r>
          </w:p>
          <w:p>
            <w:pPr>
              <w:spacing w:before="20" w:after="20"/>
            </w:pPr>
            <w:r>
              <w:rPr>
                <w:rFonts w:ascii="Courier New" w:cs="Courier New" w:eastAsia="Courier New" w:hAnsi="Courier New"/>
                <w:color w:val="CDD6F4"/>
                <w:sz w:val="17"/>
                <w:szCs w:val="17"/>
              </w:rPr>
              <w:t xml:space="preserve">    List&lt;String&gt; nonverbalTags,    // ['sigh', 'laugh', 'whisper']</w:t>
            </w:r>
          </w:p>
          <w:p>
            <w:pPr>
              <w:spacing w:before="20" w:after="20"/>
            </w:pPr>
            <w:r>
              <w:rPr>
                <w:rFonts w:ascii="Courier New" w:cs="Courier New" w:eastAsia="Courier New" w:hAnsi="Courier New"/>
                <w:color w:val="CDD6F4"/>
                <w:sz w:val="17"/>
                <w:szCs w:val="17"/>
              </w:rPr>
              <w:t xml:space="preserve">    List&lt;BehaviorHint&gt; hints,      // optional planner suggestions — not commands</w:t>
            </w:r>
          </w:p>
          <w:p>
            <w:pPr>
              <w:spacing w:before="20" w:after="20"/>
            </w:pPr>
            <w:r>
              <w:rPr>
                <w:rFonts w:ascii="Courier New" w:cs="Courier New" w:eastAsia="Courier New" w:hAnsi="Courier New"/>
                <w:color w:val="CDD6F4"/>
                <w:sz w:val="17"/>
                <w:szCs w:val="17"/>
              </w:rPr>
              <w:t xml:space="preserve">    boolean fromCache              // true if served from response cache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AffectVector(</w:t>
            </w:r>
          </w:p>
          <w:p>
            <w:pPr>
              <w:spacing w:before="20" w:after="20"/>
            </w:pPr>
            <w:r>
              <w:rPr>
                <w:rFonts w:ascii="Courier New" w:cs="Courier New" w:eastAsia="Courier New" w:hAnsi="Courier New"/>
                <w:color w:val="CDD6F4"/>
                <w:sz w:val="17"/>
                <w:szCs w:val="17"/>
              </w:rPr>
              <w:t xml:space="preserve">    float valence,     // -1.0 negative  to  1.0 positive</w:t>
            </w:r>
          </w:p>
          <w:p>
            <w:pPr>
              <w:spacing w:before="20" w:after="20"/>
            </w:pPr>
            <w:r>
              <w:rPr>
                <w:rFonts w:ascii="Courier New" w:cs="Courier New" w:eastAsia="Courier New" w:hAnsi="Courier New"/>
                <w:color w:val="CDD6F4"/>
                <w:sz w:val="17"/>
                <w:szCs w:val="17"/>
              </w:rPr>
              <w:t xml:space="preserve">    float arousal,     // 0.0 calm        to  1.0 agitated</w:t>
            </w:r>
          </w:p>
          <w:p>
            <w:pPr>
              <w:spacing w:before="20" w:after="20"/>
            </w:pPr>
            <w:r>
              <w:rPr>
                <w:rFonts w:ascii="Courier New" w:cs="Courier New" w:eastAsia="Courier New" w:hAnsi="Courier New"/>
                <w:color w:val="CDD6F4"/>
                <w:sz w:val="17"/>
                <w:szCs w:val="17"/>
              </w:rPr>
              <w:t xml:space="preserve">    float dominance,   // 0.0 submissive  to  1.0 dominant</w:t>
            </w:r>
          </w:p>
          <w:p>
            <w:pPr>
              <w:spacing w:before="20" w:after="20"/>
            </w:pPr>
            <w:r>
              <w:rPr>
                <w:rFonts w:ascii="Courier New" w:cs="Courier New" w:eastAsia="Courier New" w:hAnsi="Courier New"/>
                <w:color w:val="CDD6F4"/>
                <w:sz w:val="17"/>
                <w:szCs w:val="17"/>
              </w:rPr>
              <w:t xml:space="preserve">    float sarcasm,</w:t>
            </w:r>
          </w:p>
          <w:p>
            <w:pPr>
              <w:spacing w:before="20" w:after="20"/>
            </w:pPr>
            <w:r>
              <w:rPr>
                <w:rFonts w:ascii="Courier New" w:cs="Courier New" w:eastAsia="Courier New" w:hAnsi="Courier New"/>
                <w:color w:val="CDD6F4"/>
                <w:sz w:val="17"/>
                <w:szCs w:val="17"/>
              </w:rPr>
              <w:t xml:space="preserve">    float intensity</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public static AffectVector neutral() {</w:t>
            </w:r>
          </w:p>
          <w:p>
            <w:pPr>
              <w:spacing w:before="20" w:after="20"/>
            </w:pPr>
            <w:r>
              <w:rPr>
                <w:rFonts w:ascii="Courier New" w:cs="Courier New" w:eastAsia="Courier New" w:hAnsi="Courier New"/>
                <w:color w:val="CDD6F4"/>
                <w:sz w:val="17"/>
                <w:szCs w:val="17"/>
              </w:rPr>
              <w:t xml:space="preserve">        return new AffectVector(0f, 0.3f, 0.5f, 0f, 0.3f);</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PhysicalVoiceContext(</w:t>
            </w:r>
          </w:p>
          <w:p>
            <w:pPr>
              <w:spacing w:before="20" w:after="20"/>
            </w:pPr>
            <w:r>
              <w:rPr>
                <w:rFonts w:ascii="Courier New" w:cs="Courier New" w:eastAsia="Courier New" w:hAnsi="Courier New"/>
                <w:color w:val="CDD6F4"/>
                <w:sz w:val="17"/>
                <w:szCs w:val="17"/>
              </w:rPr>
              <w:t xml:space="preserve">    boolean isRunning,</w:t>
            </w:r>
          </w:p>
          <w:p>
            <w:pPr>
              <w:spacing w:before="20" w:after="20"/>
            </w:pPr>
            <w:r>
              <w:rPr>
                <w:rFonts w:ascii="Courier New" w:cs="Courier New" w:eastAsia="Courier New" w:hAnsi="Courier New"/>
                <w:color w:val="CDD6F4"/>
                <w:sz w:val="17"/>
                <w:szCs w:val="17"/>
              </w:rPr>
              <w:t xml:space="preserve">    boolean injured,</w:t>
            </w:r>
          </w:p>
          <w:p>
            <w:pPr>
              <w:spacing w:before="20" w:after="20"/>
            </w:pPr>
            <w:r>
              <w:rPr>
                <w:rFonts w:ascii="Courier New" w:cs="Courier New" w:eastAsia="Courier New" w:hAnsi="Courier New"/>
                <w:color w:val="CDD6F4"/>
                <w:sz w:val="17"/>
                <w:szCs w:val="17"/>
              </w:rPr>
              <w:t xml:space="preserve">    boolean helmeted,</w:t>
            </w:r>
          </w:p>
          <w:p>
            <w:pPr>
              <w:spacing w:before="20" w:after="20"/>
            </w:pPr>
            <w:r>
              <w:rPr>
                <w:rFonts w:ascii="Courier New" w:cs="Courier New" w:eastAsia="Courier New" w:hAnsi="Courier New"/>
                <w:color w:val="CDD6F4"/>
                <w:sz w:val="17"/>
                <w:szCs w:val="17"/>
              </w:rPr>
              <w:t xml:space="preserve">    boolean underwater,</w:t>
            </w:r>
          </w:p>
          <w:p>
            <w:pPr>
              <w:spacing w:before="20" w:after="20"/>
            </w:pPr>
            <w:r>
              <w:rPr>
                <w:rFonts w:ascii="Courier New" w:cs="Courier New" w:eastAsia="Courier New" w:hAnsi="Courier New"/>
                <w:color w:val="CDD6F4"/>
                <w:sz w:val="17"/>
                <w:szCs w:val="17"/>
              </w:rPr>
              <w:t xml:space="preserve">    float distanceToListener,  // modulates projection</w:t>
            </w:r>
          </w:p>
          <w:p>
            <w:pPr>
              <w:spacing w:before="20" w:after="20"/>
            </w:pPr>
            <w:r>
              <w:rPr>
                <w:rFonts w:ascii="Courier New" w:cs="Courier New" w:eastAsia="Courier New" w:hAnsi="Courier New"/>
                <w:color w:val="CDD6F4"/>
                <w:sz w:val="17"/>
                <w:szCs w:val="17"/>
              </w:rPr>
              <w:t xml:space="preserve">    float exertionLevel        // 0.0 resting to 1.0 maximum effort</w:t>
            </w:r>
          </w:p>
          <w:p>
            <w:pPr>
              <w:spacing w:before="20" w:after="20"/>
            </w:pPr>
            <w:r>
              <w:rPr>
                <w:rFonts w:ascii="Courier New" w:cs="Courier New" w:eastAsia="Courier New" w:hAnsi="Courier New"/>
                <w:color w:val="CDD6F4"/>
                <w:sz w:val="17"/>
                <w:szCs w:val="17"/>
              </w:rPr>
              <w:t xml:space="preserve">) {}</w:t>
            </w:r>
          </w:p>
        </w:tc>
      </w:tr>
    </w:tbl>
    <w:p>
      <w:pPr>
        <w:spacing w:before="100" w:after="60"/>
      </w:pPr>
    </w:p>
    <w:p>
      <w:pPr>
        <w:pStyle w:val="Heading2"/>
        <w:spacing w:before="280" w:after="120"/>
      </w:pPr>
      <w:r>
        <w:rPr>
          <w:rFonts w:ascii="Arial" w:cs="Arial" w:eastAsia="Arial" w:hAnsi="Arial"/>
          <w:b/>
          <w:bCs/>
          <w:color w:val="2E5C8A"/>
          <w:sz w:val="28"/>
          <w:szCs w:val="28"/>
        </w:rPr>
        <w:t xml:space="preserve">Context Builder — Structured Prompt Construction</w:t>
      </w:r>
    </w:p>
    <w:p>
      <w:pPr>
        <w:spacing w:before="60" w:after="60"/>
        <w:jc w:val="left"/>
      </w:pPr>
      <w:r>
        <w:rPr>
          <w:rFonts w:ascii="Arial" w:cs="Arial" w:eastAsia="Arial" w:hAnsi="Arial"/>
          <w:b w:val="false"/>
          <w:bCs w:val="false"/>
          <w:i w:val="false"/>
          <w:iCs w:val="false"/>
          <w:color w:val="2C3E50"/>
          <w:sz w:val="22"/>
          <w:szCs w:val="22"/>
        </w:rPr>
        <w:t xml:space="preserve">The context builder is one of the most critical components in the entire system. A bad prompt produces hallucinated, lore-breaking dialogue. A well-formed prompt produces grounded, character-consistent speech. The builder converts WorldFacts into a compact, structured format the model can reason over reliably.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Context structure fed to Jlama — never a raw narrative paragraph dump</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SYSTEM PROMPT (per character, authored by writers):</w:t>
            </w:r>
          </w:p>
          <w:p>
            <w:pPr>
              <w:spacing w:before="20" w:after="20"/>
            </w:pPr>
            <w:r>
              <w:rPr>
                <w:rFonts w:ascii="Courier New" w:cs="Courier New" w:eastAsia="Courier New" w:hAnsi="Courier New"/>
                <w:color w:val="CDD6F4"/>
                <w:sz w:val="17"/>
                <w:szCs w:val="17"/>
              </w:rPr>
              <w:t xml:space="preserve">// You are Aldric, a corrupt city guard. You accept bribes but report crimes</w:t>
            </w:r>
          </w:p>
          <w:p>
            <w:pPr>
              <w:spacing w:before="20" w:after="20"/>
            </w:pPr>
            <w:r>
              <w:rPr>
                <w:rFonts w:ascii="Courier New" w:cs="Courier New" w:eastAsia="Courier New" w:hAnsi="Courier New"/>
                <w:color w:val="CDD6F4"/>
                <w:sz w:val="17"/>
                <w:szCs w:val="17"/>
              </w:rPr>
              <w:t xml:space="preserve">// if witnesses are present. You distrust merchants. You are afraid of your</w:t>
            </w:r>
          </w:p>
          <w:p>
            <w:pPr>
              <w:spacing w:before="20" w:after="20"/>
            </w:pPr>
            <w:r>
              <w:rPr>
                <w:rFonts w:ascii="Courier New" w:cs="Courier New" w:eastAsia="Courier New" w:hAnsi="Courier New"/>
                <w:color w:val="CDD6F4"/>
                <w:sz w:val="17"/>
                <w:szCs w:val="17"/>
              </w:rPr>
              <w:t xml:space="preserve">// captain. Forbidden topics: magic, the war, the king's illness.</w:t>
            </w:r>
          </w:p>
          <w:p>
            <w:pPr>
              <w:spacing w:before="20" w:after="20"/>
            </w:pPr>
            <w:r>
              <w:rPr>
                <w:rFonts w:ascii="Courier New" w:cs="Courier New" w:eastAsia="Courier New" w:hAnsi="Courier New"/>
                <w:color w:val="CDD6F4"/>
                <w:sz w:val="17"/>
                <w:szCs w:val="17"/>
              </w:rPr>
              <w:t xml:space="preserve">// Always respond as JSON: {text, affect:{...}, tags:[...]}</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USER PROMPT (assembled by ContextBuilder per request):</w:t>
            </w:r>
          </w:p>
          <w:p>
            <w:pPr>
              <w:spacing w:before="20" w:after="20"/>
            </w:pPr>
            <w:r>
              <w:rPr>
                <w:rFonts w:ascii="Courier New" w:cs="Courier New" w:eastAsia="Courier New" w:hAnsi="Courier New"/>
                <w:color w:val="CDD6F4"/>
                <w:sz w:val="17"/>
                <w:szCs w:val="17"/>
              </w:rPr>
              <w:t xml:space="preserve">// WORLD STATE:</w:t>
            </w:r>
          </w:p>
          <w:p>
            <w:pPr>
              <w:spacing w:before="20" w:after="20"/>
            </w:pPr>
            <w:r>
              <w:rPr>
                <w:rFonts w:ascii="Courier New" w:cs="Courier New" w:eastAsia="Courier New" w:hAnsi="Courier New"/>
                <w:color w:val="CDD6F4"/>
                <w:sz w:val="17"/>
                <w:szCs w:val="17"/>
              </w:rPr>
              <w:t xml:space="preserve">//   time: night | weather: rain | location: east_market</w:t>
            </w:r>
          </w:p>
          <w:p>
            <w:pPr>
              <w:spacing w:before="20" w:after="20"/>
            </w:pPr>
            <w:r>
              <w:rPr>
                <w:rFonts w:ascii="Courier New" w:cs="Courier New" w:eastAsia="Courier New" w:hAnsi="Courier New"/>
                <w:color w:val="CDD6F4"/>
                <w:sz w:val="17"/>
                <w:szCs w:val="17"/>
              </w:rPr>
              <w:t xml:space="preserve">//   player: holding_weapon:false, known_thief:true, bribed_you:true</w:t>
            </w:r>
          </w:p>
          <w:p>
            <w:pPr>
              <w:spacing w:before="20" w:after="20"/>
            </w:pPr>
            <w:r>
              <w:rPr>
                <w:rFonts w:ascii="Courier New" w:cs="Courier New" w:eastAsia="Courier New" w:hAnsi="Courier New"/>
                <w:color w:val="CDD6F4"/>
                <w:sz w:val="17"/>
                <w:szCs w:val="17"/>
              </w:rPr>
              <w:t xml:space="preserve">//   witness_count: 0 | threat_level: LOW</w:t>
            </w:r>
          </w:p>
          <w:p>
            <w:pPr>
              <w:spacing w:before="20" w:after="20"/>
            </w:pPr>
            <w:r>
              <w:rPr>
                <w:rFonts w:ascii="Courier New" w:cs="Courier New" w:eastAsia="Courier New" w:hAnsi="Courier New"/>
                <w:color w:val="CDD6F4"/>
                <w:sz w:val="17"/>
                <w:szCs w:val="17"/>
              </w:rPr>
              <w:t xml:space="preserve">// MEMORY:</w:t>
            </w:r>
          </w:p>
          <w:p>
            <w:pPr>
              <w:spacing w:before="20" w:after="20"/>
            </w:pPr>
            <w:r>
              <w:rPr>
                <w:rFonts w:ascii="Courier New" w:cs="Courier New" w:eastAsia="Courier New" w:hAnsi="Courier New"/>
                <w:color w:val="CDD6F4"/>
                <w:sz w:val="17"/>
                <w:szCs w:val="17"/>
              </w:rPr>
              <w:t xml:space="preserve">//   [3 sessions ago] Player bribed you 50 gold at the west gate</w:t>
            </w:r>
          </w:p>
          <w:p>
            <w:pPr>
              <w:spacing w:before="20" w:after="20"/>
            </w:pPr>
            <w:r>
              <w:rPr>
                <w:rFonts w:ascii="Courier New" w:cs="Courier New" w:eastAsia="Courier New" w:hAnsi="Courier New"/>
                <w:color w:val="CDD6F4"/>
                <w:sz w:val="17"/>
                <w:szCs w:val="17"/>
              </w:rPr>
              <w:t xml:space="preserve">//   [this session] Player was seen near the broken storefront</w:t>
            </w:r>
          </w:p>
          <w:p>
            <w:pPr>
              <w:spacing w:before="20" w:after="20"/>
            </w:pPr>
            <w:r>
              <w:rPr>
                <w:rFonts w:ascii="Courier New" w:cs="Courier New" w:eastAsia="Courier New" w:hAnsi="Courier New"/>
                <w:color w:val="CDD6F4"/>
                <w:sz w:val="17"/>
                <w:szCs w:val="17"/>
              </w:rPr>
              <w:t xml:space="preserve">// RAILS:</w:t>
            </w:r>
          </w:p>
          <w:p>
            <w:pPr>
              <w:spacing w:before="20" w:after="20"/>
            </w:pPr>
            <w:r>
              <w:rPr>
                <w:rFonts w:ascii="Courier New" w:cs="Courier New" w:eastAsia="Courier New" w:hAnsi="Courier New"/>
                <w:color w:val="CDD6F4"/>
                <w:sz w:val="17"/>
                <w:szCs w:val="17"/>
              </w:rPr>
              <w:t xml:space="preserve">//   quest_stage: ACT_2 | plot_gate: do_not_reveal_captain_location</w:t>
            </w:r>
          </w:p>
          <w:p>
            <w:pPr>
              <w:spacing w:before="20" w:after="20"/>
            </w:pPr>
            <w:r>
              <w:rPr>
                <w:rFonts w:ascii="Courier New" w:cs="Courier New" w:eastAsia="Courier New" w:hAnsi="Courier New"/>
                <w:color w:val="CDD6F4"/>
                <w:sz w:val="17"/>
                <w:szCs w:val="17"/>
              </w:rPr>
              <w:t xml:space="preserve">// PLAYER SAYS: 'Evening, guard. Cold night.'</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5. Voice Pipeline Implementation</w:t>
      </w:r>
    </w:p>
    <w:p>
      <w:pPr>
        <w:pStyle w:val="Heading2"/>
        <w:spacing w:before="280" w:after="120"/>
      </w:pPr>
      <w:r>
        <w:rPr>
          <w:rFonts w:ascii="Arial" w:cs="Arial" w:eastAsia="Arial" w:hAnsi="Arial"/>
          <w:b/>
          <w:bCs/>
          <w:color w:val="2E5C8A"/>
          <w:sz w:val="28"/>
          <w:szCs w:val="28"/>
        </w:rPr>
        <w:t xml:space="preserve">VoiceRenderJob — The Complete Contract</w:t>
      </w:r>
    </w:p>
    <w:p>
      <w:pPr>
        <w:spacing w:before="60" w:after="60"/>
        <w:jc w:val="left"/>
      </w:pPr>
      <w:r>
        <w:rPr>
          <w:rFonts w:ascii="Arial" w:cs="Arial" w:eastAsia="Arial" w:hAnsi="Arial"/>
          <w:b w:val="false"/>
          <w:bCs w:val="false"/>
          <w:i w:val="false"/>
          <w:iCs w:val="false"/>
          <w:color w:val="2C3E50"/>
          <w:sz w:val="22"/>
          <w:szCs w:val="22"/>
        </w:rPr>
        <w:t xml:space="preserve">The VoiceRenderJob is produced by the TTSPipeline and consumed by the AudioEngine and Animis. It carries everything both systems need — primary speech, nonverbal track, viseme timeline, and physical modifiers.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com.dynamis.ai.voice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VoiceRenderJob(</w:t>
            </w:r>
          </w:p>
          <w:p>
            <w:pPr>
              <w:spacing w:before="20" w:after="20"/>
            </w:pPr>
            <w:r>
              <w:rPr>
                <w:rFonts w:ascii="Courier New" w:cs="Courier New" w:eastAsia="Courier New" w:hAnsi="Courier New"/>
                <w:color w:val="CDD6F4"/>
                <w:sz w:val="17"/>
                <w:szCs w:val="17"/>
              </w:rPr>
              <w:t xml:space="preserve">    EntityId speaker,</w:t>
            </w:r>
          </w:p>
          <w:p>
            <w:pPr>
              <w:spacing w:before="20" w:after="20"/>
            </w:pPr>
            <w:r>
              <w:rPr>
                <w:rFonts w:ascii="Courier New" w:cs="Courier New" w:eastAsia="Courier New" w:hAnsi="Courier New"/>
                <w:color w:val="CDD6F4"/>
                <w:sz w:val="17"/>
                <w:szCs w:val="17"/>
              </w:rPr>
              <w:t xml:space="preserve">    AudioStream primarySpeech,            // Chatterbox output</w:t>
            </w:r>
          </w:p>
          <w:p>
            <w:pPr>
              <w:spacing w:before="20" w:after="20"/>
            </w:pPr>
            <w:r>
              <w:rPr>
                <w:rFonts w:ascii="Courier New" w:cs="Courier New" w:eastAsia="Courier New" w:hAnsi="Courier New"/>
                <w:color w:val="CDD6F4"/>
                <w:sz w:val="17"/>
                <w:szCs w:val="17"/>
              </w:rPr>
              <w:t xml:space="preserve">    AudioStream nonverbalTrack,           // Bark output — separate audio bus</w:t>
            </w:r>
          </w:p>
          <w:p>
            <w:pPr>
              <w:spacing w:before="20" w:after="20"/>
            </w:pPr>
            <w:r>
              <w:rPr>
                <w:rFonts w:ascii="Courier New" w:cs="Courier New" w:eastAsia="Courier New" w:hAnsi="Courier New"/>
                <w:color w:val="CDD6F4"/>
                <w:sz w:val="17"/>
                <w:szCs w:val="17"/>
              </w:rPr>
              <w:t xml:space="preserve">    List&lt;VisemeTimestamp&gt; visemes,        // phoneme timeline for Animis</w:t>
            </w:r>
          </w:p>
          <w:p>
            <w:pPr>
              <w:spacing w:before="20" w:after="20"/>
            </w:pPr>
            <w:r>
              <w:rPr>
                <w:rFonts w:ascii="Courier New" w:cs="Courier New" w:eastAsia="Courier New" w:hAnsi="Courier New"/>
                <w:color w:val="CDD6F4"/>
                <w:sz w:val="17"/>
                <w:szCs w:val="17"/>
              </w:rPr>
              <w:t xml:space="preserve">    AffectVector affect,                  // drives facial rig</w:t>
            </w:r>
          </w:p>
          <w:p>
            <w:pPr>
              <w:spacing w:before="20" w:after="20"/>
            </w:pPr>
            <w:r>
              <w:rPr>
                <w:rFonts w:ascii="Courier New" w:cs="Courier New" w:eastAsia="Courier New" w:hAnsi="Courier New"/>
                <w:color w:val="CDD6F4"/>
                <w:sz w:val="17"/>
                <w:szCs w:val="17"/>
              </w:rPr>
              <w:t xml:space="preserve">    PhysicalVoiceContext physicalContext, // drives audio modulation</w:t>
            </w:r>
          </w:p>
          <w:p>
            <w:pPr>
              <w:spacing w:before="20" w:after="20"/>
            </w:pPr>
            <w:r>
              <w:rPr>
                <w:rFonts w:ascii="Courier New" w:cs="Courier New" w:eastAsia="Courier New" w:hAnsi="Courier New"/>
                <w:color w:val="CDD6F4"/>
                <w:sz w:val="17"/>
                <w:szCs w:val="17"/>
              </w:rPr>
              <w:t xml:space="preserve">    Duration estimatedDuration            // for animation system pre-roll</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VisemeTimestamp(</w:t>
            </w:r>
          </w:p>
          <w:p>
            <w:pPr>
              <w:spacing w:before="20" w:after="20"/>
            </w:pPr>
            <w:r>
              <w:rPr>
                <w:rFonts w:ascii="Courier New" w:cs="Courier New" w:eastAsia="Courier New" w:hAnsi="Courier New"/>
                <w:color w:val="CDD6F4"/>
                <w:sz w:val="17"/>
                <w:szCs w:val="17"/>
              </w:rPr>
              <w:t xml:space="preserve">    Duration offset,   // from speech start</w:t>
            </w:r>
          </w:p>
          <w:p>
            <w:pPr>
              <w:spacing w:before="20" w:after="20"/>
            </w:pPr>
            <w:r>
              <w:rPr>
                <w:rFonts w:ascii="Courier New" w:cs="Courier New" w:eastAsia="Courier New" w:hAnsi="Courier New"/>
                <w:color w:val="CDD6F4"/>
                <w:sz w:val="17"/>
                <w:szCs w:val="17"/>
              </w:rPr>
              <w:t xml:space="preserve">    String viseme,     // phoneme: 'M', 'EE', 'AH', 'F', 'CH', etc.</w:t>
            </w:r>
          </w:p>
          <w:p>
            <w:pPr>
              <w:spacing w:before="20" w:after="20"/>
            </w:pPr>
            <w:r>
              <w:rPr>
                <w:rFonts w:ascii="Courier New" w:cs="Courier New" w:eastAsia="Courier New" w:hAnsi="Courier New"/>
                <w:color w:val="CDD6F4"/>
                <w:sz w:val="17"/>
                <w:szCs w:val="17"/>
              </w:rPr>
              <w:t xml:space="preserve">    float weight       // blend weight 0.0-1.0</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TTSPipeline {</w:t>
            </w:r>
          </w:p>
          <w:p>
            <w:pPr>
              <w:spacing w:before="20" w:after="20"/>
            </w:pPr>
            <w:r>
              <w:rPr>
                <w:rFonts w:ascii="Courier New" w:cs="Courier New" w:eastAsia="Courier New" w:hAnsi="Courier New"/>
                <w:color w:val="CDD6F4"/>
                <w:sz w:val="17"/>
                <w:szCs w:val="17"/>
              </w:rPr>
              <w:t xml:space="preserve">    CompletableFuture&lt;VoiceRenderJob&gt; render(DialogueResponse response,</w:t>
            </w:r>
          </w:p>
          <w:p>
            <w:pPr>
              <w:spacing w:before="20" w:after="20"/>
            </w:pPr>
            <w:r>
              <w:rPr>
                <w:rFonts w:ascii="Courier New" w:cs="Courier New" w:eastAsia="Courier New" w:hAnsi="Courier New"/>
                <w:color w:val="CDD6F4"/>
                <w:sz w:val="17"/>
                <w:szCs w:val="17"/>
              </w:rPr>
              <w:t xml:space="preserve">                                             PhysicalVoiceContext physical,</w:t>
            </w:r>
          </w:p>
          <w:p>
            <w:pPr>
              <w:spacing w:before="20" w:after="20"/>
            </w:pPr>
            <w:r>
              <w:rPr>
                <w:rFonts w:ascii="Courier New" w:cs="Courier New" w:eastAsia="Courier New" w:hAnsi="Courier New"/>
                <w:color w:val="CDD6F4"/>
                <w:sz w:val="17"/>
                <w:szCs w:val="17"/>
              </w:rPr>
              <w:t xml:space="preserve">                                             EntityId speaker);</w:t>
            </w:r>
          </w:p>
          <w:p>
            <w:pPr>
              <w:spacing w:before="20" w:after="20"/>
            </w:pPr>
            <w:r>
              <w:rPr>
                <w:rFonts w:ascii="Courier New" w:cs="Courier New" w:eastAsia="Courier New" w:hAnsi="Courier New"/>
                <w:color w:val="CDD6F4"/>
                <w:sz w:val="17"/>
                <w:szCs w:val="17"/>
              </w:rPr>
              <w:t xml:space="preserve">    VoiceRenderJob getFallbackBark(EntityId speaker, BarkType type);</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enum BarkType {</w:t>
            </w:r>
          </w:p>
          <w:p>
            <w:pPr>
              <w:spacing w:before="20" w:after="20"/>
            </w:pPr>
            <w:r>
              <w:rPr>
                <w:rFonts w:ascii="Courier New" w:cs="Courier New" w:eastAsia="Courier New" w:hAnsi="Courier New"/>
                <w:color w:val="CDD6F4"/>
                <w:sz w:val="17"/>
                <w:szCs w:val="17"/>
              </w:rPr>
              <w:t xml:space="preserve">    IDLE_COMMENT, ALERT, PAIN, DEATH, ACKNOWLEDGEMENT, CONFUSED</w:t>
            </w:r>
          </w:p>
          <w:p>
            <w:pPr>
              <w:spacing w:before="20" w:after="20"/>
            </w:pPr>
            <w:r>
              <w:rPr>
                <w:rFonts w:ascii="Courier New" w:cs="Courier New" w:eastAsia="Courier New" w:hAnsi="Courier New"/>
                <w:color w:val="CDD6F4"/>
                <w:sz w:val="17"/>
                <w:szCs w:val="17"/>
              </w:rPr>
              <w:t xml:space="preserve">}</w:t>
            </w:r>
          </w:p>
        </w:tc>
      </w:tr>
    </w:tbl>
    <w:p>
      <w:pPr>
        <w:spacing w:before="100" w:after="60"/>
      </w:pPr>
    </w:p>
    <w:p>
      <w:pPr>
        <w:pStyle w:val="Heading2"/>
        <w:spacing w:before="280" w:after="120"/>
      </w:pPr>
      <w:r>
        <w:rPr>
          <w:rFonts w:ascii="Arial" w:cs="Arial" w:eastAsia="Arial" w:hAnsi="Arial"/>
          <w:b/>
          <w:bCs/>
          <w:color w:val="2E5C8A"/>
          <w:sz w:val="28"/>
          <w:szCs w:val="28"/>
        </w:rPr>
        <w:t xml:space="preserve">Animis Bridge Contract</w:t>
      </w:r>
    </w:p>
    <w:p>
      <w:pPr>
        <w:spacing w:before="60" w:after="60"/>
        <w:jc w:val="left"/>
      </w:pPr>
      <w:r>
        <w:rPr>
          <w:rFonts w:ascii="Arial" w:cs="Arial" w:eastAsia="Arial" w:hAnsi="Arial"/>
          <w:b w:val="false"/>
          <w:bCs w:val="false"/>
          <w:i w:val="false"/>
          <w:iCs w:val="false"/>
          <w:color w:val="2C3E50"/>
          <w:sz w:val="22"/>
          <w:szCs w:val="22"/>
        </w:rPr>
        <w:t xml:space="preserve">The Animis bridge is a first-class interface, not a loose integration. DynamisAI owns the production side; Animis owns the consumption side. The contract defines exactly what DynamisAI produces and Animis can rely on.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com.dynamis.ai.voice — Animis bridge (DynamisAI side)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AnimisBridge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 Submit a completed VoiceRenderJob for animation consumption.</w:t>
            </w:r>
          </w:p>
          <w:p>
            <w:pPr>
              <w:spacing w:before="20" w:after="20"/>
            </w:pPr>
            <w:r>
              <w:rPr>
                <w:rFonts w:ascii="Courier New" w:cs="Courier New" w:eastAsia="Courier New" w:hAnsi="Courier New"/>
                <w:color w:val="CDD6F4"/>
                <w:sz w:val="17"/>
                <w:szCs w:val="17"/>
              </w:rPr>
              <w:t xml:space="preserve">     * Animis will begin blending toward the first viseme at job.estimatedDuration()</w:t>
            </w:r>
          </w:p>
          <w:p>
            <w:pPr>
              <w:spacing w:before="20" w:after="20"/>
            </w:pPr>
            <w:r>
              <w:rPr>
                <w:rFonts w:ascii="Courier New" w:cs="Courier New" w:eastAsia="Courier New" w:hAnsi="Courier New"/>
                <w:color w:val="CDD6F4"/>
                <w:sz w:val="17"/>
                <w:szCs w:val="17"/>
              </w:rPr>
              <w:t xml:space="preserve">     * minus ANIMIS_PREROLL_MS (default 180ms) before audio playback starts.</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void submitVoiceJob(VoiceRenderJob job);</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 Submit a predictive intent signal before the action commits.</w:t>
            </w:r>
          </w:p>
          <w:p>
            <w:pPr>
              <w:spacing w:before="20" w:after="20"/>
            </w:pPr>
            <w:r>
              <w:rPr>
                <w:rFonts w:ascii="Courier New" w:cs="Courier New" w:eastAsia="Courier New" w:hAnsi="Courier New"/>
                <w:color w:val="CDD6F4"/>
                <w:sz w:val="17"/>
                <w:szCs w:val="17"/>
              </w:rPr>
              <w:t xml:space="preserve">     * Animis begins motion-matching blend 180ms before the action triggers.</w:t>
            </w:r>
          </w:p>
          <w:p>
            <w:pPr>
              <w:spacing w:before="20" w:after="20"/>
            </w:pPr>
            <w:r>
              <w:rPr>
                <w:rFonts w:ascii="Courier New" w:cs="Courier New" w:eastAsia="Courier New" w:hAnsi="Courier New"/>
                <w:color w:val="CDD6F4"/>
                <w:sz w:val="17"/>
                <w:szCs w:val="17"/>
              </w:rPr>
              <w:t xml:space="preserve">     * This is what gives NPCs physical weight and forethought.</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void submitIntentSignal(EntityId agent, IntentSignal intent, Duration anticipateBy);</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 Push current AffectVector to drive continuous facial rig blending.</w:t>
            </w:r>
          </w:p>
          <w:p>
            <w:pPr>
              <w:spacing w:before="20" w:after="20"/>
            </w:pPr>
            <w:r>
              <w:rPr>
                <w:rFonts w:ascii="Courier New" w:cs="Courier New" w:eastAsia="Courier New" w:hAnsi="Courier New"/>
                <w:color w:val="CDD6F4"/>
                <w:sz w:val="17"/>
                <w:szCs w:val="17"/>
              </w:rPr>
              <w:t xml:space="preserve">     * Called from deliberative tick (~1Hz) — not per-frame.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void pushAffectState(EntityId agent, AffectVector affect);</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IntentSignal(</w:t>
            </w:r>
          </w:p>
          <w:p>
            <w:pPr>
              <w:spacing w:before="20" w:after="20"/>
            </w:pPr>
            <w:r>
              <w:rPr>
                <w:rFonts w:ascii="Courier New" w:cs="Courier New" w:eastAsia="Courier New" w:hAnsi="Courier New"/>
                <w:color w:val="CDD6F4"/>
                <w:sz w:val="17"/>
                <w:szCs w:val="17"/>
              </w:rPr>
              <w:t xml:space="preserve">    IntentType type,       // ATTACK_LEFT, FLEE, CROUCH, SURRENDER, etc.</w:t>
            </w:r>
          </w:p>
          <w:p>
            <w:pPr>
              <w:spacing w:before="20" w:after="20"/>
            </w:pPr>
            <w:r>
              <w:rPr>
                <w:rFonts w:ascii="Courier New" w:cs="Courier New" w:eastAsia="Courier New" w:hAnsi="Courier New"/>
                <w:color w:val="CDD6F4"/>
                <w:sz w:val="17"/>
                <w:szCs w:val="17"/>
              </w:rPr>
              <w:t xml:space="preserve">    float confidence,      // 0.0-1.0 — how certain the planner is</w:t>
            </w:r>
          </w:p>
          <w:p>
            <w:pPr>
              <w:spacing w:before="20" w:after="20"/>
            </w:pPr>
            <w:r>
              <w:rPr>
                <w:rFonts w:ascii="Courier New" w:cs="Courier New" w:eastAsia="Courier New" w:hAnsi="Courier New"/>
                <w:color w:val="CDD6F4"/>
                <w:sz w:val="17"/>
                <w:szCs w:val="17"/>
              </w:rPr>
              <w:t xml:space="preserve">    Direction direction    // optional spatial hint for motion matching</w:t>
            </w:r>
          </w:p>
          <w:p>
            <w:pPr>
              <w:spacing w:before="20" w:after="20"/>
            </w:pPr>
            <w:r>
              <w:rPr>
                <w:rFonts w:ascii="Courier New" w:cs="Courier New" w:eastAsia="Courier New" w:hAnsi="Courier New"/>
                <w:color w:val="CDD6F4"/>
                <w:sz w:val="17"/>
                <w:szCs w:val="17"/>
              </w:rPr>
              <w:t xml:space="preserve">) {}</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6. Perception &amp; WorldFacts Pipeline</w:t>
      </w:r>
    </w:p>
    <w:p>
      <w:pPr>
        <w:pStyle w:val="Heading2"/>
        <w:spacing w:before="280" w:after="120"/>
      </w:pPr>
      <w:r>
        <w:rPr>
          <w:rFonts w:ascii="Arial" w:cs="Arial" w:eastAsia="Arial" w:hAnsi="Arial"/>
          <w:b/>
          <w:bCs/>
          <w:color w:val="2E5C8A"/>
          <w:sz w:val="28"/>
          <w:szCs w:val="28"/>
        </w:rPr>
        <w:t xml:space="preserve">PerceptionSnapshot</w:t>
      </w:r>
    </w:p>
    <w:p>
      <w:pPr>
        <w:spacing w:before="60" w:after="60"/>
        <w:jc w:val="left"/>
      </w:pPr>
      <w:r>
        <w:rPr>
          <w:rFonts w:ascii="Arial" w:cs="Arial" w:eastAsia="Arial" w:hAnsi="Arial"/>
          <w:b w:val="false"/>
          <w:bCs w:val="false"/>
          <w:i w:val="false"/>
          <w:iCs w:val="false"/>
          <w:color w:val="2C3E50"/>
          <w:sz w:val="22"/>
          <w:szCs w:val="22"/>
        </w:rPr>
        <w:t xml:space="preserve">Every decision-making subsystem receives a PerceptionSnapshot as its typed input. It never receives raw world state. The snapshot is assembled by the SaliencyFilter from the WorldStateStore query result — it contains only what this NPC's senses and attention model give them access to.</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com.dynamis.ai.perception</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PerceptionSnapshot(</w:t>
            </w:r>
          </w:p>
          <w:p>
            <w:pPr>
              <w:spacing w:before="20" w:after="20"/>
            </w:pPr>
            <w:r>
              <w:rPr>
                <w:rFonts w:ascii="Courier New" w:cs="Courier New" w:eastAsia="Courier New" w:hAnsi="Courier New"/>
                <w:color w:val="CDD6F4"/>
                <w:sz w:val="17"/>
                <w:szCs w:val="17"/>
              </w:rPr>
              <w:t xml:space="preserve">    EntityId agent,</w:t>
            </w:r>
          </w:p>
          <w:p>
            <w:pPr>
              <w:spacing w:before="20" w:after="20"/>
            </w:pPr>
            <w:r>
              <w:rPr>
                <w:rFonts w:ascii="Courier New" w:cs="Courier New" w:eastAsia="Courier New" w:hAnsi="Courier New"/>
                <w:color w:val="CDD6F4"/>
                <w:sz w:val="17"/>
                <w:szCs w:val="17"/>
              </w:rPr>
              <w:t xml:space="preserve">    List&lt;SensoryEvent&gt; visible,     // raycasts + visibility volumes</w:t>
            </w:r>
          </w:p>
          <w:p>
            <w:pPr>
              <w:spacing w:before="20" w:after="20"/>
            </w:pPr>
            <w:r>
              <w:rPr>
                <w:rFonts w:ascii="Courier New" w:cs="Courier New" w:eastAsia="Courier New" w:hAnsi="Courier New"/>
                <w:color w:val="CDD6F4"/>
                <w:sz w:val="17"/>
                <w:szCs w:val="17"/>
              </w:rPr>
              <w:t xml:space="preserve">    List&lt;SensoryEvent&gt; audible,     // audio component events within range</w:t>
            </w:r>
          </w:p>
          <w:p>
            <w:pPr>
              <w:spacing w:before="20" w:after="20"/>
            </w:pPr>
            <w:r>
              <w:rPr>
                <w:rFonts w:ascii="Courier New" w:cs="Courier New" w:eastAsia="Courier New" w:hAnsi="Courier New"/>
                <w:color w:val="CDD6F4"/>
                <w:sz w:val="17"/>
                <w:szCs w:val="17"/>
              </w:rPr>
              <w:t xml:space="preserve">    List&lt;SensoryEvent&gt; salient,     // saliency-filtered — what this NPC notices</w:t>
            </w:r>
          </w:p>
          <w:p>
            <w:pPr>
              <w:spacing w:before="20" w:after="20"/>
            </w:pPr>
            <w:r>
              <w:rPr>
                <w:rFonts w:ascii="Courier New" w:cs="Courier New" w:eastAsia="Courier New" w:hAnsi="Courier New"/>
                <w:color w:val="CDD6F4"/>
                <w:sz w:val="17"/>
                <w:szCs w:val="17"/>
              </w:rPr>
              <w:t xml:space="preserve">    WorldFacts localFacts,          // scoped WorldStateStore query</w:t>
            </w:r>
          </w:p>
          <w:p>
            <w:pPr>
              <w:spacing w:before="20" w:after="20"/>
            </w:pPr>
            <w:r>
              <w:rPr>
                <w:rFonts w:ascii="Courier New" w:cs="Courier New" w:eastAsia="Courier New" w:hAnsi="Courier New"/>
                <w:color w:val="CDD6F4"/>
                <w:sz w:val="17"/>
                <w:szCs w:val="17"/>
              </w:rPr>
              <w:t xml:space="preserve">    ThreatAssessment threat,</w:t>
            </w:r>
          </w:p>
          <w:p>
            <w:pPr>
              <w:spacing w:before="20" w:after="20"/>
            </w:pPr>
            <w:r>
              <w:rPr>
                <w:rFonts w:ascii="Courier New" w:cs="Courier New" w:eastAsia="Courier New" w:hAnsi="Courier New"/>
                <w:color w:val="CDD6F4"/>
                <w:sz w:val="17"/>
                <w:szCs w:val="17"/>
              </w:rPr>
              <w:t xml:space="preserve">    Instant timestamp</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SensoryEvent(</w:t>
            </w:r>
          </w:p>
          <w:p>
            <w:pPr>
              <w:spacing w:before="20" w:after="20"/>
            </w:pPr>
            <w:r>
              <w:rPr>
                <w:rFonts w:ascii="Courier New" w:cs="Courier New" w:eastAsia="Courier New" w:hAnsi="Courier New"/>
                <w:color w:val="CDD6F4"/>
                <w:sz w:val="17"/>
                <w:szCs w:val="17"/>
              </w:rPr>
              <w:t xml:space="preserve">    EntityId source,</w:t>
            </w:r>
          </w:p>
          <w:p>
            <w:pPr>
              <w:spacing w:before="20" w:after="20"/>
            </w:pPr>
            <w:r>
              <w:rPr>
                <w:rFonts w:ascii="Courier New" w:cs="Courier New" w:eastAsia="Courier New" w:hAnsi="Courier New"/>
                <w:color w:val="CDD6F4"/>
                <w:sz w:val="17"/>
                <w:szCs w:val="17"/>
              </w:rPr>
              <w:t xml:space="preserve">    SensoryType type,      // VISUAL, AUDITORY, OLFACTORY</w:t>
            </w:r>
          </w:p>
          <w:p>
            <w:pPr>
              <w:spacing w:before="20" w:after="20"/>
            </w:pPr>
            <w:r>
              <w:rPr>
                <w:rFonts w:ascii="Courier New" w:cs="Courier New" w:eastAsia="Courier New" w:hAnsi="Courier New"/>
                <w:color w:val="CDD6F4"/>
                <w:sz w:val="17"/>
                <w:szCs w:val="17"/>
              </w:rPr>
              <w:t xml:space="preserve">    float intensity,</w:t>
            </w:r>
          </w:p>
          <w:p>
            <w:pPr>
              <w:spacing w:before="20" w:after="20"/>
            </w:pPr>
            <w:r>
              <w:rPr>
                <w:rFonts w:ascii="Courier New" w:cs="Courier New" w:eastAsia="Courier New" w:hAnsi="Courier New"/>
                <w:color w:val="CDD6F4"/>
                <w:sz w:val="17"/>
                <w:szCs w:val="17"/>
              </w:rPr>
              <w:t xml:space="preserve">    Location location,</w:t>
            </w:r>
          </w:p>
          <w:p>
            <w:pPr>
              <w:spacing w:before="20" w:after="20"/>
            </w:pPr>
            <w:r>
              <w:rPr>
                <w:rFonts w:ascii="Courier New" w:cs="Courier New" w:eastAsia="Courier New" w:hAnsi="Courier New"/>
                <w:color w:val="CDD6F4"/>
                <w:sz w:val="17"/>
                <w:szCs w:val="17"/>
              </w:rPr>
              <w:t xml:space="preserve">    Object payload         // varies by type — footstep sound, blood stain, etc.</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SaliencyFilter {</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 Given all sensory events this tick, return only those this</w:t>
            </w:r>
          </w:p>
          <w:p>
            <w:pPr>
              <w:spacing w:before="20" w:after="20"/>
            </w:pPr>
            <w:r>
              <w:rPr>
                <w:rFonts w:ascii="Courier New" w:cs="Courier New" w:eastAsia="Courier New" w:hAnsi="Courier New"/>
                <w:color w:val="CDD6F4"/>
                <w:sz w:val="17"/>
                <w:szCs w:val="17"/>
              </w:rPr>
              <w:t xml:space="preserve">     * specific NPC would actually notice, based on their current</w:t>
            </w:r>
          </w:p>
          <w:p>
            <w:pPr>
              <w:spacing w:before="20" w:after="20"/>
            </w:pPr>
            <w:r>
              <w:rPr>
                <w:rFonts w:ascii="Courier New" w:cs="Courier New" w:eastAsia="Courier New" w:hAnsi="Courier New"/>
                <w:color w:val="CDD6F4"/>
                <w:sz w:val="17"/>
                <w:szCs w:val="17"/>
              </w:rPr>
              <w:t xml:space="preserve">     * goal state, personality, and attentional model.</w:t>
            </w:r>
          </w:p>
          <w:p>
            <w:pPr>
              <w:spacing w:before="20" w:after="20"/>
            </w:pPr>
            <w:r>
              <w:rPr>
                <w:rFonts w:ascii="Courier New" w:cs="Courier New" w:eastAsia="Courier New" w:hAnsi="Courier New"/>
                <w:color w:val="CDD6F4"/>
                <w:sz w:val="17"/>
                <w:szCs w:val="17"/>
              </w:rPr>
              <w:t xml:space="preserve">     * A thief's filter weights unguarded valuables highly.</w:t>
            </w:r>
          </w:p>
          <w:p>
            <w:pPr>
              <w:spacing w:before="20" w:after="20"/>
            </w:pPr>
            <w:r>
              <w:rPr>
                <w:rFonts w:ascii="Courier New" w:cs="Courier New" w:eastAsia="Courier New" w:hAnsi="Courier New"/>
                <w:color w:val="CDD6F4"/>
                <w:sz w:val="17"/>
                <w:szCs w:val="17"/>
              </w:rPr>
              <w:t xml:space="preserve">     * A traumatised soldier's filter weights fire sounds highly.</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List&lt;SensoryEvent&gt; filter(EntityId agent,</w:t>
            </w:r>
          </w:p>
          <w:p>
            <w:pPr>
              <w:spacing w:before="20" w:after="20"/>
            </w:pPr>
            <w:r>
              <w:rPr>
                <w:rFonts w:ascii="Courier New" w:cs="Courier New" w:eastAsia="Courier New" w:hAnsi="Courier New"/>
                <w:color w:val="CDD6F4"/>
                <w:sz w:val="17"/>
                <w:szCs w:val="17"/>
              </w:rPr>
              <w:t xml:space="preserve">                              List&lt;SensoryEvent&gt; allEvents,</w:t>
            </w:r>
          </w:p>
          <w:p>
            <w:pPr>
              <w:spacing w:before="20" w:after="20"/>
            </w:pPr>
            <w:r>
              <w:rPr>
                <w:rFonts w:ascii="Courier New" w:cs="Courier New" w:eastAsia="Courier New" w:hAnsi="Courier New"/>
                <w:color w:val="CDD6F4"/>
                <w:sz w:val="17"/>
                <w:szCs w:val="17"/>
              </w:rPr>
              <w:t xml:space="preserve">                              WorldFacts context);</w:t>
            </w:r>
          </w:p>
          <w:p>
            <w:pPr>
              <w:spacing w:before="20" w:after="20"/>
            </w:pPr>
            <w:r>
              <w:rPr>
                <w:rFonts w:ascii="Courier New" w:cs="Courier New" w:eastAsia="Courier New" w:hAnsi="Courier New"/>
                <w:color w:val="CDD6F4"/>
                <w:sz w:val="17"/>
                <w:szCs w:val="17"/>
              </w:rPr>
              <w:t xml:space="preserve">}</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7. Navigation Stack</w:t>
      </w:r>
    </w:p>
    <w:p>
      <w:pPr>
        <w:pStyle w:val="Heading2"/>
        <w:spacing w:before="280" w:after="120"/>
      </w:pPr>
      <w:r>
        <w:rPr>
          <w:rFonts w:ascii="Arial" w:cs="Arial" w:eastAsia="Arial" w:hAnsi="Arial"/>
          <w:b/>
          <w:bCs/>
          <w:color w:val="2E5C8A"/>
          <w:sz w:val="28"/>
          <w:szCs w:val="28"/>
        </w:rPr>
        <w:t xml:space="preserve">Layer Architecture</w:t>
      </w:r>
    </w:p>
    <w:p>
      <w:pPr>
        <w:spacing w:before="60" w:after="60"/>
        <w:jc w:val="left"/>
      </w:pPr>
      <w:r>
        <w:rPr>
          <w:rFonts w:ascii="Arial" w:cs="Arial" w:eastAsia="Arial" w:hAnsi="Arial"/>
          <w:b w:val="false"/>
          <w:bCs w:val="false"/>
          <w:i w:val="false"/>
          <w:iCs w:val="false"/>
          <w:color w:val="2C3E50"/>
          <w:sz w:val="22"/>
          <w:szCs w:val="22"/>
        </w:rPr>
        <w:t xml:space="preserve">The navigation stack is layered. Each layer consumes output from the layer below and adds semantic meaning. The reactive layer runs every frame; higher layers run on tactical or deliberative timescales.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Algorithm</w:t>
            </w:r>
          </w:p>
        </w:tc>
        <w:tc>
          <w:tcPr>
            <w:tcW w:type="dxa" w:w="55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Purpose</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4 — Strategic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HPA* + WaypointGraph</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Long-distance path planning across regions. Runs at deliberative tick or on goal change.</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3 — Tactical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 / Theta* on NavMesh</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Local path execution with any-angle smoothing. Runs at tactical tick (5-10 Hz).</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2 —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Flow Fields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Mass crowd navigation without N individual A* calls. One field per destination.</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1 — Reactive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Steering + RVO2/ORCA</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Per-frame local collision avoidance, obstacle response, formation keeping. 60 Hz.</w:t>
            </w:r>
          </w:p>
        </w:tc>
      </w:tr>
    </w:tbl>
    <w:p>
      <w:pPr>
        <w:spacing w:before="100" w:after="60"/>
      </w:pPr>
    </w:p>
    <w:p>
      <w:pPr>
        <w:pStyle w:val="Heading2"/>
        <w:spacing w:before="280" w:after="120"/>
      </w:pPr>
      <w:r>
        <w:rPr>
          <w:rFonts w:ascii="Arial" w:cs="Arial" w:eastAsia="Arial" w:hAnsi="Arial"/>
          <w:b/>
          <w:bCs/>
          <w:color w:val="2E5C8A"/>
          <w:sz w:val="28"/>
          <w:szCs w:val="28"/>
        </w:rPr>
        <w:t xml:space="preserve">Key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com.dynamis.ai.navigation</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NavMesh {</w:t>
            </w:r>
          </w:p>
          <w:p>
            <w:pPr>
              <w:spacing w:before="20" w:after="20"/>
            </w:pPr>
            <w:r>
              <w:rPr>
                <w:rFonts w:ascii="Courier New" w:cs="Courier New" w:eastAsia="Courier New" w:hAnsi="Courier New"/>
                <w:color w:val="CDD6F4"/>
                <w:sz w:val="17"/>
                <w:szCs w:val="17"/>
              </w:rPr>
              <w:t xml:space="preserve">    Path findPath(Location from, Location to, AgentProfile profile);</w:t>
            </w:r>
          </w:p>
          <w:p>
            <w:pPr>
              <w:spacing w:before="20" w:after="20"/>
            </w:pPr>
            <w:r>
              <w:rPr>
                <w:rFonts w:ascii="Courier New" w:cs="Courier New" w:eastAsia="Courier New" w:hAnsi="Courier New"/>
                <w:color w:val="CDD6F4"/>
                <w:sz w:val="17"/>
                <w:szCs w:val="17"/>
              </w:rPr>
              <w:t xml:space="preserve">    void applyDelta(NavMeshDelta delta);   // incremental recast from DynamisCollision</w:t>
            </w:r>
          </w:p>
          <w:p>
            <w:pPr>
              <w:spacing w:before="20" w:after="20"/>
            </w:pPr>
            <w:r>
              <w:rPr>
                <w:rFonts w:ascii="Courier New" w:cs="Courier New" w:eastAsia="Courier New" w:hAnsi="Courier New"/>
                <w:color w:val="CDD6F4"/>
                <w:sz w:val="17"/>
                <w:szCs w:val="17"/>
              </w:rPr>
              <w:t xml:space="preserve">    List&lt;CoverNode&gt; queryCover(Location origin, float radius, ThreatAssessment threat);</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InfluenceMapEngine {</w:t>
            </w:r>
          </w:p>
          <w:p>
            <w:pPr>
              <w:spacing w:before="20" w:after="20"/>
            </w:pPr>
            <w:r>
              <w:rPr>
                <w:rFonts w:ascii="Courier New" w:cs="Courier New" w:eastAsia="Courier New" w:hAnsi="Courier New"/>
                <w:color w:val="CDD6F4"/>
                <w:sz w:val="17"/>
                <w:szCs w:val="17"/>
              </w:rPr>
              <w:t xml:space="preserve">    /** Vector API SIMD — processes 8-16 cells per CPU instruction */</w:t>
            </w:r>
          </w:p>
          <w:p>
            <w:pPr>
              <w:spacing w:before="20" w:after="20"/>
            </w:pPr>
            <w:r>
              <w:rPr>
                <w:rFonts w:ascii="Courier New" w:cs="Courier New" w:eastAsia="Courier New" w:hAnsi="Courier New"/>
                <w:color w:val="CDD6F4"/>
                <w:sz w:val="17"/>
                <w:szCs w:val="17"/>
              </w:rPr>
              <w:t xml:space="preserve">    void update(InfluenceLayer layer, Collection&lt;InfluenceSource&gt; sources);</w:t>
            </w:r>
          </w:p>
          <w:p>
            <w:pPr>
              <w:spacing w:before="20" w:after="20"/>
            </w:pPr>
            <w:r>
              <w:rPr>
                <w:rFonts w:ascii="Courier New" w:cs="Courier New" w:eastAsia="Courier New" w:hAnsi="Courier New"/>
                <w:color w:val="CDD6F4"/>
                <w:sz w:val="17"/>
                <w:szCs w:val="17"/>
              </w:rPr>
              <w:t xml:space="preserve">    float sample(InfluenceLayer layer, Location point);</w:t>
            </w:r>
          </w:p>
          <w:p>
            <w:pPr>
              <w:spacing w:before="20" w:after="20"/>
            </w:pPr>
            <w:r>
              <w:rPr>
                <w:rFonts w:ascii="Courier New" w:cs="Courier New" w:eastAsia="Courier New" w:hAnsi="Courier New"/>
                <w:color w:val="CDD6F4"/>
                <w:sz w:val="17"/>
                <w:szCs w:val="17"/>
              </w:rPr>
              <w:t xml:space="preserve">    float[] sampleRegion(InfluenceLayer layer, BoundingBox box); // bulk SIMD query</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enum InfluenceLayer {</w:t>
            </w:r>
          </w:p>
          <w:p>
            <w:pPr>
              <w:spacing w:before="20" w:after="20"/>
            </w:pPr>
            <w:r>
              <w:rPr>
                <w:rFonts w:ascii="Courier New" w:cs="Courier New" w:eastAsia="Courier New" w:hAnsi="Courier New"/>
                <w:color w:val="CDD6F4"/>
                <w:sz w:val="17"/>
                <w:szCs w:val="17"/>
              </w:rPr>
              <w:t xml:space="preserve">    THREAT, COVER_QUALITY, SOUND_PROPAGATION, SCENT_TRAIL,</w:t>
            </w:r>
          </w:p>
          <w:p>
            <w:pPr>
              <w:spacing w:before="20" w:after="20"/>
            </w:pPr>
            <w:r>
              <w:rPr>
                <w:rFonts w:ascii="Courier New" w:cs="Courier New" w:eastAsia="Courier New" w:hAnsi="Courier New"/>
                <w:color w:val="CDD6F4"/>
                <w:sz w:val="17"/>
                <w:szCs w:val="17"/>
              </w:rPr>
              <w:t xml:space="preserve">    LINE_OF_SIGHT_COVERAGE, TERRITORIAL_CONTROL</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SteeringPipeline {</w:t>
            </w:r>
          </w:p>
          <w:p>
            <w:pPr>
              <w:spacing w:before="20" w:after="20"/>
            </w:pPr>
            <w:r>
              <w:rPr>
                <w:rFonts w:ascii="Courier New" w:cs="Courier New" w:eastAsia="Courier New" w:hAnsi="Courier New"/>
                <w:color w:val="CDD6F4"/>
                <w:sz w:val="17"/>
                <w:szCs w:val="17"/>
              </w:rPr>
              <w:t xml:space="preserve">    /** Composite weighted steering — runs at 60 Hz reactive tick */</w:t>
            </w:r>
          </w:p>
          <w:p>
            <w:pPr>
              <w:spacing w:before="20" w:after="20"/>
            </w:pPr>
            <w:r>
              <w:rPr>
                <w:rFonts w:ascii="Courier New" w:cs="Courier New" w:eastAsia="Courier New" w:hAnsi="Courier New"/>
                <w:color w:val="CDD6F4"/>
                <w:sz w:val="17"/>
                <w:szCs w:val="17"/>
              </w:rPr>
              <w:t xml:space="preserve">    Vector3f computeSteer(EntityId agent, SteeringContext ctx);</w:t>
            </w:r>
          </w:p>
          <w:p>
            <w:pPr>
              <w:spacing w:before="20" w:after="20"/>
            </w:pPr>
            <w:r>
              <w:rPr>
                <w:rFonts w:ascii="Courier New" w:cs="Courier New" w:eastAsia="Courier New" w:hAnsi="Courier New"/>
                <w:color w:val="CDD6F4"/>
                <w:sz w:val="17"/>
                <w:szCs w:val="17"/>
              </w:rPr>
              <w:t xml:space="preserve">    void addBehaviour(SteeringBehaviour behaviour, float weight);</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RVOSolver {</w:t>
            </w:r>
          </w:p>
          <w:p>
            <w:pPr>
              <w:spacing w:before="20" w:after="20"/>
            </w:pPr>
            <w:r>
              <w:rPr>
                <w:rFonts w:ascii="Courier New" w:cs="Courier New" w:eastAsia="Courier New" w:hAnsi="Courier New"/>
                <w:color w:val="CDD6F4"/>
                <w:sz w:val="17"/>
                <w:szCs w:val="17"/>
              </w:rPr>
              <w:t xml:space="preserve">    /** ORCA reciprocal velocity obstacles — guaranteed collision-free */</w:t>
            </w:r>
          </w:p>
          <w:p>
            <w:pPr>
              <w:spacing w:before="20" w:after="20"/>
            </w:pPr>
            <w:r>
              <w:rPr>
                <w:rFonts w:ascii="Courier New" w:cs="Courier New" w:eastAsia="Courier New" w:hAnsi="Courier New"/>
                <w:color w:val="CDD6F4"/>
                <w:sz w:val="17"/>
                <w:szCs w:val="17"/>
              </w:rPr>
              <w:t xml:space="preserve">    Vector3f computeVelocity(EntityId agent, List&lt;RVOAgent&gt; neighbours);</w:t>
            </w:r>
          </w:p>
          <w:p>
            <w:pPr>
              <w:spacing w:before="20" w:after="20"/>
            </w:pPr>
            <w:r>
              <w:rPr>
                <w:rFonts w:ascii="Courier New" w:cs="Courier New" w:eastAsia="Courier New" w:hAnsi="Courier New"/>
                <w:color w:val="CDD6F4"/>
                <w:sz w:val="17"/>
                <w:szCs w:val="17"/>
              </w:rPr>
              <w:t xml:space="preserve">}</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8. Planning Stack</w:t>
      </w:r>
    </w:p>
    <w:p>
      <w:pPr>
        <w:pStyle w:val="Heading2"/>
        <w:spacing w:before="280" w:after="120"/>
      </w:pPr>
      <w:r>
        <w:rPr>
          <w:rFonts w:ascii="Arial" w:cs="Arial" w:eastAsia="Arial" w:hAnsi="Arial"/>
          <w:b/>
          <w:bCs/>
          <w:color w:val="2E5C8A"/>
          <w:sz w:val="28"/>
          <w:szCs w:val="28"/>
        </w:rPr>
        <w:t xml:space="preserve">HTN Planner — Sealed Interface Design</w:t>
      </w:r>
    </w:p>
    <w:p>
      <w:pPr>
        <w:spacing w:before="60" w:after="60"/>
        <w:jc w:val="left"/>
      </w:pPr>
      <w:r>
        <w:rPr>
          <w:rFonts w:ascii="Arial" w:cs="Arial" w:eastAsia="Arial" w:hAnsi="Arial"/>
          <w:b w:val="false"/>
          <w:bCs w:val="false"/>
          <w:i w:val="false"/>
          <w:iCs w:val="false"/>
          <w:color w:val="2C3E50"/>
          <w:sz w:val="22"/>
          <w:szCs w:val="22"/>
        </w:rPr>
        <w:t xml:space="preserve">JDK 25 sealed interfaces and pattern matching make the HTN planner type-safe and exhaustively checkable. The compiler enforces that every task type is handled in every dispatch.</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com.dynamis.ai.planning — HTN with JDK 25 sealed types</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sealed interface HTNTask</w:t>
            </w:r>
          </w:p>
          <w:p>
            <w:pPr>
              <w:spacing w:before="20" w:after="20"/>
            </w:pPr>
            <w:r>
              <w:rPr>
                <w:rFonts w:ascii="Courier New" w:cs="Courier New" w:eastAsia="Courier New" w:hAnsi="Courier New"/>
                <w:color w:val="CDD6F4"/>
                <w:sz w:val="17"/>
                <w:szCs w:val="17"/>
              </w:rPr>
              <w:t xml:space="preserve">    permits CompoundTask, PrimitiveTask, ConditionalTask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CompoundTask(</w:t>
            </w:r>
          </w:p>
          <w:p>
            <w:pPr>
              <w:spacing w:before="20" w:after="20"/>
            </w:pPr>
            <w:r>
              <w:rPr>
                <w:rFonts w:ascii="Courier New" w:cs="Courier New" w:eastAsia="Courier New" w:hAnsi="Courier New"/>
                <w:color w:val="CDD6F4"/>
                <w:sz w:val="17"/>
                <w:szCs w:val="17"/>
              </w:rPr>
              <w:t xml:space="preserve">    String name,</w:t>
            </w:r>
          </w:p>
          <w:p>
            <w:pPr>
              <w:spacing w:before="20" w:after="20"/>
            </w:pPr>
            <w:r>
              <w:rPr>
                <w:rFonts w:ascii="Courier New" w:cs="Courier New" w:eastAsia="Courier New" w:hAnsi="Courier New"/>
                <w:color w:val="CDD6F4"/>
                <w:sz w:val="17"/>
                <w:szCs w:val="17"/>
              </w:rPr>
              <w:t xml:space="preserve">    List&lt;HTNMethod&gt; methods     // ordered by preference</w:t>
            </w:r>
          </w:p>
          <w:p>
            <w:pPr>
              <w:spacing w:before="20" w:after="20"/>
            </w:pPr>
            <w:r>
              <w:rPr>
                <w:rFonts w:ascii="Courier New" w:cs="Courier New" w:eastAsia="Courier New" w:hAnsi="Courier New"/>
                <w:color w:val="CDD6F4"/>
                <w:sz w:val="17"/>
                <w:szCs w:val="17"/>
              </w:rPr>
              <w:t xml:space="preserve">) implements HTNTask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PrimitiveTask(</w:t>
            </w:r>
          </w:p>
          <w:p>
            <w:pPr>
              <w:spacing w:before="20" w:after="20"/>
            </w:pPr>
            <w:r>
              <w:rPr>
                <w:rFonts w:ascii="Courier New" w:cs="Courier New" w:eastAsia="Courier New" w:hAnsi="Courier New"/>
                <w:color w:val="CDD6F4"/>
                <w:sz w:val="17"/>
                <w:szCs w:val="17"/>
              </w:rPr>
              <w:t xml:space="preserve">    String name,</w:t>
            </w:r>
          </w:p>
          <w:p>
            <w:pPr>
              <w:spacing w:before="20" w:after="20"/>
            </w:pPr>
            <w:r>
              <w:rPr>
                <w:rFonts w:ascii="Courier New" w:cs="Courier New" w:eastAsia="Courier New" w:hAnsi="Courier New"/>
                <w:color w:val="CDD6F4"/>
                <w:sz w:val="17"/>
                <w:szCs w:val="17"/>
              </w:rPr>
              <w:t xml:space="preserve">    Predicate&lt;WorldFacts&gt; precondition,</w:t>
            </w:r>
          </w:p>
          <w:p>
            <w:pPr>
              <w:spacing w:before="20" w:after="20"/>
            </w:pPr>
            <w:r>
              <w:rPr>
                <w:rFonts w:ascii="Courier New" w:cs="Courier New" w:eastAsia="Courier New" w:hAnsi="Courier New"/>
                <w:color w:val="CDD6F4"/>
                <w:sz w:val="17"/>
                <w:szCs w:val="17"/>
              </w:rPr>
              <w:t xml:space="preserve">    Consumer&lt;WorldFacts&gt; effect,     // world state mutation via change queue</w:t>
            </w:r>
          </w:p>
          <w:p>
            <w:pPr>
              <w:spacing w:before="20" w:after="20"/>
            </w:pPr>
            <w:r>
              <w:rPr>
                <w:rFonts w:ascii="Courier New" w:cs="Courier New" w:eastAsia="Courier New" w:hAnsi="Courier New"/>
                <w:color w:val="CDD6F4"/>
                <w:sz w:val="17"/>
                <w:szCs w:val="17"/>
              </w:rPr>
              <w:t xml:space="preserve">    Runnable action                  // actual game-world action</w:t>
            </w:r>
          </w:p>
          <w:p>
            <w:pPr>
              <w:spacing w:before="20" w:after="20"/>
            </w:pPr>
            <w:r>
              <w:rPr>
                <w:rFonts w:ascii="Courier New" w:cs="Courier New" w:eastAsia="Courier New" w:hAnsi="Courier New"/>
                <w:color w:val="CDD6F4"/>
                <w:sz w:val="17"/>
                <w:szCs w:val="17"/>
              </w:rPr>
              <w:t xml:space="preserve">) implements HTNTask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HTNMethod(</w:t>
            </w:r>
          </w:p>
          <w:p>
            <w:pPr>
              <w:spacing w:before="20" w:after="20"/>
            </w:pPr>
            <w:r>
              <w:rPr>
                <w:rFonts w:ascii="Courier New" w:cs="Courier New" w:eastAsia="Courier New" w:hAnsi="Courier New"/>
                <w:color w:val="CDD6F4"/>
                <w:sz w:val="17"/>
                <w:szCs w:val="17"/>
              </w:rPr>
              <w:t xml:space="preserve">    String name,</w:t>
            </w:r>
          </w:p>
          <w:p>
            <w:pPr>
              <w:spacing w:before="20" w:after="20"/>
            </w:pPr>
            <w:r>
              <w:rPr>
                <w:rFonts w:ascii="Courier New" w:cs="Courier New" w:eastAsia="Courier New" w:hAnsi="Courier New"/>
                <w:color w:val="CDD6F4"/>
                <w:sz w:val="17"/>
                <w:szCs w:val="17"/>
              </w:rPr>
              <w:t xml:space="preserve">    Predicate&lt;WorldFacts&gt; precondition,</w:t>
            </w:r>
          </w:p>
          <w:p>
            <w:pPr>
              <w:spacing w:before="20" w:after="20"/>
            </w:pPr>
            <w:r>
              <w:rPr>
                <w:rFonts w:ascii="Courier New" w:cs="Courier New" w:eastAsia="Courier New" w:hAnsi="Courier New"/>
                <w:color w:val="CDD6F4"/>
                <w:sz w:val="17"/>
                <w:szCs w:val="17"/>
              </w:rPr>
              <w:t xml:space="preserve">    List&lt;HTNTask&gt; subtasks</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Pattern matching dispatch — exhaustiveness enforced by compiler</w:t>
            </w:r>
          </w:p>
          <w:p>
            <w:pPr>
              <w:spacing w:before="20" w:after="20"/>
            </w:pPr>
            <w:r>
              <w:rPr>
                <w:rFonts w:ascii="Courier New" w:cs="Courier New" w:eastAsia="Courier New" w:hAnsi="Courier New"/>
                <w:color w:val="CDD6F4"/>
                <w:sz w:val="17"/>
                <w:szCs w:val="17"/>
              </w:rPr>
              <w:t xml:space="preserve">private void execute(HTNTask task, WorldFacts facts) {</w:t>
            </w:r>
          </w:p>
          <w:p>
            <w:pPr>
              <w:spacing w:before="20" w:after="20"/>
            </w:pPr>
            <w:r>
              <w:rPr>
                <w:rFonts w:ascii="Courier New" w:cs="Courier New" w:eastAsia="Courier New" w:hAnsi="Courier New"/>
                <w:color w:val="CDD6F4"/>
                <w:sz w:val="17"/>
                <w:szCs w:val="17"/>
              </w:rPr>
              <w:t xml:space="preserve">    switch (task) {</w:t>
            </w:r>
          </w:p>
          <w:p>
            <w:pPr>
              <w:spacing w:before="20" w:after="20"/>
            </w:pPr>
            <w:r>
              <w:rPr>
                <w:rFonts w:ascii="Courier New" w:cs="Courier New" w:eastAsia="Courier New" w:hAnsi="Courier New"/>
                <w:color w:val="CDD6F4"/>
                <w:sz w:val="17"/>
                <w:szCs w:val="17"/>
              </w:rPr>
              <w:t xml:space="preserve">        case CompoundTask c  -&gt; decompose(c, facts);</w:t>
            </w:r>
          </w:p>
          <w:p>
            <w:pPr>
              <w:spacing w:before="20" w:after="20"/>
            </w:pPr>
            <w:r>
              <w:rPr>
                <w:rFonts w:ascii="Courier New" w:cs="Courier New" w:eastAsia="Courier New" w:hAnsi="Courier New"/>
                <w:color w:val="CDD6F4"/>
                <w:sz w:val="17"/>
                <w:szCs w:val="17"/>
              </w:rPr>
              <w:t xml:space="preserve">        case PrimitiveTask p -&gt; executePrimitive(p, facts);</w:t>
            </w:r>
          </w:p>
          <w:p>
            <w:pPr>
              <w:spacing w:before="20" w:after="20"/>
            </w:pPr>
            <w:r>
              <w:rPr>
                <w:rFonts w:ascii="Courier New" w:cs="Courier New" w:eastAsia="Courier New" w:hAnsi="Courier New"/>
                <w:color w:val="CDD6F4"/>
                <w:sz w:val="17"/>
                <w:szCs w:val="17"/>
              </w:rPr>
              <w:t xml:space="preserve">        case ConditionalTask ct -&gt; evaluateConditional(ct, facts);</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w:t>
            </w:r>
          </w:p>
        </w:tc>
      </w:tr>
    </w:tbl>
    <w:p>
      <w:pPr>
        <w:spacing w:before="100" w:after="60"/>
      </w:pPr>
    </w:p>
    <w:p>
      <w:pPr>
        <w:pStyle w:val="Heading2"/>
        <w:spacing w:before="280" w:after="120"/>
      </w:pPr>
      <w:r>
        <w:rPr>
          <w:rFonts w:ascii="Arial" w:cs="Arial" w:eastAsia="Arial" w:hAnsi="Arial"/>
          <w:b/>
          <w:bCs/>
          <w:color w:val="2E5C8A"/>
          <w:sz w:val="28"/>
          <w:szCs w:val="28"/>
        </w:rPr>
        <w:t xml:space="preserve">Utility AI Integration</w:t>
      </w:r>
    </w:p>
    <w:p>
      <w:pPr>
        <w:spacing w:before="60" w:after="60"/>
        <w:jc w:val="left"/>
      </w:pPr>
      <w:r>
        <w:rPr>
          <w:rFonts w:ascii="Arial" w:cs="Arial" w:eastAsia="Arial" w:hAnsi="Arial"/>
          <w:b w:val="false"/>
          <w:bCs w:val="false"/>
          <w:i w:val="false"/>
          <w:iCs w:val="false"/>
          <w:color w:val="2C3E50"/>
          <w:sz w:val="22"/>
          <w:szCs w:val="22"/>
        </w:rPr>
        <w:t xml:space="preserve">Utility scoring runs inside the HTN and GOAP planners for moment-to-moment action selection. It scores every available action against the NPC's current need state and returns the highest-scoring candidate.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com.dynamis.ai.planning — Utility scoring</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UtilityEvaluator {</w:t>
            </w:r>
          </w:p>
          <w:p>
            <w:pPr>
              <w:spacing w:before="20" w:after="20"/>
            </w:pPr>
            <w:r>
              <w:rPr>
                <w:rFonts w:ascii="Courier New" w:cs="Courier New" w:eastAsia="Courier New" w:hAnsi="Courier New"/>
                <w:color w:val="CDD6F4"/>
                <w:sz w:val="17"/>
                <w:szCs w:val="17"/>
              </w:rPr>
              <w:t xml:space="preserve">    float score(AIAction action, NeedState needs, WorldFacts context);</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record NeedState(</w:t>
            </w:r>
          </w:p>
          <w:p>
            <w:pPr>
              <w:spacing w:before="20" w:after="20"/>
            </w:pPr>
            <w:r>
              <w:rPr>
                <w:rFonts w:ascii="Courier New" w:cs="Courier New" w:eastAsia="Courier New" w:hAnsi="Courier New"/>
                <w:color w:val="CDD6F4"/>
                <w:sz w:val="17"/>
                <w:szCs w:val="17"/>
              </w:rPr>
              <w:t xml:space="preserve">    float safety,      // 0.0 feels safe   to  1.0 imminent threat</w:t>
            </w:r>
          </w:p>
          <w:p>
            <w:pPr>
              <w:spacing w:before="20" w:after="20"/>
            </w:pPr>
            <w:r>
              <w:rPr>
                <w:rFonts w:ascii="Courier New" w:cs="Courier New" w:eastAsia="Courier New" w:hAnsi="Courier New"/>
                <w:color w:val="CDD6F4"/>
                <w:sz w:val="17"/>
                <w:szCs w:val="17"/>
              </w:rPr>
              <w:t xml:space="preserve">    float status,      // 0.0 humiliated    to  1.0 respected</w:t>
            </w:r>
          </w:p>
          <w:p>
            <w:pPr>
              <w:spacing w:before="20" w:after="20"/>
            </w:pPr>
            <w:r>
              <w:rPr>
                <w:rFonts w:ascii="Courier New" w:cs="Courier New" w:eastAsia="Courier New" w:hAnsi="Courier New"/>
                <w:color w:val="CDD6F4"/>
                <w:sz w:val="17"/>
                <w:szCs w:val="17"/>
              </w:rPr>
              <w:t xml:space="preserve">    float greed,       // 0.0 satisfied     to  1.0 desperately wants resources</w:t>
            </w:r>
          </w:p>
          <w:p>
            <w:pPr>
              <w:spacing w:before="20" w:after="20"/>
            </w:pPr>
            <w:r>
              <w:rPr>
                <w:rFonts w:ascii="Courier New" w:cs="Courier New" w:eastAsia="Courier New" w:hAnsi="Courier New"/>
                <w:color w:val="CDD6F4"/>
                <w:sz w:val="17"/>
                <w:szCs w:val="17"/>
              </w:rPr>
              <w:t xml:space="preserve">    float loyalty,     // 0.0 betrayer      to  1.0 devoted</w:t>
            </w:r>
          </w:p>
          <w:p>
            <w:pPr>
              <w:spacing w:before="20" w:after="20"/>
            </w:pPr>
            <w:r>
              <w:rPr>
                <w:rFonts w:ascii="Courier New" w:cs="Courier New" w:eastAsia="Courier New" w:hAnsi="Courier New"/>
                <w:color w:val="CDD6F4"/>
                <w:sz w:val="17"/>
                <w:szCs w:val="17"/>
              </w:rPr>
              <w:t xml:space="preserve">    float curiosity    // 0.0 incurious      to  1.0 compelled to investigate</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 Example: A corrupt guard's utility weights</w:t>
            </w:r>
          </w:p>
          <w:p>
            <w:pPr>
              <w:spacing w:before="20" w:after="20"/>
            </w:pPr>
            <w:r>
              <w:rPr>
                <w:rFonts w:ascii="Courier New" w:cs="Courier New" w:eastAsia="Courier New" w:hAnsi="Courier New"/>
                <w:color w:val="CDD6F4"/>
                <w:sz w:val="17"/>
                <w:szCs w:val="17"/>
              </w:rPr>
              <w:t xml:space="preserve">// safety  * 2.0 (afraid of captain)</w:t>
            </w:r>
          </w:p>
          <w:p>
            <w:pPr>
              <w:spacing w:before="20" w:after="20"/>
            </w:pPr>
            <w:r>
              <w:rPr>
                <w:rFonts w:ascii="Courier New" w:cs="Courier New" w:eastAsia="Courier New" w:hAnsi="Courier New"/>
                <w:color w:val="CDD6F4"/>
                <w:sz w:val="17"/>
                <w:szCs w:val="17"/>
              </w:rPr>
              <w:t xml:space="preserve">// greed   * 1.5 (motivated by money)</w:t>
            </w:r>
          </w:p>
          <w:p>
            <w:pPr>
              <w:spacing w:before="20" w:after="20"/>
            </w:pPr>
            <w:r>
              <w:rPr>
                <w:rFonts w:ascii="Courier New" w:cs="Courier New" w:eastAsia="Courier New" w:hAnsi="Courier New"/>
                <w:color w:val="CDD6F4"/>
                <w:sz w:val="17"/>
                <w:szCs w:val="17"/>
              </w:rPr>
              <w:t xml:space="preserve">// loyalty * 0.3 (faction loyalty is low)</w:t>
            </w:r>
          </w:p>
          <w:p>
            <w:pPr>
              <w:spacing w:before="20" w:after="20"/>
            </w:pPr>
            <w:r>
              <w:rPr>
                <w:rFonts w:ascii="Courier New" w:cs="Courier New" w:eastAsia="Courier New" w:hAnsi="Courier New"/>
                <w:color w:val="CDD6F4"/>
                <w:sz w:val="17"/>
                <w:szCs w:val="17"/>
              </w:rPr>
              <w:t xml:space="preserve">// -&gt; Bribe action scores high when witnesses = 0 AND greed is elevated</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9. AI LOD Policy Engine</w:t>
      </w:r>
    </w:p>
    <w:p>
      <w:pPr>
        <w:pStyle w:val="Heading2"/>
        <w:spacing w:before="280" w:after="120"/>
      </w:pPr>
      <w:r>
        <w:rPr>
          <w:rFonts w:ascii="Arial" w:cs="Arial" w:eastAsia="Arial" w:hAnsi="Arial"/>
          <w:b/>
          <w:bCs/>
          <w:color w:val="2E5C8A"/>
          <w:sz w:val="28"/>
          <w:szCs w:val="28"/>
        </w:rPr>
        <w:t xml:space="preserve">Package: com.dynamis.ai.lod</w:t>
      </w:r>
    </w:p>
    <w:p>
      <w:pPr>
        <w:spacing w:before="60" w:after="60"/>
        <w:jc w:val="left"/>
      </w:pPr>
      <w:r>
        <w:rPr>
          <w:rFonts w:ascii="Arial" w:cs="Arial" w:eastAsia="Arial" w:hAnsi="Arial"/>
          <w:b w:val="false"/>
          <w:bCs w:val="false"/>
          <w:i w:val="false"/>
          <w:iCs w:val="false"/>
          <w:color w:val="2C3E50"/>
          <w:sz w:val="22"/>
          <w:szCs w:val="22"/>
        </w:rPr>
        <w:t xml:space="preserve">Promoted to first-class package in v1.1. The LOD engine is what makes population-scale AI possible. It continuously evaluates every agent's importance and adjusts which cognitive tiers they run.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7"/>
                <w:szCs w:val="17"/>
              </w:rPr>
              <w:t xml:space="preserve">// com.dynamis.ai.lod</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enum AILODTier {</w:t>
            </w:r>
          </w:p>
          <w:p>
            <w:pPr>
              <w:spacing w:before="20" w:after="20"/>
            </w:pPr>
            <w:r>
              <w:rPr>
                <w:rFonts w:ascii="Courier New" w:cs="Courier New" w:eastAsia="Courier New" w:hAnsi="Courier New"/>
                <w:color w:val="CDD6F4"/>
                <w:sz w:val="17"/>
                <w:szCs w:val="17"/>
              </w:rPr>
              <w:t xml:space="preserve">    TIER_0_CINEMATIC,   // All layers + full LLM/TTS</w:t>
            </w:r>
          </w:p>
          <w:p>
            <w:pPr>
              <w:spacing w:before="20" w:after="20"/>
            </w:pPr>
            <w:r>
              <w:rPr>
                <w:rFonts w:ascii="Courier New" w:cs="Courier New" w:eastAsia="Courier New" w:hAnsi="Courier New"/>
                <w:color w:val="CDD6F4"/>
                <w:sz w:val="17"/>
                <w:szCs w:val="17"/>
              </w:rPr>
              <w:t xml:space="preserve">    TIER_1_NEARBY,      // Reactive + Tactical + limited Deliberative</w:t>
            </w:r>
          </w:p>
          <w:p>
            <w:pPr>
              <w:spacing w:before="20" w:after="20"/>
            </w:pPr>
            <w:r>
              <w:rPr>
                <w:rFonts w:ascii="Courier New" w:cs="Courier New" w:eastAsia="Courier New" w:hAnsi="Courier New"/>
                <w:color w:val="CDD6F4"/>
                <w:sz w:val="17"/>
                <w:szCs w:val="17"/>
              </w:rPr>
              <w:t xml:space="preserve">    TIER_2_MIDRANGE,    // Reactive + sparse Tactical only</w:t>
            </w:r>
          </w:p>
          <w:p>
            <w:pPr>
              <w:spacing w:before="20" w:after="20"/>
            </w:pPr>
            <w:r>
              <w:rPr>
                <w:rFonts w:ascii="Courier New" w:cs="Courier New" w:eastAsia="Courier New" w:hAnsi="Courier New"/>
                <w:color w:val="CDD6F4"/>
                <w:sz w:val="17"/>
                <w:szCs w:val="17"/>
              </w:rPr>
              <w:t xml:space="preserve">    TIER_3_BACKGROUND   // Schedule simulation only — no per-frame AI</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ImportanceEvaluator {</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 Score 0.0-1.0 for how much AI fidelity this agent deserves.</w:t>
            </w:r>
          </w:p>
          <w:p>
            <w:pPr>
              <w:spacing w:before="20" w:after="20"/>
            </w:pPr>
            <w:r>
              <w:rPr>
                <w:rFonts w:ascii="Courier New" w:cs="Courier New" w:eastAsia="Courier New" w:hAnsi="Courier New"/>
                <w:color w:val="CDD6F4"/>
                <w:sz w:val="17"/>
                <w:szCs w:val="17"/>
              </w:rPr>
              <w:t xml:space="preserve">     * Considers: distance to player, in dialogue, in player's FOV,</w:t>
            </w:r>
          </w:p>
          <w:p>
            <w:pPr>
              <w:spacing w:before="20" w:after="20"/>
            </w:pPr>
            <w:r>
              <w:rPr>
                <w:rFonts w:ascii="Courier New" w:cs="Courier New" w:eastAsia="Courier New" w:hAnsi="Courier New"/>
                <w:color w:val="CDD6F4"/>
                <w:sz w:val="17"/>
                <w:szCs w:val="17"/>
              </w:rPr>
              <w:t xml:space="preserve">     * threat level, narrative significance, recent player interaction.</w:t>
            </w:r>
          </w:p>
          <w:p>
            <w:pPr>
              <w:spacing w:before="20" w:after="20"/>
            </w:pPr>
            <w:r>
              <w:rPr>
                <w:rFonts w:ascii="Courier New" w:cs="Courier New" w:eastAsia="Courier New" w:hAnsi="Courier New"/>
                <w:color w:val="CDD6F4"/>
                <w:sz w:val="17"/>
                <w:szCs w:val="17"/>
              </w:rPr>
              <w:t xml:space="preserve">     */</w:t>
            </w:r>
          </w:p>
          <w:p>
            <w:pPr>
              <w:spacing w:before="20" w:after="20"/>
            </w:pPr>
            <w:r>
              <w:rPr>
                <w:rFonts w:ascii="Courier New" w:cs="Courier New" w:eastAsia="Courier New" w:hAnsi="Courier New"/>
                <w:color w:val="CDD6F4"/>
                <w:sz w:val="17"/>
                <w:szCs w:val="17"/>
              </w:rPr>
              <w:t xml:space="preserve">    float evaluate(EntityId agent, WorldSnapshot snapshot);</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AILODPolicy {</w:t>
            </w:r>
          </w:p>
          <w:p>
            <w:pPr>
              <w:spacing w:before="20" w:after="20"/>
            </w:pPr>
            <w:r>
              <w:rPr>
                <w:rFonts w:ascii="Courier New" w:cs="Courier New" w:eastAsia="Courier New" w:hAnsi="Courier New"/>
                <w:color w:val="CDD6F4"/>
                <w:sz w:val="17"/>
                <w:szCs w:val="17"/>
              </w:rPr>
              <w:t xml:space="preserve">    AILODTier getTier(EntityId agent);</w:t>
            </w:r>
          </w:p>
          <w:p>
            <w:pPr>
              <w:spacing w:before="20" w:after="20"/>
            </w:pPr>
            <w:r>
              <w:rPr>
                <w:rFonts w:ascii="Courier New" w:cs="Courier New" w:eastAsia="Courier New" w:hAnsi="Courier New"/>
                <w:color w:val="CDD6F4"/>
                <w:sz w:val="17"/>
                <w:szCs w:val="17"/>
              </w:rPr>
              <w:t xml:space="preserve">    void update(WorldSnapshot snapshot);  // runs at tactical tick (10 Hz)</w:t>
            </w:r>
          </w:p>
          <w:p>
            <w:pPr>
              <w:spacing w:before="20" w:after="20"/>
            </w:pPr>
            <w:r>
              <w:rPr>
                <w:rFonts w:ascii="Courier New" w:cs="Courier New" w:eastAsia="Courier New" w:hAnsi="Courier New"/>
                <w:color w:val="CDD6F4"/>
                <w:sz w:val="17"/>
                <w:szCs w:val="17"/>
              </w:rPr>
              <w:t xml:space="preserve">}</w:t>
            </w:r>
          </w:p>
          <w:p>
            <w:pPr>
              <w:spacing w:before="20" w:after="20"/>
            </w:pPr>
            <w:r>
              <w:rPr>
                <w:rFonts w:ascii="Courier New" w:cs="Courier New" w:eastAsia="Courier New" w:hAnsi="Courier New"/>
                <w:color w:val="CDD6F4"/>
                <w:sz w:val="17"/>
                <w:szCs w:val="17"/>
              </w:rPr>
              <w:t xml:space="preserve"/>
            </w:r>
          </w:p>
          <w:p>
            <w:pPr>
              <w:spacing w:before="20" w:after="20"/>
            </w:pPr>
            <w:r>
              <w:rPr>
                <w:rFonts w:ascii="Courier New" w:cs="Courier New" w:eastAsia="Courier New" w:hAnsi="Courier New"/>
                <w:color w:val="CDD6F4"/>
                <w:sz w:val="17"/>
                <w:szCs w:val="17"/>
              </w:rPr>
              <w:t xml:space="preserve">public interface TickScaler {</w:t>
            </w:r>
          </w:p>
          <w:p>
            <w:pPr>
              <w:spacing w:before="20" w:after="20"/>
            </w:pPr>
            <w:r>
              <w:rPr>
                <w:rFonts w:ascii="Courier New" w:cs="Courier New" w:eastAsia="Courier New" w:hAnsi="Courier New"/>
                <w:color w:val="CDD6F4"/>
                <w:sz w:val="17"/>
                <w:szCs w:val="17"/>
              </w:rPr>
              <w:t xml:space="preserve">    /** Return tick interval for given tier and layer. */</w:t>
            </w:r>
          </w:p>
          <w:p>
            <w:pPr>
              <w:spacing w:before="20" w:after="20"/>
            </w:pPr>
            <w:r>
              <w:rPr>
                <w:rFonts w:ascii="Courier New" w:cs="Courier New" w:eastAsia="Courier New" w:hAnsi="Courier New"/>
                <w:color w:val="CDD6F4"/>
                <w:sz w:val="17"/>
                <w:szCs w:val="17"/>
              </w:rPr>
              <w:t xml:space="preserve">    int getTickInterval(AILODTier tier, CognitionLayer layer);</w:t>
            </w:r>
          </w:p>
          <w:p>
            <w:pPr>
              <w:spacing w:before="20" w:after="20"/>
            </w:pPr>
            <w:r>
              <w:rPr>
                <w:rFonts w:ascii="Courier New" w:cs="Courier New" w:eastAsia="Courier New" w:hAnsi="Courier New"/>
                <w:color w:val="CDD6F4"/>
                <w:sz w:val="17"/>
                <w:szCs w:val="17"/>
              </w:rPr>
              <w:t xml:space="preserve">}</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10. Engine Integration Map</w:t>
      </w:r>
    </w:p>
    <w:p>
      <w:pPr>
        <w:pStyle w:val="Heading2"/>
        <w:spacing w:before="280" w:after="120"/>
      </w:pPr>
      <w:r>
        <w:rPr>
          <w:rFonts w:ascii="Arial" w:cs="Arial" w:eastAsia="Arial" w:hAnsi="Arial"/>
          <w:b/>
          <w:bCs/>
          <w:color w:val="2E5C8A"/>
          <w:sz w:val="28"/>
          <w:szCs w:val="28"/>
        </w:rPr>
        <w:t xml:space="preserve">DynamisAI External Interfaces</w:t>
      </w:r>
    </w:p>
    <w:p>
      <w:pPr>
        <w:spacing w:before="60" w:after="60"/>
        <w:jc w:val="left"/>
      </w:pPr>
      <w:r>
        <w:rPr>
          <w:rFonts w:ascii="Arial" w:cs="Arial" w:eastAsia="Arial" w:hAnsi="Arial"/>
          <w:b w:val="false"/>
          <w:bCs w:val="false"/>
          <w:i w:val="false"/>
          <w:iCs w:val="false"/>
          <w:color w:val="2C3E50"/>
          <w:sz w:val="22"/>
          <w:szCs w:val="22"/>
        </w:rPr>
        <w:t xml:space="preserve">These are the contracts DynamisAI exposes to and consumes from the rest of the engine stack. Each is a clean interface boundary — no direct class coupling across engine components.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400"/>
        <w:gridCol w:w="2640"/>
      </w:tblGrid>
      <w:tr>
        <w:tc>
          <w:tcPr>
            <w:tcW w:type="dxa" w:w="2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Direction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From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To</w:t>
            </w:r>
          </w:p>
        </w:tc>
        <w:tc>
          <w:tcPr>
            <w:tcW w:type="dxa" w:w="26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Data</w:t>
            </w:r>
          </w:p>
        </w:tc>
      </w:tr>
      <w:tr>
        <w:tc>
          <w:tcPr>
            <w:tcW w:type="dxa" w:w="21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consumes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DynamisCollision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NavMesh recast pipeline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NavMeshDelta on geometry change</w:t>
            </w:r>
          </w:p>
        </w:tc>
      </w:tr>
      <w:tr>
        <w:tc>
          <w:tcPr>
            <w:tcW w:type="dxa" w:w="21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consumes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DynamisCollision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SimulatedSenses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Raycast results, visibility volumes</w:t>
            </w:r>
          </w:p>
        </w:tc>
      </w:tr>
      <w:tr>
        <w:tc>
          <w:tcPr>
            <w:tcW w:type="dxa" w:w="21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consumes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AudioEngine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SimulatedSenses (hearing)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SoundEvent stream with spatial data</w:t>
            </w:r>
          </w:p>
        </w:tc>
      </w:tr>
      <w:tr>
        <w:tc>
          <w:tcPr>
            <w:tcW w:type="dxa" w:w="21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consumes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PhysicsEngine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PhysicalVoiceContext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Agent velocity, injury, equipment state</w:t>
            </w:r>
          </w:p>
        </w:tc>
      </w:tr>
      <w:tr>
        <w:tc>
          <w:tcPr>
            <w:tcW w:type="dxa" w:w="2160"/>
            <w:tcBorders>
              <w:top w:val="single" w:color="CCCCCC" w:sz="1"/>
              <w:left w:val="single" w:color="CCCCCC" w:sz="1"/>
              <w:bottom w:val="single" w:color="CCCCCC" w:sz="1"/>
              <w:right w:val="single" w:color="CCCCCC" w:sz="1"/>
            </w:tcBorders>
            <w:shd w:fill="D0EBEC"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produces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AnimisBridge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Animis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VoiceRenderJob, IntentSignal, AffectVector</w:t>
            </w:r>
          </w:p>
        </w:tc>
      </w:tr>
      <w:tr>
        <w:tc>
          <w:tcPr>
            <w:tcW w:type="dxa" w:w="2160"/>
            <w:tcBorders>
              <w:top w:val="single" w:color="CCCCCC" w:sz="1"/>
              <w:left w:val="single" w:color="CCCCCC" w:sz="1"/>
              <w:bottom w:val="single" w:color="CCCCCC" w:sz="1"/>
              <w:right w:val="single" w:color="CCCCCC" w:sz="1"/>
            </w:tcBorders>
            <w:shd w:fill="D0EBEC"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produces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AudioEngine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AudioMixer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VoiceRenderJob audio streams (two buses)</w:t>
            </w:r>
          </w:p>
        </w:tc>
      </w:tr>
      <w:tr>
        <w:tc>
          <w:tcPr>
            <w:tcW w:type="dxa" w:w="2160"/>
            <w:tcBorders>
              <w:top w:val="single" w:color="CCCCCC" w:sz="1"/>
              <w:left w:val="single" w:color="CCCCCC" w:sz="1"/>
              <w:bottom w:val="single" w:color="CCCCCC" w:sz="1"/>
              <w:right w:val="single" w:color="CCCCCC" w:sz="1"/>
            </w:tcBorders>
            <w:shd w:fill="D0EBEC"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produces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WorldStateStore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All subsystems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WorldSnapshot (read), WorldChange queue (write)</w:t>
            </w:r>
          </w:p>
        </w:tc>
      </w:tr>
      <w:tr>
        <w:tc>
          <w:tcPr>
            <w:tcW w:type="dxa" w:w="216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DynamisAI reads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WorldStateStore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All AI subsystems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Scoped WorldFacts queries via QueryScope</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Immediate Next Steps</w:t>
      </w:r>
    </w:p>
    <w:p>
      <w:pPr>
        <w:pBdr>
          <w:left w:val="single" w:color="2E5C8A" w:sz="12" w:space="8"/>
        </w:pBdr>
        <w:shd w:fill="EBF2FA" w:val="clear"/>
        <w:spacing w:before="160" w:after="160"/>
        <w:ind w:left="360" w:right="360"/>
      </w:pPr>
      <w:r>
        <w:rPr>
          <w:rFonts w:ascii="Arial" w:cs="Arial" w:eastAsia="Arial" w:hAnsi="Arial"/>
          <w:color w:val="1B2A4A"/>
          <w:sz w:val="22"/>
          <w:szCs w:val="22"/>
        </w:rPr>
        <w:t xml:space="preserve">This is the concrete task queue. Each item is a discrete engineering deliverable that unblocks the item below it.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2400"/>
        <w:gridCol w:w="360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Deliverable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Unblocks</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18"/>
                <w:szCs w:val="18"/>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Choose and integrate a persistent map library for WorldSnapshot structural sharing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PersistentMap&lt;K,V&gt; implementation in core package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WorldStateStore immutable snapshots, time-travel debugging, headless baking</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18"/>
                <w:szCs w:val="18"/>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WorldStateStore with QueryScope, atomic commit, snapshot indexing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com.dynamis.ai.core.WorldStateStore (full implementation)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Every subsystem that reads world state — all of them</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18"/>
                <w:szCs w:val="18"/>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BudgetGovernor with frame-graph node registration, degradation ladder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com.dynamis.ai.core.BudgetGovernor (full implementation)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Every feature — nothing ships without a declared cost and fallback</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18"/>
                <w:szCs w:val="18"/>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InferenceBackend with JlamaBackend and MockBackend implementations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Three backend classes + GenerationConfig record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CognitionService, all future LLM feature work</w:t>
            </w:r>
          </w:p>
        </w:tc>
      </w:tr>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18"/>
                <w:szCs w:val="18"/>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CognitionService with bounded virtual thread pool, 300ms deadline,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com.dynamis.ai.cognition.CognitionService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All dialogue features, memory features, NPC brains</w:t>
            </w:r>
          </w:p>
        </w:tc>
      </w:tr>
      <w:tr>
        <w:tc>
          <w:tcPr>
            <w:tcW w:type="dxa" w:w="480"/>
            <w:tcBorders>
              <w:top w:val="single" w:color="CCCCCC" w:sz="1"/>
              <w:left w:val="single" w:color="CCCCCC" w:sz="1"/>
              <w:bottom w:val="single" w:color="CCCCCC" w:sz="1"/>
              <w:right w:val="single" w:color="CCCCCC" w:sz="1"/>
            </w:tcBorders>
            <w:shd w:fill="2E5C8A"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TTSPipeline with Chatterbox via DJL/ONNX + Bark nonverbal track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com.dynamis.ai.voice.TTSPipeline (production implementation)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Voice demo, AnimisBridge, the demo reel</w:t>
            </w:r>
          </w:p>
        </w:tc>
      </w:tr>
      <w:tr>
        <w:tc>
          <w:tcPr>
            <w:tcW w:type="dxa" w:w="480"/>
            <w:tcBorders>
              <w:top w:val="single" w:color="CCCCCC" w:sz="1"/>
              <w:left w:val="single" w:color="CCCCCC" w:sz="1"/>
              <w:bottom w:val="single" w:color="CCCCCC" w:sz="1"/>
              <w:right w:val="single" w:color="CCCCCC" w:sz="1"/>
            </w:tcBorders>
            <w:shd w:fill="2E5C8A"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VisemeExtractor and AnimisBridge 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List&lt;VisemeTimestamp&gt; pipeline to Animis, IntentSignal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Lip sync, emotional facial rig, predictive motion matching</w:t>
            </w:r>
          </w:p>
        </w:tc>
      </w:tr>
      <w:tr>
        <w:tc>
          <w:tcPr>
            <w:tcW w:type="dxa" w:w="480"/>
            <w:tcBorders>
              <w:top w:val="single" w:color="CCCCCC" w:sz="1"/>
              <w:left w:val="single" w:color="CCCCCC" w:sz="1"/>
              <w:bottom w:val="single" w:color="CCCCCC" w:sz="1"/>
              <w:right w:val="single" w:color="CCCCCC" w:sz="1"/>
            </w:tcBorders>
            <w:shd w:fill="2E5C8A"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ContextBuilder — structured WorldFacts to Jlama prompt conversion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com.dynamis.ai.cognition.ContextBuilder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Grounded, lore-consistent dialogue — the difference between demo and disaster</w:t>
            </w:r>
          </w:p>
        </w:tc>
      </w:tr>
      <w:tr>
        <w:tc>
          <w:tcPr>
            <w:tcW w:type="dxa" w:w="4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Implement VectorMemoryStore (Panama off-heap) + MemoryLifecycleManager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Async-only memory store, five lifecycle stages, per-NPC budget enforcement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Persistent NPCs, session-spanning memory, the 'they remember you' feature</w:t>
            </w:r>
          </w:p>
        </w:tc>
      </w:tr>
      <w:tr>
        <w:tc>
          <w:tcPr>
            <w:tcW w:type="dxa" w:w="4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Wire everything into a single-NPC interrogation demo with live level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reel: persistent memory + emotional voice + physics-aware breathing + visemes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Proof of concept. The moment the engine becomes real.</w:t>
            </w:r>
          </w:p>
        </w:tc>
      </w:tr>
    </w:tbl>
    <w:p>
      <w:pPr>
        <w:spacing w:before="160" w:after="80"/>
      </w:pPr>
    </w:p>
    <w:p>
      <w:pPr>
        <w:pBdr>
          <w:bottom w:val="single" w:color="CCCCCC" w:sz="2" w:space="1"/>
        </w:pBdr>
        <w:spacing w:before="120" w:after="120"/>
      </w:pPr>
    </w:p>
    <w:p>
      <w:pPr>
        <w:spacing w:before="60" w:after="40"/>
      </w:pPr>
    </w:p>
    <w:p>
      <w:pPr>
        <w:spacing w:before="40" w:after="20"/>
        <w:jc w:val="center"/>
      </w:pPr>
      <w:r>
        <w:rPr>
          <w:rFonts w:ascii="Arial" w:cs="Arial" w:eastAsia="Arial" w:hAnsi="Arial"/>
          <w:color w:val="2C3E50"/>
          <w:sz w:val="18"/>
          <w:szCs w:val="18"/>
        </w:rPr>
        <w:t xml:space="preserve">DynamisAI Architecture &amp; Next Steps  ·  February 2026</w:t>
      </w:r>
    </w:p>
    <w:p>
      <w:pPr>
        <w:spacing w:before="20" w:after="40"/>
        <w:jc w:val="center"/>
      </w:pPr>
      <w:r>
        <w:rPr>
          <w:rFonts w:ascii="Arial" w:cs="Arial" w:eastAsia="Arial" w:hAnsi="Arial"/>
          <w:color w:val="2C3E50"/>
          <w:sz w:val="16"/>
          <w:szCs w:val="16"/>
        </w:rPr>
        <w:t xml:space="preserve">Companion to Master Specification v1.1  ·  Java JDK 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2026-02-26T00:30:00.748Z</dcterms:created>
  <dcterms:modified xsi:type="dcterms:W3CDTF">2026-02-26T00:30:00.749Z</dcterms:modified>
</cp:coreProperties>
</file>

<file path=docProps/custom.xml><?xml version="1.0" encoding="utf-8"?>
<Properties xmlns="http://schemas.openxmlformats.org/officeDocument/2006/custom-properties" xmlns:vt="http://schemas.openxmlformats.org/officeDocument/2006/docPropsVTypes"/>
</file>