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02 / 09 ]</w:t>
      </w:r>
    </w:p>
    <w:p>
      <w:pPr>
        <w:jc w:val="center"/>
      </w:pPr>
      <w:r>
        <w:rPr>
          <w:sz w:val="64"/>
          <w:b/>
          <w:color w:val="0F2C72"/>
        </w:rPr>
        <w:t xml:space="preserve">NFR 비기능 요구사항서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bccfa5c6309572cb18e0ce1a72fdbf50a06cc0f"/>
    <w:p>
      <w:pPr>
        <w:pStyle w:val="Heading1"/>
      </w:pPr>
      <w:r>
        <w:t xml:space="preserve">NFR — 비기능 요구사항서 (Non-Functional Requirements)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국제항공 탄소 배출량 관리시스템(ICAS-CEMS)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2026-05-24 |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</w:t>
      </w:r>
    </w:p>
    <w:bookmarkStart w:id="9" w:name="성능-performance"/>
    <w:p>
      <w:pPr>
        <w:pStyle w:val="Heading2"/>
      </w:pPr>
      <w:r>
        <w:t xml:space="preserve">1. 성능 (Performance)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측정 기준</w:t>
            </w:r>
          </w:p>
        </w:tc>
        <w:tc>
          <w:tcPr/>
          <w:p>
            <w:pPr>
              <w:pStyle w:val="Compact"/>
            </w:pPr>
            <w:r>
              <w:t xml:space="preserve">달성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응답시간 (조회)</w:t>
            </w:r>
          </w:p>
        </w:tc>
        <w:tc>
          <w:tcPr/>
          <w:p>
            <w:pPr>
              <w:pStyle w:val="Compact"/>
            </w:pPr>
            <w:r>
              <w:t xml:space="preserve">평균 ≤ 2초, 95%ile ≤ 5초</w:t>
            </w:r>
          </w:p>
        </w:tc>
        <w:tc>
          <w:tcPr/>
          <w:p>
            <w:pPr>
              <w:pStyle w:val="Compact"/>
            </w:pPr>
            <w:r>
              <w:t xml:space="preserve">PostgreSQL 인덱스 + MyBatis 페이징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응답시간 (등록·수정)</w:t>
            </w:r>
          </w:p>
        </w:tc>
        <w:tc>
          <w:tcPr/>
          <w:p>
            <w:pPr>
              <w:pStyle w:val="Compact"/>
            </w:pPr>
            <w:r>
              <w:t xml:space="preserve">평균 ≤ 3초</w:t>
            </w:r>
          </w:p>
        </w:tc>
        <w:tc>
          <w:tcPr/>
          <w:p>
            <w:pPr>
              <w:pStyle w:val="Compact"/>
            </w:pPr>
            <w:r>
              <w:t xml:space="preserve">트랜잭션 단일화 + soft-delete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TPS (동시 처리)</w:t>
            </w:r>
          </w:p>
        </w:tc>
        <w:tc>
          <w:tcPr/>
          <w:p>
            <w:pPr>
              <w:pStyle w:val="Compact"/>
            </w:pPr>
            <w:r>
              <w:t xml:space="preserve">50 TPS (보고기 t+1 7월 집중)</w:t>
            </w:r>
          </w:p>
        </w:tc>
        <w:tc>
          <w:tcPr/>
          <w:p>
            <w:pPr>
              <w:pStyle w:val="Compact"/>
            </w:pPr>
            <w:r>
              <w:t xml:space="preserve">Tomcat 200 thread + HikariCP 30 conn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대용량 조회</w:t>
            </w:r>
          </w:p>
        </w:tc>
        <w:tc>
          <w:tcPr/>
          <w:p>
            <w:pPr>
              <w:pStyle w:val="Compact"/>
            </w:pPr>
            <w:r>
              <w:t xml:space="preserve">1만 행 그리드 ≤ 5초</w:t>
            </w:r>
          </w:p>
        </w:tc>
        <w:tc>
          <w:tcPr/>
          <w:p>
            <w:pPr>
              <w:pStyle w:val="Compact"/>
            </w:pPr>
            <w:r>
              <w:t xml:space="preserve">페이지네이션 강제 (20/page)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CORSIA Rule 18종 실행</w:t>
            </w:r>
          </w:p>
        </w:tc>
        <w:tc>
          <w:tcPr/>
          <w:p>
            <w:pPr>
              <w:pStyle w:val="Compact"/>
            </w:pPr>
            <w:r>
              <w:t xml:space="preserve">1 ER 기준 ≤ 10초</w:t>
            </w:r>
          </w:p>
        </w:tc>
        <w:tc>
          <w:tcPr/>
          <w:p>
            <w:pPr>
              <w:pStyle w:val="Compact"/>
            </w:pPr>
            <w:r>
              <w:t xml:space="preserve">OomQuantCheckService 단일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화면 로드</w:t>
            </w:r>
          </w:p>
        </w:tc>
        <w:tc>
          <w:tcPr/>
          <w:p>
            <w:pPr>
              <w:pStyle w:val="Compact"/>
            </w:pPr>
            <w:r>
              <w:t xml:space="preserve">First Paint ≤ 1.5초</w:t>
            </w:r>
          </w:p>
        </w:tc>
        <w:tc>
          <w:tcPr/>
          <w:p>
            <w:pPr>
              <w:pStyle w:val="Compact"/>
            </w:pPr>
            <w:r>
              <w:t xml:space="preserve">Bootstrap·jQuery CDN + Pretendard preload</w:t>
            </w:r>
          </w:p>
        </w:tc>
      </w:tr>
    </w:tbl>
    <w:bookmarkEnd w:id="9"/>
    <w:bookmarkStart w:id="10" w:name="가용성-availability"/>
    <w:p>
      <w:pPr>
        <w:pStyle w:val="Heading2"/>
      </w:pPr>
      <w:r>
        <w:t xml:space="preserve">2. 가용성 (Availability)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달성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가동율</w:t>
            </w:r>
          </w:p>
        </w:tc>
        <w:tc>
          <w:tcPr/>
          <w:p>
            <w:pPr>
              <w:pStyle w:val="Compact"/>
            </w:pPr>
            <w:r>
              <w:t xml:space="preserve">99.5% (연 43.8h 다운타임 허용)</w:t>
            </w:r>
          </w:p>
        </w:tc>
        <w:tc>
          <w:tcPr/>
          <w:p>
            <w:pPr>
              <w:pStyle w:val="Compact"/>
            </w:pPr>
            <w:r>
              <w:t xml:space="preserve">Tomcat 9 + PostgreSQL Hot Standby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(복구 목표 시점)</w:t>
            </w:r>
          </w:p>
        </w:tc>
        <w:tc>
          <w:tcPr/>
          <w:p>
            <w:pPr>
              <w:pStyle w:val="Compact"/>
            </w:pPr>
            <w:r>
              <w:t xml:space="preserve">≤ 1시간</w:t>
            </w:r>
          </w:p>
        </w:tc>
        <w:tc>
          <w:tcPr/>
          <w:p>
            <w:pPr>
              <w:pStyle w:val="Compact"/>
            </w:pPr>
            <w:r>
              <w:t xml:space="preserve">시간별 WAL 아카이브 + 일 1회 pg_dump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 </w:t>
            </w:r>
            <w:r>
              <w:t xml:space="preserve">(복구 목표 시간)</w:t>
            </w:r>
          </w:p>
        </w:tc>
        <w:tc>
          <w:tcPr/>
          <w:p>
            <w:pPr>
              <w:pStyle w:val="Compact"/>
            </w:pPr>
            <w:r>
              <w:t xml:space="preserve">≤ 4시간</w:t>
            </w:r>
          </w:p>
        </w:tc>
        <w:tc>
          <w:tcPr/>
          <w:p>
            <w:pPr>
              <w:pStyle w:val="Compact"/>
            </w:pPr>
            <w:r>
              <w:t xml:space="preserve">핫 스탠바이 + 자동 페일오버 (운영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백업 보관</w:t>
            </w:r>
          </w:p>
        </w:tc>
        <w:tc>
          <w:tcPr/>
          <w:p>
            <w:pPr>
              <w:pStyle w:val="Compact"/>
            </w:pPr>
            <w:r>
              <w:t xml:space="preserve">일 1회, 30일 보관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/opt/icas/backup/</w:t>
            </w:r>
            <w:r>
              <w:t xml:space="preserve"> </w:t>
            </w:r>
            <w:r>
              <w:t xml:space="preserve">+ S3 외부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점검 시간</w:t>
            </w:r>
          </w:p>
        </w:tc>
        <w:tc>
          <w:tcPr/>
          <w:p>
            <w:pPr>
              <w:pStyle w:val="Compact"/>
            </w:pPr>
            <w:r>
              <w:t xml:space="preserve">매주 일요일 02:00~04:00</w:t>
            </w:r>
          </w:p>
        </w:tc>
        <w:tc>
          <w:tcPr/>
          <w:p>
            <w:pPr>
              <w:pStyle w:val="Compact"/>
            </w:pPr>
            <w:r>
              <w:t xml:space="preserve">사전 공지 +</w:t>
            </w:r>
            <w:r>
              <w:t xml:space="preserve"> </w:t>
            </w:r>
            <w:r>
              <w:rPr>
                <w:rStyle w:val="VerbatimChar"/>
              </w:rPr>
              <w:t xml:space="preserve">/admin/health</w:t>
            </w:r>
            <w:r>
              <w:t xml:space="preserve"> </w:t>
            </w:r>
            <w:r>
              <w:t xml:space="preserve">표시</w:t>
            </w:r>
          </w:p>
        </w:tc>
      </w:tr>
    </w:tbl>
    <w:bookmarkEnd w:id="10"/>
    <w:bookmarkStart w:id="11" w:name="확장성-scalability"/>
    <w:p>
      <w:pPr>
        <w:pStyle w:val="Heading2"/>
      </w:pPr>
      <w:r>
        <w:t xml:space="preserve">3. 확장성 (Scalability)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동시 사용자</w:t>
            </w:r>
          </w:p>
        </w:tc>
        <w:tc>
          <w:tcPr/>
          <w:p>
            <w:pPr>
              <w:pStyle w:val="Compact"/>
            </w:pPr>
            <w:r>
              <w:t xml:space="preserve">100명 (1차) → 500명 (5년차)</w:t>
            </w:r>
          </w:p>
        </w:tc>
        <w:tc>
          <w:tcPr/>
          <w:p>
            <w:pPr>
              <w:pStyle w:val="Compact"/>
            </w:pPr>
            <w:r>
              <w:t xml:space="preserve">Stateless API → 수평 확장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증가</w:t>
            </w:r>
          </w:p>
        </w:tc>
        <w:tc>
          <w:tcPr/>
          <w:p>
            <w:pPr>
              <w:pStyle w:val="Compact"/>
            </w:pPr>
            <w:r>
              <w:t xml:space="preserve">연 50만 건 (모든 도메인 합계)</w:t>
            </w:r>
          </w:p>
        </w:tc>
        <w:tc>
          <w:tcPr/>
          <w:p>
            <w:pPr>
              <w:pStyle w:val="Compact"/>
            </w:pPr>
            <w:r>
              <w:t xml:space="preserve">파티셔닝 (보고연도별)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용량</w:t>
            </w:r>
          </w:p>
        </w:tc>
        <w:tc>
          <w:tcPr/>
          <w:p>
            <w:pPr>
              <w:pStyle w:val="Compact"/>
            </w:pPr>
            <w:r>
              <w:t xml:space="preserve">5년차 250GB</w:t>
            </w:r>
          </w:p>
        </w:tc>
        <w:tc>
          <w:tcPr/>
          <w:p>
            <w:pPr>
              <w:pStyle w:val="Compact"/>
            </w:pPr>
            <w:r>
              <w:t xml:space="preserve">압축 + 감사로그 자동 정리 (5년 초과)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외항사 확장</w:t>
            </w:r>
          </w:p>
        </w:tc>
        <w:tc>
          <w:tcPr/>
          <w:p>
            <w:pPr>
              <w:pStyle w:val="Compact"/>
            </w:pPr>
            <w:r>
              <w:t xml:space="preserve">1차 국적사 12 → 2차 외항사 200+</w:t>
            </w:r>
          </w:p>
        </w:tc>
        <w:tc>
          <w:tcPr/>
          <w:p>
            <w:pPr>
              <w:pStyle w:val="Compact"/>
            </w:pPr>
            <w:r>
              <w:t xml:space="preserve">운영사 마스터 무제한 INSERT 가능</w:t>
            </w:r>
          </w:p>
        </w:tc>
      </w:tr>
    </w:tbl>
    <w:bookmarkEnd w:id="11"/>
    <w:bookmarkStart w:id="12" w:name="보안-security"/>
    <w:p>
      <w:pPr>
        <w:pStyle w:val="Heading2"/>
      </w:pPr>
      <w:r>
        <w:t xml:space="preserve">4. 보안 (Security)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Spring Security + 비밀번호 SHA-256 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비밀번호 정책</w:t>
            </w:r>
          </w:p>
        </w:tc>
        <w:tc>
          <w:tcPr/>
          <w:p>
            <w:pPr>
              <w:pStyle w:val="Compact"/>
            </w:pPr>
            <w:r>
              <w:t xml:space="preserve">8자 + 영문+숫자+특수문자 (UI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계정 잠금</w:t>
            </w:r>
          </w:p>
        </w:tc>
        <w:tc>
          <w:tcPr/>
          <w:p>
            <w:pPr>
              <w:pStyle w:val="Compact"/>
            </w:pPr>
            <w:r>
              <w:t xml:space="preserve">5회 실패 → 자동 잠금 + 관리자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관리</w:t>
            </w:r>
          </w:p>
        </w:tc>
        <w:tc>
          <w:tcPr/>
          <w:p>
            <w:pPr>
              <w:pStyle w:val="Compact"/>
            </w:pPr>
            <w:r>
              <w:t xml:space="preserve">30분 idle 만료 + 25분 경고 토스트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CookieCsrfTokenRepository + 전역 AJAX 자동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권한 제어</w:t>
            </w:r>
          </w:p>
        </w:tc>
        <w:tc>
          <w:tcPr/>
          <w:p>
            <w:pPr>
              <w:pStyle w:val="Compact"/>
            </w:pPr>
            <w:r>
              <w:t xml:space="preserve">8 actor × 32 화면 RBAC + AuthorityInterceptor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MyBatis #{} 파라미터 바인딩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IcasEsc 출력 이스케이프 유틸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ptl.th_user_actn</w:t>
            </w:r>
            <w:r>
              <w:t xml:space="preserve"> </w:t>
            </w:r>
            <w:r>
              <w:t xml:space="preserve">모든 변경 적재 (5년 보관)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분리</w:t>
            </w:r>
          </w:p>
        </w:tc>
        <w:tc>
          <w:tcPr/>
          <w:p>
            <w:pPr>
              <w:pStyle w:val="Compact"/>
            </w:pPr>
            <w:r>
              <w:t xml:space="preserve">DataScopeValidator — 운영사·검증기관 가시 범위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운영 단계 HSTS + TLS 1.3 (인프라 책임)</w:t>
            </w:r>
          </w:p>
        </w:tc>
      </w:tr>
    </w:tbl>
    <w:bookmarkEnd w:id="12"/>
    <w:bookmarkStart w:id="13" w:name="사용성-usability"/>
    <w:p>
      <w:pPr>
        <w:pStyle w:val="Heading2"/>
      </w:pPr>
      <w:r>
        <w:t xml:space="preserve">5. 사용성 (Usability)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반응형</w:t>
            </w:r>
          </w:p>
        </w:tc>
        <w:tc>
          <w:tcPr/>
          <w:p>
            <w:pPr>
              <w:pStyle w:val="Compact"/>
            </w:pPr>
            <w:r>
              <w:t xml:space="preserve">데스크탑 1280px+ 최적화 (관리자 화면)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브라우저 호환</w:t>
            </w:r>
          </w:p>
        </w:tc>
        <w:tc>
          <w:tcPr/>
          <w:p>
            <w:pPr>
              <w:pStyle w:val="Compact"/>
            </w:pPr>
            <w:r>
              <w:t xml:space="preserve">Chrome 100+, Edge 100+, Safari 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한글 최적화</w:t>
            </w:r>
          </w:p>
        </w:tc>
        <w:tc>
          <w:tcPr/>
          <w:p>
            <w:pPr>
              <w:pStyle w:val="Compact"/>
            </w:pPr>
            <w:r>
              <w:t xml:space="preserve">Pretendard 폰트 + 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빠른 화면 이동</w:t>
            </w:r>
          </w:p>
        </w:tc>
        <w:tc>
          <w:tcPr/>
          <w:p>
            <w:pPr>
              <w:pStyle w:val="Compact"/>
            </w:pPr>
            <w:r>
              <w:t xml:space="preserve">Cmd/Ctrl+K 전역 검색 팔레트 (33 화면)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결재 펜딩 자동 폴링 (1분 주기) + IcasAlert 토스트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의미적 HTML + ARIA 라벨 + 키보드 접근성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에러 처리</w:t>
            </w:r>
          </w:p>
        </w:tc>
        <w:tc>
          <w:tcPr/>
          <w:p>
            <w:pPr>
              <w:pStyle w:val="Compact"/>
            </w:pPr>
            <w:r>
              <w:t xml:space="preserve">GlobalExceptionHandler 통합 + 사용자 친화 메시지</w:t>
            </w:r>
          </w:p>
        </w:tc>
      </w:tr>
    </w:tbl>
    <w:bookmarkEnd w:id="13"/>
    <w:bookmarkStart w:id="14" w:name="호환성운영-compatibility-operations"/>
    <w:p>
      <w:pPr>
        <w:pStyle w:val="Heading2"/>
      </w:pPr>
      <w:r>
        <w:t xml:space="preserve">6. 호환성·운영 (Compatibility &amp;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(CentOS 7+, Ubuntu 20+) — 운영 / macOS (개발)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OpenJDK 17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16 (UTF-8 ko_KR.UTF-8)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Apache Tomcat 9.x (Servlet 4.0)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Spring 5.3 + 전자정부 표준프레임워크 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Maven 3.9+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  <w:r>
              <w:t xml:space="preserve"> </w:t>
            </w:r>
            <w:r>
              <w:t xml:space="preserve">자체 대시보드 (운영 시 Prometheus+Grafana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Logback + 일 단위 롤링 (</w:t>
            </w:r>
            <w:r>
              <w:rPr>
                <w:rStyle w:val="VerbatimChar"/>
              </w:rPr>
              <w:t xml:space="preserve">logs/icas-YYYY-MM-DD.log</w:t>
            </w:r>
            <w:r>
              <w:t xml:space="preserve">)</w:t>
            </w:r>
          </w:p>
        </w:tc>
      </w:tr>
    </w:tbl>
    <w:bookmarkEnd w:id="14"/>
    <w:bookmarkStart w:id="15" w:name="법규표준-준수-compliance"/>
    <w:p>
      <w:pPr>
        <w:pStyle w:val="Heading2"/>
      </w:pPr>
      <w:r>
        <w:t xml:space="preserve">7. 법규·표준 준수 (Compliance)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국제항공 탄소 배출량 관리에 관한 법률</w:t>
            </w:r>
          </w:p>
        </w:tc>
        <w:tc>
          <w:tcPr/>
          <w:p>
            <w:pPr>
              <w:pStyle w:val="Compact"/>
            </w:pPr>
            <w:r>
              <w:t xml:space="preserve">법률 §5(기본계획), §6(EMP), §7(ER), §9(OoM)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ICAO CORSIA SARP</w:t>
            </w:r>
          </w:p>
        </w:tc>
        <w:tc>
          <w:tcPr/>
          <w:p>
            <w:pPr>
              <w:pStyle w:val="Compact"/>
            </w:pPr>
            <w:r>
              <w:t xml:space="preserve">MRV 5~7월, 상쇄의무 11월 통보 (시행계획 p.13)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개인정보보호법</w:t>
            </w:r>
          </w:p>
        </w:tc>
        <w:tc>
          <w:tcPr/>
          <w:p>
            <w:pPr>
              <w:pStyle w:val="Compact"/>
            </w:pPr>
            <w:r>
              <w:t xml:space="preserve">사용자 비밀번호 해시·세션 만료·5회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공공기관 웹 접근성 지침 (KWCAG 2.1)</w:t>
            </w:r>
          </w:p>
        </w:tc>
        <w:tc>
          <w:tcPr/>
          <w:p>
            <w:pPr>
              <w:pStyle w:val="Compact"/>
            </w:pPr>
            <w:r>
              <w:t xml:space="preserve">AA 등급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전자정부 표준프레임워크 4.x</w:t>
            </w:r>
          </w:p>
        </w:tc>
        <w:tc>
          <w:tcPr/>
          <w:p>
            <w:pPr>
              <w:pStyle w:val="Compact"/>
            </w:pPr>
            <w:r>
              <w:t xml:space="preserve">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공통컴포넌트 표준 (행안부)</w:t>
            </w:r>
          </w:p>
        </w:tc>
        <w:tc>
          <w:tcPr/>
          <w:p>
            <w:pPr>
              <w:pStyle w:val="Compact"/>
            </w:pPr>
            <w:r>
              <w:t xml:space="preserve">사용자·권한·감사로그 패턴 준수</w:t>
            </w:r>
          </w:p>
        </w:tc>
      </w:tr>
    </w:tbl>
    <w:bookmarkEnd w:id="15"/>
    <w:bookmarkStart w:id="16" w:name="측정-도구-verification-tools"/>
    <w:p>
      <w:pPr>
        <w:pStyle w:val="Heading2"/>
      </w:pPr>
      <w:r>
        <w:t xml:space="preserve">8. 측정 도구 (Verification Tools)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JMeter / Apache Bench</w:t>
            </w:r>
          </w:p>
        </w:tc>
        <w:tc>
          <w:tcPr/>
          <w:p>
            <w:pPr>
              <w:pStyle w:val="Compact"/>
            </w:pPr>
            <w:r>
              <w:t xml:space="preserve">50 TPS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XSS / SQL Injection 자동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Lighthouse Accessibility</w:t>
            </w:r>
          </w:p>
        </w:tc>
        <w:tc>
          <w:tcPr/>
          <w:p>
            <w:pPr>
              <w:pStyle w:val="Compact"/>
            </w:pPr>
            <w:r>
              <w:t xml:space="preserve">점수 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품질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신규 코드 커버리지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자체 8 시나리오 스크립트</w:t>
            </w:r>
          </w:p>
        </w:tc>
        <w:tc>
          <w:tcPr/>
          <w:p>
            <w:pPr>
              <w:pStyle w:val="Compact"/>
            </w:pPr>
            <w:r>
              <w:t xml:space="preserve">243건 100%</w:t>
            </w:r>
          </w:p>
        </w:tc>
      </w:tr>
    </w:tbl>
    <w:bookmarkEnd w:id="16"/>
    <w:bookmarkEnd w:id="17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2026-05-24T03:26:42Z</dcterms:created>
  <dcterms:modified xsi:type="dcterms:W3CDTF">2026-05-24T03:26:42Z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