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8A6" w:rsidRPr="00174A09" w:rsidRDefault="00B46F5C" w:rsidP="00B46F5C">
      <w:pPr>
        <w:tabs>
          <w:tab w:val="left" w:pos="3195"/>
          <w:tab w:val="center" w:pos="4677"/>
        </w:tabs>
        <w:jc w:val="center"/>
        <w:rPr>
          <w:rFonts w:ascii="Times New Roman" w:hAnsi="Times New Roman" w:cs="Times New Roman"/>
          <w:b/>
          <w:i/>
          <w:sz w:val="22"/>
        </w:rPr>
      </w:pPr>
      <w:r w:rsidRPr="00174A09">
        <w:rPr>
          <w:rFonts w:ascii="Times New Roman" w:hAnsi="Times New Roman" w:cs="Times New Roman"/>
          <w:b/>
          <w:i/>
          <w:sz w:val="22"/>
        </w:rPr>
        <w:t>Тема1. Введение в курс «Экономика организации»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Экономика организаций</w:t>
      </w:r>
      <w:r w:rsidRPr="00174A09">
        <w:rPr>
          <w:rFonts w:ascii="Times New Roman" w:hAnsi="Times New Roman" w:cs="Times New Roman"/>
          <w:sz w:val="22"/>
        </w:rPr>
        <w:t xml:space="preserve"> – самостоятельная дисциплина, предметом изучения которой является деятельность предприятия, процесс разработки и принятия хозяйственных решений.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Экономика</w:t>
      </w:r>
      <w:r w:rsidRPr="00174A09">
        <w:rPr>
          <w:rFonts w:ascii="Times New Roman" w:hAnsi="Times New Roman" w:cs="Times New Roman"/>
          <w:sz w:val="22"/>
        </w:rPr>
        <w:t xml:space="preserve"> – хозяйственная деятельность общества. Совокупность отношений в системе производства распределения обмена и потребления.</w:t>
      </w:r>
    </w:p>
    <w:p w:rsidR="00B46F5C" w:rsidRPr="00174A09" w:rsidRDefault="00B46F5C" w:rsidP="00B46F5C">
      <w:pPr>
        <w:jc w:val="center"/>
        <w:rPr>
          <w:rFonts w:ascii="Times New Roman" w:hAnsi="Times New Roman" w:cs="Times New Roman"/>
          <w:b/>
          <w:i/>
          <w:sz w:val="22"/>
        </w:rPr>
      </w:pPr>
      <w:r w:rsidRPr="00174A09">
        <w:rPr>
          <w:rFonts w:ascii="Times New Roman" w:hAnsi="Times New Roman" w:cs="Times New Roman"/>
          <w:b/>
          <w:i/>
          <w:sz w:val="22"/>
        </w:rPr>
        <w:t>Цели и предметы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 xml:space="preserve">Конечной </w:t>
      </w:r>
      <w:r w:rsidRPr="00174A09">
        <w:rPr>
          <w:rFonts w:ascii="Times New Roman" w:hAnsi="Times New Roman" w:cs="Times New Roman"/>
          <w:b/>
          <w:sz w:val="22"/>
        </w:rPr>
        <w:t>целью экономической жизни</w:t>
      </w:r>
      <w:r w:rsidRPr="00174A09">
        <w:rPr>
          <w:rFonts w:ascii="Times New Roman" w:hAnsi="Times New Roman" w:cs="Times New Roman"/>
          <w:sz w:val="22"/>
        </w:rPr>
        <w:t xml:space="preserve"> является потребление, важнейшей сферой экономики является производство.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Производство, описание и объяснение всей хозяйственной деятельности предприятия</w:t>
      </w:r>
      <w:r w:rsidRPr="00174A09">
        <w:rPr>
          <w:rFonts w:ascii="Times New Roman" w:hAnsi="Times New Roman" w:cs="Times New Roman"/>
          <w:sz w:val="22"/>
        </w:rPr>
        <w:t xml:space="preserve"> и являются </w:t>
      </w:r>
      <w:r w:rsidRPr="00174A09">
        <w:rPr>
          <w:rFonts w:ascii="Times New Roman" w:hAnsi="Times New Roman" w:cs="Times New Roman"/>
          <w:b/>
          <w:sz w:val="22"/>
        </w:rPr>
        <w:t>предметом изучения</w:t>
      </w:r>
      <w:r w:rsidRPr="00174A09">
        <w:rPr>
          <w:rFonts w:ascii="Times New Roman" w:hAnsi="Times New Roman" w:cs="Times New Roman"/>
          <w:sz w:val="22"/>
        </w:rPr>
        <w:t xml:space="preserve"> в курсе «Экономика организаций».</w:t>
      </w:r>
    </w:p>
    <w:p w:rsidR="00B46F5C" w:rsidRPr="00174A09" w:rsidRDefault="00B46F5C" w:rsidP="00B46F5C">
      <w:pPr>
        <w:rPr>
          <w:rFonts w:ascii="Times New Roman" w:hAnsi="Times New Roman" w:cs="Times New Roman"/>
          <w:b/>
          <w:sz w:val="22"/>
        </w:rPr>
      </w:pPr>
      <w:r w:rsidRPr="00174A09">
        <w:rPr>
          <w:rFonts w:ascii="Times New Roman" w:hAnsi="Times New Roman" w:cs="Times New Roman"/>
          <w:sz w:val="22"/>
        </w:rPr>
        <w:t xml:space="preserve">На основе познания закономерностей производственного процесса появляется возможность разработать хозяйственные </w:t>
      </w:r>
      <w:r w:rsidRPr="00174A09">
        <w:rPr>
          <w:rFonts w:ascii="Times New Roman" w:hAnsi="Times New Roman" w:cs="Times New Roman"/>
          <w:b/>
          <w:sz w:val="22"/>
        </w:rPr>
        <w:t>методы реализации практических целей.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- «Без развития производства не может быть рынка, именно производство рождает товарную массу.»</w:t>
      </w:r>
    </w:p>
    <w:p w:rsidR="00B46F5C" w:rsidRPr="00174A09" w:rsidRDefault="00B46F5C" w:rsidP="00B46F5C">
      <w:pPr>
        <w:rPr>
          <w:rFonts w:ascii="Times New Roman" w:hAnsi="Times New Roman" w:cs="Times New Roman"/>
          <w:sz w:val="22"/>
        </w:rPr>
      </w:pPr>
    </w:p>
    <w:p w:rsidR="00B46F5C" w:rsidRPr="00174A09" w:rsidRDefault="00B46F5C" w:rsidP="00B46F5C">
      <w:pPr>
        <w:jc w:val="center"/>
        <w:rPr>
          <w:rFonts w:ascii="Times New Roman" w:hAnsi="Times New Roman" w:cs="Times New Roman"/>
          <w:b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Основными объектами изучения экономики организаций являются</w:t>
      </w:r>
    </w:p>
    <w:p w:rsidR="00B46F5C" w:rsidRPr="00174A09" w:rsidRDefault="00B46F5C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 xml:space="preserve">Производственная структура предприятия </w:t>
      </w:r>
    </w:p>
    <w:p w:rsidR="00B46F5C" w:rsidRPr="00174A09" w:rsidRDefault="00B46F5C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 xml:space="preserve">Типы промышленного производства </w:t>
      </w:r>
    </w:p>
    <w:p w:rsidR="00B46F5C" w:rsidRPr="00174A09" w:rsidRDefault="00B46F5C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Выбор хозяйственной стратегии</w:t>
      </w:r>
    </w:p>
    <w:p w:rsidR="00B46F5C" w:rsidRPr="00174A09" w:rsidRDefault="00B46F5C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Техническая подготовка производства</w:t>
      </w:r>
    </w:p>
    <w:p w:rsidR="00B46F5C" w:rsidRPr="00174A09" w:rsidRDefault="00B46F5C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Финансовые ресурсы предприятия</w:t>
      </w:r>
    </w:p>
    <w:p w:rsidR="00B46F5C" w:rsidRPr="00174A09" w:rsidRDefault="00B46F5C" w:rsidP="00040AD8">
      <w:pPr>
        <w:jc w:val="center"/>
        <w:rPr>
          <w:rFonts w:ascii="Times New Roman" w:hAnsi="Times New Roman" w:cs="Times New Roman"/>
          <w:sz w:val="22"/>
        </w:rPr>
      </w:pPr>
    </w:p>
    <w:p w:rsidR="00B46F5C" w:rsidRPr="00174A09" w:rsidRDefault="00040AD8" w:rsidP="00040AD8">
      <w:pPr>
        <w:jc w:val="center"/>
        <w:rPr>
          <w:rFonts w:ascii="Times New Roman" w:hAnsi="Times New Roman" w:cs="Times New Roman"/>
          <w:b/>
          <w:i/>
          <w:sz w:val="22"/>
        </w:rPr>
      </w:pPr>
      <w:r w:rsidRPr="00174A09">
        <w:rPr>
          <w:rFonts w:ascii="Times New Roman" w:hAnsi="Times New Roman" w:cs="Times New Roman"/>
          <w:b/>
          <w:i/>
          <w:sz w:val="22"/>
        </w:rPr>
        <w:t>Основные моменты осуществления предпринимательской деятельности</w:t>
      </w:r>
    </w:p>
    <w:p w:rsidR="00040AD8" w:rsidRPr="00174A09" w:rsidRDefault="00040AD8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Знание общеэкономической теории</w:t>
      </w:r>
    </w:p>
    <w:p w:rsidR="00040AD8" w:rsidRPr="00174A09" w:rsidRDefault="00040AD8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Наличие конкретных экономических знаний и навыков</w:t>
      </w:r>
    </w:p>
    <w:p w:rsidR="00040AD8" w:rsidRPr="00174A09" w:rsidRDefault="00040AD8" w:rsidP="00040AD8">
      <w:pPr>
        <w:pStyle w:val="a4"/>
        <w:rPr>
          <w:rFonts w:ascii="Times New Roman" w:hAnsi="Times New Roman" w:cs="Times New Roman"/>
          <w:color w:val="44546A" w:themeColor="text2"/>
          <w:sz w:val="20"/>
          <w:szCs w:val="18"/>
        </w:rPr>
      </w:pPr>
      <w:r w:rsidRPr="00174A09">
        <w:rPr>
          <w:rFonts w:ascii="Times New Roman" w:hAnsi="Times New Roman" w:cs="Times New Roman"/>
          <w:color w:val="44546A" w:themeColor="text2"/>
          <w:sz w:val="20"/>
          <w:szCs w:val="18"/>
        </w:rPr>
        <w:t>Умение использовать различные количественные методы для предпринимательских расчетов, аналитических вычислений, прогнозов.</w:t>
      </w:r>
    </w:p>
    <w:p w:rsidR="00040AD8" w:rsidRPr="00174A09" w:rsidRDefault="00040AD8" w:rsidP="00040AD8">
      <w:pPr>
        <w:rPr>
          <w:rFonts w:ascii="Times New Roman" w:hAnsi="Times New Roman" w:cs="Times New Roman"/>
          <w:sz w:val="22"/>
        </w:rPr>
      </w:pP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</w:p>
    <w:p w:rsidR="00040AD8" w:rsidRPr="00174A09" w:rsidRDefault="00040AD8" w:rsidP="00040AD8">
      <w:pPr>
        <w:rPr>
          <w:rFonts w:ascii="Times New Roman" w:hAnsi="Times New Roman" w:cs="Times New Roman"/>
          <w:sz w:val="22"/>
        </w:rPr>
      </w:pPr>
    </w:p>
    <w:p w:rsidR="006F3BDC" w:rsidRPr="00174A09" w:rsidRDefault="006F3BDC" w:rsidP="006F3BDC">
      <w:pPr>
        <w:jc w:val="center"/>
        <w:rPr>
          <w:rFonts w:ascii="Times New Roman" w:hAnsi="Times New Roman" w:cs="Times New Roman"/>
          <w:b/>
          <w:i/>
          <w:sz w:val="22"/>
        </w:rPr>
      </w:pPr>
      <w:r w:rsidRPr="00174A09">
        <w:rPr>
          <w:rFonts w:ascii="Times New Roman" w:hAnsi="Times New Roman" w:cs="Times New Roman"/>
          <w:b/>
          <w:i/>
          <w:sz w:val="22"/>
        </w:rPr>
        <w:t>Термины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Экономика предприятия</w:t>
      </w:r>
      <w:r w:rsidRPr="00174A09">
        <w:rPr>
          <w:rFonts w:ascii="Times New Roman" w:hAnsi="Times New Roman" w:cs="Times New Roman"/>
          <w:sz w:val="22"/>
        </w:rPr>
        <w:t xml:space="preserve"> – система знаний, связанных с процессом разработки и принятия хозяйственных решений в ходе деятельности предприятия.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  <w:proofErr w:type="spellStart"/>
      <w:r w:rsidRPr="00174A09">
        <w:rPr>
          <w:rFonts w:ascii="Times New Roman" w:hAnsi="Times New Roman" w:cs="Times New Roman"/>
          <w:b/>
          <w:sz w:val="22"/>
        </w:rPr>
        <w:lastRenderedPageBreak/>
        <w:t>Экономикс</w:t>
      </w:r>
      <w:proofErr w:type="spellEnd"/>
      <w:r w:rsidRPr="00174A09">
        <w:rPr>
          <w:rFonts w:ascii="Times New Roman" w:hAnsi="Times New Roman" w:cs="Times New Roman"/>
          <w:sz w:val="22"/>
        </w:rPr>
        <w:t xml:space="preserve"> – область экономических наук, изучающая теоретические основы экономических процессов: термин введен в обращение британским ученым-экономистом А. Маршаллом.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 xml:space="preserve">Экономика </w:t>
      </w:r>
      <w:r w:rsidRPr="00174A09">
        <w:rPr>
          <w:rFonts w:ascii="Times New Roman" w:hAnsi="Times New Roman" w:cs="Times New Roman"/>
          <w:sz w:val="22"/>
        </w:rPr>
        <w:t>– хоз. Деятельность общества, также совокупность отношений, складывающихся в системе производства, распределения, обмена и потребления.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>Макроэкономика</w:t>
      </w:r>
      <w:r w:rsidRPr="00174A09">
        <w:rPr>
          <w:rFonts w:ascii="Times New Roman" w:hAnsi="Times New Roman" w:cs="Times New Roman"/>
          <w:sz w:val="22"/>
        </w:rPr>
        <w:t xml:space="preserve"> – наука, изучающая функционирование экономики страны в целом.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b/>
          <w:sz w:val="22"/>
        </w:rPr>
        <w:t xml:space="preserve">Микроэкономика </w:t>
      </w:r>
      <w:r w:rsidRPr="00174A09">
        <w:rPr>
          <w:rFonts w:ascii="Times New Roman" w:hAnsi="Times New Roman" w:cs="Times New Roman"/>
          <w:sz w:val="22"/>
        </w:rPr>
        <w:t>– наука, изучающая функционирование экономических агентов в ходе их производственной, распределительной, потребительской и обменной деятельности.</w:t>
      </w:r>
    </w:p>
    <w:p w:rsidR="006F3BDC" w:rsidRPr="00174A09" w:rsidRDefault="006F3BDC" w:rsidP="00040AD8">
      <w:pPr>
        <w:rPr>
          <w:rFonts w:ascii="Times New Roman" w:hAnsi="Times New Roman" w:cs="Times New Roman"/>
          <w:sz w:val="22"/>
        </w:rPr>
      </w:pPr>
    </w:p>
    <w:p w:rsidR="006F3BDC" w:rsidRPr="00174A09" w:rsidRDefault="006F3BDC" w:rsidP="00A92F0B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В анализе экономики применяют математические модели, граф. Изображения</w:t>
      </w:r>
      <w:r w:rsidR="00A92F0B" w:rsidRPr="00174A09">
        <w:rPr>
          <w:rFonts w:ascii="Times New Roman" w:hAnsi="Times New Roman" w:cs="Times New Roman"/>
          <w:sz w:val="22"/>
        </w:rPr>
        <w:t>.</w:t>
      </w:r>
    </w:p>
    <w:p w:rsidR="00A92F0B" w:rsidRPr="00174A09" w:rsidRDefault="00A92F0B" w:rsidP="00A92F0B">
      <w:p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2 допущения:</w:t>
      </w:r>
    </w:p>
    <w:p w:rsidR="00A92F0B" w:rsidRPr="00174A09" w:rsidRDefault="00A92F0B" w:rsidP="00A92F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Максимизация прибыли</w:t>
      </w:r>
    </w:p>
    <w:p w:rsidR="00A92F0B" w:rsidRPr="00174A09" w:rsidRDefault="00A92F0B" w:rsidP="00A92F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Рыночная среда активна – гибкая</w:t>
      </w:r>
    </w:p>
    <w:p w:rsidR="00A92F0B" w:rsidRPr="00174A09" w:rsidRDefault="00A92F0B" w:rsidP="00A92F0B">
      <w:pPr>
        <w:tabs>
          <w:tab w:val="left" w:pos="5925"/>
        </w:tabs>
        <w:rPr>
          <w:rFonts w:ascii="Times New Roman" w:hAnsi="Times New Roman" w:cs="Times New Roman"/>
          <w:sz w:val="22"/>
        </w:rPr>
      </w:pPr>
    </w:p>
    <w:p w:rsidR="00A92F0B" w:rsidRPr="00174A09" w:rsidRDefault="00A92F0B" w:rsidP="00A92F0B">
      <w:pPr>
        <w:tabs>
          <w:tab w:val="left" w:pos="5925"/>
        </w:tabs>
        <w:jc w:val="center"/>
        <w:rPr>
          <w:rFonts w:ascii="Times New Roman" w:hAnsi="Times New Roman" w:cs="Times New Roman"/>
          <w:b/>
          <w:i/>
          <w:sz w:val="22"/>
        </w:rPr>
      </w:pPr>
      <w:r w:rsidRPr="00174A09">
        <w:rPr>
          <w:rFonts w:ascii="Times New Roman" w:hAnsi="Times New Roman" w:cs="Times New Roman"/>
          <w:b/>
          <w:i/>
          <w:sz w:val="22"/>
        </w:rPr>
        <w:t>Основные вопросы макроэкономики</w:t>
      </w:r>
    </w:p>
    <w:p w:rsidR="00A92F0B" w:rsidRPr="00174A09" w:rsidRDefault="00A92F0B" w:rsidP="00A92F0B">
      <w:pPr>
        <w:pStyle w:val="a3"/>
        <w:numPr>
          <w:ilvl w:val="0"/>
          <w:numId w:val="5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Ценообразование</w:t>
      </w:r>
    </w:p>
    <w:p w:rsidR="00A92F0B" w:rsidRPr="00174A09" w:rsidRDefault="00A92F0B" w:rsidP="00A92F0B">
      <w:pPr>
        <w:pStyle w:val="a3"/>
        <w:numPr>
          <w:ilvl w:val="0"/>
          <w:numId w:val="5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ВВП</w:t>
      </w:r>
    </w:p>
    <w:p w:rsidR="00A92F0B" w:rsidRPr="00174A09" w:rsidRDefault="00A92F0B" w:rsidP="00A92F0B">
      <w:pPr>
        <w:pStyle w:val="a3"/>
        <w:numPr>
          <w:ilvl w:val="0"/>
          <w:numId w:val="5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 w:rsidRPr="00174A09">
        <w:rPr>
          <w:rFonts w:ascii="Times New Roman" w:hAnsi="Times New Roman" w:cs="Times New Roman"/>
          <w:sz w:val="22"/>
        </w:rPr>
        <w:t>Распределение ВВП на душу населения</w:t>
      </w:r>
    </w:p>
    <w:p w:rsidR="00EB4404" w:rsidRDefault="009F7D60" w:rsidP="00174A09">
      <w:pPr>
        <w:tabs>
          <w:tab w:val="left" w:pos="5925"/>
        </w:tabs>
        <w:ind w:left="36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Тема 2. Предприятие и предпринимательство в рыночной экономике</w:t>
      </w:r>
    </w:p>
    <w:p w:rsidR="009F7D60" w:rsidRDefault="009F7D60" w:rsidP="009F7D60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Предпринимательская деятельность есть по своей сути самостоятельная деятельность предприятия, цель которой является удовлетворение общественных потребностей и получение прибыли.</w:t>
      </w:r>
    </w:p>
    <w:p w:rsidR="009F7D60" w:rsidRPr="009F7D60" w:rsidRDefault="009F7D60" w:rsidP="009F7D60">
      <w:pPr>
        <w:tabs>
          <w:tab w:val="left" w:pos="5925"/>
        </w:tabs>
        <w:ind w:left="360"/>
        <w:rPr>
          <w:rFonts w:ascii="Times New Roman" w:hAnsi="Times New Roman" w:cs="Times New Roman"/>
          <w:b/>
          <w:sz w:val="22"/>
        </w:rPr>
      </w:pPr>
      <w:r w:rsidRPr="009F7D60">
        <w:rPr>
          <w:rFonts w:ascii="Times New Roman" w:hAnsi="Times New Roman" w:cs="Times New Roman"/>
          <w:b/>
          <w:sz w:val="22"/>
        </w:rPr>
        <w:t>Черты предпринимательства:</w:t>
      </w:r>
    </w:p>
    <w:p w:rsidR="009F7D60" w:rsidRDefault="009F7D60" w:rsidP="009F7D60">
      <w:pPr>
        <w:pStyle w:val="a3"/>
        <w:numPr>
          <w:ilvl w:val="0"/>
          <w:numId w:val="10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Основа – частная собственность</w:t>
      </w:r>
    </w:p>
    <w:p w:rsidR="009F7D60" w:rsidRDefault="009F7D60" w:rsidP="009F7D60">
      <w:pPr>
        <w:pStyle w:val="a3"/>
        <w:numPr>
          <w:ilvl w:val="0"/>
          <w:numId w:val="10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Самостоятельность предприятия</w:t>
      </w:r>
    </w:p>
    <w:p w:rsidR="009F7D60" w:rsidRDefault="009F7D60" w:rsidP="009F7D60">
      <w:pPr>
        <w:pStyle w:val="a3"/>
        <w:numPr>
          <w:ilvl w:val="0"/>
          <w:numId w:val="10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Экономический интерес в получении прибыли</w:t>
      </w:r>
    </w:p>
    <w:p w:rsidR="009F7D60" w:rsidRDefault="009F7D60" w:rsidP="009F7D60">
      <w:pPr>
        <w:pStyle w:val="a3"/>
        <w:numPr>
          <w:ilvl w:val="0"/>
          <w:numId w:val="10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Ответственность за результаты деятельности </w:t>
      </w:r>
      <w:proofErr w:type="spellStart"/>
      <w:r>
        <w:rPr>
          <w:rFonts w:ascii="Times New Roman" w:hAnsi="Times New Roman" w:cs="Times New Roman"/>
          <w:sz w:val="22"/>
        </w:rPr>
        <w:t>предриятия</w:t>
      </w:r>
      <w:proofErr w:type="spellEnd"/>
    </w:p>
    <w:p w:rsidR="009F7D60" w:rsidRDefault="009F7D60" w:rsidP="009F7D60">
      <w:pPr>
        <w:pStyle w:val="a3"/>
        <w:numPr>
          <w:ilvl w:val="0"/>
          <w:numId w:val="10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Объективный спутник деятельности – риск.</w:t>
      </w:r>
    </w:p>
    <w:p w:rsidR="009F7D60" w:rsidRPr="009F7D60" w:rsidRDefault="009F7D60" w:rsidP="009F7D60">
      <w:pPr>
        <w:tabs>
          <w:tab w:val="left" w:pos="5925"/>
        </w:tabs>
        <w:rPr>
          <w:rFonts w:ascii="Times New Roman" w:hAnsi="Times New Roman" w:cs="Times New Roman"/>
          <w:sz w:val="22"/>
        </w:rPr>
      </w:pPr>
      <w:r w:rsidRPr="009F7D60">
        <w:rPr>
          <w:rFonts w:ascii="Times New Roman" w:hAnsi="Times New Roman" w:cs="Times New Roman"/>
          <w:sz w:val="22"/>
        </w:rPr>
        <w:tab/>
      </w:r>
    </w:p>
    <w:p w:rsidR="009F7D60" w:rsidRDefault="004A1651" w:rsidP="009F7D60">
      <w:p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Правовая основа для осуществления предпринимательства</w:t>
      </w:r>
    </w:p>
    <w:p w:rsidR="004A1651" w:rsidRDefault="004A1651" w:rsidP="004A1651">
      <w:pPr>
        <w:pStyle w:val="a3"/>
        <w:numPr>
          <w:ilvl w:val="0"/>
          <w:numId w:val="11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Право заниматься предпринимательской деятельностью, создавать предприятия, приобретать необходимое для их деятельности имущество.</w:t>
      </w:r>
    </w:p>
    <w:p w:rsidR="004A1651" w:rsidRDefault="004A1651" w:rsidP="004A1651">
      <w:pPr>
        <w:pStyle w:val="a3"/>
        <w:numPr>
          <w:ilvl w:val="0"/>
          <w:numId w:val="11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Равное право доступа всех хозяйствующих субъектов на рынок, к материальным, трудовым, информационным и природным ресурсам.</w:t>
      </w:r>
    </w:p>
    <w:p w:rsidR="004A1651" w:rsidRDefault="004A1651" w:rsidP="004A1651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</w:p>
    <w:p w:rsidR="004A1651" w:rsidRDefault="004A1651" w:rsidP="004A1651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</w:p>
    <w:p w:rsidR="004A1651" w:rsidRDefault="004A1651" w:rsidP="004A1651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Предприятие – самостоятельно хозяйствующий субъект с правом юридического лица, созданного в порядке, установленном законом, для производства продукции (услуг) в целях удовлетворения общественных потребностей и получения прибыли.</w:t>
      </w:r>
    </w:p>
    <w:p w:rsidR="004A1651" w:rsidRDefault="004A1651" w:rsidP="004A1651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</w:p>
    <w:p w:rsidR="004A1651" w:rsidRDefault="004A1651" w:rsidP="004A1651">
      <w:pPr>
        <w:tabs>
          <w:tab w:val="left" w:pos="59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 ходе хозяйственной деятельности пред</w:t>
      </w:r>
      <w:r w:rsidR="00BB7B9F">
        <w:rPr>
          <w:rFonts w:ascii="Times New Roman" w:hAnsi="Times New Roman" w:cs="Times New Roman"/>
          <w:sz w:val="22"/>
        </w:rPr>
        <w:t>п</w:t>
      </w:r>
      <w:r>
        <w:rPr>
          <w:rFonts w:ascii="Times New Roman" w:hAnsi="Times New Roman" w:cs="Times New Roman"/>
          <w:sz w:val="22"/>
        </w:rPr>
        <w:t>риятие решает следующие задачи: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Получение прибыли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Выполнение своих обязательств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Своевременная выплата заработной платы 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Создание рабочих мест для местного населения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Охрана окружающей среды </w:t>
      </w:r>
    </w:p>
    <w:p w:rsidR="004A1651" w:rsidRDefault="004A1651" w:rsidP="004A1651">
      <w:pPr>
        <w:pStyle w:val="a3"/>
        <w:numPr>
          <w:ilvl w:val="0"/>
          <w:numId w:val="12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Недопущение сбоев в работе предприятия, стабил</w:t>
      </w:r>
      <w:r w:rsidR="00BB7B9F">
        <w:rPr>
          <w:rFonts w:ascii="Times New Roman" w:hAnsi="Times New Roman" w:cs="Times New Roman"/>
          <w:sz w:val="22"/>
        </w:rPr>
        <w:t>ьное наращивание темпо</w:t>
      </w:r>
      <w:r>
        <w:rPr>
          <w:rFonts w:ascii="Times New Roman" w:hAnsi="Times New Roman" w:cs="Times New Roman"/>
          <w:sz w:val="22"/>
        </w:rPr>
        <w:t>в роста объема производства и доходов предприятия</w:t>
      </w:r>
    </w:p>
    <w:p w:rsidR="004A1651" w:rsidRDefault="00BB7B9F" w:rsidP="00BB7B9F">
      <w:p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Организация и функционирование предприятия основывается на следующих принципах:</w:t>
      </w:r>
    </w:p>
    <w:p w:rsidR="00BB7B9F" w:rsidRDefault="00BB7B9F" w:rsidP="00BB7B9F">
      <w:pPr>
        <w:pStyle w:val="a3"/>
        <w:numPr>
          <w:ilvl w:val="0"/>
          <w:numId w:val="13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Экономичность – в основе достижения результатов должны лежать минимальные затраты.</w:t>
      </w:r>
    </w:p>
    <w:p w:rsidR="00BB7B9F" w:rsidRDefault="00BB7B9F" w:rsidP="00BB7B9F">
      <w:pPr>
        <w:pStyle w:val="a3"/>
        <w:numPr>
          <w:ilvl w:val="0"/>
          <w:numId w:val="13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Финансовая устойчивость – способность предприятия на каждый момент времени произвести необходимые платежи, т.е. быть способным выполнять свои финансовые обязательства перед контрагентами</w:t>
      </w:r>
    </w:p>
    <w:p w:rsidR="00BB7B9F" w:rsidRDefault="00BB7B9F" w:rsidP="00BB7B9F">
      <w:pPr>
        <w:pStyle w:val="a3"/>
        <w:numPr>
          <w:ilvl w:val="0"/>
          <w:numId w:val="13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Доходность, прибыльность – хозяйственная деятельность должна быть так организована, чтобы были обеспечены прибыль и рентабельность.</w:t>
      </w:r>
    </w:p>
    <w:p w:rsidR="00BB7B9F" w:rsidRDefault="004F7783" w:rsidP="00BB7B9F">
      <w:p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Ликвидация предприятия возможна по следующим причинам:</w:t>
      </w:r>
    </w:p>
    <w:p w:rsidR="004F7783" w:rsidRDefault="004F7783" w:rsidP="004F7783">
      <w:pPr>
        <w:pStyle w:val="a3"/>
        <w:numPr>
          <w:ilvl w:val="0"/>
          <w:numId w:val="14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 инициа</w:t>
      </w:r>
      <w:r w:rsidR="008D6103">
        <w:rPr>
          <w:rFonts w:ascii="Times New Roman" w:hAnsi="Times New Roman" w:cs="Times New Roman"/>
          <w:sz w:val="22"/>
        </w:rPr>
        <w:t>тиве у</w:t>
      </w:r>
      <w:r>
        <w:rPr>
          <w:rFonts w:ascii="Times New Roman" w:hAnsi="Times New Roman" w:cs="Times New Roman"/>
          <w:sz w:val="22"/>
        </w:rPr>
        <w:t>чредителей</w:t>
      </w:r>
    </w:p>
    <w:p w:rsidR="004F7783" w:rsidRDefault="004F7783" w:rsidP="004F7783">
      <w:pPr>
        <w:pStyle w:val="a3"/>
        <w:numPr>
          <w:ilvl w:val="0"/>
          <w:numId w:val="14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В связи с нарушениями правовых норм в ходе создания предприятия </w:t>
      </w:r>
    </w:p>
    <w:p w:rsidR="004F7783" w:rsidRDefault="004F7783" w:rsidP="004F7783">
      <w:pPr>
        <w:pStyle w:val="a3"/>
        <w:numPr>
          <w:ilvl w:val="0"/>
          <w:numId w:val="14"/>
        </w:numPr>
        <w:tabs>
          <w:tab w:val="left" w:pos="59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 связи с несостоятельностью (банкротством) предприятия.</w:t>
      </w:r>
    </w:p>
    <w:p w:rsidR="008D6103" w:rsidRPr="008D6103" w:rsidRDefault="008D6103" w:rsidP="008D6103">
      <w:pPr>
        <w:tabs>
          <w:tab w:val="left" w:pos="2160"/>
        </w:tabs>
        <w:rPr>
          <w:rFonts w:ascii="Times New Roman" w:hAnsi="Times New Roman" w:cs="Times New Roman"/>
          <w:b/>
          <w:sz w:val="22"/>
        </w:rPr>
      </w:pPr>
      <w:r w:rsidRPr="008D6103">
        <w:rPr>
          <w:rFonts w:ascii="Times New Roman" w:hAnsi="Times New Roman" w:cs="Times New Roman"/>
          <w:b/>
          <w:sz w:val="22"/>
        </w:rPr>
        <w:t>Факторы, воздействующие на предприятие</w:t>
      </w:r>
    </w:p>
    <w:p w:rsidR="008D6103" w:rsidRDefault="008D6103" w:rsidP="008D6103">
      <w:p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Первая группа факторов характеризуется тем, что предприятие не может воздействовать на них, но должно учитывать роль в своей деятельности.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Состояние экономики, в условиях которой функционирует предприятие;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Полит. Система страны;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Состояние законодательства 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Научно-технический прогресс;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Социокультурные факторы;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Коммуникация;</w:t>
      </w:r>
    </w:p>
    <w:p w:rsidR="008D6103" w:rsidRDefault="008D6103" w:rsidP="008D6103">
      <w:pPr>
        <w:pStyle w:val="a3"/>
        <w:numPr>
          <w:ilvl w:val="0"/>
          <w:numId w:val="15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Природно-климатические и др.</w:t>
      </w:r>
    </w:p>
    <w:p w:rsidR="008D6103" w:rsidRDefault="008D6103" w:rsidP="008D6103">
      <w:p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Вторая группа факторов отличается тем, что на них предприятие может оказывать определенное воздействие.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Поставщики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Потребители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Инфраструктура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Конкуренты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Местные органы власти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Население</w:t>
      </w:r>
    </w:p>
    <w:p w:rsidR="008D6103" w:rsidRDefault="008D6103" w:rsidP="008D6103">
      <w:pPr>
        <w:pStyle w:val="a3"/>
        <w:numPr>
          <w:ilvl w:val="0"/>
          <w:numId w:val="16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Сми</w:t>
      </w:r>
      <w:proofErr w:type="spellEnd"/>
    </w:p>
    <w:p w:rsidR="008D6103" w:rsidRDefault="00612C0E" w:rsidP="00612C0E">
      <w:pPr>
        <w:tabs>
          <w:tab w:val="left" w:pos="2160"/>
        </w:tabs>
        <w:jc w:val="center"/>
        <w:rPr>
          <w:rFonts w:ascii="Times New Roman" w:hAnsi="Times New Roman" w:cs="Times New Roman"/>
          <w:b/>
          <w:sz w:val="22"/>
        </w:rPr>
      </w:pPr>
      <w:r w:rsidRPr="00612C0E">
        <w:rPr>
          <w:rFonts w:ascii="Times New Roman" w:hAnsi="Times New Roman" w:cs="Times New Roman"/>
          <w:b/>
          <w:sz w:val="22"/>
        </w:rPr>
        <w:t>Внутреннюю среду предприятия формируют следующие факторы:</w:t>
      </w:r>
    </w:p>
    <w:p w:rsidR="00612C0E" w:rsidRDefault="00612C0E" w:rsidP="00612C0E">
      <w:pPr>
        <w:pStyle w:val="a3"/>
        <w:numPr>
          <w:ilvl w:val="0"/>
          <w:numId w:val="17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Производство-технические;</w:t>
      </w:r>
    </w:p>
    <w:p w:rsidR="00612C0E" w:rsidRDefault="00612C0E" w:rsidP="00612C0E">
      <w:pPr>
        <w:pStyle w:val="a3"/>
        <w:numPr>
          <w:ilvl w:val="0"/>
          <w:numId w:val="17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Персонал</w:t>
      </w:r>
    </w:p>
    <w:p w:rsidR="00612C0E" w:rsidRPr="00612C0E" w:rsidRDefault="00612C0E" w:rsidP="00612C0E">
      <w:pPr>
        <w:pStyle w:val="a3"/>
        <w:numPr>
          <w:ilvl w:val="0"/>
          <w:numId w:val="17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финансы</w:t>
      </w:r>
    </w:p>
    <w:p w:rsidR="00612C0E" w:rsidRPr="00612C0E" w:rsidRDefault="00612C0E" w:rsidP="00612C0E">
      <w:pPr>
        <w:pStyle w:val="a3"/>
        <w:numPr>
          <w:ilvl w:val="0"/>
          <w:numId w:val="17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финансы</w:t>
      </w:r>
    </w:p>
    <w:p w:rsidR="00612C0E" w:rsidRPr="00612C0E" w:rsidRDefault="00612C0E" w:rsidP="00612C0E">
      <w:pPr>
        <w:tabs>
          <w:tab w:val="left" w:pos="2160"/>
        </w:tabs>
        <w:ind w:left="720"/>
        <w:rPr>
          <w:rFonts w:ascii="Times New Roman" w:hAnsi="Times New Roman" w:cs="Times New Roman"/>
          <w:b/>
          <w:sz w:val="22"/>
        </w:rPr>
      </w:pPr>
      <w:r w:rsidRPr="00612C0E">
        <w:rPr>
          <w:rFonts w:ascii="Times New Roman" w:hAnsi="Times New Roman" w:cs="Times New Roman"/>
          <w:b/>
          <w:bCs/>
          <w:iCs/>
          <w:sz w:val="22"/>
        </w:rPr>
        <w:t xml:space="preserve"> Организационно-правовые и организационно-экономические формы предприятий</w:t>
      </w:r>
    </w:p>
    <w:p w:rsidR="00612C0E" w:rsidRDefault="00612C0E" w:rsidP="00612C0E">
      <w:p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Список самостоятельно обсуждаемых вопросов</w:t>
      </w:r>
      <w:r>
        <w:rPr>
          <w:rFonts w:ascii="Times New Roman" w:hAnsi="Times New Roman" w:cs="Times New Roman"/>
          <w:sz w:val="22"/>
        </w:rPr>
        <w:t>: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Полное товарищество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Товарищество на вере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Крестьянское (фермерское) хозяйство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Хозяйственное партнерство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Общество с ограниченной ответственностью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Акционерное общество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Производственные кооперативы</w:t>
      </w:r>
    </w:p>
    <w:p w:rsidR="00612C0E" w:rsidRDefault="00612C0E" w:rsidP="00612C0E">
      <w:pPr>
        <w:pStyle w:val="a3"/>
        <w:numPr>
          <w:ilvl w:val="0"/>
          <w:numId w:val="18"/>
        </w:numPr>
        <w:tabs>
          <w:tab w:val="left" w:pos="2160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Коммерческие унитарные организации</w:t>
      </w:r>
    </w:p>
    <w:p w:rsidR="00612C0E" w:rsidRPr="004D2598" w:rsidRDefault="00612C0E" w:rsidP="00612C0E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4D2598">
        <w:rPr>
          <w:rFonts w:ascii="Times New Roman" w:hAnsi="Times New Roman" w:cs="Times New Roman"/>
          <w:b/>
          <w:sz w:val="22"/>
        </w:rPr>
        <w:t>Коммерческие организации:</w:t>
      </w:r>
    </w:p>
    <w:p w:rsidR="00612C0E" w:rsidRDefault="00612C0E" w:rsidP="00612C0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Коммерческие корпоративные организации</w:t>
      </w:r>
    </w:p>
    <w:p w:rsidR="00612C0E" w:rsidRDefault="00612C0E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Полное товарищество</w:t>
      </w:r>
    </w:p>
    <w:p w:rsidR="00612C0E" w:rsidRDefault="00612C0E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Товарищество на вере</w:t>
      </w:r>
    </w:p>
    <w:p w:rsidR="00612C0E" w:rsidRDefault="00612C0E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Крестьянское (фермерское) хозяйство</w:t>
      </w:r>
    </w:p>
    <w:p w:rsidR="00612C0E" w:rsidRDefault="00612C0E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Хозяйственное партнерство (в ГК почти не упоминается)</w:t>
      </w:r>
    </w:p>
    <w:p w:rsidR="00612C0E" w:rsidRDefault="00612C0E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Общество с ограниченной ответственностью</w:t>
      </w:r>
    </w:p>
    <w:p w:rsidR="00E21F80" w:rsidRPr="00612C0E" w:rsidRDefault="004D2598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Акционерное общество</w:t>
      </w:r>
    </w:p>
    <w:p w:rsidR="00E21F80" w:rsidRPr="00612C0E" w:rsidRDefault="004D2598" w:rsidP="00612C0E">
      <w:pPr>
        <w:pStyle w:val="a3"/>
        <w:numPr>
          <w:ilvl w:val="0"/>
          <w:numId w:val="1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Производственные кооперативы</w:t>
      </w:r>
    </w:p>
    <w:p w:rsidR="00612C0E" w:rsidRDefault="00612C0E" w:rsidP="00612C0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Коммерческие унитарные организации</w:t>
      </w:r>
    </w:p>
    <w:p w:rsidR="00E21F80" w:rsidRPr="00612C0E" w:rsidRDefault="004D2598" w:rsidP="00612C0E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612C0E">
        <w:rPr>
          <w:rFonts w:ascii="Times New Roman" w:hAnsi="Times New Roman" w:cs="Times New Roman"/>
          <w:sz w:val="22"/>
        </w:rPr>
        <w:t>Государственные и муниципальные унитарные предприятия</w:t>
      </w:r>
    </w:p>
    <w:p w:rsidR="00612C0E" w:rsidRDefault="004D2598" w:rsidP="00612C0E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4D2598">
        <w:rPr>
          <w:rFonts w:ascii="Times New Roman" w:hAnsi="Times New Roman" w:cs="Times New Roman"/>
          <w:b/>
          <w:sz w:val="22"/>
        </w:rPr>
        <w:t>Некоммерческие организации:</w:t>
      </w:r>
    </w:p>
    <w:p w:rsid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Потребительский кооператив </w:t>
      </w:r>
    </w:p>
    <w:p w:rsid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Общественные организации</w:t>
      </w:r>
    </w:p>
    <w:p w:rsidR="00E21F80" w:rsidRP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Ассоциации и союзы</w:t>
      </w:r>
    </w:p>
    <w:p w:rsidR="00E21F80" w:rsidRP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Товарищества собственников недвижимости</w:t>
      </w:r>
    </w:p>
    <w:p w:rsidR="00E21F80" w:rsidRP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Казачьи общества, внесенные в государственный реестр казачьих обществ в Российской Федерации</w:t>
      </w:r>
    </w:p>
    <w:p w:rsidR="00E21F80" w:rsidRPr="004D2598" w:rsidRDefault="004D2598" w:rsidP="004D2598">
      <w:pPr>
        <w:pStyle w:val="a3"/>
        <w:numPr>
          <w:ilvl w:val="0"/>
          <w:numId w:val="2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Общины коренных малочисленных народов Российской Федерации</w:t>
      </w:r>
    </w:p>
    <w:p w:rsidR="004D2598" w:rsidRDefault="004D2598" w:rsidP="004D259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Некоммерческие унитарные организации:</w:t>
      </w:r>
    </w:p>
    <w:p w:rsidR="00E21F80" w:rsidRPr="004D2598" w:rsidRDefault="004D2598" w:rsidP="004D2598">
      <w:pPr>
        <w:pStyle w:val="a3"/>
        <w:numPr>
          <w:ilvl w:val="0"/>
          <w:numId w:val="28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lastRenderedPageBreak/>
        <w:t>Фонды</w:t>
      </w:r>
    </w:p>
    <w:p w:rsidR="00E21F80" w:rsidRPr="004D2598" w:rsidRDefault="004D2598" w:rsidP="004D2598">
      <w:pPr>
        <w:pStyle w:val="a3"/>
        <w:numPr>
          <w:ilvl w:val="0"/>
          <w:numId w:val="28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Учреждения</w:t>
      </w:r>
    </w:p>
    <w:p w:rsidR="00E21F80" w:rsidRPr="004D2598" w:rsidRDefault="004D2598" w:rsidP="004D2598">
      <w:pPr>
        <w:pStyle w:val="a3"/>
        <w:numPr>
          <w:ilvl w:val="0"/>
          <w:numId w:val="28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Автономные некоммерческие организации</w:t>
      </w:r>
    </w:p>
    <w:p w:rsidR="004D2598" w:rsidRDefault="004D2598" w:rsidP="004D2598">
      <w:pPr>
        <w:pStyle w:val="a3"/>
        <w:numPr>
          <w:ilvl w:val="0"/>
          <w:numId w:val="28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Религиозные организации</w:t>
      </w:r>
    </w:p>
    <w:p w:rsidR="00E21F80" w:rsidRPr="004D2598" w:rsidRDefault="004D2598" w:rsidP="004D259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4D2598">
        <w:rPr>
          <w:rFonts w:ascii="Times New Roman" w:hAnsi="Times New Roman" w:cs="Times New Roman"/>
          <w:sz w:val="22"/>
        </w:rPr>
        <w:t>Помимо организационно-правовых форм существуют</w:t>
      </w:r>
    </w:p>
    <w:p w:rsidR="004D2598" w:rsidRDefault="004D2598" w:rsidP="004D2598">
      <w:pPr>
        <w:tabs>
          <w:tab w:val="left" w:pos="2160"/>
          <w:tab w:val="left" w:pos="3825"/>
        </w:tabs>
        <w:jc w:val="center"/>
        <w:rPr>
          <w:rFonts w:ascii="Times New Roman" w:hAnsi="Times New Roman" w:cs="Times New Roman"/>
          <w:b/>
          <w:sz w:val="22"/>
        </w:rPr>
      </w:pPr>
      <w:r w:rsidRPr="004D2598">
        <w:rPr>
          <w:rFonts w:ascii="Times New Roman" w:hAnsi="Times New Roman" w:cs="Times New Roman"/>
          <w:b/>
          <w:sz w:val="22"/>
        </w:rPr>
        <w:t>организационно-экономические формы: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Концерны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Ассоциации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Консорциумы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Синдикаты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Картели</w:t>
      </w:r>
    </w:p>
    <w:p w:rsidR="004D2598" w:rsidRDefault="004D2598" w:rsidP="004D2598">
      <w:pPr>
        <w:pStyle w:val="a3"/>
        <w:numPr>
          <w:ilvl w:val="0"/>
          <w:numId w:val="34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Финансово-промышленные группы (ФПГ) и т.д.</w:t>
      </w:r>
    </w:p>
    <w:p w:rsidR="004D2598" w:rsidRDefault="004D2598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5423BE">
      <w:pPr>
        <w:tabs>
          <w:tab w:val="left" w:pos="2160"/>
          <w:tab w:val="left" w:pos="3825"/>
        </w:tabs>
        <w:ind w:left="360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Тема 3. Производственная и организационная структура предприятия</w:t>
      </w:r>
    </w:p>
    <w:p w:rsidR="005423BE" w:rsidRPr="005423BE" w:rsidRDefault="005423BE" w:rsidP="005423BE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5423BE">
        <w:rPr>
          <w:rFonts w:ascii="Times New Roman" w:hAnsi="Times New Roman" w:cs="Times New Roman"/>
          <w:sz w:val="22"/>
        </w:rPr>
        <w:drawing>
          <wp:inline distT="0" distB="0" distL="0" distR="0" wp14:anchorId="086E1734" wp14:editId="20BB746B">
            <wp:extent cx="5940425" cy="3552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BE" w:rsidRPr="005423BE" w:rsidRDefault="005423BE" w:rsidP="005423BE">
      <w:pPr>
        <w:tabs>
          <w:tab w:val="left" w:pos="2160"/>
          <w:tab w:val="left" w:pos="3825"/>
        </w:tabs>
        <w:ind w:left="360"/>
        <w:jc w:val="center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5423BE">
        <w:rPr>
          <w:rFonts w:ascii="Times New Roman" w:hAnsi="Times New Roman" w:cs="Times New Roman"/>
          <w:b/>
          <w:sz w:val="22"/>
        </w:rPr>
        <w:t>Производственный процесс</w:t>
      </w:r>
      <w:r w:rsidRPr="005423BE">
        <w:rPr>
          <w:rFonts w:ascii="Times New Roman" w:hAnsi="Times New Roman" w:cs="Times New Roman"/>
          <w:sz w:val="22"/>
        </w:rPr>
        <w:t xml:space="preserve"> – совокупность действий по созданию продукции (работ, услуг), количественное и качественное соединение в пространстве и во времени средств производства и трудовых ресурсов.</w:t>
      </w:r>
    </w:p>
    <w:p w:rsid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</w:p>
    <w:p w:rsidR="005423BE" w:rsidRPr="005423BE" w:rsidRDefault="005423BE" w:rsidP="004D259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b/>
          <w:sz w:val="22"/>
        </w:rPr>
      </w:pPr>
      <w:r w:rsidRPr="005423BE">
        <w:rPr>
          <w:rFonts w:ascii="Times New Roman" w:hAnsi="Times New Roman" w:cs="Times New Roman"/>
          <w:b/>
          <w:sz w:val="22"/>
        </w:rPr>
        <w:t>Основные цели управления производством:</w:t>
      </w:r>
    </w:p>
    <w:p w:rsidR="005423BE" w:rsidRDefault="005423BE" w:rsidP="005423BE">
      <w:pPr>
        <w:pStyle w:val="a3"/>
        <w:numPr>
          <w:ilvl w:val="0"/>
          <w:numId w:val="35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Совершенствование организационной структуры управления производством</w:t>
      </w:r>
    </w:p>
    <w:p w:rsidR="005423BE" w:rsidRDefault="005423BE" w:rsidP="005423BE">
      <w:pPr>
        <w:pStyle w:val="a3"/>
        <w:numPr>
          <w:ilvl w:val="0"/>
          <w:numId w:val="35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Достижение минимальных затрат материалов, труда, времени денежных средств</w:t>
      </w:r>
    </w:p>
    <w:p w:rsidR="005423BE" w:rsidRDefault="005423BE" w:rsidP="005423BE">
      <w:pPr>
        <w:pStyle w:val="a3"/>
        <w:numPr>
          <w:ilvl w:val="0"/>
          <w:numId w:val="35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Устранение непроизводительных потерь времени рабочих и служащих</w:t>
      </w:r>
    </w:p>
    <w:p w:rsidR="005423BE" w:rsidRDefault="005423BE" w:rsidP="005423BE">
      <w:pPr>
        <w:pStyle w:val="a3"/>
        <w:numPr>
          <w:ilvl w:val="0"/>
          <w:numId w:val="35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Выполнение заданной программы выпуска продукции</w:t>
      </w:r>
    </w:p>
    <w:p w:rsidR="005423BE" w:rsidRDefault="005423BE" w:rsidP="005423BE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5423BE">
        <w:rPr>
          <w:rFonts w:ascii="Times New Roman" w:hAnsi="Times New Roman" w:cs="Times New Roman"/>
          <w:sz w:val="22"/>
        </w:rPr>
        <w:t>Для достижения намеченных целей необходимо осуществление широкого комплекса технических, технологических, организационно-управленческих мероприятий:</w:t>
      </w:r>
    </w:p>
    <w:p w:rsidR="005423BE" w:rsidRDefault="005423BE" w:rsidP="005423BE">
      <w:pPr>
        <w:pStyle w:val="a3"/>
        <w:numPr>
          <w:ilvl w:val="0"/>
          <w:numId w:val="36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Разработка принципов инвестиционной и технической политики для фирмы в целом </w:t>
      </w:r>
    </w:p>
    <w:p w:rsidR="005423BE" w:rsidRDefault="005423BE" w:rsidP="005423BE">
      <w:pPr>
        <w:pStyle w:val="a3"/>
        <w:numPr>
          <w:ilvl w:val="0"/>
          <w:numId w:val="36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Концентрация усилий и ресурсов на развитии наиболее перспективных областей технологического процесса.</w:t>
      </w:r>
    </w:p>
    <w:p w:rsidR="005423BE" w:rsidRDefault="005423BE" w:rsidP="005423BE">
      <w:pPr>
        <w:pStyle w:val="a3"/>
        <w:numPr>
          <w:ilvl w:val="0"/>
          <w:numId w:val="36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Создание производственных систем нового поколения, работающих с применением ЭВМ.</w:t>
      </w:r>
    </w:p>
    <w:p w:rsidR="005423BE" w:rsidRDefault="005423BE" w:rsidP="005423BE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b/>
          <w:sz w:val="22"/>
        </w:rPr>
      </w:pPr>
      <w:r w:rsidRPr="005423BE">
        <w:rPr>
          <w:rFonts w:ascii="Times New Roman" w:hAnsi="Times New Roman" w:cs="Times New Roman"/>
          <w:b/>
          <w:sz w:val="22"/>
        </w:rPr>
        <w:t>Основные задачи управления производством:</w:t>
      </w:r>
    </w:p>
    <w:p w:rsidR="005423BE" w:rsidRDefault="005423BE" w:rsidP="005423BE">
      <w:pPr>
        <w:pStyle w:val="a3"/>
        <w:numPr>
          <w:ilvl w:val="0"/>
          <w:numId w:val="37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Удовлетворение потребительского спроса. На выходе производство должно иметь некий товар, который должен удовлетворить потребителя стоимостью товара, временем и сроками его предоставления.</w:t>
      </w:r>
    </w:p>
    <w:p w:rsidR="005423BE" w:rsidRDefault="005423BE" w:rsidP="005423BE">
      <w:pPr>
        <w:pStyle w:val="a3"/>
        <w:numPr>
          <w:ilvl w:val="0"/>
          <w:numId w:val="37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Эффективная переработка ресурсов-экономного и сбалансированного использования ресурсов можно при наличии слаженного производственного менеджмента.</w:t>
      </w:r>
    </w:p>
    <w:p w:rsidR="005423BE" w:rsidRDefault="005423BE" w:rsidP="005423BE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b/>
          <w:sz w:val="22"/>
        </w:rPr>
      </w:pPr>
      <w:r w:rsidRPr="005423BE">
        <w:rPr>
          <w:rFonts w:ascii="Times New Roman" w:hAnsi="Times New Roman" w:cs="Times New Roman"/>
          <w:b/>
          <w:sz w:val="22"/>
        </w:rPr>
        <w:t xml:space="preserve">Производственный процесс состоит из следующих элементов </w:t>
      </w:r>
    </w:p>
    <w:p w:rsidR="005423BE" w:rsidRDefault="005423BE" w:rsidP="005423BE">
      <w:pPr>
        <w:pStyle w:val="a3"/>
        <w:numPr>
          <w:ilvl w:val="0"/>
          <w:numId w:val="3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Средства производства (имущество организации)</w:t>
      </w:r>
    </w:p>
    <w:p w:rsidR="005423BE" w:rsidRDefault="005423BE" w:rsidP="005423BE">
      <w:pPr>
        <w:pStyle w:val="a3"/>
        <w:numPr>
          <w:ilvl w:val="0"/>
          <w:numId w:val="3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Трудовые ресурсы – совокупность физических и умственных способностей человека, которые он использует для производства благ и услуг.</w:t>
      </w:r>
    </w:p>
    <w:p w:rsidR="005423BE" w:rsidRDefault="005423BE" w:rsidP="005423BE">
      <w:pPr>
        <w:pStyle w:val="a3"/>
        <w:numPr>
          <w:ilvl w:val="0"/>
          <w:numId w:val="3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Предметы труда (оборотный капитал) – то, что преобразуется в процессе труда (сырье, материалы, полуфабрикаты).</w:t>
      </w:r>
    </w:p>
    <w:p w:rsidR="005423BE" w:rsidRDefault="005423BE" w:rsidP="005423BE">
      <w:pPr>
        <w:pStyle w:val="a3"/>
        <w:numPr>
          <w:ilvl w:val="0"/>
          <w:numId w:val="39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Средства труда (основной капитал) – орудия труда, с использованием которых работник воздействует на предмет труда. </w:t>
      </w:r>
    </w:p>
    <w:p w:rsidR="005423BE" w:rsidRDefault="005423BE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5423BE">
        <w:rPr>
          <w:rFonts w:ascii="Times New Roman" w:hAnsi="Times New Roman" w:cs="Times New Roman"/>
          <w:b/>
          <w:sz w:val="22"/>
        </w:rPr>
        <w:t>Типы организации производства</w:t>
      </w: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C76B44">
        <w:rPr>
          <w:rFonts w:ascii="Times New Roman" w:hAnsi="Times New Roman" w:cs="Times New Roman"/>
          <w:sz w:val="22"/>
        </w:rPr>
        <w:t>Тип организации производственного процесса – совокупность организационно-технических и экономических особенностей производства, обусловленных номенклатурой, объемами и степенью регулярности выпуска одноименной продукции.</w:t>
      </w: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C76B44">
        <w:rPr>
          <w:rFonts w:ascii="Times New Roman" w:hAnsi="Times New Roman" w:cs="Times New Roman"/>
          <w:sz w:val="22"/>
        </w:rPr>
        <w:t>Тип производства – это понятие, которое дает комплексную характеристику производственному процессу и отражает особенности организации, техники и экономики производства. Это понятие отражает широту номенклатуры, уровень специализации, объем производства, стабильность выпуска и т. д.</w:t>
      </w: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C76B44">
        <w:rPr>
          <w:rFonts w:ascii="Times New Roman" w:hAnsi="Times New Roman" w:cs="Times New Roman"/>
          <w:b/>
          <w:sz w:val="22"/>
        </w:rPr>
        <w:t>Различают три типа производства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6B44" w:rsidTr="00C76B44">
        <w:tc>
          <w:tcPr>
            <w:tcW w:w="3115" w:type="dxa"/>
          </w:tcPr>
          <w:p w:rsidR="00C76B44" w:rsidRP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b/>
                <w:sz w:val="22"/>
              </w:rPr>
            </w:pPr>
            <w:r w:rsidRPr="00C76B44">
              <w:rPr>
                <w:rFonts w:ascii="Times New Roman" w:hAnsi="Times New Roman" w:cs="Times New Roman"/>
                <w:b/>
                <w:sz w:val="22"/>
              </w:rPr>
              <w:t>Единичное производство</w:t>
            </w:r>
          </w:p>
        </w:tc>
        <w:tc>
          <w:tcPr>
            <w:tcW w:w="3115" w:type="dxa"/>
          </w:tcPr>
          <w:p w:rsidR="00C76B44" w:rsidRP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b/>
                <w:sz w:val="22"/>
              </w:rPr>
            </w:pPr>
            <w:r w:rsidRPr="00C76B44">
              <w:rPr>
                <w:rFonts w:ascii="Times New Roman" w:hAnsi="Times New Roman" w:cs="Times New Roman"/>
                <w:b/>
                <w:sz w:val="22"/>
              </w:rPr>
              <w:t>Серийное производство</w:t>
            </w:r>
          </w:p>
        </w:tc>
        <w:tc>
          <w:tcPr>
            <w:tcW w:w="3115" w:type="dxa"/>
          </w:tcPr>
          <w:p w:rsidR="00C76B44" w:rsidRP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b/>
                <w:sz w:val="22"/>
              </w:rPr>
            </w:pPr>
            <w:r w:rsidRPr="00C76B44">
              <w:rPr>
                <w:rFonts w:ascii="Times New Roman" w:hAnsi="Times New Roman" w:cs="Times New Roman"/>
                <w:b/>
                <w:sz w:val="22"/>
              </w:rPr>
              <w:t>Массовое производство</w:t>
            </w:r>
          </w:p>
        </w:tc>
      </w:tr>
      <w:tr w:rsidR="00C76B44" w:rsidTr="00C76B44">
        <w:tc>
          <w:tcPr>
            <w:tcW w:w="3115" w:type="dxa"/>
          </w:tcPr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Широкий ассортимент продукции и штучным объемом выпуска ее. Значительное незавершенное производство. Используется универсальное оборудование, работники обладают высокой квалификацией.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Высокий удельный вес ручных операций и трудоемкости изделий, длительный цикл изготовления, высокая стоимость выпускаемой продукции.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115" w:type="dxa"/>
          </w:tcPr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Широкая номенклатура изделий, но изготавливаемых партиями. 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Ограниченный ассортимент однородной продукции повторяется через определенные промежутки времени.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Возможна Специализация отдельных рабочих мест повторяющихся технологических процессов.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Растет эффективность использования оборудования и других элементов производственных фондов.</w:t>
            </w:r>
          </w:p>
        </w:tc>
        <w:tc>
          <w:tcPr>
            <w:tcW w:w="3115" w:type="dxa"/>
          </w:tcPr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Узкая специализация, неизменная и ограниченная номенклатура изготавливаемых изделий в течение длительного периода времени.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Специализация рабочих мест на выполнении определенной операции создает предпосылки для механизации и автоматизации процессов.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Себестоимость продукции</w:t>
            </w:r>
          </w:p>
          <w:p w:rsidR="00C76B44" w:rsidRDefault="00C76B44" w:rsidP="005423BE">
            <w:pPr>
              <w:tabs>
                <w:tab w:val="left" w:pos="2160"/>
                <w:tab w:val="left" w:pos="3825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минимальная по сравнению с единичным и серийным производством.</w:t>
            </w:r>
          </w:p>
        </w:tc>
      </w:tr>
    </w:tbl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C76B44">
        <w:rPr>
          <w:rFonts w:ascii="Times New Roman" w:hAnsi="Times New Roman" w:cs="Times New Roman"/>
          <w:b/>
          <w:sz w:val="22"/>
        </w:rPr>
        <w:t>Производственная структура предприятия</w:t>
      </w:r>
    </w:p>
    <w:p w:rsidR="00C76B44" w:rsidRDefault="00C76B44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Под производственной структурой предприятия понимается </w:t>
      </w:r>
      <w:r w:rsidR="001D04E8">
        <w:rPr>
          <w:rFonts w:ascii="Times New Roman" w:hAnsi="Times New Roman" w:cs="Times New Roman"/>
          <w:sz w:val="22"/>
        </w:rPr>
        <w:t>состав образующих его участков, цехов и служб, формы их взаимосвязи в процессе производства продукции.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Главными элементами производственной структуры предприятия считаются рабочие места, участки, цеха.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Рабочим местом называется неделимое в организационном отношении звено производственного процесса, обслуживаемое одним или несколькими рабочими, предназначенное для выполнения определенной производственной или обслуживающей операции и оснащенное соответствующим оборудованием. 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- Стационарное рабочее место расположено на закрепленной производственной площади 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- Подвижное рабочее место передвигается с </w:t>
      </w:r>
      <w:proofErr w:type="spellStart"/>
      <w:r>
        <w:rPr>
          <w:rFonts w:ascii="Times New Roman" w:hAnsi="Times New Roman" w:cs="Times New Roman"/>
          <w:sz w:val="22"/>
        </w:rPr>
        <w:t>соответвующим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оборудванием</w:t>
      </w:r>
      <w:proofErr w:type="spellEnd"/>
      <w:r>
        <w:rPr>
          <w:rFonts w:ascii="Times New Roman" w:hAnsi="Times New Roman" w:cs="Times New Roman"/>
          <w:sz w:val="22"/>
        </w:rPr>
        <w:t xml:space="preserve"> по мере обработки предметов труда.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 xml:space="preserve">Участок – производственное подразделение, объединяющее ряд рабочих мест, сгруппированных по определенным признакам, осуществляющее часть общего производственного процесса по изготовлению продукции или обслуживанию процесса производства. </w:t>
      </w:r>
      <w:r w:rsidRPr="001D04E8">
        <w:rPr>
          <w:rFonts w:ascii="Times New Roman" w:hAnsi="Times New Roman" w:cs="Times New Roman"/>
          <w:sz w:val="22"/>
        </w:rPr>
        <w:cr/>
        <w:t xml:space="preserve">На производственном участке помимо основных и вспомогательных рабочих имеется руководитель (мастер участка). </w:t>
      </w:r>
      <w:r w:rsidRPr="001D04E8">
        <w:rPr>
          <w:rFonts w:ascii="Times New Roman" w:hAnsi="Times New Roman" w:cs="Times New Roman"/>
          <w:sz w:val="22"/>
        </w:rPr>
        <w:cr/>
        <w:t>Участки связаны между собой постоянными технологическими связями и объединяются в цеха.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 xml:space="preserve">Цех – наиболее сложная система, входящая в производственную структуру, в которую входят в качестве подсистем производственные участки и ряд функциональных органов. </w:t>
      </w:r>
      <w:r w:rsidRPr="001D04E8">
        <w:rPr>
          <w:rFonts w:ascii="Times New Roman" w:hAnsi="Times New Roman" w:cs="Times New Roman"/>
          <w:sz w:val="22"/>
        </w:rPr>
        <w:cr/>
        <w:t>В цехах возникают сложные взаимосвязи, они характеризуются достаточно сложной структурой и организацией с развитыми внутренними и внешними взаимосвязями.</w:t>
      </w:r>
    </w:p>
    <w:p w:rsidR="001D04E8" w:rsidRPr="001D04E8" w:rsidRDefault="001D04E8" w:rsidP="001D04E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>Организационная структура гостиничного предприятия — это функционально-технологическая система, обеспечивающая его деятельность.</w:t>
      </w: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</w:p>
    <w:p w:rsidR="001D04E8" w:rsidRDefault="001D04E8" w:rsidP="005423BE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</w:p>
    <w:p w:rsidR="001D04E8" w:rsidRPr="001D04E8" w:rsidRDefault="001D04E8" w:rsidP="001D04E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>Основные функциональные подразделения и система менеджмента: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Руководители высшего звена и управляющий персонал 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Служба приема и размещения гостей – дежурные администраторы, кассир, портье 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Служба обслуживания гостей – носильщики, швейцары, курьеры, </w:t>
      </w:r>
      <w:proofErr w:type="spellStart"/>
      <w:r>
        <w:rPr>
          <w:rFonts w:ascii="Times New Roman" w:hAnsi="Times New Roman" w:cs="Times New Roman"/>
          <w:sz w:val="22"/>
        </w:rPr>
        <w:t>парковщики</w:t>
      </w:r>
      <w:proofErr w:type="spellEnd"/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Хоз. Служба – горничные, прачечная, уборщики территории и </w:t>
      </w:r>
      <w:proofErr w:type="spellStart"/>
      <w:r>
        <w:rPr>
          <w:rFonts w:ascii="Times New Roman" w:hAnsi="Times New Roman" w:cs="Times New Roman"/>
          <w:sz w:val="22"/>
        </w:rPr>
        <w:t>общетсвенных</w:t>
      </w:r>
      <w:proofErr w:type="spellEnd"/>
      <w:r>
        <w:rPr>
          <w:rFonts w:ascii="Times New Roman" w:hAnsi="Times New Roman" w:cs="Times New Roman"/>
          <w:sz w:val="22"/>
        </w:rPr>
        <w:t xml:space="preserve"> мест.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Служба питания – шеф повар, повара, бармены, официанты, стюарды на кухне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Служба безопасности – охранники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Инженерная служба – электрики, сантехники, </w:t>
      </w:r>
      <w:proofErr w:type="spellStart"/>
      <w:r>
        <w:rPr>
          <w:rFonts w:ascii="Times New Roman" w:hAnsi="Times New Roman" w:cs="Times New Roman"/>
          <w:sz w:val="22"/>
        </w:rPr>
        <w:t>ремнотники</w:t>
      </w:r>
      <w:proofErr w:type="spellEnd"/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Закупок – Административно-хозяйственные отделы или снабженцы</w:t>
      </w:r>
    </w:p>
    <w:p w:rsidR="001D04E8" w:rsidRDefault="001D04E8" w:rsidP="001D04E8">
      <w:pPr>
        <w:pStyle w:val="a3"/>
        <w:numPr>
          <w:ilvl w:val="0"/>
          <w:numId w:val="40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Кадровая и финансовая службы – </w:t>
      </w:r>
      <w:r>
        <w:rPr>
          <w:rFonts w:ascii="Times New Roman" w:hAnsi="Times New Roman" w:cs="Times New Roman"/>
          <w:sz w:val="22"/>
          <w:lang w:val="en-US"/>
        </w:rPr>
        <w:t>HR</w:t>
      </w:r>
      <w:r w:rsidRPr="001D04E8">
        <w:rPr>
          <w:rFonts w:ascii="Times New Roman" w:hAnsi="Times New Roman" w:cs="Times New Roman"/>
          <w:sz w:val="22"/>
        </w:rPr>
        <w:t xml:space="preserve"> –</w:t>
      </w:r>
      <w:r>
        <w:rPr>
          <w:rFonts w:ascii="Times New Roman" w:hAnsi="Times New Roman" w:cs="Times New Roman"/>
          <w:sz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</w:rPr>
        <w:t>менеджеры ,</w:t>
      </w:r>
      <w:proofErr w:type="gramEnd"/>
      <w:r>
        <w:rPr>
          <w:rFonts w:ascii="Times New Roman" w:hAnsi="Times New Roman" w:cs="Times New Roman"/>
          <w:sz w:val="22"/>
        </w:rPr>
        <w:t xml:space="preserve"> Бухгалтер</w:t>
      </w:r>
      <w:r w:rsidRPr="001D04E8">
        <w:rPr>
          <w:rFonts w:ascii="Times New Roman" w:hAnsi="Times New Roman" w:cs="Times New Roman"/>
          <w:sz w:val="22"/>
        </w:rPr>
        <w:t xml:space="preserve"> </w:t>
      </w:r>
    </w:p>
    <w:p w:rsidR="001D04E8" w:rsidRP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 xml:space="preserve">Организационная структура управления организации – это общность подразделений, отделов, служб в управлении, их объединение, условия подчиненности органу управления, набор информационных отношений, распределение функций по уровням и структурам. 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b/>
          <w:sz w:val="22"/>
        </w:rPr>
      </w:pPr>
      <w:r w:rsidRPr="001D04E8">
        <w:rPr>
          <w:rFonts w:ascii="Times New Roman" w:hAnsi="Times New Roman" w:cs="Times New Roman"/>
          <w:b/>
          <w:sz w:val="22"/>
        </w:rPr>
        <w:t>Требования к организационной структуре управления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>Адаптивность</w:t>
      </w:r>
      <w:r>
        <w:rPr>
          <w:rFonts w:ascii="Times New Roman" w:hAnsi="Times New Roman" w:cs="Times New Roman"/>
          <w:sz w:val="22"/>
        </w:rPr>
        <w:t xml:space="preserve"> – способность приспосабливаться к переменам во внешней среде 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Динамизм, гибкость – способность чутко реагировать на изменение спроса, технологий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Адекватность – Постоянное соответствие орг. Структуры параметрам управляемой системы.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Специализация – ограничение и конкретизация сферы деятельности каждого управленческого звена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Оптимальность – Установление рациональных связей между уровнями и звеньями управлениями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Оперативность – Недопущение необратимых изменений в управляемой системе за время принятия решения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Надежность – гарантия достоверности передачи информации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Экономичность – соответствие затрат на содержание органов управления возможности </w:t>
      </w:r>
      <w:proofErr w:type="spellStart"/>
      <w:r>
        <w:rPr>
          <w:rFonts w:ascii="Times New Roman" w:hAnsi="Times New Roman" w:cs="Times New Roman"/>
          <w:sz w:val="22"/>
        </w:rPr>
        <w:t>органзации</w:t>
      </w:r>
      <w:proofErr w:type="spellEnd"/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Простота – легкость для персонала в приспособлении к данной форме </w:t>
      </w:r>
      <w:proofErr w:type="spellStart"/>
      <w:r>
        <w:rPr>
          <w:rFonts w:ascii="Times New Roman" w:hAnsi="Times New Roman" w:cs="Times New Roman"/>
          <w:sz w:val="22"/>
        </w:rPr>
        <w:t>упрвления</w:t>
      </w:r>
      <w:proofErr w:type="spellEnd"/>
      <w:r>
        <w:rPr>
          <w:rFonts w:ascii="Times New Roman" w:hAnsi="Times New Roman" w:cs="Times New Roman"/>
          <w:sz w:val="22"/>
        </w:rPr>
        <w:t>.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b/>
          <w:sz w:val="22"/>
        </w:rPr>
        <w:t>Технологический процесс в гостинице</w:t>
      </w:r>
      <w:r w:rsidRPr="001D04E8">
        <w:rPr>
          <w:rFonts w:ascii="Times New Roman" w:hAnsi="Times New Roman" w:cs="Times New Roman"/>
          <w:sz w:val="22"/>
        </w:rPr>
        <w:t> - это упорядоченная совокупность операций по изменению размеров, формы, качества, внешнего вида или свойства услуги, например, разработка комплекса мероприятий по повышению качества услуги в гостиничном предприятии.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По характеру технологических операций различают:</w:t>
      </w:r>
    </w:p>
    <w:p w:rsidR="001D04E8" w:rsidRDefault="001D04E8" w:rsidP="001D04E8">
      <w:pPr>
        <w:pStyle w:val="a3"/>
        <w:numPr>
          <w:ilvl w:val="0"/>
          <w:numId w:val="41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Единичные </w:t>
      </w:r>
      <w:proofErr w:type="spellStart"/>
      <w:r>
        <w:rPr>
          <w:rFonts w:ascii="Times New Roman" w:hAnsi="Times New Roman" w:cs="Times New Roman"/>
          <w:sz w:val="22"/>
        </w:rPr>
        <w:t>технологчиеские</w:t>
      </w:r>
      <w:proofErr w:type="spellEnd"/>
      <w:r>
        <w:rPr>
          <w:rFonts w:ascii="Times New Roman" w:hAnsi="Times New Roman" w:cs="Times New Roman"/>
          <w:sz w:val="22"/>
        </w:rPr>
        <w:t xml:space="preserve"> процессы предназначены для производства продукта или услуги одного наименования, назначения.</w:t>
      </w:r>
    </w:p>
    <w:p w:rsidR="001D04E8" w:rsidRDefault="001D04E8" w:rsidP="001D04E8">
      <w:pPr>
        <w:pStyle w:val="a3"/>
        <w:numPr>
          <w:ilvl w:val="0"/>
          <w:numId w:val="41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Типовой технологический процесс применяется для совокупности однородных по технологическим признакам услуг. Он разрабатывается на типового потребителя и содержит максимально возможный перечень услуг</w:t>
      </w:r>
    </w:p>
    <w:p w:rsidR="001D04E8" w:rsidRDefault="001D04E8" w:rsidP="001D04E8">
      <w:pPr>
        <w:pStyle w:val="a3"/>
        <w:numPr>
          <w:ilvl w:val="0"/>
          <w:numId w:val="41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Групповой технологический процесс применяется для производства комплекса услуг с общими технологическими признаками </w:t>
      </w:r>
    </w:p>
    <w:p w:rsidR="001D04E8" w:rsidRPr="001D04E8" w:rsidRDefault="001D04E8" w:rsidP="001D04E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 w:rsidRPr="001D04E8">
        <w:rPr>
          <w:rFonts w:ascii="Times New Roman" w:hAnsi="Times New Roman" w:cs="Times New Roman"/>
          <w:sz w:val="22"/>
        </w:rPr>
        <w:t>Технологии, обслуживающие туристскую отрасль, подразделяются на 3 сферы</w:t>
      </w:r>
    </w:p>
    <w:p w:rsidR="001D04E8" w:rsidRDefault="001D04E8" w:rsidP="001D04E8">
      <w:pPr>
        <w:pStyle w:val="a3"/>
        <w:numPr>
          <w:ilvl w:val="0"/>
          <w:numId w:val="4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Транспортная техника </w:t>
      </w:r>
    </w:p>
    <w:p w:rsidR="001D04E8" w:rsidRDefault="001D04E8" w:rsidP="001D04E8">
      <w:pPr>
        <w:pStyle w:val="a3"/>
        <w:numPr>
          <w:ilvl w:val="0"/>
          <w:numId w:val="4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Оснащение гостиниц и ресторанов </w:t>
      </w:r>
    </w:p>
    <w:p w:rsidR="001D04E8" w:rsidRDefault="001D04E8" w:rsidP="001D04E8">
      <w:pPr>
        <w:pStyle w:val="a3"/>
        <w:numPr>
          <w:ilvl w:val="0"/>
          <w:numId w:val="42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Коммуникационная техника обусловлена развитием комп. Технологий</w:t>
      </w:r>
    </w:p>
    <w:p w:rsidR="001D04E8" w:rsidRDefault="001D04E8" w:rsidP="001D04E8">
      <w:p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</w:p>
    <w:p w:rsidR="001D04E8" w:rsidRDefault="001D04E8" w:rsidP="001D04E8">
      <w:pPr>
        <w:tabs>
          <w:tab w:val="left" w:pos="2160"/>
          <w:tab w:val="left" w:pos="3825"/>
        </w:tabs>
        <w:rPr>
          <w:rFonts w:ascii="Times New Roman" w:hAnsi="Times New Roman" w:cs="Times New Roman"/>
          <w:b/>
          <w:sz w:val="22"/>
        </w:rPr>
      </w:pPr>
      <w:r w:rsidRPr="001D04E8">
        <w:rPr>
          <w:rFonts w:ascii="Times New Roman" w:hAnsi="Times New Roman" w:cs="Times New Roman"/>
          <w:b/>
          <w:sz w:val="22"/>
        </w:rPr>
        <w:t>Шесть принципов рациональной организации производственного процесса в гостиничном предприятии</w:t>
      </w:r>
    </w:p>
    <w:p w:rsidR="001D04E8" w:rsidRDefault="001D04E8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Дифференциация – предполагает разделение производственного процесса на отдельные </w:t>
      </w:r>
    </w:p>
    <w:p w:rsidR="001D04E8" w:rsidRDefault="001D04E8" w:rsidP="001D04E8">
      <w:pPr>
        <w:tabs>
          <w:tab w:val="left" w:pos="2160"/>
          <w:tab w:val="left" w:pos="3825"/>
        </w:tabs>
        <w:ind w:left="36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технологические этапы, например, гостиничный цикл, который включает в себя: прием, регистрацию, обслуживание, выписку, и проводы гостя.</w:t>
      </w:r>
    </w:p>
    <w:p w:rsidR="001D04E8" w:rsidRDefault="001D04E8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Специализация – основана на ограничении элементов производственного процесса, предполагает закрепление за каждым рабочим местом и подразделением строго ограниченной номенклатуры работ, операций.</w:t>
      </w:r>
    </w:p>
    <w:p w:rsidR="00B63BFA" w:rsidRDefault="00B63BFA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Пропорциональность – означает относительно равную загрузку рабочих мест.</w:t>
      </w:r>
    </w:p>
    <w:p w:rsidR="00B63BFA" w:rsidRDefault="00B63BFA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Непрерывность – заключается в том, что каждая операция процесса должна начинаться по окончанию предыдущей, например, при </w:t>
      </w:r>
      <w:proofErr w:type="spellStart"/>
      <w:r>
        <w:rPr>
          <w:rFonts w:ascii="Times New Roman" w:hAnsi="Times New Roman" w:cs="Times New Roman"/>
          <w:sz w:val="22"/>
        </w:rPr>
        <w:t>обсулживании</w:t>
      </w:r>
      <w:proofErr w:type="spellEnd"/>
      <w:r>
        <w:rPr>
          <w:rFonts w:ascii="Times New Roman" w:hAnsi="Times New Roman" w:cs="Times New Roman"/>
          <w:sz w:val="22"/>
        </w:rPr>
        <w:t xml:space="preserve"> клиента в баре, при регистрации клиента на </w:t>
      </w:r>
      <w:proofErr w:type="spellStart"/>
      <w:r>
        <w:rPr>
          <w:rFonts w:ascii="Times New Roman" w:hAnsi="Times New Roman" w:cs="Times New Roman"/>
          <w:sz w:val="22"/>
        </w:rPr>
        <w:t>ресепшн</w:t>
      </w:r>
      <w:proofErr w:type="spellEnd"/>
    </w:p>
    <w:p w:rsidR="00B63BFA" w:rsidRDefault="00B63BFA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Параллельность – характеризуется тем, что отдельные операции выполняются одновременно. Параллельность достигается, например, при выписке клиента и </w:t>
      </w:r>
      <w:proofErr w:type="spellStart"/>
      <w:r>
        <w:rPr>
          <w:rFonts w:ascii="Times New Roman" w:hAnsi="Times New Roman" w:cs="Times New Roman"/>
          <w:sz w:val="22"/>
        </w:rPr>
        <w:t>СПиР</w:t>
      </w:r>
      <w:proofErr w:type="spellEnd"/>
      <w:r>
        <w:rPr>
          <w:rFonts w:ascii="Times New Roman" w:hAnsi="Times New Roman" w:cs="Times New Roman"/>
          <w:sz w:val="22"/>
        </w:rPr>
        <w:t>, и СНФ</w:t>
      </w:r>
    </w:p>
    <w:p w:rsidR="001D04E8" w:rsidRPr="001D04E8" w:rsidRDefault="00B63BFA" w:rsidP="001D04E8">
      <w:pPr>
        <w:pStyle w:val="a3"/>
        <w:numPr>
          <w:ilvl w:val="0"/>
          <w:numId w:val="43"/>
        </w:numPr>
        <w:tabs>
          <w:tab w:val="left" w:pos="2160"/>
          <w:tab w:val="left" w:pos="3825"/>
        </w:tabs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Ритмичность – означает, что все процессы и </w:t>
      </w:r>
      <w:proofErr w:type="spellStart"/>
      <w:r>
        <w:rPr>
          <w:rFonts w:ascii="Times New Roman" w:hAnsi="Times New Roman" w:cs="Times New Roman"/>
          <w:sz w:val="22"/>
        </w:rPr>
        <w:t>прозиводственный</w:t>
      </w:r>
      <w:proofErr w:type="spellEnd"/>
      <w:r>
        <w:rPr>
          <w:rFonts w:ascii="Times New Roman" w:hAnsi="Times New Roman" w:cs="Times New Roman"/>
          <w:sz w:val="22"/>
        </w:rPr>
        <w:t xml:space="preserve"> процесс в целом по обслуживанию клиентов в гостинице повторяются через периоды времени.</w:t>
      </w:r>
      <w:bookmarkStart w:id="0" w:name="_GoBack"/>
      <w:bookmarkEnd w:id="0"/>
      <w:r>
        <w:rPr>
          <w:rFonts w:ascii="Times New Roman" w:hAnsi="Times New Roman" w:cs="Times New Roman"/>
          <w:sz w:val="22"/>
        </w:rPr>
        <w:t xml:space="preserve"> </w:t>
      </w:r>
    </w:p>
    <w:sectPr w:rsidR="001D04E8" w:rsidRPr="001D04E8" w:rsidSect="00BB7B9F">
      <w:pgSz w:w="11906" w:h="16838"/>
      <w:pgMar w:top="1134" w:right="850" w:bottom="1134" w:left="1701" w:header="708" w:footer="708" w:gutter="0"/>
      <w:pgBorders w:offsetFrom="page">
        <w:top w:val="shorebirdTracks" w:sz="8" w:space="24" w:color="auto"/>
        <w:left w:val="shorebirdTracks" w:sz="8" w:space="24" w:color="auto"/>
        <w:bottom w:val="shorebirdTracks" w:sz="8" w:space="24" w:color="auto"/>
        <w:right w:val="shorebirdTracks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2A49"/>
    <w:multiLevelType w:val="hybridMultilevel"/>
    <w:tmpl w:val="D0282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18A2"/>
    <w:multiLevelType w:val="hybridMultilevel"/>
    <w:tmpl w:val="F064AC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462E"/>
    <w:multiLevelType w:val="hybridMultilevel"/>
    <w:tmpl w:val="06BEE4A6"/>
    <w:lvl w:ilvl="0" w:tplc="5C84A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18D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908A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0AE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785A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94D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A2B3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B2B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3E4EC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4D1C2E"/>
    <w:multiLevelType w:val="hybridMultilevel"/>
    <w:tmpl w:val="7740442A"/>
    <w:lvl w:ilvl="0" w:tplc="6554C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3AE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4EC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FC7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F656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AAA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F2B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4E6B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A86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D6325D9"/>
    <w:multiLevelType w:val="hybridMultilevel"/>
    <w:tmpl w:val="B54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C2E08"/>
    <w:multiLevelType w:val="hybridMultilevel"/>
    <w:tmpl w:val="6B168E60"/>
    <w:lvl w:ilvl="0" w:tplc="03985A94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717C"/>
    <w:multiLevelType w:val="hybridMultilevel"/>
    <w:tmpl w:val="D666B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35C13"/>
    <w:multiLevelType w:val="hybridMultilevel"/>
    <w:tmpl w:val="2CBC9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C0496"/>
    <w:multiLevelType w:val="hybridMultilevel"/>
    <w:tmpl w:val="8A9607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736E8"/>
    <w:multiLevelType w:val="hybridMultilevel"/>
    <w:tmpl w:val="79124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716A0"/>
    <w:multiLevelType w:val="hybridMultilevel"/>
    <w:tmpl w:val="3EFCDE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AC135E"/>
    <w:multiLevelType w:val="hybridMultilevel"/>
    <w:tmpl w:val="3C026A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16DB0"/>
    <w:multiLevelType w:val="hybridMultilevel"/>
    <w:tmpl w:val="F310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D017E"/>
    <w:multiLevelType w:val="hybridMultilevel"/>
    <w:tmpl w:val="BDBC58E8"/>
    <w:lvl w:ilvl="0" w:tplc="21202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8A0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74F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5055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6C15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E42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A09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942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DCB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C151F56"/>
    <w:multiLevelType w:val="hybridMultilevel"/>
    <w:tmpl w:val="D1F89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8647A"/>
    <w:multiLevelType w:val="hybridMultilevel"/>
    <w:tmpl w:val="0974037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4AA7788"/>
    <w:multiLevelType w:val="hybridMultilevel"/>
    <w:tmpl w:val="E2DE1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E5B9C"/>
    <w:multiLevelType w:val="hybridMultilevel"/>
    <w:tmpl w:val="F9EA0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375E5"/>
    <w:multiLevelType w:val="hybridMultilevel"/>
    <w:tmpl w:val="2736A878"/>
    <w:lvl w:ilvl="0" w:tplc="89646D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76C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68F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9E1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9017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84FF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FEF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C8E1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2EB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B860AE4"/>
    <w:multiLevelType w:val="hybridMultilevel"/>
    <w:tmpl w:val="FADC6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B2D0C"/>
    <w:multiLevelType w:val="hybridMultilevel"/>
    <w:tmpl w:val="D19A7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81295"/>
    <w:multiLevelType w:val="hybridMultilevel"/>
    <w:tmpl w:val="35FA1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010E0"/>
    <w:multiLevelType w:val="hybridMultilevel"/>
    <w:tmpl w:val="BEEE3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D69CA"/>
    <w:multiLevelType w:val="hybridMultilevel"/>
    <w:tmpl w:val="95D48F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DD17BC"/>
    <w:multiLevelType w:val="hybridMultilevel"/>
    <w:tmpl w:val="60923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B7BCF"/>
    <w:multiLevelType w:val="hybridMultilevel"/>
    <w:tmpl w:val="0EE81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56D4A"/>
    <w:multiLevelType w:val="hybridMultilevel"/>
    <w:tmpl w:val="8B642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31FE6"/>
    <w:multiLevelType w:val="hybridMultilevel"/>
    <w:tmpl w:val="D9124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26FB3"/>
    <w:multiLevelType w:val="hybridMultilevel"/>
    <w:tmpl w:val="9C2AA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F6CB5"/>
    <w:multiLevelType w:val="hybridMultilevel"/>
    <w:tmpl w:val="3EEE8A0E"/>
    <w:lvl w:ilvl="0" w:tplc="9BBE4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524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B2C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B76A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605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FE3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FE8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5C2B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98DE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FCC674A"/>
    <w:multiLevelType w:val="hybridMultilevel"/>
    <w:tmpl w:val="B98CB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D37CBE"/>
    <w:multiLevelType w:val="hybridMultilevel"/>
    <w:tmpl w:val="D2849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D97D6B"/>
    <w:multiLevelType w:val="hybridMultilevel"/>
    <w:tmpl w:val="9782D63A"/>
    <w:lvl w:ilvl="0" w:tplc="00866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B209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40E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987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14F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FC1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14B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46B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CC0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6966573"/>
    <w:multiLevelType w:val="hybridMultilevel"/>
    <w:tmpl w:val="86AA9300"/>
    <w:lvl w:ilvl="0" w:tplc="D33C5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189D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3824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A62E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7EE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9CDF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501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966C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E6D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78348DC"/>
    <w:multiLevelType w:val="hybridMultilevel"/>
    <w:tmpl w:val="AD8C601A"/>
    <w:lvl w:ilvl="0" w:tplc="232A4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9AD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48E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C0A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043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2CB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927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A0D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3A32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7D93623"/>
    <w:multiLevelType w:val="hybridMultilevel"/>
    <w:tmpl w:val="1BD63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C181D"/>
    <w:multiLevelType w:val="hybridMultilevel"/>
    <w:tmpl w:val="33DE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C0494A"/>
    <w:multiLevelType w:val="hybridMultilevel"/>
    <w:tmpl w:val="D680A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C2111"/>
    <w:multiLevelType w:val="hybridMultilevel"/>
    <w:tmpl w:val="81D412F2"/>
    <w:lvl w:ilvl="0" w:tplc="1D523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32C7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589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6CC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62A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BE9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648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200C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EEA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3B7048B"/>
    <w:multiLevelType w:val="hybridMultilevel"/>
    <w:tmpl w:val="DCE835CC"/>
    <w:lvl w:ilvl="0" w:tplc="370A0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927C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8C8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FA19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F049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2C3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7653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2A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C45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4105628"/>
    <w:multiLevelType w:val="hybridMultilevel"/>
    <w:tmpl w:val="2E8E6682"/>
    <w:lvl w:ilvl="0" w:tplc="16C84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CE0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36C9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102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804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F2E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D4F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662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A05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7A305C8"/>
    <w:multiLevelType w:val="hybridMultilevel"/>
    <w:tmpl w:val="F1D4D16E"/>
    <w:lvl w:ilvl="0" w:tplc="09B0E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762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1A4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549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CAD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A89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3C98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F24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C66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EF66D25"/>
    <w:multiLevelType w:val="hybridMultilevel"/>
    <w:tmpl w:val="E2100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31"/>
  </w:num>
  <w:num w:numId="4">
    <w:abstractNumId w:val="30"/>
  </w:num>
  <w:num w:numId="5">
    <w:abstractNumId w:val="12"/>
  </w:num>
  <w:num w:numId="6">
    <w:abstractNumId w:val="8"/>
  </w:num>
  <w:num w:numId="7">
    <w:abstractNumId w:val="11"/>
  </w:num>
  <w:num w:numId="8">
    <w:abstractNumId w:val="1"/>
  </w:num>
  <w:num w:numId="9">
    <w:abstractNumId w:val="5"/>
  </w:num>
  <w:num w:numId="10">
    <w:abstractNumId w:val="10"/>
  </w:num>
  <w:num w:numId="11">
    <w:abstractNumId w:val="19"/>
  </w:num>
  <w:num w:numId="12">
    <w:abstractNumId w:val="23"/>
  </w:num>
  <w:num w:numId="13">
    <w:abstractNumId w:val="16"/>
  </w:num>
  <w:num w:numId="14">
    <w:abstractNumId w:val="6"/>
  </w:num>
  <w:num w:numId="15">
    <w:abstractNumId w:val="42"/>
  </w:num>
  <w:num w:numId="16">
    <w:abstractNumId w:val="25"/>
  </w:num>
  <w:num w:numId="17">
    <w:abstractNumId w:val="20"/>
  </w:num>
  <w:num w:numId="18">
    <w:abstractNumId w:val="27"/>
  </w:num>
  <w:num w:numId="19">
    <w:abstractNumId w:val="7"/>
  </w:num>
  <w:num w:numId="20">
    <w:abstractNumId w:val="39"/>
  </w:num>
  <w:num w:numId="21">
    <w:abstractNumId w:val="29"/>
  </w:num>
  <w:num w:numId="22">
    <w:abstractNumId w:val="37"/>
  </w:num>
  <w:num w:numId="23">
    <w:abstractNumId w:val="13"/>
  </w:num>
  <w:num w:numId="24">
    <w:abstractNumId w:val="3"/>
  </w:num>
  <w:num w:numId="25">
    <w:abstractNumId w:val="34"/>
  </w:num>
  <w:num w:numId="26">
    <w:abstractNumId w:val="38"/>
  </w:num>
  <w:num w:numId="27">
    <w:abstractNumId w:val="2"/>
  </w:num>
  <w:num w:numId="28">
    <w:abstractNumId w:val="35"/>
  </w:num>
  <w:num w:numId="29">
    <w:abstractNumId w:val="18"/>
  </w:num>
  <w:num w:numId="30">
    <w:abstractNumId w:val="32"/>
  </w:num>
  <w:num w:numId="31">
    <w:abstractNumId w:val="40"/>
  </w:num>
  <w:num w:numId="32">
    <w:abstractNumId w:val="41"/>
  </w:num>
  <w:num w:numId="33">
    <w:abstractNumId w:val="33"/>
  </w:num>
  <w:num w:numId="34">
    <w:abstractNumId w:val="24"/>
  </w:num>
  <w:num w:numId="35">
    <w:abstractNumId w:val="22"/>
  </w:num>
  <w:num w:numId="36">
    <w:abstractNumId w:val="21"/>
  </w:num>
  <w:num w:numId="37">
    <w:abstractNumId w:val="28"/>
  </w:num>
  <w:num w:numId="38">
    <w:abstractNumId w:val="26"/>
  </w:num>
  <w:num w:numId="39">
    <w:abstractNumId w:val="15"/>
  </w:num>
  <w:num w:numId="40">
    <w:abstractNumId w:val="17"/>
  </w:num>
  <w:num w:numId="41">
    <w:abstractNumId w:val="4"/>
  </w:num>
  <w:num w:numId="42">
    <w:abstractNumId w:val="9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5C"/>
    <w:rsid w:val="00040AD8"/>
    <w:rsid w:val="00174A09"/>
    <w:rsid w:val="001D04E8"/>
    <w:rsid w:val="004A1651"/>
    <w:rsid w:val="004D2598"/>
    <w:rsid w:val="004F7783"/>
    <w:rsid w:val="005423BE"/>
    <w:rsid w:val="00612C0E"/>
    <w:rsid w:val="006F3BDC"/>
    <w:rsid w:val="0084600F"/>
    <w:rsid w:val="008D6103"/>
    <w:rsid w:val="009F7D60"/>
    <w:rsid w:val="00A778A6"/>
    <w:rsid w:val="00A92F0B"/>
    <w:rsid w:val="00B46F5C"/>
    <w:rsid w:val="00B63BFA"/>
    <w:rsid w:val="00B862BA"/>
    <w:rsid w:val="00BB7B9F"/>
    <w:rsid w:val="00C76B44"/>
    <w:rsid w:val="00E21F80"/>
    <w:rsid w:val="00EB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27B4"/>
  <w15:chartTrackingRefBased/>
  <w15:docId w15:val="{91335EBB-2AB0-473A-A7EB-BA0B2DB2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BDC"/>
  </w:style>
  <w:style w:type="paragraph" w:styleId="1">
    <w:name w:val="heading 1"/>
    <w:basedOn w:val="a"/>
    <w:next w:val="a"/>
    <w:link w:val="10"/>
    <w:uiPriority w:val="9"/>
    <w:qFormat/>
    <w:rsid w:val="006F3BD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BD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BD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D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F5C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6F3BD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5">
    <w:name w:val="Выделенная цитата Знак"/>
    <w:basedOn w:val="a0"/>
    <w:link w:val="a4"/>
    <w:uiPriority w:val="30"/>
    <w:rsid w:val="006F3BD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F3BD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BD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F3BD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F3BD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6F3BD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6F3BD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6F3BD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6F3BD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F3BD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6F3BDC"/>
    <w:pPr>
      <w:spacing w:line="240" w:lineRule="auto"/>
    </w:pPr>
    <w:rPr>
      <w:b/>
      <w:bCs/>
      <w:smallCaps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6F3BD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8">
    <w:name w:val="Заголовок Знак"/>
    <w:basedOn w:val="a0"/>
    <w:link w:val="a7"/>
    <w:uiPriority w:val="10"/>
    <w:rsid w:val="006F3BD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9">
    <w:name w:val="Subtitle"/>
    <w:basedOn w:val="a"/>
    <w:next w:val="a"/>
    <w:link w:val="aa"/>
    <w:uiPriority w:val="11"/>
    <w:qFormat/>
    <w:rsid w:val="006F3BD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a">
    <w:name w:val="Подзаголовок Знак"/>
    <w:basedOn w:val="a0"/>
    <w:link w:val="a9"/>
    <w:uiPriority w:val="11"/>
    <w:rsid w:val="006F3BDC"/>
    <w:rPr>
      <w:rFonts w:asciiTheme="majorHAnsi" w:eastAsiaTheme="majorEastAsia" w:hAnsiTheme="majorHAnsi" w:cstheme="majorBidi"/>
      <w:sz w:val="30"/>
      <w:szCs w:val="30"/>
    </w:rPr>
  </w:style>
  <w:style w:type="character" w:styleId="ab">
    <w:name w:val="Strong"/>
    <w:basedOn w:val="a0"/>
    <w:uiPriority w:val="22"/>
    <w:qFormat/>
    <w:rsid w:val="006F3BDC"/>
    <w:rPr>
      <w:b/>
      <w:bCs/>
    </w:rPr>
  </w:style>
  <w:style w:type="character" w:styleId="ac">
    <w:name w:val="Emphasis"/>
    <w:basedOn w:val="a0"/>
    <w:uiPriority w:val="20"/>
    <w:qFormat/>
    <w:rsid w:val="006F3BDC"/>
    <w:rPr>
      <w:i/>
      <w:iCs/>
      <w:color w:val="70AD47" w:themeColor="accent6"/>
    </w:rPr>
  </w:style>
  <w:style w:type="paragraph" w:styleId="ad">
    <w:name w:val="No Spacing"/>
    <w:uiPriority w:val="1"/>
    <w:qFormat/>
    <w:rsid w:val="006F3BD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6F3BD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6F3BDC"/>
    <w:rPr>
      <w:i/>
      <w:iCs/>
      <w:color w:val="262626" w:themeColor="text1" w:themeTint="D9"/>
    </w:rPr>
  </w:style>
  <w:style w:type="character" w:styleId="ae">
    <w:name w:val="Subtle Emphasis"/>
    <w:basedOn w:val="a0"/>
    <w:uiPriority w:val="19"/>
    <w:qFormat/>
    <w:rsid w:val="006F3BDC"/>
    <w:rPr>
      <w:i/>
      <w:iCs/>
    </w:rPr>
  </w:style>
  <w:style w:type="character" w:styleId="af">
    <w:name w:val="Intense Emphasis"/>
    <w:basedOn w:val="a0"/>
    <w:uiPriority w:val="21"/>
    <w:qFormat/>
    <w:rsid w:val="006F3BDC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6F3BDC"/>
    <w:rPr>
      <w:smallCaps/>
      <w:color w:val="595959" w:themeColor="text1" w:themeTint="A6"/>
    </w:rPr>
  </w:style>
  <w:style w:type="character" w:styleId="af1">
    <w:name w:val="Intense Reference"/>
    <w:basedOn w:val="a0"/>
    <w:uiPriority w:val="32"/>
    <w:qFormat/>
    <w:rsid w:val="006F3BDC"/>
    <w:rPr>
      <w:b/>
      <w:bCs/>
      <w:smallCaps/>
      <w:color w:val="70AD47" w:themeColor="accent6"/>
    </w:rPr>
  </w:style>
  <w:style w:type="character" w:styleId="af2">
    <w:name w:val="Book Title"/>
    <w:basedOn w:val="a0"/>
    <w:uiPriority w:val="33"/>
    <w:qFormat/>
    <w:rsid w:val="006F3BDC"/>
    <w:rPr>
      <w:b/>
      <w:bCs/>
      <w:caps w:val="0"/>
      <w:smallCaps/>
      <w:spacing w:val="7"/>
      <w:sz w:val="21"/>
      <w:szCs w:val="21"/>
    </w:rPr>
  </w:style>
  <w:style w:type="paragraph" w:styleId="af3">
    <w:name w:val="TOC Heading"/>
    <w:basedOn w:val="1"/>
    <w:next w:val="a"/>
    <w:uiPriority w:val="39"/>
    <w:semiHidden/>
    <w:unhideWhenUsed/>
    <w:qFormat/>
    <w:rsid w:val="006F3BDC"/>
    <w:pPr>
      <w:outlineLvl w:val="9"/>
    </w:pPr>
  </w:style>
  <w:style w:type="table" w:styleId="af4">
    <w:name w:val="Table Grid"/>
    <w:basedOn w:val="a1"/>
    <w:uiPriority w:val="39"/>
    <w:rsid w:val="00B86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8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9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3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8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332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2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929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9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4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0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1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30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6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7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1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7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3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2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7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1F0CA9-D0E9-4B51-8113-A7C5B74B08BE}">
  <we:reference id="wa104381063" version="1.0.0.1" store="ru-RU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55439-BEEB-4EC5-ADDD-D0FA57D1D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2252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5</cp:revision>
  <dcterms:created xsi:type="dcterms:W3CDTF">2026-01-26T08:53:00Z</dcterms:created>
  <dcterms:modified xsi:type="dcterms:W3CDTF">2026-03-02T10:16:00Z</dcterms:modified>
</cp:coreProperties>
</file>