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3526C9">
      <w:pPr>
        <w:spacing w:before="211"/>
        <w:ind w:left="134" w:right="20"/>
        <w:jc w:val="center"/>
        <w:rPr>
          <w:sz w:val="120"/>
          <w:szCs w:val="120"/>
        </w:rPr>
      </w:pPr>
      <w:r>
        <w:rPr>
          <w:rFonts w:hint="eastAsia"/>
          <w:color w:val="FF0000"/>
          <w:w w:val="45"/>
          <w:sz w:val="120"/>
          <w:szCs w:val="120"/>
        </w:rPr>
        <w:t>宁津北控城市环境服务有限公司文件</w:t>
      </w:r>
    </w:p>
    <w:p w14:paraId="21364F08">
      <w:pPr>
        <w:tabs>
          <w:tab w:val="left" w:pos="6115"/>
        </w:tabs>
        <w:spacing w:before="510"/>
        <w:ind w:firstLine="320" w:firstLineChars="100"/>
        <w:jc w:val="center"/>
        <w:rPr>
          <w:rFonts w:ascii="Times New Roman" w:hAnsi="Times New Roman" w:eastAsia="仿宋"/>
          <w:sz w:val="32"/>
        </w:rPr>
      </w:pPr>
      <w:r>
        <w:rPr>
          <w:rFonts w:hint="eastAsia" w:ascii="仿宋" w:hAnsi="仿宋" w:eastAsia="仿宋" w:cs="仿宋"/>
          <w:sz w:val="32"/>
          <w:szCs w:val="32"/>
          <w:lang w:val="en-US"/>
        </w:rPr>
        <w:t>宁津</w:t>
      </w:r>
      <w:r>
        <w:rPr>
          <w:rFonts w:hint="eastAsia" w:ascii="仿宋" w:hAnsi="仿宋" w:eastAsia="仿宋" w:cs="仿宋"/>
          <w:sz w:val="32"/>
          <w:szCs w:val="32"/>
        </w:rPr>
        <w:t>北控</w:t>
      </w:r>
      <w:r>
        <w:rPr>
          <w:rFonts w:hint="eastAsia" w:ascii="仿宋" w:hAnsi="仿宋" w:eastAsia="仿宋" w:cs="仿宋"/>
          <w:sz w:val="32"/>
          <w:szCs w:val="32"/>
          <w:lang w:val="en-US"/>
        </w:rPr>
        <w:t>安</w:t>
      </w:r>
      <w:r>
        <w:rPr>
          <w:rFonts w:hint="eastAsia" w:ascii="仿宋" w:hAnsi="仿宋" w:eastAsia="仿宋" w:cs="仿宋"/>
          <w:sz w:val="32"/>
          <w:szCs w:val="32"/>
        </w:rPr>
        <w:t>字〔</w:t>
      </w:r>
      <w:r>
        <w:rPr>
          <w:rFonts w:hint="eastAsia" w:ascii="黑体" w:hAnsi="黑体" w:eastAsia="黑体" w:cs="仿宋"/>
          <w:sz w:val="32"/>
          <w:szCs w:val="32"/>
        </w:rPr>
        <w:t>20</w:t>
      </w:r>
      <w:r>
        <w:rPr>
          <w:rFonts w:hint="eastAsia" w:ascii="黑体" w:hAnsi="黑体" w:eastAsia="黑体" w:cs="仿宋"/>
          <w:sz w:val="32"/>
          <w:szCs w:val="32"/>
          <w:lang w:val="en-US" w:eastAsia="zh-CN"/>
        </w:rPr>
        <w:t>23</w:t>
      </w:r>
      <w:r>
        <w:rPr>
          <w:rFonts w:hint="eastAsia" w:ascii="仿宋" w:hAnsi="仿宋" w:eastAsia="仿宋" w:cs="仿宋"/>
          <w:sz w:val="32"/>
          <w:szCs w:val="32"/>
        </w:rPr>
        <w:t>〕</w:t>
      </w:r>
      <w:r>
        <w:rPr>
          <w:rFonts w:hint="eastAsia" w:ascii="黑体" w:hAnsi="黑体" w:eastAsia="黑体" w:cs="仿宋"/>
          <w:sz w:val="32"/>
          <w:szCs w:val="32"/>
          <w:lang w:val="en-US" w:eastAsia="zh-CN"/>
        </w:rPr>
        <w:t>8</w:t>
      </w:r>
      <w:r>
        <w:rPr>
          <w:rFonts w:hint="eastAsia" w:ascii="仿宋" w:hAnsi="仿宋" w:eastAsia="仿宋" w:cs="仿宋"/>
          <w:spacing w:val="-3"/>
          <w:sz w:val="32"/>
          <w:szCs w:val="32"/>
        </w:rPr>
        <w:t xml:space="preserve"> </w:t>
      </w:r>
      <w:r>
        <w:rPr>
          <w:rFonts w:hint="eastAsia" w:ascii="仿宋" w:hAnsi="仿宋" w:eastAsia="仿宋" w:cs="仿宋"/>
          <w:sz w:val="32"/>
          <w:szCs w:val="32"/>
        </w:rPr>
        <w:t>号</w:t>
      </w:r>
    </w:p>
    <w:p w14:paraId="1294B82A">
      <w:pPr>
        <w:pStyle w:val="2"/>
        <w:rPr>
          <w:rFonts w:ascii="Times New Roman"/>
          <w:sz w:val="34"/>
          <w:lang w:val="en-US"/>
        </w:rPr>
      </w:pPr>
      <w:r>
        <w:rPr>
          <w:rFonts w:ascii="Times New Roman"/>
          <w:sz w:val="34"/>
          <w:lang w:val="en-US"/>
        </w:rPr>
        <w:pict>
          <v:rect id="_x0000_i1025" o:spt="1" style="height:1.5pt;width:517.1pt;" fillcolor="#FF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1163AA">
      <w:pPr>
        <w:ind w:right="-87"/>
        <w:jc w:val="center"/>
        <w:rPr>
          <w:rFonts w:hint="eastAsia"/>
          <w:w w:val="95"/>
          <w:sz w:val="44"/>
        </w:rPr>
      </w:pPr>
    </w:p>
    <w:p w14:paraId="3C194EF7">
      <w:pPr>
        <w:ind w:right="-87"/>
        <w:jc w:val="center"/>
        <w:rPr>
          <w:sz w:val="44"/>
        </w:rPr>
      </w:pPr>
      <w:r>
        <w:rPr>
          <w:rFonts w:hint="eastAsia"/>
          <w:w w:val="95"/>
          <w:sz w:val="44"/>
        </w:rPr>
        <w:t>关于</w:t>
      </w:r>
      <w:r>
        <w:rPr>
          <w:rFonts w:hint="eastAsia"/>
          <w:w w:val="95"/>
          <w:sz w:val="44"/>
          <w:lang w:val="en-US"/>
        </w:rPr>
        <w:t>调整公司安全生产委员会成员</w:t>
      </w:r>
      <w:r>
        <w:rPr>
          <w:rFonts w:hint="eastAsia"/>
          <w:w w:val="95"/>
          <w:sz w:val="44"/>
        </w:rPr>
        <w:t>的通知</w:t>
      </w:r>
    </w:p>
    <w:p w14:paraId="77AA4FB4">
      <w:pPr>
        <w:pStyle w:val="2"/>
        <w:spacing w:before="6"/>
        <w:ind w:left="1100" w:leftChars="500" w:right="1010" w:rightChars="459" w:firstLine="12"/>
        <w:rPr>
          <w:sz w:val="52"/>
        </w:rPr>
      </w:pPr>
    </w:p>
    <w:p w14:paraId="705054C1">
      <w:pPr>
        <w:spacing w:line="500" w:lineRule="exact"/>
        <w:ind w:right="55" w:rightChars="25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公司各部门</w:t>
      </w:r>
      <w:r>
        <w:rPr>
          <w:rFonts w:hint="eastAsia" w:ascii="仿宋_GB2312" w:eastAsia="仿宋_GB2312"/>
          <w:sz w:val="32"/>
          <w:szCs w:val="32"/>
        </w:rPr>
        <w:t>：</w:t>
      </w:r>
    </w:p>
    <w:p w14:paraId="2A4E1A2C">
      <w:pPr>
        <w:spacing w:line="500" w:lineRule="exact"/>
        <w:ind w:right="55" w:rightChars="25" w:firstLine="563" w:firstLineChars="17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由于公司部分人员变动，现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减少</w:t>
      </w:r>
      <w:r>
        <w:rPr>
          <w:rFonts w:hint="eastAsia" w:ascii="仿宋_GB2312" w:eastAsia="仿宋_GB2312"/>
          <w:sz w:val="32"/>
          <w:szCs w:val="32"/>
          <w:lang w:val="en-US"/>
        </w:rPr>
        <w:t>公司安全生产委员会组成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成员：崔栋</w:t>
      </w:r>
      <w:r>
        <w:rPr>
          <w:rFonts w:hint="eastAsia" w:ascii="仿宋_GB2312" w:eastAsia="仿宋_GB2312"/>
          <w:sz w:val="32"/>
          <w:szCs w:val="32"/>
          <w:lang w:val="en-US"/>
        </w:rPr>
        <w:t>，具体如下</w:t>
      </w:r>
      <w:r>
        <w:rPr>
          <w:rFonts w:hint="eastAsia" w:ascii="仿宋_GB2312" w:eastAsia="仿宋_GB2312"/>
          <w:sz w:val="32"/>
          <w:szCs w:val="32"/>
        </w:rPr>
        <w:t>：</w:t>
      </w:r>
    </w:p>
    <w:p w14:paraId="54A31C15">
      <w:pPr>
        <w:spacing w:line="500" w:lineRule="exact"/>
        <w:ind w:right="55" w:rightChars="25" w:firstLine="563" w:firstLineChars="176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主  任：尹善英</w:t>
      </w:r>
    </w:p>
    <w:p w14:paraId="7E9E9FC3">
      <w:pPr>
        <w:spacing w:line="500" w:lineRule="exact"/>
        <w:ind w:right="55" w:rightChars="25" w:firstLine="563" w:firstLineChars="176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副主任：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杨  </w:t>
      </w:r>
      <w:bookmarkStart w:id="0" w:name="_GoBack"/>
      <w:bookmarkEnd w:id="0"/>
      <w:r>
        <w:rPr>
          <w:rFonts w:hint="eastAsia" w:ascii="仿宋_GB2312" w:eastAsia="仿宋_GB2312"/>
          <w:sz w:val="32"/>
          <w:szCs w:val="32"/>
          <w:lang w:val="en-US" w:eastAsia="zh-CN"/>
        </w:rPr>
        <w:t>光</w:t>
      </w:r>
    </w:p>
    <w:p w14:paraId="33952722">
      <w:pPr>
        <w:spacing w:line="500" w:lineRule="exact"/>
        <w:ind w:right="55" w:rightChars="25" w:firstLine="563" w:firstLineChars="176"/>
        <w:rPr>
          <w:rFonts w:ascii="仿宋_GB2312" w:eastAsia="仿宋_GB2312"/>
          <w:b/>
          <w:bCs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成  员：张康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、</w:t>
      </w:r>
      <w:r>
        <w:rPr>
          <w:rFonts w:hint="eastAsia" w:ascii="仿宋_GB2312" w:eastAsia="仿宋_GB2312"/>
          <w:sz w:val="32"/>
          <w:szCs w:val="32"/>
          <w:lang w:val="en-US"/>
        </w:rPr>
        <w:t>韩婷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、</w:t>
      </w:r>
      <w:r>
        <w:rPr>
          <w:rFonts w:hint="eastAsia" w:ascii="仿宋_GB2312" w:eastAsia="仿宋_GB2312"/>
          <w:sz w:val="32"/>
          <w:szCs w:val="32"/>
          <w:lang w:val="en-US"/>
        </w:rPr>
        <w:t>刘金涛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、刘振恒、</w:t>
      </w:r>
      <w:r>
        <w:rPr>
          <w:rFonts w:hint="eastAsia" w:ascii="仿宋_GB2312" w:eastAsia="仿宋_GB2312"/>
          <w:sz w:val="32"/>
          <w:szCs w:val="32"/>
        </w:rPr>
        <w:t>各乡镇主管</w:t>
      </w:r>
    </w:p>
    <w:p w14:paraId="1AC4CED6">
      <w:pPr>
        <w:spacing w:line="560" w:lineRule="exact"/>
        <w:ind w:right="55" w:rightChars="25" w:firstLine="563" w:firstLineChars="17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/>
        </w:rPr>
        <w:t>安委会</w:t>
      </w:r>
      <w:r>
        <w:rPr>
          <w:rFonts w:hint="eastAsia" w:ascii="仿宋_GB2312" w:eastAsia="仿宋_GB2312"/>
          <w:sz w:val="32"/>
          <w:szCs w:val="32"/>
        </w:rPr>
        <w:t>下设</w:t>
      </w:r>
      <w:r>
        <w:rPr>
          <w:rFonts w:hint="eastAsia" w:ascii="仿宋_GB2312" w:eastAsia="仿宋_GB2312"/>
          <w:sz w:val="32"/>
          <w:szCs w:val="32"/>
          <w:lang w:val="en-US"/>
        </w:rPr>
        <w:t>安委会</w:t>
      </w:r>
      <w:r>
        <w:rPr>
          <w:rFonts w:hint="eastAsia" w:ascii="仿宋_GB2312" w:eastAsia="仿宋_GB2312"/>
          <w:sz w:val="32"/>
          <w:szCs w:val="32"/>
        </w:rPr>
        <w:t>办公室，</w:t>
      </w:r>
      <w:r>
        <w:rPr>
          <w:rFonts w:hint="eastAsia" w:ascii="仿宋_GB2312" w:eastAsia="仿宋_GB2312"/>
          <w:sz w:val="32"/>
          <w:szCs w:val="32"/>
          <w:lang w:val="en-US"/>
        </w:rPr>
        <w:t>设在安环品质部，负责安全生产管理委员会的日常工作，其中办公室主任由刘金涛</w:t>
      </w:r>
      <w:r>
        <w:rPr>
          <w:rFonts w:hint="eastAsia" w:ascii="仿宋_GB2312" w:eastAsia="仿宋_GB2312"/>
          <w:sz w:val="32"/>
          <w:szCs w:val="32"/>
        </w:rPr>
        <w:t>兼任。</w:t>
      </w:r>
    </w:p>
    <w:p w14:paraId="6B8011A9">
      <w:pPr>
        <w:spacing w:line="560" w:lineRule="exact"/>
        <w:ind w:right="790" w:rightChars="359" w:firstLine="566" w:firstLineChars="177"/>
        <w:rPr>
          <w:rFonts w:hint="eastAsia" w:ascii="仿宋_GB2312" w:eastAsia="仿宋_GB2312"/>
          <w:sz w:val="32"/>
          <w:szCs w:val="32"/>
          <w:lang w:val="en-US"/>
        </w:rPr>
      </w:pPr>
    </w:p>
    <w:p w14:paraId="3F393CB3">
      <w:pPr>
        <w:spacing w:line="560" w:lineRule="exact"/>
        <w:ind w:right="790" w:rightChars="359" w:firstLine="566" w:firstLineChars="177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特此通知</w:t>
      </w:r>
    </w:p>
    <w:p w14:paraId="6488D613">
      <w:pPr>
        <w:spacing w:line="560" w:lineRule="exact"/>
        <w:ind w:left="880" w:leftChars="400" w:right="790" w:rightChars="359" w:firstLine="660"/>
        <w:jc w:val="right"/>
        <w:rPr>
          <w:rFonts w:ascii="仿宋_GB2312" w:eastAsia="仿宋_GB2312"/>
          <w:sz w:val="32"/>
          <w:szCs w:val="32"/>
        </w:rPr>
      </w:pPr>
    </w:p>
    <w:p w14:paraId="6329338F">
      <w:pPr>
        <w:ind w:left="880" w:leftChars="400" w:right="44" w:rightChars="20" w:firstLine="660"/>
        <w:jc w:val="right"/>
        <w:rPr>
          <w:rFonts w:ascii="仿宋" w:eastAsia="仿宋"/>
          <w:sz w:val="32"/>
        </w:rPr>
      </w:pPr>
      <w:r>
        <w:rPr>
          <w:rFonts w:hint="eastAsia" w:ascii="仿宋" w:eastAsia="仿宋"/>
          <w:sz w:val="32"/>
        </w:rPr>
        <w:t>宁津北控城市环境服务有限公司</w:t>
      </w:r>
    </w:p>
    <w:p w14:paraId="46145697">
      <w:pPr>
        <w:spacing w:before="150"/>
        <w:ind w:left="880" w:leftChars="400" w:right="44" w:rightChars="20" w:firstLine="660"/>
        <w:jc w:val="right"/>
        <w:rPr>
          <w:rFonts w:ascii="仿宋" w:hAnsi="仿宋" w:eastAsia="仿宋"/>
          <w:sz w:val="32"/>
        </w:rPr>
      </w:pPr>
      <w:r>
        <w:rPr>
          <w:rFonts w:ascii="Times New Roman" w:hAnsi="Times New Roman" w:eastAsia="Times New Roman"/>
          <w:sz w:val="32"/>
        </w:rPr>
        <w:t>20</w:t>
      </w:r>
      <w:r>
        <w:rPr>
          <w:rFonts w:hint="eastAsia" w:ascii="Times New Roman" w:hAnsi="Times New Roman"/>
          <w:sz w:val="32"/>
          <w:lang w:val="en-US" w:eastAsia="zh-CN"/>
        </w:rPr>
        <w:t>23</w:t>
      </w:r>
      <w:r>
        <w:rPr>
          <w:rFonts w:hint="eastAsia" w:ascii="仿宋" w:hAnsi="仿宋" w:eastAsia="仿宋"/>
          <w:sz w:val="32"/>
        </w:rPr>
        <w:t>年</w:t>
      </w:r>
      <w:r>
        <w:rPr>
          <w:rFonts w:hint="eastAsia" w:ascii="Times New Roman" w:hAnsi="Times New Roman" w:eastAsia="仿宋"/>
          <w:sz w:val="32"/>
          <w:lang w:val="en-US" w:eastAsia="zh-CN"/>
        </w:rPr>
        <w:t>12</w:t>
      </w:r>
      <w:r>
        <w:rPr>
          <w:rFonts w:hint="eastAsia" w:ascii="仿宋" w:hAnsi="仿宋" w:eastAsia="仿宋"/>
          <w:sz w:val="32"/>
        </w:rPr>
        <w:t>月</w:t>
      </w:r>
      <w:r>
        <w:rPr>
          <w:rFonts w:hint="eastAsia" w:ascii="仿宋" w:hAnsi="仿宋" w:eastAsia="仿宋"/>
          <w:sz w:val="32"/>
          <w:lang w:val="en-US" w:eastAsia="zh-CN"/>
        </w:rPr>
        <w:t>11</w:t>
      </w:r>
      <w:r>
        <w:rPr>
          <w:rFonts w:hint="eastAsia" w:ascii="仿宋" w:hAnsi="仿宋" w:eastAsia="仿宋"/>
          <w:sz w:val="32"/>
        </w:rPr>
        <w:t>日</w:t>
      </w:r>
    </w:p>
    <w:p w14:paraId="32D21A08">
      <w:pPr>
        <w:pStyle w:val="2"/>
        <w:rPr>
          <w:rFonts w:ascii="仿宋"/>
          <w:sz w:val="20"/>
        </w:rPr>
      </w:pPr>
    </w:p>
    <w:p w14:paraId="1642BD9D">
      <w:pPr>
        <w:pStyle w:val="2"/>
        <w:rPr>
          <w:rFonts w:ascii="仿宋"/>
          <w:sz w:val="20"/>
        </w:rPr>
      </w:pPr>
      <w:r>
        <w:rPr>
          <w:rFonts w:ascii="Times New Roman"/>
          <w:sz w:val="34"/>
          <w:lang w:val="en-US"/>
        </w:rPr>
        <w:pict>
          <v:rect id="_x0000_i1026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05AE09C0">
      <w:pPr>
        <w:pStyle w:val="2"/>
        <w:ind w:firstLine="282" w:firstLineChars="101"/>
        <w:rPr>
          <w:rFonts w:ascii="仿宋" w:hAnsi="仿宋" w:eastAsia="仿宋"/>
          <w:sz w:val="28"/>
          <w:szCs w:val="28"/>
          <w:lang w:val="en-US"/>
        </w:rPr>
      </w:pPr>
      <w:r>
        <w:rPr>
          <w:rFonts w:hint="eastAsia" w:ascii="仿宋" w:hAnsi="仿宋" w:eastAsia="仿宋"/>
          <w:sz w:val="28"/>
          <w:szCs w:val="28"/>
          <w:lang w:val="en-US"/>
        </w:rPr>
        <w:t xml:space="preserve">宁津北控城市环境服务有限公司安环品质部     </w:t>
      </w:r>
      <w:r>
        <w:rPr>
          <w:rFonts w:hint="eastAsia" w:ascii="仿宋" w:hAnsi="仿宋" w:eastAsia="仿宋"/>
          <w:sz w:val="28"/>
          <w:szCs w:val="28"/>
        </w:rPr>
        <w:t>202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3</w:t>
      </w:r>
      <w:r>
        <w:rPr>
          <w:rFonts w:hint="eastAsia" w:ascii="仿宋" w:hAnsi="仿宋" w:eastAsia="仿宋"/>
          <w:sz w:val="28"/>
          <w:szCs w:val="28"/>
        </w:rPr>
        <w:t>年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12</w:t>
      </w:r>
      <w:r>
        <w:rPr>
          <w:rFonts w:hint="eastAsia" w:ascii="仿宋" w:hAnsi="仿宋" w:eastAsia="仿宋"/>
          <w:sz w:val="28"/>
          <w:szCs w:val="28"/>
        </w:rPr>
        <w:t>月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1</w:t>
      </w:r>
      <w:r>
        <w:rPr>
          <w:rFonts w:hint="eastAsia" w:ascii="仿宋" w:hAnsi="仿宋" w:eastAsia="仿宋"/>
          <w:sz w:val="28"/>
          <w:szCs w:val="28"/>
        </w:rPr>
        <w:t>1日印发</w:t>
      </w:r>
    </w:p>
    <w:p w14:paraId="69A8A6D1">
      <w:pPr>
        <w:pStyle w:val="2"/>
        <w:rPr>
          <w:rFonts w:ascii="仿宋"/>
          <w:sz w:val="20"/>
          <w:lang w:val="en-US"/>
        </w:rPr>
      </w:pPr>
      <w:r>
        <w:rPr>
          <w:rFonts w:ascii="Times New Roman"/>
          <w:sz w:val="34"/>
          <w:lang w:val="en-US"/>
        </w:rPr>
        <w:pict>
          <v:rect id="_x0000_i1027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0C631B36"/>
    <w:sectPr>
      <w:headerReference r:id="rId3" w:type="default"/>
      <w:footerReference r:id="rId4" w:type="default"/>
      <w:pgSz w:w="11906" w:h="16838"/>
      <w:pgMar w:top="1325" w:right="1474" w:bottom="333" w:left="1588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DA2F83">
    <w:pPr>
      <w:pStyle w:val="2"/>
      <w:spacing w:line="14" w:lineRule="auto"/>
      <w:rPr>
        <w:sz w:val="2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775DEB">
    <w:pPr>
      <w:pStyle w:val="2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ZhMGE2YjQ0MDBlNjRiZjAxOTgyNGFjYjQ1NDNmNGUifQ=="/>
  </w:docVars>
  <w:rsids>
    <w:rsidRoot w:val="00000000"/>
    <w:rsid w:val="183B0CDB"/>
    <w:rsid w:val="1FEA7393"/>
    <w:rsid w:val="66AD2640"/>
    <w:rsid w:val="6C905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223</Words>
  <Characters>236</Characters>
  <Lines>0</Lines>
  <Paragraphs>0</Paragraphs>
  <TotalTime>0</TotalTime>
  <ScaleCrop>false</ScaleCrop>
  <LinksUpToDate>false</LinksUpToDate>
  <CharactersWithSpaces>246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2024-10-18T02:36:00Z</dcterms:created>
  <dc:creator>Lenovo</dc:creator>
  <cp:lastModifiedBy>随遇而安</cp:lastModifiedBy>
  <dcterms:modified xsi:type="dcterms:W3CDTF">2024-10-22T00:54:44Z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404BF8ADC27F4B9DBB8E930855A407D2_12</vt:lpwstr>
  </property>
</Properties>
</file>