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441F8D4">
      <w:pPr>
        <w:pStyle w:val="2"/>
        <w:bidi w:val="0"/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乡镇驻地保洁员安全作业规范（试行）</w:t>
      </w:r>
    </w:p>
    <w:p w14:paraId="5C389108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0" w:firstLineChars="0"/>
        <w:jc w:val="left"/>
        <w:textAlignment w:val="auto"/>
        <w:rPr>
          <w:rFonts w:hint="eastAsia" w:ascii="仿宋" w:hAnsi="仿宋" w:eastAsia="仿宋" w:cs="仿宋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上班必须穿带有反光警示功能的橘红色工作服，上下班途中佩戴安全头盔。</w:t>
      </w:r>
    </w:p>
    <w:p w14:paraId="278005F8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0" w:firstLineChars="0"/>
        <w:jc w:val="left"/>
        <w:textAlignment w:val="auto"/>
        <w:rPr>
          <w:rFonts w:hint="eastAsia" w:ascii="仿宋" w:hAnsi="仿宋" w:eastAsia="仿宋" w:cs="仿宋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统一时间上岗，集中由管理员打卡考勤。</w:t>
      </w:r>
    </w:p>
    <w:p w14:paraId="1E3091E2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0" w:firstLineChars="0"/>
        <w:jc w:val="left"/>
        <w:textAlignment w:val="auto"/>
        <w:rPr>
          <w:rFonts w:hint="eastAsia" w:ascii="仿宋" w:hAnsi="仿宋" w:eastAsia="仿宋" w:cs="仿宋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关注员工精神状态及身体健康，发现异常情况及时向公司汇报，并让当事人回家休息。</w:t>
      </w:r>
    </w:p>
    <w:p w14:paraId="154B1038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0" w:firstLineChars="0"/>
        <w:jc w:val="left"/>
        <w:textAlignment w:val="auto"/>
        <w:rPr>
          <w:rFonts w:hint="default" w:ascii="仿宋" w:hAnsi="仿宋" w:eastAsia="仿宋" w:cs="仿宋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管理员对每一位保洁员的区域进行重新分工，严禁将一人责任区分在公路两侧，并将“分工表”经保洁员签字按手印确认后，交公司生产运营部备案。</w:t>
      </w:r>
    </w:p>
    <w:p w14:paraId="7102DEAD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0" w:firstLineChars="0"/>
        <w:jc w:val="left"/>
        <w:textAlignment w:val="auto"/>
        <w:rPr>
          <w:rFonts w:hint="default" w:ascii="仿宋" w:hAnsi="仿宋" w:eastAsia="仿宋" w:cs="仿宋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现场作业人员的交通工具严禁随意停放，将车辆停放在不影响交通、不占用行车道的人行道、绿化带、商铺、停车场等位置后，再进行作业。</w:t>
      </w:r>
    </w:p>
    <w:p w14:paraId="0FCA1AE5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0" w:firstLineChars="0"/>
        <w:jc w:val="left"/>
        <w:textAlignment w:val="auto"/>
        <w:rPr>
          <w:rFonts w:hint="default" w:ascii="仿宋" w:hAnsi="仿宋" w:eastAsia="仿宋" w:cs="仿宋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严禁横穿公路，在有红绿灯的路口，必须遵守信号灯指示，红灯停、绿灯行，严禁闯红灯。在无交通信号灯路口，起步和转弯时观察后方来车和行人，减速慢行，在确保安全前提下通过。</w:t>
      </w:r>
    </w:p>
    <w:p w14:paraId="28117C68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0" w:firstLineChars="0"/>
        <w:jc w:val="left"/>
        <w:textAlignment w:val="auto"/>
        <w:rPr>
          <w:rFonts w:hint="default" w:ascii="仿宋" w:hAnsi="仿宋" w:eastAsia="仿宋" w:cs="仿宋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应当走非机动车道，严禁在机动车道上随意行驶。</w:t>
      </w:r>
    </w:p>
    <w:p w14:paraId="6BC7B153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0" w:firstLineChars="0"/>
        <w:jc w:val="left"/>
        <w:textAlignment w:val="auto"/>
        <w:rPr>
          <w:rFonts w:hint="default" w:ascii="仿宋" w:hAnsi="仿宋" w:eastAsia="仿宋" w:cs="仿宋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每周必须参加至少一次安全教育培训例会。</w:t>
      </w:r>
    </w:p>
    <w:p w14:paraId="074FCD6D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0" w:firstLineChars="0"/>
        <w:jc w:val="left"/>
        <w:textAlignment w:val="auto"/>
        <w:rPr>
          <w:rFonts w:hint="default" w:ascii="仿宋" w:hAnsi="仿宋" w:eastAsia="仿宋" w:cs="仿宋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无论任何原因不能上岗时，必须向管理员请假，对不请假旷工者扣罚两倍工资；连续三次无故旷工的，予以劝退。</w:t>
      </w:r>
    </w:p>
    <w:p w14:paraId="253A3750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0" w:firstLineChars="0"/>
        <w:jc w:val="left"/>
        <w:textAlignment w:val="auto"/>
        <w:rPr>
          <w:rFonts w:hint="default" w:ascii="仿宋" w:hAnsi="仿宋" w:eastAsia="仿宋" w:cs="仿宋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严禁饮酒后上岗作业，一经检查发现，一律给予辞退。</w:t>
      </w:r>
    </w:p>
    <w:p w14:paraId="68E66646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0" w:firstLineChars="0"/>
        <w:jc w:val="left"/>
        <w:textAlignment w:val="auto"/>
        <w:rPr>
          <w:rFonts w:hint="default" w:ascii="仿宋" w:hAnsi="仿宋" w:eastAsia="仿宋" w:cs="仿宋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重点搞好路牙石以上区域清扫保洁，确保无零星垃圾。</w:t>
      </w:r>
    </w:p>
    <w:p w14:paraId="2317B8C9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0" w:firstLineChars="0"/>
        <w:jc w:val="left"/>
        <w:textAlignment w:val="auto"/>
        <w:rPr>
          <w:rFonts w:hint="default" w:ascii="仿宋" w:hAnsi="仿宋" w:eastAsia="仿宋" w:cs="仿宋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未经管理员许可，严禁在公路上作业；清扫保洁公路路面时，必须有管理员在岗，现场亲自指挥，来车方向放置安全锥等警示标志，确保安全作业。</w:t>
      </w:r>
    </w:p>
    <w:p w14:paraId="677F211F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0" w:firstLineChars="0"/>
        <w:jc w:val="left"/>
        <w:textAlignment w:val="auto"/>
        <w:rPr>
          <w:rFonts w:hint="default" w:ascii="仿宋" w:hAnsi="仿宋" w:eastAsia="仿宋" w:cs="仿宋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每周不定期擦洗垃圾桶，确保桶身干净整洁。</w:t>
      </w:r>
    </w:p>
    <w:p w14:paraId="34AD2A19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0" w:firstLineChars="0"/>
        <w:jc w:val="left"/>
        <w:textAlignment w:val="auto"/>
        <w:rPr>
          <w:rFonts w:hint="default" w:ascii="仿宋" w:hAnsi="仿宋" w:eastAsia="仿宋" w:cs="仿宋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整理好垃圾桶，摆放整齐，扣好桶盖。对个别涨桶问题及时处理，对多处涨桶问题及时向管理员报备。</w:t>
      </w:r>
    </w:p>
    <w:p w14:paraId="2D0D0C09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0" w:firstLineChars="0"/>
        <w:jc w:val="left"/>
        <w:textAlignment w:val="auto"/>
        <w:rPr>
          <w:rFonts w:hint="default" w:ascii="仿宋" w:hAnsi="仿宋" w:eastAsia="仿宋" w:cs="仿宋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镇驻地、公路沿线作业人员三轮车后方粘贴反光条。</w:t>
      </w:r>
    </w:p>
    <w:p w14:paraId="5D9E6091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0" w:firstLineChars="0"/>
        <w:jc w:val="left"/>
        <w:textAlignment w:val="auto"/>
        <w:rPr>
          <w:rFonts w:hint="default" w:ascii="仿宋" w:hAnsi="仿宋" w:eastAsia="仿宋" w:cs="仿宋"/>
          <w:sz w:val="24"/>
          <w:szCs w:val="24"/>
          <w:lang w:val="en-US" w:eastAsia="zh-CN"/>
        </w:rPr>
      </w:pPr>
      <w:r>
        <w:rPr>
          <w:rFonts w:hint="default" w:ascii="仿宋" w:hAnsi="仿宋" w:eastAsia="仿宋" w:cs="仿宋"/>
          <w:sz w:val="24"/>
          <w:szCs w:val="24"/>
          <w:lang w:val="en-US" w:eastAsia="zh-CN"/>
        </w:rPr>
        <w:t>检查沿街、沿路垃圾桶的设置，不得妨碍道路车辆通行。</w:t>
      </w:r>
    </w:p>
    <w:p w14:paraId="0103115F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0" w:firstLineChars="0"/>
        <w:jc w:val="left"/>
        <w:textAlignment w:val="auto"/>
        <w:rPr>
          <w:rFonts w:hint="eastAsia" w:ascii="仿宋" w:hAnsi="仿宋" w:eastAsia="仿宋" w:cs="仿宋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严禁多人乘坐三轮车、面包车前往作业现场。</w:t>
      </w:r>
    </w:p>
    <w:p w14:paraId="1465E112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0" w:firstLineChars="0"/>
        <w:jc w:val="left"/>
        <w:textAlignment w:val="auto"/>
        <w:rPr>
          <w:rFonts w:hint="default" w:ascii="仿宋" w:hAnsi="仿宋" w:eastAsia="仿宋" w:cs="仿宋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要做好防滑防护，避免滑倒、摔伤。</w:t>
      </w:r>
    </w:p>
    <w:p w14:paraId="6B6F2F8E">
      <w:pPr>
        <w:pStyle w:val="3"/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439" w:firstLineChars="183"/>
        <w:textAlignment w:val="auto"/>
        <w:rPr>
          <w:rFonts w:hint="default"/>
          <w:sz w:val="24"/>
          <w:szCs w:val="24"/>
          <w:lang w:val="en-US"/>
        </w:rPr>
      </w:pP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违反以上规定视情节轻重</w:t>
      </w:r>
      <w:r>
        <w:rPr>
          <w:rFonts w:hint="eastAsia" w:ascii="仿宋" w:hAnsi="仿宋" w:eastAsia="仿宋" w:cs="仿宋"/>
          <w:sz w:val="24"/>
          <w:szCs w:val="24"/>
          <w:lang w:eastAsia="zh-CN"/>
        </w:rPr>
        <w:t>处</w:t>
      </w: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2</w:t>
      </w:r>
      <w:r>
        <w:rPr>
          <w:rFonts w:hint="eastAsia" w:ascii="仿宋" w:hAnsi="仿宋" w:eastAsia="仿宋" w:cs="仿宋"/>
          <w:sz w:val="24"/>
          <w:szCs w:val="24"/>
          <w:lang w:eastAsia="zh-CN"/>
        </w:rPr>
        <w:t>0元以上</w:t>
      </w: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2</w:t>
      </w:r>
      <w:r>
        <w:rPr>
          <w:rFonts w:hint="eastAsia" w:ascii="仿宋" w:hAnsi="仿宋" w:eastAsia="仿宋" w:cs="仿宋"/>
          <w:sz w:val="24"/>
          <w:szCs w:val="24"/>
          <w:lang w:eastAsia="zh-CN"/>
        </w:rPr>
        <w:t>000元以下罚款、</w:t>
      </w: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通报批评，并责令整改。造成事故的，按照事故严重程度，与本规定合并处罚。对乡镇</w:t>
      </w:r>
      <w:bookmarkStart w:id="0" w:name="_GoBack"/>
      <w:bookmarkEnd w:id="0"/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主管、管理员进行连带处罚，对重复发生相同违章的翻倍处罚。</w:t>
      </w:r>
    </w:p>
    <w:sectPr>
      <w:pgSz w:w="11906" w:h="16838"/>
      <w:pgMar w:top="780" w:right="1800" w:bottom="1098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8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21B833A"/>
    <w:multiLevelType w:val="singleLevel"/>
    <w:tmpl w:val="821B833A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E2E3677"/>
    <w:rsid w:val="03724869"/>
    <w:rsid w:val="05907D5C"/>
    <w:rsid w:val="0D690A8B"/>
    <w:rsid w:val="1499081C"/>
    <w:rsid w:val="15CA5D07"/>
    <w:rsid w:val="17C70888"/>
    <w:rsid w:val="18226406"/>
    <w:rsid w:val="19235F91"/>
    <w:rsid w:val="1CC932F4"/>
    <w:rsid w:val="1F464788"/>
    <w:rsid w:val="23A85117"/>
    <w:rsid w:val="26B741BD"/>
    <w:rsid w:val="2CDE6947"/>
    <w:rsid w:val="31AF440F"/>
    <w:rsid w:val="33BF3FAF"/>
    <w:rsid w:val="3AD00A4A"/>
    <w:rsid w:val="3C1E46D5"/>
    <w:rsid w:val="3E927736"/>
    <w:rsid w:val="3F0A35CC"/>
    <w:rsid w:val="420C31B7"/>
    <w:rsid w:val="43263992"/>
    <w:rsid w:val="446D24B1"/>
    <w:rsid w:val="44960B69"/>
    <w:rsid w:val="4A484FA8"/>
    <w:rsid w:val="4A6242BC"/>
    <w:rsid w:val="4B835B73"/>
    <w:rsid w:val="4E832398"/>
    <w:rsid w:val="509500EF"/>
    <w:rsid w:val="519D3E2C"/>
    <w:rsid w:val="54407500"/>
    <w:rsid w:val="5630526E"/>
    <w:rsid w:val="5F625277"/>
    <w:rsid w:val="5F9E593F"/>
    <w:rsid w:val="66465F39"/>
    <w:rsid w:val="676422B7"/>
    <w:rsid w:val="68E85E7D"/>
    <w:rsid w:val="6A7D0E05"/>
    <w:rsid w:val="6A984540"/>
    <w:rsid w:val="6DB602F7"/>
    <w:rsid w:val="6E2E3677"/>
    <w:rsid w:val="70C40067"/>
    <w:rsid w:val="731A1328"/>
    <w:rsid w:val="7363682B"/>
    <w:rsid w:val="76F679B7"/>
    <w:rsid w:val="78C064CE"/>
    <w:rsid w:val="7C5C02BC"/>
    <w:rsid w:val="7EEF71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paragraph" w:styleId="2">
    <w:name w:val="heading 4"/>
    <w:basedOn w:val="1"/>
    <w:next w:val="1"/>
    <w:unhideWhenUsed/>
    <w:qFormat/>
    <w:uiPriority w:val="0"/>
    <w:pPr>
      <w:keepNext/>
      <w:keepLines/>
      <w:spacing w:before="280" w:beforeLines="0" w:beforeAutospacing="0" w:after="290" w:afterLines="0" w:afterAutospacing="0" w:line="372" w:lineRule="auto"/>
      <w:outlineLvl w:val="3"/>
    </w:pPr>
    <w:rPr>
      <w:rFonts w:ascii="Arial" w:hAnsi="Arial" w:eastAsia="黑体"/>
      <w:b/>
      <w:sz w:val="28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qFormat/>
    <w:uiPriority w:val="1"/>
    <w:pPr>
      <w:ind w:left="138"/>
    </w:pPr>
    <w:rPr>
      <w:rFonts w:ascii="宋体" w:hAnsi="宋体" w:eastAsia="宋体"/>
      <w:sz w:val="24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610</Words>
  <Characters>610</Characters>
  <Lines>0</Lines>
  <Paragraphs>0</Paragraphs>
  <TotalTime>0</TotalTime>
  <ScaleCrop>false</ScaleCrop>
  <LinksUpToDate>false</LinksUpToDate>
  <CharactersWithSpaces>610</CharactersWithSpaces>
  <Application>WPS Office_12.1.0.19302_F1E327BC-269C-435d-A152-05C5408002CA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2024-12-12T08:42:00Z</dcterms:created>
  <dc:creator>随遇而安</dc:creator>
  <cp:lastModifiedBy>随遇而安</cp:lastModifiedBy>
  <cp:lastPrinted>2024-12-17T00:00:26Z</cp:lastPrinted>
  <dcterms:modified xsi:type="dcterms:W3CDTF">2024-12-17T00:57:47Z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2052-12.1.0.19302</vt:lpwstr>
  </property>
  <property fmtid="{D5CDD505-2E9C-101B-9397-08002B2CF9AE}" pid="3" name="ICV">
    <vt:lpwstr>1E761BB118FB43DCAA903D599B2AF21A_13</vt:lpwstr>
  </property>
</Properties>
</file>