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bookmarkStart w:id="0" w:name="_GoBack"/>
      <w:bookmarkEnd w:id="0"/>
      <w:r>
        <mc:AlternateContent>
          <mc:Choice Requires="wps">
            <w:drawing>
              <wp:anchor behindDoc="0" distT="0" distB="29210" distL="0" distR="15240" simplePos="0" locked="0" layoutInCell="0" allowOverlap="1" relativeHeight="2" wp14:anchorId="07EB0A88">
                <wp:simplePos x="0" y="0"/>
                <wp:positionH relativeFrom="column">
                  <wp:posOffset>3317240</wp:posOffset>
                </wp:positionH>
                <wp:positionV relativeFrom="paragraph">
                  <wp:posOffset>-348615</wp:posOffset>
                </wp:positionV>
                <wp:extent cx="3312160" cy="27559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Basic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Intermediate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 Advanced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61.2pt;margin-top:-27.45pt;width:260.75pt;height:21.65pt;mso-wrap-style:square;v-text-anchor:top" wp14:anchorId="07EB0A8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Basic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Intermediate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 Advanced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The Impact of Technology on Daily Life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000" w:noHBand="0" w:noVBand="0" w:firstColumn="0" w:lastRow="0" w:lastColumn="0" w:firstRow="0"/>
      </w:tblPr>
      <w:tblGrid>
        <w:gridCol w:w="3690"/>
        <w:gridCol w:w="1080"/>
        <w:gridCol w:w="1146"/>
        <w:gridCol w:w="1148"/>
        <w:gridCol w:w="1146"/>
        <w:gridCol w:w="1149"/>
      </w:tblGrid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</w:rPr>
            </w:pPr>
            <w:r>
              <w:rPr>
                <w:b/>
              </w:rPr>
              <w:t>Lesson Objectives</w:t>
            </w:r>
          </w:p>
        </w:tc>
      </w:tr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A 500-word article: “The Impact of Technology on Daily Life” (printed or digital copies) 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Whiteboard/markers or digital board </w:t>
            </w:r>
          </w:p>
          <w:p>
            <w:pPr>
              <w:pStyle w:val="TextBody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Handout with comprehension questions (intensive reading) </w:t>
            </w:r>
          </w:p>
          <w:p>
            <w:pPr>
              <w:pStyle w:val="TextBody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Graphic organizer (e.g., a table to compare pros and cons of technology) </w:t>
            </w:r>
          </w:p>
          <w:p>
            <w:pPr>
              <w:pStyle w:val="TextBody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Handout for a close passage activity (short excerpt with blanks and a word bank) </w:t>
            </w:r>
          </w:p>
          <w:p>
            <w:pPr>
              <w:pStyle w:val="TextBody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Reading log template (for tracking reading progress) </w:t>
            </w:r>
          </w:p>
          <w:p>
            <w:pPr>
              <w:pStyle w:val="TextBody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Timer for activities 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Access to a dictionary (physical or digital) </w:t>
            </w:r>
          </w:p>
          <w:p>
            <w:pPr>
              <w:pStyle w:val="TextBody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Visuals or descriptions of a cozy reading zone (e.g., a slide with images of libraries, comfortable chairs)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Identify the main idea and key details of the article (intensive reading). 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Summarize the article in their own words (extensive reading).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Discuss the pros and cons of technology in daily life, using vocabulary from the article. 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Break down at least one word into its morphemes and identify parts of speech in a sentence (intensive reading).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Warm-up and Objective Discussion </w:t>
            </w:r>
            <w:r>
              <w:rPr>
                <w:b/>
                <w:bCs/>
              </w:rPr>
              <w:t>(5-7 minutes (Extensive))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Warm-up (5 minutes) – Reading Zone Simulation (Coach Hare):</w:t>
            </w:r>
            <w:r>
              <w:rPr/>
              <w:br/>
              <w:t xml:space="preserve">Start by showing a slide or describing a cozy reading zone: “Imagine you’re in a library corner with colorful posters, comfy chairs, and books all around. Let’s create that vibe today!” Then, ask students: “How does technology affect your daily life? Give one example of something you love and something you don’t like.” Students share in pairs for 2 minutes, then 2-3 pairs share with the class (newspaper corner technique). </w:t>
            </w:r>
          </w:p>
          <w:p>
            <w:pPr>
              <w:pStyle w:val="TextBody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Objective Discussion (2 minutes):</w:t>
            </w:r>
            <w:r>
              <w:rPr/>
              <w:t xml:space="preserve"> Write the lesson objectives on the board and explain: “Today, we’ll read an article about technology’s impact on daily life. We’ll focus on understanding details, summarizing, analyzing language, and discussing your thoughts.”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Instruct and Model </w:t>
            </w:r>
            <w:r>
              <w:rPr>
                <w:b/>
                <w:bCs/>
              </w:rPr>
              <w:t>(10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369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R (Reading):</w:t>
            </w:r>
            <w:r>
              <w:rPr/>
              <w:t xml:space="preserve"> Students skim the article silently for 3 minutes to get the gist (extensive reading). 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W (Writing):</w:t>
            </w:r>
            <w:r>
              <w:rPr/>
              <w:t xml:space="preserve"> I model how to identify the main idea by reading the first paragraph aloud and writing a one-sentence summary on the board: “Technology has both positive and negative effects on daily life.” </w:t>
            </w:r>
          </w:p>
          <w:p>
            <w:pPr>
              <w:pStyle w:val="TextBody"/>
              <w:numPr>
                <w:ilvl w:val="0"/>
                <w:numId w:val="2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L (Listening):</w:t>
            </w:r>
            <w:r>
              <w:rPr/>
              <w:t xml:space="preserve"> I explain how to look for key details while reading closely (intensive reading).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>
                <w:rStyle w:val="StrongEmphasis"/>
              </w:rPr>
              <w:t>Parts of Speech (Coach Tortoise):</w:t>
            </w:r>
            <w:r>
              <w:rPr/>
              <w:t xml:space="preserve"> I take a sentence from the article (e.g., “Technology rapidly changes our lives.”) and break it down on the board: “Technology (noun), rapidly (adverb), changes (verb), our (possessive adjective), lives (noun).” </w:t>
            </w:r>
          </w:p>
          <w:p>
            <w:pPr>
              <w:pStyle w:val="TextBody"/>
              <w:numPr>
                <w:ilvl w:val="0"/>
                <w:numId w:val="2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S (Speaking):</w:t>
            </w:r>
            <w:r>
              <w:rPr/>
              <w:t xml:space="preserve"> I ask a student to share one detail they noticed while skimming, prompting a brief class discussion.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Guided Practice </w:t>
            </w:r>
            <w:r>
              <w:rPr>
                <w:b/>
                <w:bCs/>
              </w:rPr>
              <w:t>(15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081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>
                <w:rStyle w:val="StrongEmphasis"/>
              </w:rPr>
              <w:t>Jigsaw Activity (Coach Tortoise):</w:t>
            </w:r>
          </w:p>
          <w:p>
            <w:pPr>
              <w:pStyle w:val="TextBody"/>
              <w:numPr>
                <w:ilvl w:val="0"/>
                <w:numId w:val="25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</w:rPr>
              <w:t>R (Reading):</w:t>
            </w:r>
            <w:r>
              <w:rPr/>
              <w:t xml:space="preserve"> Divide the article into 4 sections (e.g., intro, benefits, drawbacks, conclusion). Assign each group one section to read closely and analyze (intensive reading). They identify the main point of their section and 1-2 key details (5 minutes). </w:t>
            </w:r>
          </w:p>
          <w:p>
            <w:pPr>
              <w:pStyle w:val="TextBody"/>
              <w:numPr>
                <w:ilvl w:val="0"/>
                <w:numId w:val="25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</w:rPr>
              <w:t>W (Writing):</w:t>
            </w:r>
            <w:r>
              <w:rPr/>
              <w:t xml:space="preserve"> Each group completes a graphic organizer for their section, listing 1 pro or con of technology (if applicable to their section). </w:t>
            </w:r>
          </w:p>
          <w:p>
            <w:pPr>
              <w:pStyle w:val="TextBody"/>
              <w:numPr>
                <w:ilvl w:val="0"/>
                <w:numId w:val="25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</w:rPr>
              <w:t>L (Listening):</w:t>
            </w:r>
            <w:r>
              <w:rPr/>
              <w:t xml:space="preserve"> Groups “jigsaw” by sharing their findings with the class, while others listen and take notes to understand the whole article collectively. </w:t>
            </w:r>
          </w:p>
          <w:p>
            <w:pPr>
              <w:pStyle w:val="TextBody"/>
              <w:numPr>
                <w:ilvl w:val="0"/>
                <w:numId w:val="25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</w:rPr>
              <w:t>S (Speaking):</w:t>
            </w:r>
            <w:r>
              <w:rPr/>
              <w:t xml:space="preserve"> Each group reports their section’s main point and a pro/con, using sentences like, “Our section says technology helps us stay connected, but it can be distracting.”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Independent Practice </w:t>
            </w:r>
            <w:r>
              <w:rPr>
                <w:b/>
                <w:bCs/>
              </w:rPr>
              <w:t>(15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180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R (Reading):</w:t>
            </w:r>
            <w:r>
              <w:rPr/>
              <w:t xml:space="preserve"> Students reread a specific paragraph and underline 2-3 new vocabulary words (intensive reading).</w:t>
              <w:br/>
            </w:r>
            <w:r>
              <w:rPr>
                <w:rStyle w:val="StrongEmphasis"/>
              </w:rPr>
              <w:t>Morphology (Coach Tortoise):</w:t>
            </w:r>
            <w:r>
              <w:rPr/>
              <w:t xml:space="preserve"> Students pick one underlined word (e.g., “convenient”) and break it down into morphemes: “con-” (together), “venire” (come), “-ent” (adjective suffix). They discuss its meaning in pairs. 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W (Writing):</w:t>
            </w:r>
            <w:r>
              <w:rPr/>
              <w:t xml:space="preserve"> Students write a 3-4 sentence summary of the entire article in their own words (extensive reading). 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L (Listening):</w:t>
            </w:r>
            <w:r>
              <w:rPr/>
              <w:t xml:space="preserve"> Students exchange summaries with a partner and listen as their partner reads theirs aloud, noting any differences. </w:t>
            </w:r>
          </w:p>
          <w:p>
            <w:pPr>
              <w:pStyle w:val="TextBody"/>
              <w:numPr>
                <w:ilvl w:val="0"/>
                <w:numId w:val="2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S (Speaking):</w:t>
            </w:r>
            <w:r>
              <w:rPr/>
              <w:t xml:space="preserve"> Students use the new vocabulary in a short discussion: “Do you agree with the article about technology’s negative effects? Why or why not?”</w:t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Assessment </w:t>
            </w:r>
            <w:r>
              <w:rPr>
                <w:b/>
                <w:bCs/>
              </w:rPr>
              <w:t>(10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288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R (Reading):</w:t>
            </w:r>
            <w:r>
              <w:rPr/>
              <w:t xml:space="preserve"> Students complete a short quiz with 3 questions: 1 multiple-choice (main idea), 1 short-answer (key detail), and 1 open-ended (personal opinion on technology). </w:t>
            </w:r>
          </w:p>
          <w:p>
            <w:pPr>
              <w:pStyle w:val="TextBody"/>
              <w:numPr>
                <w:ilvl w:val="0"/>
                <w:numId w:val="2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W (Writing):</w:t>
            </w:r>
            <w:r>
              <w:rPr/>
              <w:t xml:space="preserve"> Students write one sentence using a new vocabulary word and identify its part of speech (e.g., “Technology (noun) is convenient (adjective).”).</w:t>
              <w:br/>
            </w:r>
            <w:r>
              <w:rPr>
                <w:rStyle w:val="StrongEmphasis"/>
              </w:rPr>
              <w:t>Reading Log (Coach Hare):</w:t>
            </w:r>
            <w:r>
              <w:rPr/>
              <w:t xml:space="preserve"> Students fill out a reading log entry: title of the article, a 1-sentence summary, and a goal (e.g., “Next time, I’ll read an article about AI.”). </w:t>
            </w:r>
          </w:p>
          <w:p>
            <w:pPr>
              <w:pStyle w:val="TextBody"/>
              <w:numPr>
                <w:ilvl w:val="0"/>
                <w:numId w:val="3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L (Listening) – Close Passage (Coach Tortoise):</w:t>
            </w:r>
            <w:r>
              <w:rPr/>
              <w:t xml:space="preserve"> I read a short follow-up passage aloud (e.g., a 50-word excerpt about technology use), with some words omitted. Students fill in the blanks using a word bank (e.g., “Technology ___ our communication, but it can also ___ us.”). </w:t>
            </w:r>
          </w:p>
          <w:p>
            <w:pPr>
              <w:pStyle w:val="TextBody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S (Speaking):</w:t>
            </w:r>
            <w:r>
              <w:rPr/>
              <w:t xml:space="preserve"> Students share their opinion sentence with the class, e.g., “I think technology is convenient because…”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0eaf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맑은 고딕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ba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vel1" w:customStyle="1">
    <w:name w:val="Level 1"/>
    <w:basedOn w:val="Normal"/>
    <w:uiPriority w:val="99"/>
    <w:qFormat/>
    <w:pPr>
      <w:ind w:left="720" w:hanging="7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ba1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3</Pages>
  <Words>843</Words>
  <Characters>4372</Characters>
  <CharactersWithSpaces>5185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2016-04-26T00:01:00Z</dcterms:created>
  <dc:creator>Shane Dixon</dc:creator>
  <dc:description/>
  <dc:language>en-US</dc:language>
  <cp:lastModifiedBy/>
  <cp:lastPrinted>2015-12-10T16:28:00Z</cp:lastPrinted>
  <dcterms:modified xsi:type="dcterms:W3CDTF">2025-04-14T14:34:00Z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