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A22" w:rsidRPr="00117306" w:rsidRDefault="00CA3A22" w:rsidP="004A3DB4">
      <w:pPr>
        <w:pStyle w:val="TableLineAfter"/>
      </w:pPr>
      <w:bookmarkStart w:id="0" w:name="_Toc22627484"/>
      <w:bookmarkStart w:id="1" w:name="_Toc34122801"/>
      <w:bookmarkStart w:id="2" w:name="_GoBack"/>
      <w:bookmarkEnd w:id="2"/>
    </w:p>
    <w:p w:rsidR="00CA3A22" w:rsidRDefault="00CA3A22" w:rsidP="00CA3A22"/>
    <w:p w:rsidR="00CA3A22" w:rsidRDefault="00CA3A22" w:rsidP="00CA3A22"/>
    <w:p w:rsidR="00CA3A22" w:rsidRDefault="00CA3A22" w:rsidP="00CA3A22"/>
    <w:p w:rsidR="00CA3A22" w:rsidRDefault="00CA3A22" w:rsidP="00CA3A22"/>
    <w:p w:rsidR="00CA3A22" w:rsidRDefault="00CA3A22" w:rsidP="00CA3A22"/>
    <w:p w:rsidR="00CA3A22" w:rsidRPr="00EF220F" w:rsidRDefault="00CA3A22" w:rsidP="00CA3A22">
      <w:pPr>
        <w:pStyle w:val="Title"/>
        <w:rPr>
          <w:rFonts w:asciiTheme="minorHAnsi" w:hAnsiTheme="minorHAnsi"/>
        </w:rPr>
      </w:pPr>
      <w:r w:rsidRPr="00EF220F">
        <w:rPr>
          <w:rFonts w:asciiTheme="minorHAnsi" w:hAnsiTheme="minorHAnsi"/>
        </w:rPr>
        <w:t>The Microsoft</w:t>
      </w:r>
      <w:r w:rsidRPr="00EF220F">
        <w:rPr>
          <w:rFonts w:asciiTheme="minorHAnsi" w:hAnsiTheme="minorHAnsi"/>
        </w:rPr>
        <w:sym w:font="Symbol" w:char="F0E2"/>
      </w:r>
      <w:r w:rsidR="00EF220F">
        <w:rPr>
          <w:rFonts w:asciiTheme="minorHAnsi" w:hAnsiTheme="minorHAnsi"/>
        </w:rPr>
        <w:t xml:space="preserve"> </w:t>
      </w:r>
      <w:r w:rsidRPr="00EF220F">
        <w:rPr>
          <w:rFonts w:asciiTheme="minorHAnsi" w:hAnsiTheme="minorHAnsi"/>
        </w:rPr>
        <w:t>Visual Basic</w:t>
      </w:r>
      <w:r w:rsidRPr="00EF220F">
        <w:rPr>
          <w:rFonts w:asciiTheme="minorHAnsi" w:hAnsiTheme="minorHAnsi"/>
        </w:rPr>
        <w:sym w:font="Symbol" w:char="F0E2"/>
      </w:r>
      <w:r w:rsidRPr="00EF220F">
        <w:rPr>
          <w:rFonts w:asciiTheme="minorHAnsi" w:hAnsiTheme="minorHAnsi"/>
        </w:rPr>
        <w:br/>
        <w:t>Language Specification</w:t>
      </w:r>
      <w:bookmarkEnd w:id="0"/>
      <w:bookmarkEnd w:id="1"/>
    </w:p>
    <w:p w:rsidR="00CA3A22" w:rsidRPr="00EF220F" w:rsidRDefault="00CA3A22" w:rsidP="00CA3A22">
      <w:pPr>
        <w:rPr>
          <w:rFonts w:asciiTheme="minorHAnsi" w:hAnsiTheme="minorHAnsi"/>
        </w:rPr>
      </w:pPr>
      <w:bookmarkStart w:id="3" w:name="_Toc22627485"/>
      <w:bookmarkStart w:id="4" w:name="_Toc34122802"/>
    </w:p>
    <w:p w:rsidR="00CA3A22" w:rsidRPr="00EF220F" w:rsidRDefault="00CA3A22" w:rsidP="00CA3A22">
      <w:pPr>
        <w:rPr>
          <w:rFonts w:asciiTheme="minorHAnsi" w:hAnsiTheme="minorHAnsi"/>
        </w:rPr>
      </w:pPr>
    </w:p>
    <w:p w:rsidR="00CA3A22" w:rsidRPr="00EF220F" w:rsidRDefault="00CA3A22" w:rsidP="00CA3A22">
      <w:pPr>
        <w:rPr>
          <w:rFonts w:asciiTheme="minorHAnsi" w:hAnsiTheme="minorHAnsi"/>
        </w:rPr>
      </w:pPr>
    </w:p>
    <w:p w:rsidR="00CA3A22" w:rsidRPr="00EF220F" w:rsidRDefault="00CA3A22" w:rsidP="00CA3A22">
      <w:pPr>
        <w:pStyle w:val="Subtitle"/>
        <w:rPr>
          <w:rFonts w:asciiTheme="minorHAnsi" w:hAnsiTheme="minorHAnsi"/>
        </w:rPr>
      </w:pPr>
      <w:r w:rsidRPr="00EF220F">
        <w:rPr>
          <w:rFonts w:asciiTheme="minorHAnsi" w:hAnsiTheme="minorHAnsi"/>
        </w:rPr>
        <w:t>Version 11.</w:t>
      </w:r>
      <w:bookmarkEnd w:id="3"/>
      <w:r w:rsidRPr="00EF220F">
        <w:rPr>
          <w:rFonts w:asciiTheme="minorHAnsi" w:hAnsiTheme="minorHAnsi"/>
        </w:rPr>
        <w:t>0</w:t>
      </w:r>
      <w:bookmarkEnd w:id="4"/>
    </w:p>
    <w:p w:rsidR="00CA3A22" w:rsidRPr="00EF220F" w:rsidRDefault="00CA3A22" w:rsidP="00CA3A22">
      <w:pPr>
        <w:rPr>
          <w:rFonts w:asciiTheme="minorHAnsi" w:hAnsiTheme="minorHAnsi"/>
        </w:rPr>
      </w:pPr>
    </w:p>
    <w:p w:rsidR="00CA3A22" w:rsidRPr="00EF220F" w:rsidRDefault="00CA3A22" w:rsidP="00CA3A22">
      <w:pPr>
        <w:rPr>
          <w:rFonts w:asciiTheme="minorHAnsi" w:hAnsiTheme="minorHAnsi"/>
        </w:rPr>
      </w:pPr>
    </w:p>
    <w:p w:rsidR="00CA3A22" w:rsidRPr="00EF220F" w:rsidRDefault="00CA3A22" w:rsidP="00CA3A22">
      <w:pPr>
        <w:rPr>
          <w:rFonts w:asciiTheme="minorHAnsi" w:hAnsiTheme="minorHAnsi"/>
        </w:rPr>
      </w:pPr>
    </w:p>
    <w:p w:rsidR="00CA3A22" w:rsidRPr="00EF220F" w:rsidRDefault="00CA3A22" w:rsidP="00CA3A22">
      <w:pPr>
        <w:pStyle w:val="Subtitle"/>
        <w:rPr>
          <w:rFonts w:asciiTheme="minorHAnsi" w:hAnsiTheme="minorHAnsi"/>
        </w:rPr>
      </w:pPr>
      <w:bookmarkStart w:id="5" w:name="_Toc34122803"/>
      <w:r w:rsidRPr="00EF220F">
        <w:rPr>
          <w:rFonts w:asciiTheme="minorHAnsi" w:hAnsiTheme="minorHAnsi"/>
        </w:rPr>
        <w:t>Paul Vick</w:t>
      </w:r>
      <w:bookmarkEnd w:id="5"/>
      <w:r w:rsidRPr="00EF220F">
        <w:rPr>
          <w:rFonts w:asciiTheme="minorHAnsi" w:hAnsiTheme="minorHAnsi"/>
        </w:rPr>
        <w:t>, Lucian Wischik</w:t>
      </w:r>
    </w:p>
    <w:p w:rsidR="00CA3A22" w:rsidRPr="00EF220F" w:rsidRDefault="00CA3A22" w:rsidP="00CA3A22">
      <w:pPr>
        <w:pStyle w:val="Subtitle"/>
        <w:rPr>
          <w:rFonts w:asciiTheme="minorHAnsi" w:hAnsiTheme="minorHAnsi"/>
        </w:rPr>
      </w:pPr>
      <w:bookmarkStart w:id="6" w:name="_Toc34122804"/>
      <w:r w:rsidRPr="00EF220F">
        <w:rPr>
          <w:rFonts w:asciiTheme="minorHAnsi" w:hAnsiTheme="minorHAnsi"/>
        </w:rPr>
        <w:t>Microsoft C</w:t>
      </w:r>
      <w:bookmarkEnd w:id="6"/>
      <w:r w:rsidRPr="00EF220F">
        <w:rPr>
          <w:rFonts w:asciiTheme="minorHAnsi" w:hAnsiTheme="minorHAnsi"/>
        </w:rPr>
        <w:t>orporation</w:t>
      </w:r>
    </w:p>
    <w:p w:rsidR="00CA3A22" w:rsidRDefault="00CA3A22" w:rsidP="00CA3A22">
      <w:pPr>
        <w:sectPr w:rsidR="00CA3A22" w:rsidSect="004717D2">
          <w:footerReference w:type="even" r:id="rId14"/>
          <w:footerReference w:type="default" r:id="rId15"/>
          <w:type w:val="oddPage"/>
          <w:pgSz w:w="12240" w:h="15840"/>
          <w:pgMar w:top="1440" w:right="1660" w:bottom="1440" w:left="1660" w:header="1020" w:footer="1020" w:gutter="0"/>
          <w:cols w:space="720"/>
          <w:docGrid w:linePitch="360"/>
        </w:sectPr>
      </w:pPr>
    </w:p>
    <w:p w:rsidR="00CA3A22" w:rsidRDefault="00CA3A22" w:rsidP="00CA3A22">
      <w:r>
        <w:lastRenderedPageBreak/>
        <w:t xml:space="preserve">The information contained in this document represents the current view of Microsoft Corporation on the issues discussed as of the date of publication. 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rsidR="00CA3A22" w:rsidRDefault="00CA3A22" w:rsidP="00CA3A22">
      <w:r>
        <w:t>This Language Specification is for informational purposes only. MICROSOFT MAKES NO WARRANTIES, EXPRESS, IMPLIED OR STATUTORY, AS TO THE INFORMATION IN THIS DOCUMENT.</w:t>
      </w:r>
    </w:p>
    <w:p w:rsidR="00CA3A22" w:rsidRDefault="00CA3A22" w:rsidP="00CA3A22">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CA3A22" w:rsidRDefault="00CA3A22" w:rsidP="00CA3A22">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CA3A22" w:rsidRDefault="00CA3A22" w:rsidP="00CA3A22">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CA3A22" w:rsidRDefault="00CA3A22" w:rsidP="00CA3A22">
      <w:r>
        <w:sym w:font="Symbol" w:char="F0E3"/>
      </w:r>
      <w:r>
        <w:t xml:space="preserve"> 2012 </w:t>
      </w:r>
      <w:r>
        <w:rPr>
          <w:rFonts w:cs="Verdana"/>
        </w:rPr>
        <w:t>Microsoft Corporation. All rights reserved.</w:t>
      </w:r>
      <w:r>
        <w:rPr>
          <w:rFonts w:eastAsia="Gulim" w:hint="eastAsia"/>
        </w:rPr>
        <w:t xml:space="preserve"> </w:t>
      </w:r>
    </w:p>
    <w:p w:rsidR="00CA3A22" w:rsidRDefault="00CA3A22" w:rsidP="00CA3A22">
      <w:r>
        <w:t xml:space="preserve">Microsoft, MS-DOS, Visual Basic, Windows 2000, Windows 95, Windows 98, Windows ME, Windows NT, Windows XP, Windows Vista 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rsidR="00CA3A22" w:rsidRDefault="00CA3A22" w:rsidP="00CA3A22">
      <w:r>
        <w:t>The names of actual companies and products mentioned herein may be the trademarks of their respective owners.</w:t>
      </w:r>
    </w:p>
    <w:p w:rsidR="00071C59" w:rsidRDefault="00071C59" w:rsidP="00382E00">
      <w:pPr>
        <w:sectPr w:rsidR="00071C59" w:rsidSect="004717D2">
          <w:headerReference w:type="even" r:id="rId16"/>
          <w:footerReference w:type="default" r:id="rId17"/>
          <w:headerReference w:type="first" r:id="rId18"/>
          <w:type w:val="oddPage"/>
          <w:pgSz w:w="12240" w:h="15840"/>
          <w:pgMar w:top="1440" w:right="1152" w:bottom="1440" w:left="1152" w:header="1022" w:footer="1022" w:gutter="0"/>
          <w:cols w:space="720"/>
          <w:docGrid w:linePitch="360"/>
        </w:sectPr>
      </w:pPr>
    </w:p>
    <w:p w:rsidR="004717D2" w:rsidRDefault="00071C59" w:rsidP="00071C59">
      <w:pPr>
        <w:pStyle w:val="TOCHeading"/>
        <w:sectPr w:rsidR="004717D2" w:rsidSect="004717D2">
          <w:footerReference w:type="default" r:id="rId19"/>
          <w:type w:val="oddPage"/>
          <w:pgSz w:w="12240" w:h="15840"/>
          <w:pgMar w:top="1440" w:right="1152" w:bottom="1440" w:left="1152" w:header="1022" w:footer="1022" w:gutter="0"/>
          <w:cols w:space="720"/>
          <w:docGrid w:linePitch="360"/>
        </w:sectPr>
      </w:pPr>
      <w:r>
        <w:lastRenderedPageBreak/>
        <w:t>Table of Contents</w:t>
      </w:r>
    </w:p>
    <w:p w:rsidR="005E620D" w:rsidRDefault="005E620D">
      <w:pPr>
        <w:pStyle w:val="TOC1"/>
        <w:tabs>
          <w:tab w:val="right" w:leader="dot" w:pos="4598"/>
        </w:tabs>
        <w:rPr>
          <w:rFonts w:asciiTheme="minorHAnsi" w:eastAsiaTheme="minorEastAsia" w:hAnsiTheme="minorHAnsi" w:cstheme="minorBidi"/>
          <w:b w:val="0"/>
          <w:bCs w:val="0"/>
          <w:noProof/>
          <w:color w:val="auto"/>
          <w:sz w:val="22"/>
        </w:rPr>
      </w:pPr>
      <w:r>
        <w:rPr>
          <w:b w:val="0"/>
          <w:bCs w:val="0"/>
        </w:rPr>
        <w:fldChar w:fldCharType="begin"/>
      </w:r>
      <w:r>
        <w:rPr>
          <w:b w:val="0"/>
          <w:bCs w:val="0"/>
        </w:rPr>
        <w:instrText xml:space="preserve"> TOC \o "1-2" \h \z \u </w:instrText>
      </w:r>
      <w:r>
        <w:rPr>
          <w:b w:val="0"/>
          <w:bCs w:val="0"/>
        </w:rPr>
        <w:fldChar w:fldCharType="separate"/>
      </w:r>
      <w:hyperlink w:anchor="_Toc453856426" w:history="1">
        <w:r w:rsidRPr="006B5481">
          <w:rPr>
            <w:rStyle w:val="Hyperlink"/>
            <w:noProof/>
          </w:rPr>
          <w:t>1. Introduction</w:t>
        </w:r>
        <w:r>
          <w:rPr>
            <w:noProof/>
            <w:webHidden/>
          </w:rPr>
          <w:tab/>
        </w:r>
        <w:r>
          <w:rPr>
            <w:noProof/>
            <w:webHidden/>
          </w:rPr>
          <w:fldChar w:fldCharType="begin"/>
        </w:r>
        <w:r>
          <w:rPr>
            <w:noProof/>
            <w:webHidden/>
          </w:rPr>
          <w:instrText xml:space="preserve"> PAGEREF _Toc453856426 \h </w:instrText>
        </w:r>
        <w:r>
          <w:rPr>
            <w:noProof/>
            <w:webHidden/>
          </w:rPr>
        </w:r>
        <w:r>
          <w:rPr>
            <w:noProof/>
            <w:webHidden/>
          </w:rPr>
          <w:fldChar w:fldCharType="separate"/>
        </w:r>
        <w:r>
          <w:rPr>
            <w:noProof/>
            <w:webHidden/>
          </w:rPr>
          <w:t>7</w:t>
        </w:r>
        <w:r>
          <w:rPr>
            <w:noProof/>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27" w:history="1">
        <w:r w:rsidRPr="006B5481">
          <w:rPr>
            <w:rStyle w:val="Hyperlink"/>
          </w:rPr>
          <w:t>1.1 Grammar Notation</w:t>
        </w:r>
        <w:r>
          <w:rPr>
            <w:webHidden/>
          </w:rPr>
          <w:tab/>
        </w:r>
        <w:r>
          <w:rPr>
            <w:webHidden/>
          </w:rPr>
          <w:fldChar w:fldCharType="begin"/>
        </w:r>
        <w:r>
          <w:rPr>
            <w:webHidden/>
          </w:rPr>
          <w:instrText xml:space="preserve"> PAGEREF _Toc453856427 \h </w:instrText>
        </w:r>
        <w:r>
          <w:rPr>
            <w:webHidden/>
          </w:rPr>
        </w:r>
        <w:r>
          <w:rPr>
            <w:webHidden/>
          </w:rPr>
          <w:fldChar w:fldCharType="separate"/>
        </w:r>
        <w:r>
          <w:rPr>
            <w:webHidden/>
          </w:rPr>
          <w:t>7</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28" w:history="1">
        <w:r w:rsidRPr="006B5481">
          <w:rPr>
            <w:rStyle w:val="Hyperlink"/>
          </w:rPr>
          <w:t>1.2 Compatibility</w:t>
        </w:r>
        <w:r>
          <w:rPr>
            <w:webHidden/>
          </w:rPr>
          <w:tab/>
        </w:r>
        <w:r>
          <w:rPr>
            <w:webHidden/>
          </w:rPr>
          <w:fldChar w:fldCharType="begin"/>
        </w:r>
        <w:r>
          <w:rPr>
            <w:webHidden/>
          </w:rPr>
          <w:instrText xml:space="preserve"> PAGEREF _Toc453856428 \h </w:instrText>
        </w:r>
        <w:r>
          <w:rPr>
            <w:webHidden/>
          </w:rPr>
        </w:r>
        <w:r>
          <w:rPr>
            <w:webHidden/>
          </w:rPr>
          <w:fldChar w:fldCharType="separate"/>
        </w:r>
        <w:r>
          <w:rPr>
            <w:webHidden/>
          </w:rPr>
          <w:t>7</w:t>
        </w:r>
        <w:r>
          <w:rPr>
            <w:webHidden/>
          </w:rPr>
          <w:fldChar w:fldCharType="end"/>
        </w:r>
      </w:hyperlink>
    </w:p>
    <w:p w:rsidR="005E620D" w:rsidRDefault="005E620D">
      <w:pPr>
        <w:pStyle w:val="TOC1"/>
        <w:tabs>
          <w:tab w:val="right" w:leader="dot" w:pos="4598"/>
        </w:tabs>
        <w:rPr>
          <w:rFonts w:asciiTheme="minorHAnsi" w:eastAsiaTheme="minorEastAsia" w:hAnsiTheme="minorHAnsi" w:cstheme="minorBidi"/>
          <w:b w:val="0"/>
          <w:bCs w:val="0"/>
          <w:noProof/>
          <w:color w:val="auto"/>
          <w:sz w:val="22"/>
        </w:rPr>
      </w:pPr>
      <w:hyperlink w:anchor="_Toc453856429" w:history="1">
        <w:r w:rsidRPr="006B5481">
          <w:rPr>
            <w:rStyle w:val="Hyperlink"/>
            <w:noProof/>
          </w:rPr>
          <w:t>2. Lexical Grammar</w:t>
        </w:r>
        <w:r>
          <w:rPr>
            <w:noProof/>
            <w:webHidden/>
          </w:rPr>
          <w:tab/>
        </w:r>
        <w:r>
          <w:rPr>
            <w:noProof/>
            <w:webHidden/>
          </w:rPr>
          <w:fldChar w:fldCharType="begin"/>
        </w:r>
        <w:r>
          <w:rPr>
            <w:noProof/>
            <w:webHidden/>
          </w:rPr>
          <w:instrText xml:space="preserve"> PAGEREF _Toc453856429 \h </w:instrText>
        </w:r>
        <w:r>
          <w:rPr>
            <w:noProof/>
            <w:webHidden/>
          </w:rPr>
        </w:r>
        <w:r>
          <w:rPr>
            <w:noProof/>
            <w:webHidden/>
          </w:rPr>
          <w:fldChar w:fldCharType="separate"/>
        </w:r>
        <w:r>
          <w:rPr>
            <w:noProof/>
            <w:webHidden/>
          </w:rPr>
          <w:t>10</w:t>
        </w:r>
        <w:r>
          <w:rPr>
            <w:noProof/>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30" w:history="1">
        <w:r w:rsidRPr="006B5481">
          <w:rPr>
            <w:rStyle w:val="Hyperlink"/>
          </w:rPr>
          <w:t>2.1 Characters and Lines</w:t>
        </w:r>
        <w:r>
          <w:rPr>
            <w:webHidden/>
          </w:rPr>
          <w:tab/>
        </w:r>
        <w:r>
          <w:rPr>
            <w:webHidden/>
          </w:rPr>
          <w:fldChar w:fldCharType="begin"/>
        </w:r>
        <w:r>
          <w:rPr>
            <w:webHidden/>
          </w:rPr>
          <w:instrText xml:space="preserve"> PAGEREF _Toc453856430 \h </w:instrText>
        </w:r>
        <w:r>
          <w:rPr>
            <w:webHidden/>
          </w:rPr>
        </w:r>
        <w:r>
          <w:rPr>
            <w:webHidden/>
          </w:rPr>
          <w:fldChar w:fldCharType="separate"/>
        </w:r>
        <w:r>
          <w:rPr>
            <w:webHidden/>
          </w:rPr>
          <w:t>10</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31" w:history="1">
        <w:r w:rsidRPr="006B5481">
          <w:rPr>
            <w:rStyle w:val="Hyperlink"/>
          </w:rPr>
          <w:t>2.2 Identifiers</w:t>
        </w:r>
        <w:r>
          <w:rPr>
            <w:webHidden/>
          </w:rPr>
          <w:tab/>
        </w:r>
        <w:r>
          <w:rPr>
            <w:webHidden/>
          </w:rPr>
          <w:fldChar w:fldCharType="begin"/>
        </w:r>
        <w:r>
          <w:rPr>
            <w:webHidden/>
          </w:rPr>
          <w:instrText xml:space="preserve"> PAGEREF _Toc453856431 \h </w:instrText>
        </w:r>
        <w:r>
          <w:rPr>
            <w:webHidden/>
          </w:rPr>
        </w:r>
        <w:r>
          <w:rPr>
            <w:webHidden/>
          </w:rPr>
          <w:fldChar w:fldCharType="separate"/>
        </w:r>
        <w:r>
          <w:rPr>
            <w:webHidden/>
          </w:rPr>
          <w:t>13</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32" w:history="1">
        <w:r w:rsidRPr="006B5481">
          <w:rPr>
            <w:rStyle w:val="Hyperlink"/>
          </w:rPr>
          <w:t>2.3 Keywords</w:t>
        </w:r>
        <w:r>
          <w:rPr>
            <w:webHidden/>
          </w:rPr>
          <w:tab/>
        </w:r>
        <w:r>
          <w:rPr>
            <w:webHidden/>
          </w:rPr>
          <w:fldChar w:fldCharType="begin"/>
        </w:r>
        <w:r>
          <w:rPr>
            <w:webHidden/>
          </w:rPr>
          <w:instrText xml:space="preserve"> PAGEREF _Toc453856432 \h </w:instrText>
        </w:r>
        <w:r>
          <w:rPr>
            <w:webHidden/>
          </w:rPr>
        </w:r>
        <w:r>
          <w:rPr>
            <w:webHidden/>
          </w:rPr>
          <w:fldChar w:fldCharType="separate"/>
        </w:r>
        <w:r>
          <w:rPr>
            <w:webHidden/>
          </w:rPr>
          <w:t>16</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33" w:history="1">
        <w:r w:rsidRPr="006B5481">
          <w:rPr>
            <w:rStyle w:val="Hyperlink"/>
          </w:rPr>
          <w:t>2.4 Literals</w:t>
        </w:r>
        <w:r>
          <w:rPr>
            <w:webHidden/>
          </w:rPr>
          <w:tab/>
        </w:r>
        <w:r>
          <w:rPr>
            <w:webHidden/>
          </w:rPr>
          <w:fldChar w:fldCharType="begin"/>
        </w:r>
        <w:r>
          <w:rPr>
            <w:webHidden/>
          </w:rPr>
          <w:instrText xml:space="preserve"> PAGEREF _Toc453856433 \h </w:instrText>
        </w:r>
        <w:r>
          <w:rPr>
            <w:webHidden/>
          </w:rPr>
        </w:r>
        <w:r>
          <w:rPr>
            <w:webHidden/>
          </w:rPr>
          <w:fldChar w:fldCharType="separate"/>
        </w:r>
        <w:r>
          <w:rPr>
            <w:webHidden/>
          </w:rPr>
          <w:t>16</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34" w:history="1">
        <w:r w:rsidRPr="006B5481">
          <w:rPr>
            <w:rStyle w:val="Hyperlink"/>
          </w:rPr>
          <w:t>2.5 Separators</w:t>
        </w:r>
        <w:r>
          <w:rPr>
            <w:webHidden/>
          </w:rPr>
          <w:tab/>
        </w:r>
        <w:r>
          <w:rPr>
            <w:webHidden/>
          </w:rPr>
          <w:fldChar w:fldCharType="begin"/>
        </w:r>
        <w:r>
          <w:rPr>
            <w:webHidden/>
          </w:rPr>
          <w:instrText xml:space="preserve"> PAGEREF _Toc453856434 \h </w:instrText>
        </w:r>
        <w:r>
          <w:rPr>
            <w:webHidden/>
          </w:rPr>
        </w:r>
        <w:r>
          <w:rPr>
            <w:webHidden/>
          </w:rPr>
          <w:fldChar w:fldCharType="separate"/>
        </w:r>
        <w:r>
          <w:rPr>
            <w:webHidden/>
          </w:rPr>
          <w:t>22</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35" w:history="1">
        <w:r w:rsidRPr="006B5481">
          <w:rPr>
            <w:rStyle w:val="Hyperlink"/>
          </w:rPr>
          <w:t>2.6 Operator Characters</w:t>
        </w:r>
        <w:r>
          <w:rPr>
            <w:webHidden/>
          </w:rPr>
          <w:tab/>
        </w:r>
        <w:r>
          <w:rPr>
            <w:webHidden/>
          </w:rPr>
          <w:fldChar w:fldCharType="begin"/>
        </w:r>
        <w:r>
          <w:rPr>
            <w:webHidden/>
          </w:rPr>
          <w:instrText xml:space="preserve"> PAGEREF _Toc453856435 \h </w:instrText>
        </w:r>
        <w:r>
          <w:rPr>
            <w:webHidden/>
          </w:rPr>
        </w:r>
        <w:r>
          <w:rPr>
            <w:webHidden/>
          </w:rPr>
          <w:fldChar w:fldCharType="separate"/>
        </w:r>
        <w:r>
          <w:rPr>
            <w:webHidden/>
          </w:rPr>
          <w:t>22</w:t>
        </w:r>
        <w:r>
          <w:rPr>
            <w:webHidden/>
          </w:rPr>
          <w:fldChar w:fldCharType="end"/>
        </w:r>
      </w:hyperlink>
    </w:p>
    <w:p w:rsidR="005E620D" w:rsidRDefault="005E620D">
      <w:pPr>
        <w:pStyle w:val="TOC1"/>
        <w:tabs>
          <w:tab w:val="right" w:leader="dot" w:pos="4598"/>
        </w:tabs>
        <w:rPr>
          <w:rFonts w:asciiTheme="minorHAnsi" w:eastAsiaTheme="minorEastAsia" w:hAnsiTheme="minorHAnsi" w:cstheme="minorBidi"/>
          <w:b w:val="0"/>
          <w:bCs w:val="0"/>
          <w:noProof/>
          <w:color w:val="auto"/>
          <w:sz w:val="22"/>
        </w:rPr>
      </w:pPr>
      <w:hyperlink w:anchor="_Toc453856436" w:history="1">
        <w:r w:rsidRPr="006B5481">
          <w:rPr>
            <w:rStyle w:val="Hyperlink"/>
            <w:noProof/>
          </w:rPr>
          <w:t>3. Preprocessing Directives</w:t>
        </w:r>
        <w:r>
          <w:rPr>
            <w:noProof/>
            <w:webHidden/>
          </w:rPr>
          <w:tab/>
        </w:r>
        <w:r>
          <w:rPr>
            <w:noProof/>
            <w:webHidden/>
          </w:rPr>
          <w:fldChar w:fldCharType="begin"/>
        </w:r>
        <w:r>
          <w:rPr>
            <w:noProof/>
            <w:webHidden/>
          </w:rPr>
          <w:instrText xml:space="preserve"> PAGEREF _Toc453856436 \h </w:instrText>
        </w:r>
        <w:r>
          <w:rPr>
            <w:noProof/>
            <w:webHidden/>
          </w:rPr>
        </w:r>
        <w:r>
          <w:rPr>
            <w:noProof/>
            <w:webHidden/>
          </w:rPr>
          <w:fldChar w:fldCharType="separate"/>
        </w:r>
        <w:r>
          <w:rPr>
            <w:noProof/>
            <w:webHidden/>
          </w:rPr>
          <w:t>23</w:t>
        </w:r>
        <w:r>
          <w:rPr>
            <w:noProof/>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37" w:history="1">
        <w:r w:rsidRPr="006B5481">
          <w:rPr>
            <w:rStyle w:val="Hyperlink"/>
          </w:rPr>
          <w:t>3.1 Conditional Compilation</w:t>
        </w:r>
        <w:r>
          <w:rPr>
            <w:webHidden/>
          </w:rPr>
          <w:tab/>
        </w:r>
        <w:r>
          <w:rPr>
            <w:webHidden/>
          </w:rPr>
          <w:fldChar w:fldCharType="begin"/>
        </w:r>
        <w:r>
          <w:rPr>
            <w:webHidden/>
          </w:rPr>
          <w:instrText xml:space="preserve"> PAGEREF _Toc453856437 \h </w:instrText>
        </w:r>
        <w:r>
          <w:rPr>
            <w:webHidden/>
          </w:rPr>
        </w:r>
        <w:r>
          <w:rPr>
            <w:webHidden/>
          </w:rPr>
          <w:fldChar w:fldCharType="separate"/>
        </w:r>
        <w:r>
          <w:rPr>
            <w:webHidden/>
          </w:rPr>
          <w:t>23</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38" w:history="1">
        <w:r w:rsidRPr="006B5481">
          <w:rPr>
            <w:rStyle w:val="Hyperlink"/>
          </w:rPr>
          <w:t>3.2 External Source Directives</w:t>
        </w:r>
        <w:r>
          <w:rPr>
            <w:webHidden/>
          </w:rPr>
          <w:tab/>
        </w:r>
        <w:r>
          <w:rPr>
            <w:webHidden/>
          </w:rPr>
          <w:fldChar w:fldCharType="begin"/>
        </w:r>
        <w:r>
          <w:rPr>
            <w:webHidden/>
          </w:rPr>
          <w:instrText xml:space="preserve"> PAGEREF _Toc453856438 \h </w:instrText>
        </w:r>
        <w:r>
          <w:rPr>
            <w:webHidden/>
          </w:rPr>
        </w:r>
        <w:r>
          <w:rPr>
            <w:webHidden/>
          </w:rPr>
          <w:fldChar w:fldCharType="separate"/>
        </w:r>
        <w:r>
          <w:rPr>
            <w:webHidden/>
          </w:rPr>
          <w:t>26</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39" w:history="1">
        <w:r w:rsidRPr="006B5481">
          <w:rPr>
            <w:rStyle w:val="Hyperlink"/>
          </w:rPr>
          <w:t>3.3 Region Directives</w:t>
        </w:r>
        <w:r>
          <w:rPr>
            <w:webHidden/>
          </w:rPr>
          <w:tab/>
        </w:r>
        <w:r>
          <w:rPr>
            <w:webHidden/>
          </w:rPr>
          <w:fldChar w:fldCharType="begin"/>
        </w:r>
        <w:r>
          <w:rPr>
            <w:webHidden/>
          </w:rPr>
          <w:instrText xml:space="preserve"> PAGEREF _Toc453856439 \h </w:instrText>
        </w:r>
        <w:r>
          <w:rPr>
            <w:webHidden/>
          </w:rPr>
        </w:r>
        <w:r>
          <w:rPr>
            <w:webHidden/>
          </w:rPr>
          <w:fldChar w:fldCharType="separate"/>
        </w:r>
        <w:r>
          <w:rPr>
            <w:webHidden/>
          </w:rPr>
          <w:t>26</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40" w:history="1">
        <w:r w:rsidRPr="006B5481">
          <w:rPr>
            <w:rStyle w:val="Hyperlink"/>
          </w:rPr>
          <w:t>3.4 External Checksum Directives</w:t>
        </w:r>
        <w:r>
          <w:rPr>
            <w:webHidden/>
          </w:rPr>
          <w:tab/>
        </w:r>
        <w:r>
          <w:rPr>
            <w:webHidden/>
          </w:rPr>
          <w:fldChar w:fldCharType="begin"/>
        </w:r>
        <w:r>
          <w:rPr>
            <w:webHidden/>
          </w:rPr>
          <w:instrText xml:space="preserve"> PAGEREF _Toc453856440 \h </w:instrText>
        </w:r>
        <w:r>
          <w:rPr>
            <w:webHidden/>
          </w:rPr>
        </w:r>
        <w:r>
          <w:rPr>
            <w:webHidden/>
          </w:rPr>
          <w:fldChar w:fldCharType="separate"/>
        </w:r>
        <w:r>
          <w:rPr>
            <w:webHidden/>
          </w:rPr>
          <w:t>27</w:t>
        </w:r>
        <w:r>
          <w:rPr>
            <w:webHidden/>
          </w:rPr>
          <w:fldChar w:fldCharType="end"/>
        </w:r>
      </w:hyperlink>
    </w:p>
    <w:p w:rsidR="005E620D" w:rsidRDefault="005E620D">
      <w:pPr>
        <w:pStyle w:val="TOC1"/>
        <w:tabs>
          <w:tab w:val="right" w:leader="dot" w:pos="4598"/>
        </w:tabs>
        <w:rPr>
          <w:rFonts w:asciiTheme="minorHAnsi" w:eastAsiaTheme="minorEastAsia" w:hAnsiTheme="minorHAnsi" w:cstheme="minorBidi"/>
          <w:b w:val="0"/>
          <w:bCs w:val="0"/>
          <w:noProof/>
          <w:color w:val="auto"/>
          <w:sz w:val="22"/>
        </w:rPr>
      </w:pPr>
      <w:hyperlink w:anchor="_Toc453856441" w:history="1">
        <w:r w:rsidRPr="006B5481">
          <w:rPr>
            <w:rStyle w:val="Hyperlink"/>
            <w:noProof/>
          </w:rPr>
          <w:t>4. General Concepts</w:t>
        </w:r>
        <w:r>
          <w:rPr>
            <w:noProof/>
            <w:webHidden/>
          </w:rPr>
          <w:tab/>
        </w:r>
        <w:r>
          <w:rPr>
            <w:noProof/>
            <w:webHidden/>
          </w:rPr>
          <w:fldChar w:fldCharType="begin"/>
        </w:r>
        <w:r>
          <w:rPr>
            <w:noProof/>
            <w:webHidden/>
          </w:rPr>
          <w:instrText xml:space="preserve"> PAGEREF _Toc453856441 \h </w:instrText>
        </w:r>
        <w:r>
          <w:rPr>
            <w:noProof/>
            <w:webHidden/>
          </w:rPr>
        </w:r>
        <w:r>
          <w:rPr>
            <w:noProof/>
            <w:webHidden/>
          </w:rPr>
          <w:fldChar w:fldCharType="separate"/>
        </w:r>
        <w:r>
          <w:rPr>
            <w:noProof/>
            <w:webHidden/>
          </w:rPr>
          <w:t>29</w:t>
        </w:r>
        <w:r>
          <w:rPr>
            <w:noProof/>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42" w:history="1">
        <w:r w:rsidRPr="006B5481">
          <w:rPr>
            <w:rStyle w:val="Hyperlink"/>
          </w:rPr>
          <w:t>4.1 Declarations</w:t>
        </w:r>
        <w:r>
          <w:rPr>
            <w:webHidden/>
          </w:rPr>
          <w:tab/>
        </w:r>
        <w:r>
          <w:rPr>
            <w:webHidden/>
          </w:rPr>
          <w:fldChar w:fldCharType="begin"/>
        </w:r>
        <w:r>
          <w:rPr>
            <w:webHidden/>
          </w:rPr>
          <w:instrText xml:space="preserve"> PAGEREF _Toc453856442 \h </w:instrText>
        </w:r>
        <w:r>
          <w:rPr>
            <w:webHidden/>
          </w:rPr>
        </w:r>
        <w:r>
          <w:rPr>
            <w:webHidden/>
          </w:rPr>
          <w:fldChar w:fldCharType="separate"/>
        </w:r>
        <w:r>
          <w:rPr>
            <w:webHidden/>
          </w:rPr>
          <w:t>29</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43" w:history="1">
        <w:r w:rsidRPr="006B5481">
          <w:rPr>
            <w:rStyle w:val="Hyperlink"/>
          </w:rPr>
          <w:t>4.2 Scope</w:t>
        </w:r>
        <w:r>
          <w:rPr>
            <w:webHidden/>
          </w:rPr>
          <w:tab/>
        </w:r>
        <w:r>
          <w:rPr>
            <w:webHidden/>
          </w:rPr>
          <w:fldChar w:fldCharType="begin"/>
        </w:r>
        <w:r>
          <w:rPr>
            <w:webHidden/>
          </w:rPr>
          <w:instrText xml:space="preserve"> PAGEREF _Toc453856443 \h </w:instrText>
        </w:r>
        <w:r>
          <w:rPr>
            <w:webHidden/>
          </w:rPr>
        </w:r>
        <w:r>
          <w:rPr>
            <w:webHidden/>
          </w:rPr>
          <w:fldChar w:fldCharType="separate"/>
        </w:r>
        <w:r>
          <w:rPr>
            <w:webHidden/>
          </w:rPr>
          <w:t>31</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44" w:history="1">
        <w:r w:rsidRPr="006B5481">
          <w:rPr>
            <w:rStyle w:val="Hyperlink"/>
          </w:rPr>
          <w:t>4.3 Inheritance</w:t>
        </w:r>
        <w:r>
          <w:rPr>
            <w:webHidden/>
          </w:rPr>
          <w:tab/>
        </w:r>
        <w:r>
          <w:rPr>
            <w:webHidden/>
          </w:rPr>
          <w:fldChar w:fldCharType="begin"/>
        </w:r>
        <w:r>
          <w:rPr>
            <w:webHidden/>
          </w:rPr>
          <w:instrText xml:space="preserve"> PAGEREF _Toc453856444 \h </w:instrText>
        </w:r>
        <w:r>
          <w:rPr>
            <w:webHidden/>
          </w:rPr>
        </w:r>
        <w:r>
          <w:rPr>
            <w:webHidden/>
          </w:rPr>
          <w:fldChar w:fldCharType="separate"/>
        </w:r>
        <w:r>
          <w:rPr>
            <w:webHidden/>
          </w:rPr>
          <w:t>31</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45" w:history="1">
        <w:r w:rsidRPr="006B5481">
          <w:rPr>
            <w:rStyle w:val="Hyperlink"/>
          </w:rPr>
          <w:t>4.4 Implementation</w:t>
        </w:r>
        <w:r>
          <w:rPr>
            <w:webHidden/>
          </w:rPr>
          <w:tab/>
        </w:r>
        <w:r>
          <w:rPr>
            <w:webHidden/>
          </w:rPr>
          <w:fldChar w:fldCharType="begin"/>
        </w:r>
        <w:r>
          <w:rPr>
            <w:webHidden/>
          </w:rPr>
          <w:instrText xml:space="preserve"> PAGEREF _Toc453856445 \h </w:instrText>
        </w:r>
        <w:r>
          <w:rPr>
            <w:webHidden/>
          </w:rPr>
        </w:r>
        <w:r>
          <w:rPr>
            <w:webHidden/>
          </w:rPr>
          <w:fldChar w:fldCharType="separate"/>
        </w:r>
        <w:r>
          <w:rPr>
            <w:webHidden/>
          </w:rPr>
          <w:t>40</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46" w:history="1">
        <w:r w:rsidRPr="006B5481">
          <w:rPr>
            <w:rStyle w:val="Hyperlink"/>
          </w:rPr>
          <w:t>4.5 Polymorphism</w:t>
        </w:r>
        <w:r>
          <w:rPr>
            <w:webHidden/>
          </w:rPr>
          <w:tab/>
        </w:r>
        <w:r>
          <w:rPr>
            <w:webHidden/>
          </w:rPr>
          <w:fldChar w:fldCharType="begin"/>
        </w:r>
        <w:r>
          <w:rPr>
            <w:webHidden/>
          </w:rPr>
          <w:instrText xml:space="preserve"> PAGEREF _Toc453856446 \h </w:instrText>
        </w:r>
        <w:r>
          <w:rPr>
            <w:webHidden/>
          </w:rPr>
        </w:r>
        <w:r>
          <w:rPr>
            <w:webHidden/>
          </w:rPr>
          <w:fldChar w:fldCharType="separate"/>
        </w:r>
        <w:r>
          <w:rPr>
            <w:webHidden/>
          </w:rPr>
          <w:t>44</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47" w:history="1">
        <w:r w:rsidRPr="006B5481">
          <w:rPr>
            <w:rStyle w:val="Hyperlink"/>
          </w:rPr>
          <w:t>4.6 Accessibility</w:t>
        </w:r>
        <w:r>
          <w:rPr>
            <w:webHidden/>
          </w:rPr>
          <w:tab/>
        </w:r>
        <w:r>
          <w:rPr>
            <w:webHidden/>
          </w:rPr>
          <w:fldChar w:fldCharType="begin"/>
        </w:r>
        <w:r>
          <w:rPr>
            <w:webHidden/>
          </w:rPr>
          <w:instrText xml:space="preserve"> PAGEREF _Toc453856447 \h </w:instrText>
        </w:r>
        <w:r>
          <w:rPr>
            <w:webHidden/>
          </w:rPr>
        </w:r>
        <w:r>
          <w:rPr>
            <w:webHidden/>
          </w:rPr>
          <w:fldChar w:fldCharType="separate"/>
        </w:r>
        <w:r>
          <w:rPr>
            <w:webHidden/>
          </w:rPr>
          <w:t>49</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48" w:history="1">
        <w:r w:rsidRPr="006B5481">
          <w:rPr>
            <w:rStyle w:val="Hyperlink"/>
          </w:rPr>
          <w:t>4.7 Type and Namespace Names</w:t>
        </w:r>
        <w:r>
          <w:rPr>
            <w:webHidden/>
          </w:rPr>
          <w:tab/>
        </w:r>
        <w:r>
          <w:rPr>
            <w:webHidden/>
          </w:rPr>
          <w:fldChar w:fldCharType="begin"/>
        </w:r>
        <w:r>
          <w:rPr>
            <w:webHidden/>
          </w:rPr>
          <w:instrText xml:space="preserve"> PAGEREF _Toc453856448 \h </w:instrText>
        </w:r>
        <w:r>
          <w:rPr>
            <w:webHidden/>
          </w:rPr>
        </w:r>
        <w:r>
          <w:rPr>
            <w:webHidden/>
          </w:rPr>
          <w:fldChar w:fldCharType="separate"/>
        </w:r>
        <w:r>
          <w:rPr>
            <w:webHidden/>
          </w:rPr>
          <w:t>52</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49" w:history="1">
        <w:r w:rsidRPr="006B5481">
          <w:rPr>
            <w:rStyle w:val="Hyperlink"/>
          </w:rPr>
          <w:t>4.8 Variables</w:t>
        </w:r>
        <w:r>
          <w:rPr>
            <w:webHidden/>
          </w:rPr>
          <w:tab/>
        </w:r>
        <w:r>
          <w:rPr>
            <w:webHidden/>
          </w:rPr>
          <w:fldChar w:fldCharType="begin"/>
        </w:r>
        <w:r>
          <w:rPr>
            <w:webHidden/>
          </w:rPr>
          <w:instrText xml:space="preserve"> PAGEREF _Toc453856449 \h </w:instrText>
        </w:r>
        <w:r>
          <w:rPr>
            <w:webHidden/>
          </w:rPr>
        </w:r>
        <w:r>
          <w:rPr>
            <w:webHidden/>
          </w:rPr>
          <w:fldChar w:fldCharType="separate"/>
        </w:r>
        <w:r>
          <w:rPr>
            <w:webHidden/>
          </w:rPr>
          <w:t>55</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50" w:history="1">
        <w:r w:rsidRPr="006B5481">
          <w:rPr>
            <w:rStyle w:val="Hyperlink"/>
          </w:rPr>
          <w:t>4.9 Generic Types and Methods</w:t>
        </w:r>
        <w:r>
          <w:rPr>
            <w:webHidden/>
          </w:rPr>
          <w:tab/>
        </w:r>
        <w:r>
          <w:rPr>
            <w:webHidden/>
          </w:rPr>
          <w:fldChar w:fldCharType="begin"/>
        </w:r>
        <w:r>
          <w:rPr>
            <w:webHidden/>
          </w:rPr>
          <w:instrText xml:space="preserve"> PAGEREF _Toc453856450 \h </w:instrText>
        </w:r>
        <w:r>
          <w:rPr>
            <w:webHidden/>
          </w:rPr>
        </w:r>
        <w:r>
          <w:rPr>
            <w:webHidden/>
          </w:rPr>
          <w:fldChar w:fldCharType="separate"/>
        </w:r>
        <w:r>
          <w:rPr>
            <w:webHidden/>
          </w:rPr>
          <w:t>55</w:t>
        </w:r>
        <w:r>
          <w:rPr>
            <w:webHidden/>
          </w:rPr>
          <w:fldChar w:fldCharType="end"/>
        </w:r>
      </w:hyperlink>
    </w:p>
    <w:p w:rsidR="005E620D" w:rsidRDefault="005E620D">
      <w:pPr>
        <w:pStyle w:val="TOC1"/>
        <w:tabs>
          <w:tab w:val="right" w:leader="dot" w:pos="4598"/>
        </w:tabs>
        <w:rPr>
          <w:rFonts w:asciiTheme="minorHAnsi" w:eastAsiaTheme="minorEastAsia" w:hAnsiTheme="minorHAnsi" w:cstheme="minorBidi"/>
          <w:b w:val="0"/>
          <w:bCs w:val="0"/>
          <w:noProof/>
          <w:color w:val="auto"/>
          <w:sz w:val="22"/>
        </w:rPr>
      </w:pPr>
      <w:hyperlink w:anchor="_Toc453856451" w:history="1">
        <w:r w:rsidRPr="006B5481">
          <w:rPr>
            <w:rStyle w:val="Hyperlink"/>
            <w:noProof/>
          </w:rPr>
          <w:t>5. Attributes</w:t>
        </w:r>
        <w:r>
          <w:rPr>
            <w:noProof/>
            <w:webHidden/>
          </w:rPr>
          <w:tab/>
        </w:r>
        <w:r>
          <w:rPr>
            <w:noProof/>
            <w:webHidden/>
          </w:rPr>
          <w:fldChar w:fldCharType="begin"/>
        </w:r>
        <w:r>
          <w:rPr>
            <w:noProof/>
            <w:webHidden/>
          </w:rPr>
          <w:instrText xml:space="preserve"> PAGEREF _Toc453856451 \h </w:instrText>
        </w:r>
        <w:r>
          <w:rPr>
            <w:noProof/>
            <w:webHidden/>
          </w:rPr>
        </w:r>
        <w:r>
          <w:rPr>
            <w:noProof/>
            <w:webHidden/>
          </w:rPr>
          <w:fldChar w:fldCharType="separate"/>
        </w:r>
        <w:r>
          <w:rPr>
            <w:noProof/>
            <w:webHidden/>
          </w:rPr>
          <w:t>65</w:t>
        </w:r>
        <w:r>
          <w:rPr>
            <w:noProof/>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52" w:history="1">
        <w:r w:rsidRPr="006B5481">
          <w:rPr>
            <w:rStyle w:val="Hyperlink"/>
          </w:rPr>
          <w:t>5.1 Attribute Classes</w:t>
        </w:r>
        <w:r>
          <w:rPr>
            <w:webHidden/>
          </w:rPr>
          <w:tab/>
        </w:r>
        <w:r>
          <w:rPr>
            <w:webHidden/>
          </w:rPr>
          <w:fldChar w:fldCharType="begin"/>
        </w:r>
        <w:r>
          <w:rPr>
            <w:webHidden/>
          </w:rPr>
          <w:instrText xml:space="preserve"> PAGEREF _Toc453856452 \h </w:instrText>
        </w:r>
        <w:r>
          <w:rPr>
            <w:webHidden/>
          </w:rPr>
        </w:r>
        <w:r>
          <w:rPr>
            <w:webHidden/>
          </w:rPr>
          <w:fldChar w:fldCharType="separate"/>
        </w:r>
        <w:r>
          <w:rPr>
            <w:webHidden/>
          </w:rPr>
          <w:t>66</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53" w:history="1">
        <w:r w:rsidRPr="006B5481">
          <w:rPr>
            <w:rStyle w:val="Hyperlink"/>
          </w:rPr>
          <w:t>5.2 Attribute Blocks</w:t>
        </w:r>
        <w:r>
          <w:rPr>
            <w:webHidden/>
          </w:rPr>
          <w:tab/>
        </w:r>
        <w:r>
          <w:rPr>
            <w:webHidden/>
          </w:rPr>
          <w:fldChar w:fldCharType="begin"/>
        </w:r>
        <w:r>
          <w:rPr>
            <w:webHidden/>
          </w:rPr>
          <w:instrText xml:space="preserve"> PAGEREF _Toc453856453 \h </w:instrText>
        </w:r>
        <w:r>
          <w:rPr>
            <w:webHidden/>
          </w:rPr>
        </w:r>
        <w:r>
          <w:rPr>
            <w:webHidden/>
          </w:rPr>
          <w:fldChar w:fldCharType="separate"/>
        </w:r>
        <w:r>
          <w:rPr>
            <w:webHidden/>
          </w:rPr>
          <w:t>67</w:t>
        </w:r>
        <w:r>
          <w:rPr>
            <w:webHidden/>
          </w:rPr>
          <w:fldChar w:fldCharType="end"/>
        </w:r>
      </w:hyperlink>
    </w:p>
    <w:p w:rsidR="005E620D" w:rsidRDefault="005E620D">
      <w:pPr>
        <w:pStyle w:val="TOC1"/>
        <w:tabs>
          <w:tab w:val="right" w:leader="dot" w:pos="4598"/>
        </w:tabs>
        <w:rPr>
          <w:rFonts w:asciiTheme="minorHAnsi" w:eastAsiaTheme="minorEastAsia" w:hAnsiTheme="minorHAnsi" w:cstheme="minorBidi"/>
          <w:b w:val="0"/>
          <w:bCs w:val="0"/>
          <w:noProof/>
          <w:color w:val="auto"/>
          <w:sz w:val="22"/>
        </w:rPr>
      </w:pPr>
      <w:hyperlink w:anchor="_Toc453856454" w:history="1">
        <w:r w:rsidRPr="006B5481">
          <w:rPr>
            <w:rStyle w:val="Hyperlink"/>
            <w:noProof/>
          </w:rPr>
          <w:t>6. Source Files and Namespaces</w:t>
        </w:r>
        <w:r>
          <w:rPr>
            <w:noProof/>
            <w:webHidden/>
          </w:rPr>
          <w:tab/>
        </w:r>
        <w:r>
          <w:rPr>
            <w:noProof/>
            <w:webHidden/>
          </w:rPr>
          <w:fldChar w:fldCharType="begin"/>
        </w:r>
        <w:r>
          <w:rPr>
            <w:noProof/>
            <w:webHidden/>
          </w:rPr>
          <w:instrText xml:space="preserve"> PAGEREF _Toc453856454 \h </w:instrText>
        </w:r>
        <w:r>
          <w:rPr>
            <w:noProof/>
            <w:webHidden/>
          </w:rPr>
        </w:r>
        <w:r>
          <w:rPr>
            <w:noProof/>
            <w:webHidden/>
          </w:rPr>
          <w:fldChar w:fldCharType="separate"/>
        </w:r>
        <w:r>
          <w:rPr>
            <w:noProof/>
            <w:webHidden/>
          </w:rPr>
          <w:t>72</w:t>
        </w:r>
        <w:r>
          <w:rPr>
            <w:noProof/>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55" w:history="1">
        <w:r w:rsidRPr="006B5481">
          <w:rPr>
            <w:rStyle w:val="Hyperlink"/>
          </w:rPr>
          <w:t>6.1 Program Startup and Termination</w:t>
        </w:r>
        <w:r>
          <w:rPr>
            <w:webHidden/>
          </w:rPr>
          <w:tab/>
        </w:r>
        <w:r>
          <w:rPr>
            <w:webHidden/>
          </w:rPr>
          <w:fldChar w:fldCharType="begin"/>
        </w:r>
        <w:r>
          <w:rPr>
            <w:webHidden/>
          </w:rPr>
          <w:instrText xml:space="preserve"> PAGEREF _Toc453856455 \h </w:instrText>
        </w:r>
        <w:r>
          <w:rPr>
            <w:webHidden/>
          </w:rPr>
        </w:r>
        <w:r>
          <w:rPr>
            <w:webHidden/>
          </w:rPr>
          <w:fldChar w:fldCharType="separate"/>
        </w:r>
        <w:r>
          <w:rPr>
            <w:webHidden/>
          </w:rPr>
          <w:t>72</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56" w:history="1">
        <w:r w:rsidRPr="006B5481">
          <w:rPr>
            <w:rStyle w:val="Hyperlink"/>
          </w:rPr>
          <w:t>6.2 Compilation Options</w:t>
        </w:r>
        <w:r>
          <w:rPr>
            <w:webHidden/>
          </w:rPr>
          <w:tab/>
        </w:r>
        <w:r>
          <w:rPr>
            <w:webHidden/>
          </w:rPr>
          <w:fldChar w:fldCharType="begin"/>
        </w:r>
        <w:r>
          <w:rPr>
            <w:webHidden/>
          </w:rPr>
          <w:instrText xml:space="preserve"> PAGEREF _Toc453856456 \h </w:instrText>
        </w:r>
        <w:r>
          <w:rPr>
            <w:webHidden/>
          </w:rPr>
        </w:r>
        <w:r>
          <w:rPr>
            <w:webHidden/>
          </w:rPr>
          <w:fldChar w:fldCharType="separate"/>
        </w:r>
        <w:r>
          <w:rPr>
            <w:webHidden/>
          </w:rPr>
          <w:t>73</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57" w:history="1">
        <w:r w:rsidRPr="006B5481">
          <w:rPr>
            <w:rStyle w:val="Hyperlink"/>
          </w:rPr>
          <w:t>6.3 Imports Statement</w:t>
        </w:r>
        <w:r>
          <w:rPr>
            <w:webHidden/>
          </w:rPr>
          <w:tab/>
        </w:r>
        <w:r>
          <w:rPr>
            <w:webHidden/>
          </w:rPr>
          <w:fldChar w:fldCharType="begin"/>
        </w:r>
        <w:r>
          <w:rPr>
            <w:webHidden/>
          </w:rPr>
          <w:instrText xml:space="preserve"> PAGEREF _Toc453856457 \h </w:instrText>
        </w:r>
        <w:r>
          <w:rPr>
            <w:webHidden/>
          </w:rPr>
        </w:r>
        <w:r>
          <w:rPr>
            <w:webHidden/>
          </w:rPr>
          <w:fldChar w:fldCharType="separate"/>
        </w:r>
        <w:r>
          <w:rPr>
            <w:webHidden/>
          </w:rPr>
          <w:t>75</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58" w:history="1">
        <w:r w:rsidRPr="006B5481">
          <w:rPr>
            <w:rStyle w:val="Hyperlink"/>
          </w:rPr>
          <w:t>6.4 Namespaces</w:t>
        </w:r>
        <w:r>
          <w:rPr>
            <w:webHidden/>
          </w:rPr>
          <w:tab/>
        </w:r>
        <w:r>
          <w:rPr>
            <w:webHidden/>
          </w:rPr>
          <w:fldChar w:fldCharType="begin"/>
        </w:r>
        <w:r>
          <w:rPr>
            <w:webHidden/>
          </w:rPr>
          <w:instrText xml:space="preserve"> PAGEREF _Toc453856458 \h </w:instrText>
        </w:r>
        <w:r>
          <w:rPr>
            <w:webHidden/>
          </w:rPr>
        </w:r>
        <w:r>
          <w:rPr>
            <w:webHidden/>
          </w:rPr>
          <w:fldChar w:fldCharType="separate"/>
        </w:r>
        <w:r>
          <w:rPr>
            <w:webHidden/>
          </w:rPr>
          <w:t>81</w:t>
        </w:r>
        <w:r>
          <w:rPr>
            <w:webHidden/>
          </w:rPr>
          <w:fldChar w:fldCharType="end"/>
        </w:r>
      </w:hyperlink>
    </w:p>
    <w:p w:rsidR="005E620D" w:rsidRDefault="005E620D">
      <w:pPr>
        <w:pStyle w:val="TOC1"/>
        <w:tabs>
          <w:tab w:val="right" w:leader="dot" w:pos="4598"/>
        </w:tabs>
        <w:rPr>
          <w:rFonts w:asciiTheme="minorHAnsi" w:eastAsiaTheme="minorEastAsia" w:hAnsiTheme="minorHAnsi" w:cstheme="minorBidi"/>
          <w:b w:val="0"/>
          <w:bCs w:val="0"/>
          <w:noProof/>
          <w:color w:val="auto"/>
          <w:sz w:val="22"/>
        </w:rPr>
      </w:pPr>
      <w:hyperlink w:anchor="_Toc453856459" w:history="1">
        <w:r w:rsidRPr="006B5481">
          <w:rPr>
            <w:rStyle w:val="Hyperlink"/>
            <w:noProof/>
          </w:rPr>
          <w:t>7. Types</w:t>
        </w:r>
        <w:r>
          <w:rPr>
            <w:noProof/>
            <w:webHidden/>
          </w:rPr>
          <w:tab/>
        </w:r>
        <w:r>
          <w:rPr>
            <w:noProof/>
            <w:webHidden/>
          </w:rPr>
          <w:fldChar w:fldCharType="begin"/>
        </w:r>
        <w:r>
          <w:rPr>
            <w:noProof/>
            <w:webHidden/>
          </w:rPr>
          <w:instrText xml:space="preserve"> PAGEREF _Toc453856459 \h </w:instrText>
        </w:r>
        <w:r>
          <w:rPr>
            <w:noProof/>
            <w:webHidden/>
          </w:rPr>
        </w:r>
        <w:r>
          <w:rPr>
            <w:noProof/>
            <w:webHidden/>
          </w:rPr>
          <w:fldChar w:fldCharType="separate"/>
        </w:r>
        <w:r>
          <w:rPr>
            <w:noProof/>
            <w:webHidden/>
          </w:rPr>
          <w:t>84</w:t>
        </w:r>
        <w:r>
          <w:rPr>
            <w:noProof/>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60" w:history="1">
        <w:r w:rsidRPr="006B5481">
          <w:rPr>
            <w:rStyle w:val="Hyperlink"/>
          </w:rPr>
          <w:t>7.1 Value Types and Reference Types</w:t>
        </w:r>
        <w:r>
          <w:rPr>
            <w:webHidden/>
          </w:rPr>
          <w:tab/>
        </w:r>
        <w:r>
          <w:rPr>
            <w:webHidden/>
          </w:rPr>
          <w:fldChar w:fldCharType="begin"/>
        </w:r>
        <w:r>
          <w:rPr>
            <w:webHidden/>
          </w:rPr>
          <w:instrText xml:space="preserve"> PAGEREF _Toc453856460 \h </w:instrText>
        </w:r>
        <w:r>
          <w:rPr>
            <w:webHidden/>
          </w:rPr>
        </w:r>
        <w:r>
          <w:rPr>
            <w:webHidden/>
          </w:rPr>
          <w:fldChar w:fldCharType="separate"/>
        </w:r>
        <w:r>
          <w:rPr>
            <w:webHidden/>
          </w:rPr>
          <w:t>84</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61" w:history="1">
        <w:r w:rsidRPr="006B5481">
          <w:rPr>
            <w:rStyle w:val="Hyperlink"/>
          </w:rPr>
          <w:t>7.2 Interface Implementation</w:t>
        </w:r>
        <w:r>
          <w:rPr>
            <w:webHidden/>
          </w:rPr>
          <w:tab/>
        </w:r>
        <w:r>
          <w:rPr>
            <w:webHidden/>
          </w:rPr>
          <w:fldChar w:fldCharType="begin"/>
        </w:r>
        <w:r>
          <w:rPr>
            <w:webHidden/>
          </w:rPr>
          <w:instrText xml:space="preserve"> PAGEREF _Toc453856461 \h </w:instrText>
        </w:r>
        <w:r>
          <w:rPr>
            <w:webHidden/>
          </w:rPr>
        </w:r>
        <w:r>
          <w:rPr>
            <w:webHidden/>
          </w:rPr>
          <w:fldChar w:fldCharType="separate"/>
        </w:r>
        <w:r>
          <w:rPr>
            <w:webHidden/>
          </w:rPr>
          <w:t>86</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62" w:history="1">
        <w:r w:rsidRPr="006B5481">
          <w:rPr>
            <w:rStyle w:val="Hyperlink"/>
          </w:rPr>
          <w:t>7.3 Primitive Types</w:t>
        </w:r>
        <w:r>
          <w:rPr>
            <w:webHidden/>
          </w:rPr>
          <w:tab/>
        </w:r>
        <w:r>
          <w:rPr>
            <w:webHidden/>
          </w:rPr>
          <w:fldChar w:fldCharType="begin"/>
        </w:r>
        <w:r>
          <w:rPr>
            <w:webHidden/>
          </w:rPr>
          <w:instrText xml:space="preserve"> PAGEREF _Toc453856462 \h </w:instrText>
        </w:r>
        <w:r>
          <w:rPr>
            <w:webHidden/>
          </w:rPr>
        </w:r>
        <w:r>
          <w:rPr>
            <w:webHidden/>
          </w:rPr>
          <w:fldChar w:fldCharType="separate"/>
        </w:r>
        <w:r>
          <w:rPr>
            <w:webHidden/>
          </w:rPr>
          <w:t>88</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63" w:history="1">
        <w:r w:rsidRPr="006B5481">
          <w:rPr>
            <w:rStyle w:val="Hyperlink"/>
          </w:rPr>
          <w:t>7.4 Enumerations</w:t>
        </w:r>
        <w:r>
          <w:rPr>
            <w:webHidden/>
          </w:rPr>
          <w:tab/>
        </w:r>
        <w:r>
          <w:rPr>
            <w:webHidden/>
          </w:rPr>
          <w:fldChar w:fldCharType="begin"/>
        </w:r>
        <w:r>
          <w:rPr>
            <w:webHidden/>
          </w:rPr>
          <w:instrText xml:space="preserve"> PAGEREF _Toc453856463 \h </w:instrText>
        </w:r>
        <w:r>
          <w:rPr>
            <w:webHidden/>
          </w:rPr>
        </w:r>
        <w:r>
          <w:rPr>
            <w:webHidden/>
          </w:rPr>
          <w:fldChar w:fldCharType="separate"/>
        </w:r>
        <w:r>
          <w:rPr>
            <w:webHidden/>
          </w:rPr>
          <w:t>89</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64" w:history="1">
        <w:r w:rsidRPr="006B5481">
          <w:rPr>
            <w:rStyle w:val="Hyperlink"/>
          </w:rPr>
          <w:t>7.5 Classes</w:t>
        </w:r>
        <w:r>
          <w:rPr>
            <w:webHidden/>
          </w:rPr>
          <w:tab/>
        </w:r>
        <w:r>
          <w:rPr>
            <w:webHidden/>
          </w:rPr>
          <w:fldChar w:fldCharType="begin"/>
        </w:r>
        <w:r>
          <w:rPr>
            <w:webHidden/>
          </w:rPr>
          <w:instrText xml:space="preserve"> PAGEREF _Toc453856464 \h </w:instrText>
        </w:r>
        <w:r>
          <w:rPr>
            <w:webHidden/>
          </w:rPr>
        </w:r>
        <w:r>
          <w:rPr>
            <w:webHidden/>
          </w:rPr>
          <w:fldChar w:fldCharType="separate"/>
        </w:r>
        <w:r>
          <w:rPr>
            <w:webHidden/>
          </w:rPr>
          <w:t>91</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65" w:history="1">
        <w:r w:rsidRPr="006B5481">
          <w:rPr>
            <w:rStyle w:val="Hyperlink"/>
          </w:rPr>
          <w:t>7.6 Structures</w:t>
        </w:r>
        <w:r>
          <w:rPr>
            <w:webHidden/>
          </w:rPr>
          <w:tab/>
        </w:r>
        <w:r>
          <w:rPr>
            <w:webHidden/>
          </w:rPr>
          <w:fldChar w:fldCharType="begin"/>
        </w:r>
        <w:r>
          <w:rPr>
            <w:webHidden/>
          </w:rPr>
          <w:instrText xml:space="preserve"> PAGEREF _Toc453856465 \h </w:instrText>
        </w:r>
        <w:r>
          <w:rPr>
            <w:webHidden/>
          </w:rPr>
        </w:r>
        <w:r>
          <w:rPr>
            <w:webHidden/>
          </w:rPr>
          <w:fldChar w:fldCharType="separate"/>
        </w:r>
        <w:r>
          <w:rPr>
            <w:webHidden/>
          </w:rPr>
          <w:t>94</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66" w:history="1">
        <w:r w:rsidRPr="006B5481">
          <w:rPr>
            <w:rStyle w:val="Hyperlink"/>
          </w:rPr>
          <w:t>7.7 Standard Modules</w:t>
        </w:r>
        <w:r>
          <w:rPr>
            <w:webHidden/>
          </w:rPr>
          <w:tab/>
        </w:r>
        <w:r>
          <w:rPr>
            <w:webHidden/>
          </w:rPr>
          <w:fldChar w:fldCharType="begin"/>
        </w:r>
        <w:r>
          <w:rPr>
            <w:webHidden/>
          </w:rPr>
          <w:instrText xml:space="preserve"> PAGEREF _Toc453856466 \h </w:instrText>
        </w:r>
        <w:r>
          <w:rPr>
            <w:webHidden/>
          </w:rPr>
        </w:r>
        <w:r>
          <w:rPr>
            <w:webHidden/>
          </w:rPr>
          <w:fldChar w:fldCharType="separate"/>
        </w:r>
        <w:r>
          <w:rPr>
            <w:webHidden/>
          </w:rPr>
          <w:t>95</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67" w:history="1">
        <w:r w:rsidRPr="006B5481">
          <w:rPr>
            <w:rStyle w:val="Hyperlink"/>
          </w:rPr>
          <w:t>7.8 Interfaces</w:t>
        </w:r>
        <w:r>
          <w:rPr>
            <w:webHidden/>
          </w:rPr>
          <w:tab/>
        </w:r>
        <w:r>
          <w:rPr>
            <w:webHidden/>
          </w:rPr>
          <w:fldChar w:fldCharType="begin"/>
        </w:r>
        <w:r>
          <w:rPr>
            <w:webHidden/>
          </w:rPr>
          <w:instrText xml:space="preserve"> PAGEREF _Toc453856467 \h </w:instrText>
        </w:r>
        <w:r>
          <w:rPr>
            <w:webHidden/>
          </w:rPr>
        </w:r>
        <w:r>
          <w:rPr>
            <w:webHidden/>
          </w:rPr>
          <w:fldChar w:fldCharType="separate"/>
        </w:r>
        <w:r>
          <w:rPr>
            <w:webHidden/>
          </w:rPr>
          <w:t>97</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68" w:history="1">
        <w:r w:rsidRPr="006B5481">
          <w:rPr>
            <w:rStyle w:val="Hyperlink"/>
          </w:rPr>
          <w:t>7.9 Arrays</w:t>
        </w:r>
        <w:r>
          <w:rPr>
            <w:webHidden/>
          </w:rPr>
          <w:tab/>
        </w:r>
        <w:r>
          <w:rPr>
            <w:webHidden/>
          </w:rPr>
          <w:fldChar w:fldCharType="begin"/>
        </w:r>
        <w:r>
          <w:rPr>
            <w:webHidden/>
          </w:rPr>
          <w:instrText xml:space="preserve"> PAGEREF _Toc453856468 \h </w:instrText>
        </w:r>
        <w:r>
          <w:rPr>
            <w:webHidden/>
          </w:rPr>
        </w:r>
        <w:r>
          <w:rPr>
            <w:webHidden/>
          </w:rPr>
          <w:fldChar w:fldCharType="separate"/>
        </w:r>
        <w:r>
          <w:rPr>
            <w:webHidden/>
          </w:rPr>
          <w:t>100</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69" w:history="1">
        <w:r w:rsidRPr="006B5481">
          <w:rPr>
            <w:rStyle w:val="Hyperlink"/>
          </w:rPr>
          <w:t>7.10 Delegates</w:t>
        </w:r>
        <w:r>
          <w:rPr>
            <w:webHidden/>
          </w:rPr>
          <w:tab/>
        </w:r>
        <w:r>
          <w:rPr>
            <w:webHidden/>
          </w:rPr>
          <w:fldChar w:fldCharType="begin"/>
        </w:r>
        <w:r>
          <w:rPr>
            <w:webHidden/>
          </w:rPr>
          <w:instrText xml:space="preserve"> PAGEREF _Toc453856469 \h </w:instrText>
        </w:r>
        <w:r>
          <w:rPr>
            <w:webHidden/>
          </w:rPr>
        </w:r>
        <w:r>
          <w:rPr>
            <w:webHidden/>
          </w:rPr>
          <w:fldChar w:fldCharType="separate"/>
        </w:r>
        <w:r>
          <w:rPr>
            <w:webHidden/>
          </w:rPr>
          <w:t>102</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70" w:history="1">
        <w:r w:rsidRPr="006B5481">
          <w:rPr>
            <w:rStyle w:val="Hyperlink"/>
          </w:rPr>
          <w:t>7.11 Partial types</w:t>
        </w:r>
        <w:r>
          <w:rPr>
            <w:webHidden/>
          </w:rPr>
          <w:tab/>
        </w:r>
        <w:r>
          <w:rPr>
            <w:webHidden/>
          </w:rPr>
          <w:fldChar w:fldCharType="begin"/>
        </w:r>
        <w:r>
          <w:rPr>
            <w:webHidden/>
          </w:rPr>
          <w:instrText xml:space="preserve"> PAGEREF _Toc453856470 \h </w:instrText>
        </w:r>
        <w:r>
          <w:rPr>
            <w:webHidden/>
          </w:rPr>
        </w:r>
        <w:r>
          <w:rPr>
            <w:webHidden/>
          </w:rPr>
          <w:fldChar w:fldCharType="separate"/>
        </w:r>
        <w:r>
          <w:rPr>
            <w:webHidden/>
          </w:rPr>
          <w:t>103</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71" w:history="1">
        <w:r w:rsidRPr="006B5481">
          <w:rPr>
            <w:rStyle w:val="Hyperlink"/>
          </w:rPr>
          <w:t>7.12 Constructed Types</w:t>
        </w:r>
        <w:r>
          <w:rPr>
            <w:webHidden/>
          </w:rPr>
          <w:tab/>
        </w:r>
        <w:r>
          <w:rPr>
            <w:webHidden/>
          </w:rPr>
          <w:fldChar w:fldCharType="begin"/>
        </w:r>
        <w:r>
          <w:rPr>
            <w:webHidden/>
          </w:rPr>
          <w:instrText xml:space="preserve"> PAGEREF _Toc453856471 \h </w:instrText>
        </w:r>
        <w:r>
          <w:rPr>
            <w:webHidden/>
          </w:rPr>
        </w:r>
        <w:r>
          <w:rPr>
            <w:webHidden/>
          </w:rPr>
          <w:fldChar w:fldCharType="separate"/>
        </w:r>
        <w:r>
          <w:rPr>
            <w:webHidden/>
          </w:rPr>
          <w:t>105</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72" w:history="1">
        <w:r w:rsidRPr="006B5481">
          <w:rPr>
            <w:rStyle w:val="Hyperlink"/>
          </w:rPr>
          <w:t>7.13 Special Types</w:t>
        </w:r>
        <w:r>
          <w:rPr>
            <w:webHidden/>
          </w:rPr>
          <w:tab/>
        </w:r>
        <w:r>
          <w:rPr>
            <w:webHidden/>
          </w:rPr>
          <w:fldChar w:fldCharType="begin"/>
        </w:r>
        <w:r>
          <w:rPr>
            <w:webHidden/>
          </w:rPr>
          <w:instrText xml:space="preserve"> PAGEREF _Toc453856472 \h </w:instrText>
        </w:r>
        <w:r>
          <w:rPr>
            <w:webHidden/>
          </w:rPr>
        </w:r>
        <w:r>
          <w:rPr>
            <w:webHidden/>
          </w:rPr>
          <w:fldChar w:fldCharType="separate"/>
        </w:r>
        <w:r>
          <w:rPr>
            <w:webHidden/>
          </w:rPr>
          <w:t>106</w:t>
        </w:r>
        <w:r>
          <w:rPr>
            <w:webHidden/>
          </w:rPr>
          <w:fldChar w:fldCharType="end"/>
        </w:r>
      </w:hyperlink>
    </w:p>
    <w:p w:rsidR="005E620D" w:rsidRDefault="005E620D">
      <w:pPr>
        <w:pStyle w:val="TOC1"/>
        <w:tabs>
          <w:tab w:val="right" w:leader="dot" w:pos="4598"/>
        </w:tabs>
        <w:rPr>
          <w:rFonts w:asciiTheme="minorHAnsi" w:eastAsiaTheme="minorEastAsia" w:hAnsiTheme="minorHAnsi" w:cstheme="minorBidi"/>
          <w:b w:val="0"/>
          <w:bCs w:val="0"/>
          <w:noProof/>
          <w:color w:val="auto"/>
          <w:sz w:val="22"/>
        </w:rPr>
      </w:pPr>
      <w:hyperlink w:anchor="_Toc453856473" w:history="1">
        <w:r w:rsidRPr="006B5481">
          <w:rPr>
            <w:rStyle w:val="Hyperlink"/>
            <w:noProof/>
          </w:rPr>
          <w:t>8. Conversions</w:t>
        </w:r>
        <w:r>
          <w:rPr>
            <w:noProof/>
            <w:webHidden/>
          </w:rPr>
          <w:tab/>
        </w:r>
        <w:r>
          <w:rPr>
            <w:noProof/>
            <w:webHidden/>
          </w:rPr>
          <w:fldChar w:fldCharType="begin"/>
        </w:r>
        <w:r>
          <w:rPr>
            <w:noProof/>
            <w:webHidden/>
          </w:rPr>
          <w:instrText xml:space="preserve"> PAGEREF _Toc453856473 \h </w:instrText>
        </w:r>
        <w:r>
          <w:rPr>
            <w:noProof/>
            <w:webHidden/>
          </w:rPr>
        </w:r>
        <w:r>
          <w:rPr>
            <w:noProof/>
            <w:webHidden/>
          </w:rPr>
          <w:fldChar w:fldCharType="separate"/>
        </w:r>
        <w:r>
          <w:rPr>
            <w:noProof/>
            <w:webHidden/>
          </w:rPr>
          <w:t>107</w:t>
        </w:r>
        <w:r>
          <w:rPr>
            <w:noProof/>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74" w:history="1">
        <w:r w:rsidRPr="006B5481">
          <w:rPr>
            <w:rStyle w:val="Hyperlink"/>
          </w:rPr>
          <w:t>8.1 Implicit and Explicit Conversions</w:t>
        </w:r>
        <w:r>
          <w:rPr>
            <w:webHidden/>
          </w:rPr>
          <w:tab/>
        </w:r>
        <w:r>
          <w:rPr>
            <w:webHidden/>
          </w:rPr>
          <w:fldChar w:fldCharType="begin"/>
        </w:r>
        <w:r>
          <w:rPr>
            <w:webHidden/>
          </w:rPr>
          <w:instrText xml:space="preserve"> PAGEREF _Toc453856474 \h </w:instrText>
        </w:r>
        <w:r>
          <w:rPr>
            <w:webHidden/>
          </w:rPr>
        </w:r>
        <w:r>
          <w:rPr>
            <w:webHidden/>
          </w:rPr>
          <w:fldChar w:fldCharType="separate"/>
        </w:r>
        <w:r>
          <w:rPr>
            <w:webHidden/>
          </w:rPr>
          <w:t>107</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75" w:history="1">
        <w:r w:rsidRPr="006B5481">
          <w:rPr>
            <w:rStyle w:val="Hyperlink"/>
          </w:rPr>
          <w:t>8.2 Boolean Conversions</w:t>
        </w:r>
        <w:r>
          <w:rPr>
            <w:webHidden/>
          </w:rPr>
          <w:tab/>
        </w:r>
        <w:r>
          <w:rPr>
            <w:webHidden/>
          </w:rPr>
          <w:fldChar w:fldCharType="begin"/>
        </w:r>
        <w:r>
          <w:rPr>
            <w:webHidden/>
          </w:rPr>
          <w:instrText xml:space="preserve"> PAGEREF _Toc453856475 \h </w:instrText>
        </w:r>
        <w:r>
          <w:rPr>
            <w:webHidden/>
          </w:rPr>
        </w:r>
        <w:r>
          <w:rPr>
            <w:webHidden/>
          </w:rPr>
          <w:fldChar w:fldCharType="separate"/>
        </w:r>
        <w:r>
          <w:rPr>
            <w:webHidden/>
          </w:rPr>
          <w:t>107</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76" w:history="1">
        <w:r w:rsidRPr="006B5481">
          <w:rPr>
            <w:rStyle w:val="Hyperlink"/>
          </w:rPr>
          <w:t>8.3 Numeric Conversions</w:t>
        </w:r>
        <w:r>
          <w:rPr>
            <w:webHidden/>
          </w:rPr>
          <w:tab/>
        </w:r>
        <w:r>
          <w:rPr>
            <w:webHidden/>
          </w:rPr>
          <w:fldChar w:fldCharType="begin"/>
        </w:r>
        <w:r>
          <w:rPr>
            <w:webHidden/>
          </w:rPr>
          <w:instrText xml:space="preserve"> PAGEREF _Toc453856476 \h </w:instrText>
        </w:r>
        <w:r>
          <w:rPr>
            <w:webHidden/>
          </w:rPr>
        </w:r>
        <w:r>
          <w:rPr>
            <w:webHidden/>
          </w:rPr>
          <w:fldChar w:fldCharType="separate"/>
        </w:r>
        <w:r>
          <w:rPr>
            <w:webHidden/>
          </w:rPr>
          <w:t>108</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77" w:history="1">
        <w:r w:rsidRPr="006B5481">
          <w:rPr>
            <w:rStyle w:val="Hyperlink"/>
          </w:rPr>
          <w:t>8.4 Reference Conversions</w:t>
        </w:r>
        <w:r>
          <w:rPr>
            <w:webHidden/>
          </w:rPr>
          <w:tab/>
        </w:r>
        <w:r>
          <w:rPr>
            <w:webHidden/>
          </w:rPr>
          <w:fldChar w:fldCharType="begin"/>
        </w:r>
        <w:r>
          <w:rPr>
            <w:webHidden/>
          </w:rPr>
          <w:instrText xml:space="preserve"> PAGEREF _Toc453856477 \h </w:instrText>
        </w:r>
        <w:r>
          <w:rPr>
            <w:webHidden/>
          </w:rPr>
        </w:r>
        <w:r>
          <w:rPr>
            <w:webHidden/>
          </w:rPr>
          <w:fldChar w:fldCharType="separate"/>
        </w:r>
        <w:r>
          <w:rPr>
            <w:webHidden/>
          </w:rPr>
          <w:t>109</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78" w:history="1">
        <w:r w:rsidRPr="006B5481">
          <w:rPr>
            <w:rStyle w:val="Hyperlink"/>
          </w:rPr>
          <w:t>8.5 Array Conversions</w:t>
        </w:r>
        <w:r>
          <w:rPr>
            <w:webHidden/>
          </w:rPr>
          <w:tab/>
        </w:r>
        <w:r>
          <w:rPr>
            <w:webHidden/>
          </w:rPr>
          <w:fldChar w:fldCharType="begin"/>
        </w:r>
        <w:r>
          <w:rPr>
            <w:webHidden/>
          </w:rPr>
          <w:instrText xml:space="preserve"> PAGEREF _Toc453856478 \h </w:instrText>
        </w:r>
        <w:r>
          <w:rPr>
            <w:webHidden/>
          </w:rPr>
        </w:r>
        <w:r>
          <w:rPr>
            <w:webHidden/>
          </w:rPr>
          <w:fldChar w:fldCharType="separate"/>
        </w:r>
        <w:r>
          <w:rPr>
            <w:webHidden/>
          </w:rPr>
          <w:t>111</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79" w:history="1">
        <w:r w:rsidRPr="006B5481">
          <w:rPr>
            <w:rStyle w:val="Hyperlink"/>
          </w:rPr>
          <w:t>8.6 Value Type Conversions</w:t>
        </w:r>
        <w:r>
          <w:rPr>
            <w:webHidden/>
          </w:rPr>
          <w:tab/>
        </w:r>
        <w:r>
          <w:rPr>
            <w:webHidden/>
          </w:rPr>
          <w:fldChar w:fldCharType="begin"/>
        </w:r>
        <w:r>
          <w:rPr>
            <w:webHidden/>
          </w:rPr>
          <w:instrText xml:space="preserve"> PAGEREF _Toc453856479 \h </w:instrText>
        </w:r>
        <w:r>
          <w:rPr>
            <w:webHidden/>
          </w:rPr>
        </w:r>
        <w:r>
          <w:rPr>
            <w:webHidden/>
          </w:rPr>
          <w:fldChar w:fldCharType="separate"/>
        </w:r>
        <w:r>
          <w:rPr>
            <w:webHidden/>
          </w:rPr>
          <w:t>112</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80" w:history="1">
        <w:r w:rsidRPr="006B5481">
          <w:rPr>
            <w:rStyle w:val="Hyperlink"/>
          </w:rPr>
          <w:t>8.7 String Conversions</w:t>
        </w:r>
        <w:r>
          <w:rPr>
            <w:webHidden/>
          </w:rPr>
          <w:tab/>
        </w:r>
        <w:r>
          <w:rPr>
            <w:webHidden/>
          </w:rPr>
          <w:fldChar w:fldCharType="begin"/>
        </w:r>
        <w:r>
          <w:rPr>
            <w:webHidden/>
          </w:rPr>
          <w:instrText xml:space="preserve"> PAGEREF _Toc453856480 \h </w:instrText>
        </w:r>
        <w:r>
          <w:rPr>
            <w:webHidden/>
          </w:rPr>
        </w:r>
        <w:r>
          <w:rPr>
            <w:webHidden/>
          </w:rPr>
          <w:fldChar w:fldCharType="separate"/>
        </w:r>
        <w:r>
          <w:rPr>
            <w:webHidden/>
          </w:rPr>
          <w:t>116</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81" w:history="1">
        <w:r w:rsidRPr="006B5481">
          <w:rPr>
            <w:rStyle w:val="Hyperlink"/>
          </w:rPr>
          <w:t>8.8 Widening Conversions</w:t>
        </w:r>
        <w:r>
          <w:rPr>
            <w:webHidden/>
          </w:rPr>
          <w:tab/>
        </w:r>
        <w:r>
          <w:rPr>
            <w:webHidden/>
          </w:rPr>
          <w:fldChar w:fldCharType="begin"/>
        </w:r>
        <w:r>
          <w:rPr>
            <w:webHidden/>
          </w:rPr>
          <w:instrText xml:space="preserve"> PAGEREF _Toc453856481 \h </w:instrText>
        </w:r>
        <w:r>
          <w:rPr>
            <w:webHidden/>
          </w:rPr>
        </w:r>
        <w:r>
          <w:rPr>
            <w:webHidden/>
          </w:rPr>
          <w:fldChar w:fldCharType="separate"/>
        </w:r>
        <w:r>
          <w:rPr>
            <w:webHidden/>
          </w:rPr>
          <w:t>116</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82" w:history="1">
        <w:r w:rsidRPr="006B5481">
          <w:rPr>
            <w:rStyle w:val="Hyperlink"/>
          </w:rPr>
          <w:t>8.9 Narrowing Conversions</w:t>
        </w:r>
        <w:r>
          <w:rPr>
            <w:webHidden/>
          </w:rPr>
          <w:tab/>
        </w:r>
        <w:r>
          <w:rPr>
            <w:webHidden/>
          </w:rPr>
          <w:fldChar w:fldCharType="begin"/>
        </w:r>
        <w:r>
          <w:rPr>
            <w:webHidden/>
          </w:rPr>
          <w:instrText xml:space="preserve"> PAGEREF _Toc453856482 \h </w:instrText>
        </w:r>
        <w:r>
          <w:rPr>
            <w:webHidden/>
          </w:rPr>
        </w:r>
        <w:r>
          <w:rPr>
            <w:webHidden/>
          </w:rPr>
          <w:fldChar w:fldCharType="separate"/>
        </w:r>
        <w:r>
          <w:rPr>
            <w:webHidden/>
          </w:rPr>
          <w:t>118</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83" w:history="1">
        <w:r w:rsidRPr="006B5481">
          <w:rPr>
            <w:rStyle w:val="Hyperlink"/>
          </w:rPr>
          <w:t>8.10 Type Parameter Conversions</w:t>
        </w:r>
        <w:r>
          <w:rPr>
            <w:webHidden/>
          </w:rPr>
          <w:tab/>
        </w:r>
        <w:r>
          <w:rPr>
            <w:webHidden/>
          </w:rPr>
          <w:fldChar w:fldCharType="begin"/>
        </w:r>
        <w:r>
          <w:rPr>
            <w:webHidden/>
          </w:rPr>
          <w:instrText xml:space="preserve"> PAGEREF _Toc453856483 \h </w:instrText>
        </w:r>
        <w:r>
          <w:rPr>
            <w:webHidden/>
          </w:rPr>
        </w:r>
        <w:r>
          <w:rPr>
            <w:webHidden/>
          </w:rPr>
          <w:fldChar w:fldCharType="separate"/>
        </w:r>
        <w:r>
          <w:rPr>
            <w:webHidden/>
          </w:rPr>
          <w:t>120</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84" w:history="1">
        <w:r w:rsidRPr="006B5481">
          <w:rPr>
            <w:rStyle w:val="Hyperlink"/>
          </w:rPr>
          <w:t>8.11 User-Defined Conversions</w:t>
        </w:r>
        <w:r>
          <w:rPr>
            <w:webHidden/>
          </w:rPr>
          <w:tab/>
        </w:r>
        <w:r>
          <w:rPr>
            <w:webHidden/>
          </w:rPr>
          <w:fldChar w:fldCharType="begin"/>
        </w:r>
        <w:r>
          <w:rPr>
            <w:webHidden/>
          </w:rPr>
          <w:instrText xml:space="preserve"> PAGEREF _Toc453856484 \h </w:instrText>
        </w:r>
        <w:r>
          <w:rPr>
            <w:webHidden/>
          </w:rPr>
        </w:r>
        <w:r>
          <w:rPr>
            <w:webHidden/>
          </w:rPr>
          <w:fldChar w:fldCharType="separate"/>
        </w:r>
        <w:r>
          <w:rPr>
            <w:webHidden/>
          </w:rPr>
          <w:t>121</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85" w:history="1">
        <w:r w:rsidRPr="006B5481">
          <w:rPr>
            <w:rStyle w:val="Hyperlink"/>
          </w:rPr>
          <w:t>8.12 Native Conversions</w:t>
        </w:r>
        <w:r>
          <w:rPr>
            <w:webHidden/>
          </w:rPr>
          <w:tab/>
        </w:r>
        <w:r>
          <w:rPr>
            <w:webHidden/>
          </w:rPr>
          <w:fldChar w:fldCharType="begin"/>
        </w:r>
        <w:r>
          <w:rPr>
            <w:webHidden/>
          </w:rPr>
          <w:instrText xml:space="preserve"> PAGEREF _Toc453856485 \h </w:instrText>
        </w:r>
        <w:r>
          <w:rPr>
            <w:webHidden/>
          </w:rPr>
        </w:r>
        <w:r>
          <w:rPr>
            <w:webHidden/>
          </w:rPr>
          <w:fldChar w:fldCharType="separate"/>
        </w:r>
        <w:r>
          <w:rPr>
            <w:webHidden/>
          </w:rPr>
          <w:t>124</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86" w:history="1">
        <w:r w:rsidRPr="006B5481">
          <w:rPr>
            <w:rStyle w:val="Hyperlink"/>
          </w:rPr>
          <w:t>8.13 Dominant Type</w:t>
        </w:r>
        <w:r>
          <w:rPr>
            <w:webHidden/>
          </w:rPr>
          <w:tab/>
        </w:r>
        <w:r>
          <w:rPr>
            <w:webHidden/>
          </w:rPr>
          <w:fldChar w:fldCharType="begin"/>
        </w:r>
        <w:r>
          <w:rPr>
            <w:webHidden/>
          </w:rPr>
          <w:instrText xml:space="preserve"> PAGEREF _Toc453856486 \h </w:instrText>
        </w:r>
        <w:r>
          <w:rPr>
            <w:webHidden/>
          </w:rPr>
        </w:r>
        <w:r>
          <w:rPr>
            <w:webHidden/>
          </w:rPr>
          <w:fldChar w:fldCharType="separate"/>
        </w:r>
        <w:r>
          <w:rPr>
            <w:webHidden/>
          </w:rPr>
          <w:t>124</w:t>
        </w:r>
        <w:r>
          <w:rPr>
            <w:webHidden/>
          </w:rPr>
          <w:fldChar w:fldCharType="end"/>
        </w:r>
      </w:hyperlink>
    </w:p>
    <w:p w:rsidR="005E620D" w:rsidRDefault="005E620D">
      <w:pPr>
        <w:pStyle w:val="TOC1"/>
        <w:tabs>
          <w:tab w:val="right" w:leader="dot" w:pos="4598"/>
        </w:tabs>
        <w:rPr>
          <w:rFonts w:asciiTheme="minorHAnsi" w:eastAsiaTheme="minorEastAsia" w:hAnsiTheme="minorHAnsi" w:cstheme="minorBidi"/>
          <w:b w:val="0"/>
          <w:bCs w:val="0"/>
          <w:noProof/>
          <w:color w:val="auto"/>
          <w:sz w:val="22"/>
        </w:rPr>
      </w:pPr>
      <w:hyperlink w:anchor="_Toc453856487" w:history="1">
        <w:r w:rsidRPr="006B5481">
          <w:rPr>
            <w:rStyle w:val="Hyperlink"/>
            <w:noProof/>
          </w:rPr>
          <w:t>9. Type Members</w:t>
        </w:r>
        <w:r>
          <w:rPr>
            <w:noProof/>
            <w:webHidden/>
          </w:rPr>
          <w:tab/>
        </w:r>
        <w:r>
          <w:rPr>
            <w:noProof/>
            <w:webHidden/>
          </w:rPr>
          <w:fldChar w:fldCharType="begin"/>
        </w:r>
        <w:r>
          <w:rPr>
            <w:noProof/>
            <w:webHidden/>
          </w:rPr>
          <w:instrText xml:space="preserve"> PAGEREF _Toc453856487 \h </w:instrText>
        </w:r>
        <w:r>
          <w:rPr>
            <w:noProof/>
            <w:webHidden/>
          </w:rPr>
        </w:r>
        <w:r>
          <w:rPr>
            <w:noProof/>
            <w:webHidden/>
          </w:rPr>
          <w:fldChar w:fldCharType="separate"/>
        </w:r>
        <w:r>
          <w:rPr>
            <w:noProof/>
            <w:webHidden/>
          </w:rPr>
          <w:t>125</w:t>
        </w:r>
        <w:r>
          <w:rPr>
            <w:noProof/>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88" w:history="1">
        <w:r w:rsidRPr="006B5481">
          <w:rPr>
            <w:rStyle w:val="Hyperlink"/>
          </w:rPr>
          <w:t>9.1 Interface Method Implementation</w:t>
        </w:r>
        <w:r>
          <w:rPr>
            <w:webHidden/>
          </w:rPr>
          <w:tab/>
        </w:r>
        <w:r>
          <w:rPr>
            <w:webHidden/>
          </w:rPr>
          <w:fldChar w:fldCharType="begin"/>
        </w:r>
        <w:r>
          <w:rPr>
            <w:webHidden/>
          </w:rPr>
          <w:instrText xml:space="preserve"> PAGEREF _Toc453856488 \h </w:instrText>
        </w:r>
        <w:r>
          <w:rPr>
            <w:webHidden/>
          </w:rPr>
        </w:r>
        <w:r>
          <w:rPr>
            <w:webHidden/>
          </w:rPr>
          <w:fldChar w:fldCharType="separate"/>
        </w:r>
        <w:r>
          <w:rPr>
            <w:webHidden/>
          </w:rPr>
          <w:t>125</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89" w:history="1">
        <w:r w:rsidRPr="006B5481">
          <w:rPr>
            <w:rStyle w:val="Hyperlink"/>
          </w:rPr>
          <w:t>9.2 Methods</w:t>
        </w:r>
        <w:r>
          <w:rPr>
            <w:webHidden/>
          </w:rPr>
          <w:tab/>
        </w:r>
        <w:r>
          <w:rPr>
            <w:webHidden/>
          </w:rPr>
          <w:fldChar w:fldCharType="begin"/>
        </w:r>
        <w:r>
          <w:rPr>
            <w:webHidden/>
          </w:rPr>
          <w:instrText xml:space="preserve"> PAGEREF _Toc453856489 \h </w:instrText>
        </w:r>
        <w:r>
          <w:rPr>
            <w:webHidden/>
          </w:rPr>
        </w:r>
        <w:r>
          <w:rPr>
            <w:webHidden/>
          </w:rPr>
          <w:fldChar w:fldCharType="separate"/>
        </w:r>
        <w:r>
          <w:rPr>
            <w:webHidden/>
          </w:rPr>
          <w:t>127</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90" w:history="1">
        <w:r w:rsidRPr="006B5481">
          <w:rPr>
            <w:rStyle w:val="Hyperlink"/>
          </w:rPr>
          <w:t>9.3 Constructors</w:t>
        </w:r>
        <w:r>
          <w:rPr>
            <w:webHidden/>
          </w:rPr>
          <w:tab/>
        </w:r>
        <w:r>
          <w:rPr>
            <w:webHidden/>
          </w:rPr>
          <w:fldChar w:fldCharType="begin"/>
        </w:r>
        <w:r>
          <w:rPr>
            <w:webHidden/>
          </w:rPr>
          <w:instrText xml:space="preserve"> PAGEREF _Toc453856490 \h </w:instrText>
        </w:r>
        <w:r>
          <w:rPr>
            <w:webHidden/>
          </w:rPr>
        </w:r>
        <w:r>
          <w:rPr>
            <w:webHidden/>
          </w:rPr>
          <w:fldChar w:fldCharType="separate"/>
        </w:r>
        <w:r>
          <w:rPr>
            <w:webHidden/>
          </w:rPr>
          <w:t>146</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91" w:history="1">
        <w:r w:rsidRPr="006B5481">
          <w:rPr>
            <w:rStyle w:val="Hyperlink"/>
          </w:rPr>
          <w:t>9.4 Events</w:t>
        </w:r>
        <w:r>
          <w:rPr>
            <w:webHidden/>
          </w:rPr>
          <w:tab/>
        </w:r>
        <w:r>
          <w:rPr>
            <w:webHidden/>
          </w:rPr>
          <w:fldChar w:fldCharType="begin"/>
        </w:r>
        <w:r>
          <w:rPr>
            <w:webHidden/>
          </w:rPr>
          <w:instrText xml:space="preserve"> PAGEREF _Toc453856491 \h </w:instrText>
        </w:r>
        <w:r>
          <w:rPr>
            <w:webHidden/>
          </w:rPr>
        </w:r>
        <w:r>
          <w:rPr>
            <w:webHidden/>
          </w:rPr>
          <w:fldChar w:fldCharType="separate"/>
        </w:r>
        <w:r>
          <w:rPr>
            <w:webHidden/>
          </w:rPr>
          <w:t>150</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92" w:history="1">
        <w:r w:rsidRPr="006B5481">
          <w:rPr>
            <w:rStyle w:val="Hyperlink"/>
          </w:rPr>
          <w:t>9.5 Constants</w:t>
        </w:r>
        <w:r>
          <w:rPr>
            <w:webHidden/>
          </w:rPr>
          <w:tab/>
        </w:r>
        <w:r>
          <w:rPr>
            <w:webHidden/>
          </w:rPr>
          <w:fldChar w:fldCharType="begin"/>
        </w:r>
        <w:r>
          <w:rPr>
            <w:webHidden/>
          </w:rPr>
          <w:instrText xml:space="preserve"> PAGEREF _Toc453856492 \h </w:instrText>
        </w:r>
        <w:r>
          <w:rPr>
            <w:webHidden/>
          </w:rPr>
        </w:r>
        <w:r>
          <w:rPr>
            <w:webHidden/>
          </w:rPr>
          <w:fldChar w:fldCharType="separate"/>
        </w:r>
        <w:r>
          <w:rPr>
            <w:webHidden/>
          </w:rPr>
          <w:t>155</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93" w:history="1">
        <w:r w:rsidRPr="006B5481">
          <w:rPr>
            <w:rStyle w:val="Hyperlink"/>
          </w:rPr>
          <w:t>9.6 Instance and Shared Variables</w:t>
        </w:r>
        <w:r>
          <w:rPr>
            <w:webHidden/>
          </w:rPr>
          <w:tab/>
        </w:r>
        <w:r>
          <w:rPr>
            <w:webHidden/>
          </w:rPr>
          <w:fldChar w:fldCharType="begin"/>
        </w:r>
        <w:r>
          <w:rPr>
            <w:webHidden/>
          </w:rPr>
          <w:instrText xml:space="preserve"> PAGEREF _Toc453856493 \h </w:instrText>
        </w:r>
        <w:r>
          <w:rPr>
            <w:webHidden/>
          </w:rPr>
        </w:r>
        <w:r>
          <w:rPr>
            <w:webHidden/>
          </w:rPr>
          <w:fldChar w:fldCharType="separate"/>
        </w:r>
        <w:r>
          <w:rPr>
            <w:webHidden/>
          </w:rPr>
          <w:t>156</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94" w:history="1">
        <w:r w:rsidRPr="006B5481">
          <w:rPr>
            <w:rStyle w:val="Hyperlink"/>
          </w:rPr>
          <w:t>9.7 Properties</w:t>
        </w:r>
        <w:r>
          <w:rPr>
            <w:webHidden/>
          </w:rPr>
          <w:tab/>
        </w:r>
        <w:r>
          <w:rPr>
            <w:webHidden/>
          </w:rPr>
          <w:fldChar w:fldCharType="begin"/>
        </w:r>
        <w:r>
          <w:rPr>
            <w:webHidden/>
          </w:rPr>
          <w:instrText xml:space="preserve"> PAGEREF _Toc453856494 \h </w:instrText>
        </w:r>
        <w:r>
          <w:rPr>
            <w:webHidden/>
          </w:rPr>
        </w:r>
        <w:r>
          <w:rPr>
            <w:webHidden/>
          </w:rPr>
          <w:fldChar w:fldCharType="separate"/>
        </w:r>
        <w:r>
          <w:rPr>
            <w:webHidden/>
          </w:rPr>
          <w:t>164</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95" w:history="1">
        <w:r w:rsidRPr="006B5481">
          <w:rPr>
            <w:rStyle w:val="Hyperlink"/>
          </w:rPr>
          <w:t>9.8 Operators</w:t>
        </w:r>
        <w:r>
          <w:rPr>
            <w:webHidden/>
          </w:rPr>
          <w:tab/>
        </w:r>
        <w:r>
          <w:rPr>
            <w:webHidden/>
          </w:rPr>
          <w:fldChar w:fldCharType="begin"/>
        </w:r>
        <w:r>
          <w:rPr>
            <w:webHidden/>
          </w:rPr>
          <w:instrText xml:space="preserve"> PAGEREF _Toc453856495 \h </w:instrText>
        </w:r>
        <w:r>
          <w:rPr>
            <w:webHidden/>
          </w:rPr>
        </w:r>
        <w:r>
          <w:rPr>
            <w:webHidden/>
          </w:rPr>
          <w:fldChar w:fldCharType="separate"/>
        </w:r>
        <w:r>
          <w:rPr>
            <w:webHidden/>
          </w:rPr>
          <w:t>175</w:t>
        </w:r>
        <w:r>
          <w:rPr>
            <w:webHidden/>
          </w:rPr>
          <w:fldChar w:fldCharType="end"/>
        </w:r>
      </w:hyperlink>
    </w:p>
    <w:p w:rsidR="005E620D" w:rsidRDefault="005E620D">
      <w:pPr>
        <w:pStyle w:val="TOC1"/>
        <w:tabs>
          <w:tab w:val="right" w:leader="dot" w:pos="4598"/>
        </w:tabs>
        <w:rPr>
          <w:rFonts w:asciiTheme="minorHAnsi" w:eastAsiaTheme="minorEastAsia" w:hAnsiTheme="minorHAnsi" w:cstheme="minorBidi"/>
          <w:b w:val="0"/>
          <w:bCs w:val="0"/>
          <w:noProof/>
          <w:color w:val="auto"/>
          <w:sz w:val="22"/>
        </w:rPr>
      </w:pPr>
      <w:hyperlink w:anchor="_Toc453856496" w:history="1">
        <w:r w:rsidRPr="006B5481">
          <w:rPr>
            <w:rStyle w:val="Hyperlink"/>
            <w:noProof/>
          </w:rPr>
          <w:t>10. Statements</w:t>
        </w:r>
        <w:r>
          <w:rPr>
            <w:noProof/>
            <w:webHidden/>
          </w:rPr>
          <w:tab/>
        </w:r>
        <w:r>
          <w:rPr>
            <w:noProof/>
            <w:webHidden/>
          </w:rPr>
          <w:fldChar w:fldCharType="begin"/>
        </w:r>
        <w:r>
          <w:rPr>
            <w:noProof/>
            <w:webHidden/>
          </w:rPr>
          <w:instrText xml:space="preserve"> PAGEREF _Toc453856496 \h </w:instrText>
        </w:r>
        <w:r>
          <w:rPr>
            <w:noProof/>
            <w:webHidden/>
          </w:rPr>
        </w:r>
        <w:r>
          <w:rPr>
            <w:noProof/>
            <w:webHidden/>
          </w:rPr>
          <w:fldChar w:fldCharType="separate"/>
        </w:r>
        <w:r>
          <w:rPr>
            <w:noProof/>
            <w:webHidden/>
          </w:rPr>
          <w:t>180</w:t>
        </w:r>
        <w:r>
          <w:rPr>
            <w:noProof/>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97" w:history="1">
        <w:r w:rsidRPr="006B5481">
          <w:rPr>
            <w:rStyle w:val="Hyperlink"/>
          </w:rPr>
          <w:t>10.1 Control Flow</w:t>
        </w:r>
        <w:r>
          <w:rPr>
            <w:webHidden/>
          </w:rPr>
          <w:tab/>
        </w:r>
        <w:r>
          <w:rPr>
            <w:webHidden/>
          </w:rPr>
          <w:fldChar w:fldCharType="begin"/>
        </w:r>
        <w:r>
          <w:rPr>
            <w:webHidden/>
          </w:rPr>
          <w:instrText xml:space="preserve"> PAGEREF _Toc453856497 \h </w:instrText>
        </w:r>
        <w:r>
          <w:rPr>
            <w:webHidden/>
          </w:rPr>
        </w:r>
        <w:r>
          <w:rPr>
            <w:webHidden/>
          </w:rPr>
          <w:fldChar w:fldCharType="separate"/>
        </w:r>
        <w:r>
          <w:rPr>
            <w:webHidden/>
          </w:rPr>
          <w:t>180</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98" w:history="1">
        <w:r w:rsidRPr="006B5481">
          <w:rPr>
            <w:rStyle w:val="Hyperlink"/>
          </w:rPr>
          <w:t>10.2 Local Declaration Statements</w:t>
        </w:r>
        <w:r>
          <w:rPr>
            <w:webHidden/>
          </w:rPr>
          <w:tab/>
        </w:r>
        <w:r>
          <w:rPr>
            <w:webHidden/>
          </w:rPr>
          <w:fldChar w:fldCharType="begin"/>
        </w:r>
        <w:r>
          <w:rPr>
            <w:webHidden/>
          </w:rPr>
          <w:instrText xml:space="preserve"> PAGEREF _Toc453856498 \h </w:instrText>
        </w:r>
        <w:r>
          <w:rPr>
            <w:webHidden/>
          </w:rPr>
        </w:r>
        <w:r>
          <w:rPr>
            <w:webHidden/>
          </w:rPr>
          <w:fldChar w:fldCharType="separate"/>
        </w:r>
        <w:r>
          <w:rPr>
            <w:webHidden/>
          </w:rPr>
          <w:t>187</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499" w:history="1">
        <w:r w:rsidRPr="006B5481">
          <w:rPr>
            <w:rStyle w:val="Hyperlink"/>
          </w:rPr>
          <w:t>10.3 With Statement</w:t>
        </w:r>
        <w:r>
          <w:rPr>
            <w:webHidden/>
          </w:rPr>
          <w:tab/>
        </w:r>
        <w:r>
          <w:rPr>
            <w:webHidden/>
          </w:rPr>
          <w:fldChar w:fldCharType="begin"/>
        </w:r>
        <w:r>
          <w:rPr>
            <w:webHidden/>
          </w:rPr>
          <w:instrText xml:space="preserve"> PAGEREF _Toc453856499 \h </w:instrText>
        </w:r>
        <w:r>
          <w:rPr>
            <w:webHidden/>
          </w:rPr>
        </w:r>
        <w:r>
          <w:rPr>
            <w:webHidden/>
          </w:rPr>
          <w:fldChar w:fldCharType="separate"/>
        </w:r>
        <w:r>
          <w:rPr>
            <w:webHidden/>
          </w:rPr>
          <w:t>190</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00" w:history="1">
        <w:r w:rsidRPr="006B5481">
          <w:rPr>
            <w:rStyle w:val="Hyperlink"/>
          </w:rPr>
          <w:t>10.4 SyncLock Statement</w:t>
        </w:r>
        <w:r>
          <w:rPr>
            <w:webHidden/>
          </w:rPr>
          <w:tab/>
        </w:r>
        <w:r>
          <w:rPr>
            <w:webHidden/>
          </w:rPr>
          <w:fldChar w:fldCharType="begin"/>
        </w:r>
        <w:r>
          <w:rPr>
            <w:webHidden/>
          </w:rPr>
          <w:instrText xml:space="preserve"> PAGEREF _Toc453856500 \h </w:instrText>
        </w:r>
        <w:r>
          <w:rPr>
            <w:webHidden/>
          </w:rPr>
        </w:r>
        <w:r>
          <w:rPr>
            <w:webHidden/>
          </w:rPr>
          <w:fldChar w:fldCharType="separate"/>
        </w:r>
        <w:r>
          <w:rPr>
            <w:webHidden/>
          </w:rPr>
          <w:t>191</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01" w:history="1">
        <w:r w:rsidRPr="006B5481">
          <w:rPr>
            <w:rStyle w:val="Hyperlink"/>
          </w:rPr>
          <w:t>10.5 Event Statements</w:t>
        </w:r>
        <w:r>
          <w:rPr>
            <w:webHidden/>
          </w:rPr>
          <w:tab/>
        </w:r>
        <w:r>
          <w:rPr>
            <w:webHidden/>
          </w:rPr>
          <w:fldChar w:fldCharType="begin"/>
        </w:r>
        <w:r>
          <w:rPr>
            <w:webHidden/>
          </w:rPr>
          <w:instrText xml:space="preserve"> PAGEREF _Toc453856501 \h </w:instrText>
        </w:r>
        <w:r>
          <w:rPr>
            <w:webHidden/>
          </w:rPr>
        </w:r>
        <w:r>
          <w:rPr>
            <w:webHidden/>
          </w:rPr>
          <w:fldChar w:fldCharType="separate"/>
        </w:r>
        <w:r>
          <w:rPr>
            <w:webHidden/>
          </w:rPr>
          <w:t>192</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02" w:history="1">
        <w:r w:rsidRPr="006B5481">
          <w:rPr>
            <w:rStyle w:val="Hyperlink"/>
          </w:rPr>
          <w:t>10.6 Assignment Statements</w:t>
        </w:r>
        <w:r>
          <w:rPr>
            <w:webHidden/>
          </w:rPr>
          <w:tab/>
        </w:r>
        <w:r>
          <w:rPr>
            <w:webHidden/>
          </w:rPr>
          <w:fldChar w:fldCharType="begin"/>
        </w:r>
        <w:r>
          <w:rPr>
            <w:webHidden/>
          </w:rPr>
          <w:instrText xml:space="preserve"> PAGEREF _Toc453856502 \h </w:instrText>
        </w:r>
        <w:r>
          <w:rPr>
            <w:webHidden/>
          </w:rPr>
        </w:r>
        <w:r>
          <w:rPr>
            <w:webHidden/>
          </w:rPr>
          <w:fldChar w:fldCharType="separate"/>
        </w:r>
        <w:r>
          <w:rPr>
            <w:webHidden/>
          </w:rPr>
          <w:t>194</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03" w:history="1">
        <w:r w:rsidRPr="006B5481">
          <w:rPr>
            <w:rStyle w:val="Hyperlink"/>
          </w:rPr>
          <w:t>10.7 Invocation Statements</w:t>
        </w:r>
        <w:r>
          <w:rPr>
            <w:webHidden/>
          </w:rPr>
          <w:tab/>
        </w:r>
        <w:r>
          <w:rPr>
            <w:webHidden/>
          </w:rPr>
          <w:fldChar w:fldCharType="begin"/>
        </w:r>
        <w:r>
          <w:rPr>
            <w:webHidden/>
          </w:rPr>
          <w:instrText xml:space="preserve"> PAGEREF _Toc453856503 \h </w:instrText>
        </w:r>
        <w:r>
          <w:rPr>
            <w:webHidden/>
          </w:rPr>
        </w:r>
        <w:r>
          <w:rPr>
            <w:webHidden/>
          </w:rPr>
          <w:fldChar w:fldCharType="separate"/>
        </w:r>
        <w:r>
          <w:rPr>
            <w:webHidden/>
          </w:rPr>
          <w:t>197</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04" w:history="1">
        <w:r w:rsidRPr="006B5481">
          <w:rPr>
            <w:rStyle w:val="Hyperlink"/>
          </w:rPr>
          <w:t>10.8 Conditional Statements</w:t>
        </w:r>
        <w:r>
          <w:rPr>
            <w:webHidden/>
          </w:rPr>
          <w:tab/>
        </w:r>
        <w:r>
          <w:rPr>
            <w:webHidden/>
          </w:rPr>
          <w:fldChar w:fldCharType="begin"/>
        </w:r>
        <w:r>
          <w:rPr>
            <w:webHidden/>
          </w:rPr>
          <w:instrText xml:space="preserve"> PAGEREF _Toc453856504 \h </w:instrText>
        </w:r>
        <w:r>
          <w:rPr>
            <w:webHidden/>
          </w:rPr>
        </w:r>
        <w:r>
          <w:rPr>
            <w:webHidden/>
          </w:rPr>
          <w:fldChar w:fldCharType="separate"/>
        </w:r>
        <w:r>
          <w:rPr>
            <w:webHidden/>
          </w:rPr>
          <w:t>198</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05" w:history="1">
        <w:r w:rsidRPr="006B5481">
          <w:rPr>
            <w:rStyle w:val="Hyperlink"/>
          </w:rPr>
          <w:t>10.9 Loop Statements</w:t>
        </w:r>
        <w:r>
          <w:rPr>
            <w:webHidden/>
          </w:rPr>
          <w:tab/>
        </w:r>
        <w:r>
          <w:rPr>
            <w:webHidden/>
          </w:rPr>
          <w:fldChar w:fldCharType="begin"/>
        </w:r>
        <w:r>
          <w:rPr>
            <w:webHidden/>
          </w:rPr>
          <w:instrText xml:space="preserve"> PAGEREF _Toc453856505 \h </w:instrText>
        </w:r>
        <w:r>
          <w:rPr>
            <w:webHidden/>
          </w:rPr>
        </w:r>
        <w:r>
          <w:rPr>
            <w:webHidden/>
          </w:rPr>
          <w:fldChar w:fldCharType="separate"/>
        </w:r>
        <w:r>
          <w:rPr>
            <w:webHidden/>
          </w:rPr>
          <w:t>201</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06" w:history="1">
        <w:r w:rsidRPr="006B5481">
          <w:rPr>
            <w:rStyle w:val="Hyperlink"/>
          </w:rPr>
          <w:t>10.10 Exception-Handling Statements</w:t>
        </w:r>
        <w:r>
          <w:rPr>
            <w:webHidden/>
          </w:rPr>
          <w:tab/>
        </w:r>
        <w:r>
          <w:rPr>
            <w:webHidden/>
          </w:rPr>
          <w:fldChar w:fldCharType="begin"/>
        </w:r>
        <w:r>
          <w:rPr>
            <w:webHidden/>
          </w:rPr>
          <w:instrText xml:space="preserve"> PAGEREF _Toc453856506 \h </w:instrText>
        </w:r>
        <w:r>
          <w:rPr>
            <w:webHidden/>
          </w:rPr>
        </w:r>
        <w:r>
          <w:rPr>
            <w:webHidden/>
          </w:rPr>
          <w:fldChar w:fldCharType="separate"/>
        </w:r>
        <w:r>
          <w:rPr>
            <w:webHidden/>
          </w:rPr>
          <w:t>208</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07" w:history="1">
        <w:r w:rsidRPr="006B5481">
          <w:rPr>
            <w:rStyle w:val="Hyperlink"/>
          </w:rPr>
          <w:t>10.11 Branch Statements</w:t>
        </w:r>
        <w:r>
          <w:rPr>
            <w:webHidden/>
          </w:rPr>
          <w:tab/>
        </w:r>
        <w:r>
          <w:rPr>
            <w:webHidden/>
          </w:rPr>
          <w:fldChar w:fldCharType="begin"/>
        </w:r>
        <w:r>
          <w:rPr>
            <w:webHidden/>
          </w:rPr>
          <w:instrText xml:space="preserve"> PAGEREF _Toc453856507 \h </w:instrText>
        </w:r>
        <w:r>
          <w:rPr>
            <w:webHidden/>
          </w:rPr>
        </w:r>
        <w:r>
          <w:rPr>
            <w:webHidden/>
          </w:rPr>
          <w:fldChar w:fldCharType="separate"/>
        </w:r>
        <w:r>
          <w:rPr>
            <w:webHidden/>
          </w:rPr>
          <w:t>213</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08" w:history="1">
        <w:r w:rsidRPr="006B5481">
          <w:rPr>
            <w:rStyle w:val="Hyperlink"/>
          </w:rPr>
          <w:t>10.12 Array-Handling Statements</w:t>
        </w:r>
        <w:r>
          <w:rPr>
            <w:webHidden/>
          </w:rPr>
          <w:tab/>
        </w:r>
        <w:r>
          <w:rPr>
            <w:webHidden/>
          </w:rPr>
          <w:fldChar w:fldCharType="begin"/>
        </w:r>
        <w:r>
          <w:rPr>
            <w:webHidden/>
          </w:rPr>
          <w:instrText xml:space="preserve"> PAGEREF _Toc453856508 \h </w:instrText>
        </w:r>
        <w:r>
          <w:rPr>
            <w:webHidden/>
          </w:rPr>
        </w:r>
        <w:r>
          <w:rPr>
            <w:webHidden/>
          </w:rPr>
          <w:fldChar w:fldCharType="separate"/>
        </w:r>
        <w:r>
          <w:rPr>
            <w:webHidden/>
          </w:rPr>
          <w:t>214</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09" w:history="1">
        <w:r w:rsidRPr="006B5481">
          <w:rPr>
            <w:rStyle w:val="Hyperlink"/>
          </w:rPr>
          <w:t>10.13 Using statement</w:t>
        </w:r>
        <w:r>
          <w:rPr>
            <w:webHidden/>
          </w:rPr>
          <w:tab/>
        </w:r>
        <w:r>
          <w:rPr>
            <w:webHidden/>
          </w:rPr>
          <w:fldChar w:fldCharType="begin"/>
        </w:r>
        <w:r>
          <w:rPr>
            <w:webHidden/>
          </w:rPr>
          <w:instrText xml:space="preserve"> PAGEREF _Toc453856509 \h </w:instrText>
        </w:r>
        <w:r>
          <w:rPr>
            <w:webHidden/>
          </w:rPr>
        </w:r>
        <w:r>
          <w:rPr>
            <w:webHidden/>
          </w:rPr>
          <w:fldChar w:fldCharType="separate"/>
        </w:r>
        <w:r>
          <w:rPr>
            <w:webHidden/>
          </w:rPr>
          <w:t>216</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10" w:history="1">
        <w:r w:rsidRPr="006B5481">
          <w:rPr>
            <w:rStyle w:val="Hyperlink"/>
          </w:rPr>
          <w:t>10.14 Await Statement</w:t>
        </w:r>
        <w:r>
          <w:rPr>
            <w:webHidden/>
          </w:rPr>
          <w:tab/>
        </w:r>
        <w:r>
          <w:rPr>
            <w:webHidden/>
          </w:rPr>
          <w:fldChar w:fldCharType="begin"/>
        </w:r>
        <w:r>
          <w:rPr>
            <w:webHidden/>
          </w:rPr>
          <w:instrText xml:space="preserve"> PAGEREF _Toc453856510 \h </w:instrText>
        </w:r>
        <w:r>
          <w:rPr>
            <w:webHidden/>
          </w:rPr>
        </w:r>
        <w:r>
          <w:rPr>
            <w:webHidden/>
          </w:rPr>
          <w:fldChar w:fldCharType="separate"/>
        </w:r>
        <w:r>
          <w:rPr>
            <w:webHidden/>
          </w:rPr>
          <w:t>217</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11" w:history="1">
        <w:r w:rsidRPr="006B5481">
          <w:rPr>
            <w:rStyle w:val="Hyperlink"/>
          </w:rPr>
          <w:t>10.15 Yield Statement</w:t>
        </w:r>
        <w:r>
          <w:rPr>
            <w:webHidden/>
          </w:rPr>
          <w:tab/>
        </w:r>
        <w:r>
          <w:rPr>
            <w:webHidden/>
          </w:rPr>
          <w:fldChar w:fldCharType="begin"/>
        </w:r>
        <w:r>
          <w:rPr>
            <w:webHidden/>
          </w:rPr>
          <w:instrText xml:space="preserve"> PAGEREF _Toc453856511 \h </w:instrText>
        </w:r>
        <w:r>
          <w:rPr>
            <w:webHidden/>
          </w:rPr>
        </w:r>
        <w:r>
          <w:rPr>
            <w:webHidden/>
          </w:rPr>
          <w:fldChar w:fldCharType="separate"/>
        </w:r>
        <w:r>
          <w:rPr>
            <w:webHidden/>
          </w:rPr>
          <w:t>217</w:t>
        </w:r>
        <w:r>
          <w:rPr>
            <w:webHidden/>
          </w:rPr>
          <w:fldChar w:fldCharType="end"/>
        </w:r>
      </w:hyperlink>
    </w:p>
    <w:p w:rsidR="005E620D" w:rsidRDefault="005E620D">
      <w:pPr>
        <w:pStyle w:val="TOC1"/>
        <w:tabs>
          <w:tab w:val="right" w:leader="dot" w:pos="4598"/>
        </w:tabs>
        <w:rPr>
          <w:rFonts w:asciiTheme="minorHAnsi" w:eastAsiaTheme="minorEastAsia" w:hAnsiTheme="minorHAnsi" w:cstheme="minorBidi"/>
          <w:b w:val="0"/>
          <w:bCs w:val="0"/>
          <w:noProof/>
          <w:color w:val="auto"/>
          <w:sz w:val="22"/>
        </w:rPr>
      </w:pPr>
      <w:hyperlink w:anchor="_Toc453856512" w:history="1">
        <w:r w:rsidRPr="006B5481">
          <w:rPr>
            <w:rStyle w:val="Hyperlink"/>
            <w:noProof/>
          </w:rPr>
          <w:t>11. Expressions</w:t>
        </w:r>
        <w:r>
          <w:rPr>
            <w:noProof/>
            <w:webHidden/>
          </w:rPr>
          <w:tab/>
        </w:r>
        <w:r>
          <w:rPr>
            <w:noProof/>
            <w:webHidden/>
          </w:rPr>
          <w:fldChar w:fldCharType="begin"/>
        </w:r>
        <w:r>
          <w:rPr>
            <w:noProof/>
            <w:webHidden/>
          </w:rPr>
          <w:instrText xml:space="preserve"> PAGEREF _Toc453856512 \h </w:instrText>
        </w:r>
        <w:r>
          <w:rPr>
            <w:noProof/>
            <w:webHidden/>
          </w:rPr>
        </w:r>
        <w:r>
          <w:rPr>
            <w:noProof/>
            <w:webHidden/>
          </w:rPr>
          <w:fldChar w:fldCharType="separate"/>
        </w:r>
        <w:r>
          <w:rPr>
            <w:noProof/>
            <w:webHidden/>
          </w:rPr>
          <w:t>219</w:t>
        </w:r>
        <w:r>
          <w:rPr>
            <w:noProof/>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13" w:history="1">
        <w:r w:rsidRPr="006B5481">
          <w:rPr>
            <w:rStyle w:val="Hyperlink"/>
          </w:rPr>
          <w:t>11.1 Expression Classifications</w:t>
        </w:r>
        <w:r>
          <w:rPr>
            <w:webHidden/>
          </w:rPr>
          <w:tab/>
        </w:r>
        <w:r>
          <w:rPr>
            <w:webHidden/>
          </w:rPr>
          <w:fldChar w:fldCharType="begin"/>
        </w:r>
        <w:r>
          <w:rPr>
            <w:webHidden/>
          </w:rPr>
          <w:instrText xml:space="preserve"> PAGEREF _Toc453856513 \h </w:instrText>
        </w:r>
        <w:r>
          <w:rPr>
            <w:webHidden/>
          </w:rPr>
        </w:r>
        <w:r>
          <w:rPr>
            <w:webHidden/>
          </w:rPr>
          <w:fldChar w:fldCharType="separate"/>
        </w:r>
        <w:r>
          <w:rPr>
            <w:webHidden/>
          </w:rPr>
          <w:t>219</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14" w:history="1">
        <w:r w:rsidRPr="006B5481">
          <w:rPr>
            <w:rStyle w:val="Hyperlink"/>
          </w:rPr>
          <w:t>11.2 Constant Expressions</w:t>
        </w:r>
        <w:r>
          <w:rPr>
            <w:webHidden/>
          </w:rPr>
          <w:tab/>
        </w:r>
        <w:r>
          <w:rPr>
            <w:webHidden/>
          </w:rPr>
          <w:fldChar w:fldCharType="begin"/>
        </w:r>
        <w:r>
          <w:rPr>
            <w:webHidden/>
          </w:rPr>
          <w:instrText xml:space="preserve"> PAGEREF _Toc453856514 \h </w:instrText>
        </w:r>
        <w:r>
          <w:rPr>
            <w:webHidden/>
          </w:rPr>
        </w:r>
        <w:r>
          <w:rPr>
            <w:webHidden/>
          </w:rPr>
          <w:fldChar w:fldCharType="separate"/>
        </w:r>
        <w:r>
          <w:rPr>
            <w:webHidden/>
          </w:rPr>
          <w:t>223</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15" w:history="1">
        <w:r w:rsidRPr="006B5481">
          <w:rPr>
            <w:rStyle w:val="Hyperlink"/>
          </w:rPr>
          <w:t>11.3 Late-Bound Expressions</w:t>
        </w:r>
        <w:r>
          <w:rPr>
            <w:webHidden/>
          </w:rPr>
          <w:tab/>
        </w:r>
        <w:r>
          <w:rPr>
            <w:webHidden/>
          </w:rPr>
          <w:fldChar w:fldCharType="begin"/>
        </w:r>
        <w:r>
          <w:rPr>
            <w:webHidden/>
          </w:rPr>
          <w:instrText xml:space="preserve"> PAGEREF _Toc453856515 \h </w:instrText>
        </w:r>
        <w:r>
          <w:rPr>
            <w:webHidden/>
          </w:rPr>
        </w:r>
        <w:r>
          <w:rPr>
            <w:webHidden/>
          </w:rPr>
          <w:fldChar w:fldCharType="separate"/>
        </w:r>
        <w:r>
          <w:rPr>
            <w:webHidden/>
          </w:rPr>
          <w:t>223</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16" w:history="1">
        <w:r w:rsidRPr="006B5481">
          <w:rPr>
            <w:rStyle w:val="Hyperlink"/>
          </w:rPr>
          <w:t>11.4 Simple Expressions</w:t>
        </w:r>
        <w:r>
          <w:rPr>
            <w:webHidden/>
          </w:rPr>
          <w:tab/>
        </w:r>
        <w:r>
          <w:rPr>
            <w:webHidden/>
          </w:rPr>
          <w:fldChar w:fldCharType="begin"/>
        </w:r>
        <w:r>
          <w:rPr>
            <w:webHidden/>
          </w:rPr>
          <w:instrText xml:space="preserve"> PAGEREF _Toc453856516 \h </w:instrText>
        </w:r>
        <w:r>
          <w:rPr>
            <w:webHidden/>
          </w:rPr>
        </w:r>
        <w:r>
          <w:rPr>
            <w:webHidden/>
          </w:rPr>
          <w:fldChar w:fldCharType="separate"/>
        </w:r>
        <w:r>
          <w:rPr>
            <w:webHidden/>
          </w:rPr>
          <w:t>225</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17" w:history="1">
        <w:r w:rsidRPr="006B5481">
          <w:rPr>
            <w:rStyle w:val="Hyperlink"/>
          </w:rPr>
          <w:t>11.5 Type Expressions</w:t>
        </w:r>
        <w:r>
          <w:rPr>
            <w:webHidden/>
          </w:rPr>
          <w:tab/>
        </w:r>
        <w:r>
          <w:rPr>
            <w:webHidden/>
          </w:rPr>
          <w:fldChar w:fldCharType="begin"/>
        </w:r>
        <w:r>
          <w:rPr>
            <w:webHidden/>
          </w:rPr>
          <w:instrText xml:space="preserve"> PAGEREF _Toc453856517 \h </w:instrText>
        </w:r>
        <w:r>
          <w:rPr>
            <w:webHidden/>
          </w:rPr>
        </w:r>
        <w:r>
          <w:rPr>
            <w:webHidden/>
          </w:rPr>
          <w:fldChar w:fldCharType="separate"/>
        </w:r>
        <w:r>
          <w:rPr>
            <w:webHidden/>
          </w:rPr>
          <w:t>228</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18" w:history="1">
        <w:r w:rsidRPr="006B5481">
          <w:rPr>
            <w:rStyle w:val="Hyperlink"/>
          </w:rPr>
          <w:t>11.6 Member Access Expressions</w:t>
        </w:r>
        <w:r>
          <w:rPr>
            <w:webHidden/>
          </w:rPr>
          <w:tab/>
        </w:r>
        <w:r>
          <w:rPr>
            <w:webHidden/>
          </w:rPr>
          <w:fldChar w:fldCharType="begin"/>
        </w:r>
        <w:r>
          <w:rPr>
            <w:webHidden/>
          </w:rPr>
          <w:instrText xml:space="preserve"> PAGEREF _Toc453856518 \h </w:instrText>
        </w:r>
        <w:r>
          <w:rPr>
            <w:webHidden/>
          </w:rPr>
        </w:r>
        <w:r>
          <w:rPr>
            <w:webHidden/>
          </w:rPr>
          <w:fldChar w:fldCharType="separate"/>
        </w:r>
        <w:r>
          <w:rPr>
            <w:webHidden/>
          </w:rPr>
          <w:t>230</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19" w:history="1">
        <w:r w:rsidRPr="006B5481">
          <w:rPr>
            <w:rStyle w:val="Hyperlink"/>
          </w:rPr>
          <w:t>11.7 Dictionary Member Access Expressions</w:t>
        </w:r>
        <w:r>
          <w:rPr>
            <w:webHidden/>
          </w:rPr>
          <w:tab/>
        </w:r>
        <w:r>
          <w:rPr>
            <w:webHidden/>
          </w:rPr>
          <w:fldChar w:fldCharType="begin"/>
        </w:r>
        <w:r>
          <w:rPr>
            <w:webHidden/>
          </w:rPr>
          <w:instrText xml:space="preserve"> PAGEREF _Toc453856519 \h </w:instrText>
        </w:r>
        <w:r>
          <w:rPr>
            <w:webHidden/>
          </w:rPr>
        </w:r>
        <w:r>
          <w:rPr>
            <w:webHidden/>
          </w:rPr>
          <w:fldChar w:fldCharType="separate"/>
        </w:r>
        <w:r>
          <w:rPr>
            <w:webHidden/>
          </w:rPr>
          <w:t>240</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20" w:history="1">
        <w:r w:rsidRPr="006B5481">
          <w:rPr>
            <w:rStyle w:val="Hyperlink"/>
          </w:rPr>
          <w:t>11.8 Invocation Expressions</w:t>
        </w:r>
        <w:r>
          <w:rPr>
            <w:webHidden/>
          </w:rPr>
          <w:tab/>
        </w:r>
        <w:r>
          <w:rPr>
            <w:webHidden/>
          </w:rPr>
          <w:fldChar w:fldCharType="begin"/>
        </w:r>
        <w:r>
          <w:rPr>
            <w:webHidden/>
          </w:rPr>
          <w:instrText xml:space="preserve"> PAGEREF _Toc453856520 \h </w:instrText>
        </w:r>
        <w:r>
          <w:rPr>
            <w:webHidden/>
          </w:rPr>
        </w:r>
        <w:r>
          <w:rPr>
            <w:webHidden/>
          </w:rPr>
          <w:fldChar w:fldCharType="separate"/>
        </w:r>
        <w:r>
          <w:rPr>
            <w:webHidden/>
          </w:rPr>
          <w:t>241</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21" w:history="1">
        <w:r w:rsidRPr="006B5481">
          <w:rPr>
            <w:rStyle w:val="Hyperlink"/>
          </w:rPr>
          <w:t>11.9 Index Expressions</w:t>
        </w:r>
        <w:r>
          <w:rPr>
            <w:webHidden/>
          </w:rPr>
          <w:tab/>
        </w:r>
        <w:r>
          <w:rPr>
            <w:webHidden/>
          </w:rPr>
          <w:fldChar w:fldCharType="begin"/>
        </w:r>
        <w:r>
          <w:rPr>
            <w:webHidden/>
          </w:rPr>
          <w:instrText xml:space="preserve"> PAGEREF _Toc453856521 \h </w:instrText>
        </w:r>
        <w:r>
          <w:rPr>
            <w:webHidden/>
          </w:rPr>
        </w:r>
        <w:r>
          <w:rPr>
            <w:webHidden/>
          </w:rPr>
          <w:fldChar w:fldCharType="separate"/>
        </w:r>
        <w:r>
          <w:rPr>
            <w:webHidden/>
          </w:rPr>
          <w:t>256</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22" w:history="1">
        <w:r w:rsidRPr="006B5481">
          <w:rPr>
            <w:rStyle w:val="Hyperlink"/>
          </w:rPr>
          <w:t>11.10 New Expressions</w:t>
        </w:r>
        <w:r>
          <w:rPr>
            <w:webHidden/>
          </w:rPr>
          <w:tab/>
        </w:r>
        <w:r>
          <w:rPr>
            <w:webHidden/>
          </w:rPr>
          <w:fldChar w:fldCharType="begin"/>
        </w:r>
        <w:r>
          <w:rPr>
            <w:webHidden/>
          </w:rPr>
          <w:instrText xml:space="preserve"> PAGEREF _Toc453856522 \h </w:instrText>
        </w:r>
        <w:r>
          <w:rPr>
            <w:webHidden/>
          </w:rPr>
        </w:r>
        <w:r>
          <w:rPr>
            <w:webHidden/>
          </w:rPr>
          <w:fldChar w:fldCharType="separate"/>
        </w:r>
        <w:r>
          <w:rPr>
            <w:webHidden/>
          </w:rPr>
          <w:t>257</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23" w:history="1">
        <w:r w:rsidRPr="006B5481">
          <w:rPr>
            <w:rStyle w:val="Hyperlink"/>
          </w:rPr>
          <w:t>11.11 Cast Expressions</w:t>
        </w:r>
        <w:r>
          <w:rPr>
            <w:webHidden/>
          </w:rPr>
          <w:tab/>
        </w:r>
        <w:r>
          <w:rPr>
            <w:webHidden/>
          </w:rPr>
          <w:fldChar w:fldCharType="begin"/>
        </w:r>
        <w:r>
          <w:rPr>
            <w:webHidden/>
          </w:rPr>
          <w:instrText xml:space="preserve"> PAGEREF _Toc453856523 \h </w:instrText>
        </w:r>
        <w:r>
          <w:rPr>
            <w:webHidden/>
          </w:rPr>
        </w:r>
        <w:r>
          <w:rPr>
            <w:webHidden/>
          </w:rPr>
          <w:fldChar w:fldCharType="separate"/>
        </w:r>
        <w:r>
          <w:rPr>
            <w:webHidden/>
          </w:rPr>
          <w:t>267</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24" w:history="1">
        <w:r w:rsidRPr="006B5481">
          <w:rPr>
            <w:rStyle w:val="Hyperlink"/>
          </w:rPr>
          <w:t>11.12 Operator Expressions</w:t>
        </w:r>
        <w:r>
          <w:rPr>
            <w:webHidden/>
          </w:rPr>
          <w:tab/>
        </w:r>
        <w:r>
          <w:rPr>
            <w:webHidden/>
          </w:rPr>
          <w:fldChar w:fldCharType="begin"/>
        </w:r>
        <w:r>
          <w:rPr>
            <w:webHidden/>
          </w:rPr>
          <w:instrText xml:space="preserve"> PAGEREF _Toc453856524 \h </w:instrText>
        </w:r>
        <w:r>
          <w:rPr>
            <w:webHidden/>
          </w:rPr>
        </w:r>
        <w:r>
          <w:rPr>
            <w:webHidden/>
          </w:rPr>
          <w:fldChar w:fldCharType="separate"/>
        </w:r>
        <w:r>
          <w:rPr>
            <w:webHidden/>
          </w:rPr>
          <w:t>268</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25" w:history="1">
        <w:r w:rsidRPr="006B5481">
          <w:rPr>
            <w:rStyle w:val="Hyperlink"/>
          </w:rPr>
          <w:t>11.13 Arithmetic Operators</w:t>
        </w:r>
        <w:r>
          <w:rPr>
            <w:webHidden/>
          </w:rPr>
          <w:tab/>
        </w:r>
        <w:r>
          <w:rPr>
            <w:webHidden/>
          </w:rPr>
          <w:fldChar w:fldCharType="begin"/>
        </w:r>
        <w:r>
          <w:rPr>
            <w:webHidden/>
          </w:rPr>
          <w:instrText xml:space="preserve"> PAGEREF _Toc453856525 \h </w:instrText>
        </w:r>
        <w:r>
          <w:rPr>
            <w:webHidden/>
          </w:rPr>
        </w:r>
        <w:r>
          <w:rPr>
            <w:webHidden/>
          </w:rPr>
          <w:fldChar w:fldCharType="separate"/>
        </w:r>
        <w:r>
          <w:rPr>
            <w:webHidden/>
          </w:rPr>
          <w:t>272</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26" w:history="1">
        <w:r w:rsidRPr="006B5481">
          <w:rPr>
            <w:rStyle w:val="Hyperlink"/>
          </w:rPr>
          <w:t>11.14 Relational Operators</w:t>
        </w:r>
        <w:r>
          <w:rPr>
            <w:webHidden/>
          </w:rPr>
          <w:tab/>
        </w:r>
        <w:r>
          <w:rPr>
            <w:webHidden/>
          </w:rPr>
          <w:fldChar w:fldCharType="begin"/>
        </w:r>
        <w:r>
          <w:rPr>
            <w:webHidden/>
          </w:rPr>
          <w:instrText xml:space="preserve"> PAGEREF _Toc453856526 \h </w:instrText>
        </w:r>
        <w:r>
          <w:rPr>
            <w:webHidden/>
          </w:rPr>
        </w:r>
        <w:r>
          <w:rPr>
            <w:webHidden/>
          </w:rPr>
          <w:fldChar w:fldCharType="separate"/>
        </w:r>
        <w:r>
          <w:rPr>
            <w:webHidden/>
          </w:rPr>
          <w:t>279</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27" w:history="1">
        <w:r w:rsidRPr="006B5481">
          <w:rPr>
            <w:rStyle w:val="Hyperlink"/>
          </w:rPr>
          <w:t>11.15 Like Operator</w:t>
        </w:r>
        <w:r>
          <w:rPr>
            <w:webHidden/>
          </w:rPr>
          <w:tab/>
        </w:r>
        <w:r>
          <w:rPr>
            <w:webHidden/>
          </w:rPr>
          <w:fldChar w:fldCharType="begin"/>
        </w:r>
        <w:r>
          <w:rPr>
            <w:webHidden/>
          </w:rPr>
          <w:instrText xml:space="preserve"> PAGEREF _Toc453856527 \h </w:instrText>
        </w:r>
        <w:r>
          <w:rPr>
            <w:webHidden/>
          </w:rPr>
        </w:r>
        <w:r>
          <w:rPr>
            <w:webHidden/>
          </w:rPr>
          <w:fldChar w:fldCharType="separate"/>
        </w:r>
        <w:r>
          <w:rPr>
            <w:webHidden/>
          </w:rPr>
          <w:t>280</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28" w:history="1">
        <w:r w:rsidRPr="006B5481">
          <w:rPr>
            <w:rStyle w:val="Hyperlink"/>
          </w:rPr>
          <w:t>11.16 Concatenation Operator</w:t>
        </w:r>
        <w:r>
          <w:rPr>
            <w:webHidden/>
          </w:rPr>
          <w:tab/>
        </w:r>
        <w:r>
          <w:rPr>
            <w:webHidden/>
          </w:rPr>
          <w:fldChar w:fldCharType="begin"/>
        </w:r>
        <w:r>
          <w:rPr>
            <w:webHidden/>
          </w:rPr>
          <w:instrText xml:space="preserve"> PAGEREF _Toc453856528 \h </w:instrText>
        </w:r>
        <w:r>
          <w:rPr>
            <w:webHidden/>
          </w:rPr>
        </w:r>
        <w:r>
          <w:rPr>
            <w:webHidden/>
          </w:rPr>
          <w:fldChar w:fldCharType="separate"/>
        </w:r>
        <w:r>
          <w:rPr>
            <w:webHidden/>
          </w:rPr>
          <w:t>282</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29" w:history="1">
        <w:r w:rsidRPr="006B5481">
          <w:rPr>
            <w:rStyle w:val="Hyperlink"/>
          </w:rPr>
          <w:t>11.17 Logical Operators</w:t>
        </w:r>
        <w:r>
          <w:rPr>
            <w:webHidden/>
          </w:rPr>
          <w:tab/>
        </w:r>
        <w:r>
          <w:rPr>
            <w:webHidden/>
          </w:rPr>
          <w:fldChar w:fldCharType="begin"/>
        </w:r>
        <w:r>
          <w:rPr>
            <w:webHidden/>
          </w:rPr>
          <w:instrText xml:space="preserve"> PAGEREF _Toc453856529 \h </w:instrText>
        </w:r>
        <w:r>
          <w:rPr>
            <w:webHidden/>
          </w:rPr>
        </w:r>
        <w:r>
          <w:rPr>
            <w:webHidden/>
          </w:rPr>
          <w:fldChar w:fldCharType="separate"/>
        </w:r>
        <w:r>
          <w:rPr>
            <w:webHidden/>
          </w:rPr>
          <w:t>282</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30" w:history="1">
        <w:r w:rsidRPr="006B5481">
          <w:rPr>
            <w:rStyle w:val="Hyperlink"/>
          </w:rPr>
          <w:t>11.18 Shift Operators</w:t>
        </w:r>
        <w:r>
          <w:rPr>
            <w:webHidden/>
          </w:rPr>
          <w:tab/>
        </w:r>
        <w:r>
          <w:rPr>
            <w:webHidden/>
          </w:rPr>
          <w:fldChar w:fldCharType="begin"/>
        </w:r>
        <w:r>
          <w:rPr>
            <w:webHidden/>
          </w:rPr>
          <w:instrText xml:space="preserve"> PAGEREF _Toc453856530 \h </w:instrText>
        </w:r>
        <w:r>
          <w:rPr>
            <w:webHidden/>
          </w:rPr>
        </w:r>
        <w:r>
          <w:rPr>
            <w:webHidden/>
          </w:rPr>
          <w:fldChar w:fldCharType="separate"/>
        </w:r>
        <w:r>
          <w:rPr>
            <w:webHidden/>
          </w:rPr>
          <w:t>286</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31" w:history="1">
        <w:r w:rsidRPr="006B5481">
          <w:rPr>
            <w:rStyle w:val="Hyperlink"/>
          </w:rPr>
          <w:t>11.19 Boolean Expressions</w:t>
        </w:r>
        <w:r>
          <w:rPr>
            <w:webHidden/>
          </w:rPr>
          <w:tab/>
        </w:r>
        <w:r>
          <w:rPr>
            <w:webHidden/>
          </w:rPr>
          <w:fldChar w:fldCharType="begin"/>
        </w:r>
        <w:r>
          <w:rPr>
            <w:webHidden/>
          </w:rPr>
          <w:instrText xml:space="preserve"> PAGEREF _Toc453856531 \h </w:instrText>
        </w:r>
        <w:r>
          <w:rPr>
            <w:webHidden/>
          </w:rPr>
        </w:r>
        <w:r>
          <w:rPr>
            <w:webHidden/>
          </w:rPr>
          <w:fldChar w:fldCharType="separate"/>
        </w:r>
        <w:r>
          <w:rPr>
            <w:webHidden/>
          </w:rPr>
          <w:t>287</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32" w:history="1">
        <w:r w:rsidRPr="006B5481">
          <w:rPr>
            <w:rStyle w:val="Hyperlink"/>
          </w:rPr>
          <w:t>11.20 Lambda Expressions</w:t>
        </w:r>
        <w:r>
          <w:rPr>
            <w:webHidden/>
          </w:rPr>
          <w:tab/>
        </w:r>
        <w:r>
          <w:rPr>
            <w:webHidden/>
          </w:rPr>
          <w:fldChar w:fldCharType="begin"/>
        </w:r>
        <w:r>
          <w:rPr>
            <w:webHidden/>
          </w:rPr>
          <w:instrText xml:space="preserve"> PAGEREF _Toc453856532 \h </w:instrText>
        </w:r>
        <w:r>
          <w:rPr>
            <w:webHidden/>
          </w:rPr>
        </w:r>
        <w:r>
          <w:rPr>
            <w:webHidden/>
          </w:rPr>
          <w:fldChar w:fldCharType="separate"/>
        </w:r>
        <w:r>
          <w:rPr>
            <w:webHidden/>
          </w:rPr>
          <w:t>288</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33" w:history="1">
        <w:r w:rsidRPr="006B5481">
          <w:rPr>
            <w:rStyle w:val="Hyperlink"/>
          </w:rPr>
          <w:t>11.21 Query Expressions</w:t>
        </w:r>
        <w:r>
          <w:rPr>
            <w:webHidden/>
          </w:rPr>
          <w:tab/>
        </w:r>
        <w:r>
          <w:rPr>
            <w:webHidden/>
          </w:rPr>
          <w:fldChar w:fldCharType="begin"/>
        </w:r>
        <w:r>
          <w:rPr>
            <w:webHidden/>
          </w:rPr>
          <w:instrText xml:space="preserve"> PAGEREF _Toc453856533 \h </w:instrText>
        </w:r>
        <w:r>
          <w:rPr>
            <w:webHidden/>
          </w:rPr>
        </w:r>
        <w:r>
          <w:rPr>
            <w:webHidden/>
          </w:rPr>
          <w:fldChar w:fldCharType="separate"/>
        </w:r>
        <w:r>
          <w:rPr>
            <w:webHidden/>
          </w:rPr>
          <w:t>294</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34" w:history="1">
        <w:r w:rsidRPr="006B5481">
          <w:rPr>
            <w:rStyle w:val="Hyperlink"/>
          </w:rPr>
          <w:t>11.22 Co</w:t>
        </w:r>
        <w:r w:rsidRPr="006B5481">
          <w:rPr>
            <w:rStyle w:val="Hyperlink"/>
          </w:rPr>
          <w:t>n</w:t>
        </w:r>
        <w:r w:rsidRPr="006B5481">
          <w:rPr>
            <w:rStyle w:val="Hyperlink"/>
          </w:rPr>
          <w:t>ditional Expressions</w:t>
        </w:r>
        <w:r>
          <w:rPr>
            <w:webHidden/>
          </w:rPr>
          <w:tab/>
        </w:r>
        <w:r>
          <w:rPr>
            <w:webHidden/>
          </w:rPr>
          <w:fldChar w:fldCharType="begin"/>
        </w:r>
        <w:r>
          <w:rPr>
            <w:webHidden/>
          </w:rPr>
          <w:instrText xml:space="preserve"> PAGEREF _Toc453856534 \h </w:instrText>
        </w:r>
        <w:r>
          <w:rPr>
            <w:webHidden/>
          </w:rPr>
        </w:r>
        <w:r>
          <w:rPr>
            <w:webHidden/>
          </w:rPr>
          <w:fldChar w:fldCharType="separate"/>
        </w:r>
        <w:r>
          <w:rPr>
            <w:webHidden/>
          </w:rPr>
          <w:t>308</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35" w:history="1">
        <w:r w:rsidRPr="006B5481">
          <w:rPr>
            <w:rStyle w:val="Hyperlink"/>
          </w:rPr>
          <w:t>11.23 XML Literal Expressions</w:t>
        </w:r>
        <w:r>
          <w:rPr>
            <w:webHidden/>
          </w:rPr>
          <w:tab/>
        </w:r>
        <w:r>
          <w:rPr>
            <w:webHidden/>
          </w:rPr>
          <w:fldChar w:fldCharType="begin"/>
        </w:r>
        <w:r>
          <w:rPr>
            <w:webHidden/>
          </w:rPr>
          <w:instrText xml:space="preserve"> PAGEREF _Toc453856535 \h </w:instrText>
        </w:r>
        <w:r>
          <w:rPr>
            <w:webHidden/>
          </w:rPr>
        </w:r>
        <w:r>
          <w:rPr>
            <w:webHidden/>
          </w:rPr>
          <w:fldChar w:fldCharType="separate"/>
        </w:r>
        <w:r>
          <w:rPr>
            <w:webHidden/>
          </w:rPr>
          <w:t>309</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36" w:history="1">
        <w:r w:rsidRPr="006B5481">
          <w:rPr>
            <w:rStyle w:val="Hyperlink"/>
          </w:rPr>
          <w:t>11.24 XML Member Access Expressions</w:t>
        </w:r>
        <w:r>
          <w:rPr>
            <w:webHidden/>
          </w:rPr>
          <w:tab/>
        </w:r>
        <w:r>
          <w:rPr>
            <w:webHidden/>
          </w:rPr>
          <w:fldChar w:fldCharType="begin"/>
        </w:r>
        <w:r>
          <w:rPr>
            <w:webHidden/>
          </w:rPr>
          <w:instrText xml:space="preserve"> PAGEREF _Toc453856536 \h </w:instrText>
        </w:r>
        <w:r>
          <w:rPr>
            <w:webHidden/>
          </w:rPr>
        </w:r>
        <w:r>
          <w:rPr>
            <w:webHidden/>
          </w:rPr>
          <w:fldChar w:fldCharType="separate"/>
        </w:r>
        <w:r>
          <w:rPr>
            <w:webHidden/>
          </w:rPr>
          <w:t>318</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37" w:history="1">
        <w:r w:rsidRPr="006B5481">
          <w:rPr>
            <w:rStyle w:val="Hyperlink"/>
          </w:rPr>
          <w:t>11.25 Await Operator</w:t>
        </w:r>
        <w:r>
          <w:rPr>
            <w:webHidden/>
          </w:rPr>
          <w:tab/>
        </w:r>
        <w:r>
          <w:rPr>
            <w:webHidden/>
          </w:rPr>
          <w:fldChar w:fldCharType="begin"/>
        </w:r>
        <w:r>
          <w:rPr>
            <w:webHidden/>
          </w:rPr>
          <w:instrText xml:space="preserve"> PAGEREF _Toc453856537 \h </w:instrText>
        </w:r>
        <w:r>
          <w:rPr>
            <w:webHidden/>
          </w:rPr>
        </w:r>
        <w:r>
          <w:rPr>
            <w:webHidden/>
          </w:rPr>
          <w:fldChar w:fldCharType="separate"/>
        </w:r>
        <w:r>
          <w:rPr>
            <w:webHidden/>
          </w:rPr>
          <w:t>320</w:t>
        </w:r>
        <w:r>
          <w:rPr>
            <w:webHidden/>
          </w:rPr>
          <w:fldChar w:fldCharType="end"/>
        </w:r>
      </w:hyperlink>
    </w:p>
    <w:p w:rsidR="005E620D" w:rsidRDefault="005E620D">
      <w:pPr>
        <w:pStyle w:val="TOC1"/>
        <w:tabs>
          <w:tab w:val="right" w:leader="dot" w:pos="4598"/>
        </w:tabs>
        <w:rPr>
          <w:rFonts w:asciiTheme="minorHAnsi" w:eastAsiaTheme="minorEastAsia" w:hAnsiTheme="minorHAnsi" w:cstheme="minorBidi"/>
          <w:b w:val="0"/>
          <w:bCs w:val="0"/>
          <w:noProof/>
          <w:color w:val="auto"/>
          <w:sz w:val="22"/>
        </w:rPr>
      </w:pPr>
      <w:hyperlink w:anchor="_Toc453856538" w:history="1">
        <w:r w:rsidRPr="006B5481">
          <w:rPr>
            <w:rStyle w:val="Hyperlink"/>
            <w:noProof/>
          </w:rPr>
          <w:t>12. Documentation Comments</w:t>
        </w:r>
        <w:r>
          <w:rPr>
            <w:noProof/>
            <w:webHidden/>
          </w:rPr>
          <w:tab/>
        </w:r>
        <w:r>
          <w:rPr>
            <w:noProof/>
            <w:webHidden/>
          </w:rPr>
          <w:fldChar w:fldCharType="begin"/>
        </w:r>
        <w:r>
          <w:rPr>
            <w:noProof/>
            <w:webHidden/>
          </w:rPr>
          <w:instrText xml:space="preserve"> PAGEREF _Toc453856538 \h </w:instrText>
        </w:r>
        <w:r>
          <w:rPr>
            <w:noProof/>
            <w:webHidden/>
          </w:rPr>
        </w:r>
        <w:r>
          <w:rPr>
            <w:noProof/>
            <w:webHidden/>
          </w:rPr>
          <w:fldChar w:fldCharType="separate"/>
        </w:r>
        <w:r>
          <w:rPr>
            <w:noProof/>
            <w:webHidden/>
          </w:rPr>
          <w:t>323</w:t>
        </w:r>
        <w:r>
          <w:rPr>
            <w:noProof/>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39" w:history="1">
        <w:r w:rsidRPr="006B5481">
          <w:rPr>
            <w:rStyle w:val="Hyperlink"/>
          </w:rPr>
          <w:t>12.1 Documentation Comment Format</w:t>
        </w:r>
        <w:r>
          <w:rPr>
            <w:webHidden/>
          </w:rPr>
          <w:tab/>
        </w:r>
        <w:r>
          <w:rPr>
            <w:webHidden/>
          </w:rPr>
          <w:fldChar w:fldCharType="begin"/>
        </w:r>
        <w:r>
          <w:rPr>
            <w:webHidden/>
          </w:rPr>
          <w:instrText xml:space="preserve"> PAGEREF _Toc453856539 \h </w:instrText>
        </w:r>
        <w:r>
          <w:rPr>
            <w:webHidden/>
          </w:rPr>
        </w:r>
        <w:r>
          <w:rPr>
            <w:webHidden/>
          </w:rPr>
          <w:fldChar w:fldCharType="separate"/>
        </w:r>
        <w:r>
          <w:rPr>
            <w:webHidden/>
          </w:rPr>
          <w:t>323</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40" w:history="1">
        <w:r w:rsidRPr="006B5481">
          <w:rPr>
            <w:rStyle w:val="Hyperlink"/>
          </w:rPr>
          <w:t>12.2 Recommended tags</w:t>
        </w:r>
        <w:r>
          <w:rPr>
            <w:webHidden/>
          </w:rPr>
          <w:tab/>
        </w:r>
        <w:r>
          <w:rPr>
            <w:webHidden/>
          </w:rPr>
          <w:fldChar w:fldCharType="begin"/>
        </w:r>
        <w:r>
          <w:rPr>
            <w:webHidden/>
          </w:rPr>
          <w:instrText xml:space="preserve"> PAGEREF _Toc453856540 \h </w:instrText>
        </w:r>
        <w:r>
          <w:rPr>
            <w:webHidden/>
          </w:rPr>
        </w:r>
        <w:r>
          <w:rPr>
            <w:webHidden/>
          </w:rPr>
          <w:fldChar w:fldCharType="separate"/>
        </w:r>
        <w:r>
          <w:rPr>
            <w:webHidden/>
          </w:rPr>
          <w:t>324</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41" w:history="1">
        <w:r w:rsidRPr="006B5481">
          <w:rPr>
            <w:rStyle w:val="Hyperlink"/>
          </w:rPr>
          <w:t>12.3 ID Strings</w:t>
        </w:r>
        <w:r>
          <w:rPr>
            <w:webHidden/>
          </w:rPr>
          <w:tab/>
        </w:r>
        <w:r>
          <w:rPr>
            <w:webHidden/>
          </w:rPr>
          <w:fldChar w:fldCharType="begin"/>
        </w:r>
        <w:r>
          <w:rPr>
            <w:webHidden/>
          </w:rPr>
          <w:instrText xml:space="preserve"> PAGEREF _Toc453856541 \h </w:instrText>
        </w:r>
        <w:r>
          <w:rPr>
            <w:webHidden/>
          </w:rPr>
        </w:r>
        <w:r>
          <w:rPr>
            <w:webHidden/>
          </w:rPr>
          <w:fldChar w:fldCharType="separate"/>
        </w:r>
        <w:r>
          <w:rPr>
            <w:webHidden/>
          </w:rPr>
          <w:t>330</w:t>
        </w:r>
        <w:r>
          <w:rPr>
            <w:webHidden/>
          </w:rPr>
          <w:fldChar w:fldCharType="end"/>
        </w:r>
      </w:hyperlink>
    </w:p>
    <w:p w:rsidR="005E620D" w:rsidRDefault="005E620D">
      <w:pPr>
        <w:pStyle w:val="TOC2"/>
        <w:rPr>
          <w:rFonts w:asciiTheme="minorHAnsi" w:eastAsiaTheme="minorEastAsia" w:hAnsiTheme="minorHAnsi" w:cstheme="minorBidi"/>
          <w:color w:val="auto"/>
          <w:sz w:val="22"/>
        </w:rPr>
      </w:pPr>
      <w:hyperlink w:anchor="_Toc453856542" w:history="1">
        <w:r w:rsidRPr="006B5481">
          <w:rPr>
            <w:rStyle w:val="Hyperlink"/>
          </w:rPr>
          <w:t>12.4 Documentation comments example</w:t>
        </w:r>
        <w:r>
          <w:rPr>
            <w:webHidden/>
          </w:rPr>
          <w:tab/>
        </w:r>
        <w:r>
          <w:rPr>
            <w:webHidden/>
          </w:rPr>
          <w:fldChar w:fldCharType="begin"/>
        </w:r>
        <w:r>
          <w:rPr>
            <w:webHidden/>
          </w:rPr>
          <w:instrText xml:space="preserve"> PAGEREF _Toc453856542 \h </w:instrText>
        </w:r>
        <w:r>
          <w:rPr>
            <w:webHidden/>
          </w:rPr>
        </w:r>
        <w:r>
          <w:rPr>
            <w:webHidden/>
          </w:rPr>
          <w:fldChar w:fldCharType="separate"/>
        </w:r>
        <w:r>
          <w:rPr>
            <w:webHidden/>
          </w:rPr>
          <w:t>334</w:t>
        </w:r>
        <w:r>
          <w:rPr>
            <w:webHidden/>
          </w:rPr>
          <w:fldChar w:fldCharType="end"/>
        </w:r>
      </w:hyperlink>
    </w:p>
    <w:p w:rsidR="00EE7CEF" w:rsidRDefault="005E620D">
      <w:pPr>
        <w:pStyle w:val="TOC2"/>
      </w:pPr>
      <w:r>
        <w:rPr>
          <w:b/>
          <w:bCs/>
          <w:noProof w:val="0"/>
        </w:rPr>
        <w:fldChar w:fldCharType="end"/>
      </w:r>
    </w:p>
    <w:p w:rsidR="00EE7CEF" w:rsidRDefault="00EE7CEF">
      <w:pPr>
        <w:sectPr w:rsidR="00EE7CEF" w:rsidSect="004717D2">
          <w:type w:val="continuous"/>
          <w:pgSz w:w="12240" w:h="15840"/>
          <w:pgMar w:top="1440" w:right="1152" w:bottom="1440" w:left="1152" w:header="1022" w:footer="1022" w:gutter="0"/>
          <w:cols w:num="2" w:sep="1" w:space="720"/>
          <w:docGrid w:linePitch="360"/>
        </w:sectPr>
      </w:pPr>
    </w:p>
    <w:p w:rsidR="004717D2" w:rsidRDefault="004717D2" w:rsidP="004717D2">
      <w:pPr>
        <w:sectPr w:rsidR="004717D2" w:rsidSect="004717D2">
          <w:headerReference w:type="even" r:id="rId20"/>
          <w:headerReference w:type="default" r:id="rId21"/>
          <w:headerReference w:type="first" r:id="rId22"/>
          <w:type w:val="continuous"/>
          <w:pgSz w:w="12240" w:h="15840"/>
          <w:pgMar w:top="1440" w:right="1152" w:bottom="1440" w:left="1152" w:header="1022" w:footer="1022" w:gutter="0"/>
          <w:cols w:space="720"/>
          <w:titlePg/>
          <w:docGrid w:linePitch="360"/>
        </w:sectPr>
      </w:pPr>
    </w:p>
    <w:p w:rsidR="00B001EF" w:rsidRDefault="00B001EF" w:rsidP="00B001EF"/>
    <w:p w:rsidR="00EE7CEF" w:rsidRDefault="008A0CA2">
      <w:pPr>
        <w:pStyle w:val="Heading1"/>
      </w:pPr>
      <w:bookmarkStart w:id="7" w:name="_Toc453856426"/>
      <w:r>
        <w:lastRenderedPageBreak/>
        <w:t>Introduction</w:t>
      </w:r>
      <w:bookmarkEnd w:id="7"/>
    </w:p>
    <w:p w:rsidR="00EE7CEF" w:rsidRDefault="008A0CA2">
      <w:r>
        <w:t>The Microsoft® Visual Basic® programming language is a high-level programming language for the Microsoft .NET Framework. Although it is designed to be an approachable and easy-to-learn language, it is also powerful enough to satisfy the needs of experience</w:t>
      </w:r>
      <w:r>
        <w:t>d programmers. The Visual Basic programming language has a syntax that is similar to English, which promotes the clarity and readability of Visual Basic code. Wherever possible, meaningful words or phrases are used instead of abbreviations, acronyms, or sp</w:t>
      </w:r>
      <w:r>
        <w:t>ecial characters. Extraneous or unneeded syntax is generally allowed but not required.</w:t>
      </w:r>
    </w:p>
    <w:p w:rsidR="00EE7CEF" w:rsidRDefault="008A0CA2">
      <w:r>
        <w:t>The Visual Basic programming language can be either a strongly typed or a loosely typed language. Loose typing defers much of the burden of type checking until a program</w:t>
      </w:r>
      <w:r>
        <w:t xml:space="preserve"> is already running. This includes not only type checking of conversions but also of method calls, meaning that the binding of a method call can be deferred until run-time. This is useful when building prototypes or other programs in which speed of develop</w:t>
      </w:r>
      <w:r>
        <w:t>ment is more important than execution speed. The Visual Basic programming language also provides strongly typed semantics that performs all type checking at compile-time and disallows run-time binding of method calls. This guarantees maximum performance an</w:t>
      </w:r>
      <w:r>
        <w:t>d helps ensure that type conversions are correct. This is useful when building production applications in which speed of execution and execution correctness is important.</w:t>
      </w:r>
    </w:p>
    <w:p w:rsidR="00EE7CEF" w:rsidRDefault="008A0CA2">
      <w:r>
        <w:t>This document describes the Visual Basic language. It is meant to be a complete langu</w:t>
      </w:r>
      <w:r>
        <w:t>age description rather than a language tutorial or a user's reference manual.</w:t>
      </w:r>
    </w:p>
    <w:p w:rsidR="00EE7CEF" w:rsidRDefault="008A0CA2">
      <w:pPr>
        <w:pStyle w:val="Heading2"/>
      </w:pPr>
      <w:bookmarkStart w:id="8" w:name="_Toc453856427"/>
      <w:r>
        <w:t>Grammar Notation</w:t>
      </w:r>
      <w:bookmarkEnd w:id="8"/>
    </w:p>
    <w:p w:rsidR="00EE7CEF" w:rsidRDefault="008A0CA2">
      <w:r>
        <w:t xml:space="preserve">This specification describes two grammars: a lexical grammar and a syntactic grammar. The lexical grammar defines how characters can be combined to form tokens; </w:t>
      </w:r>
      <w:r>
        <w:t>the syntactic grammar defines how the tokens can be combined to form Visual Basic programs. There are also several secondary grammars used for preprocessing operations like conditional compilation.</w:t>
      </w:r>
    </w:p>
    <w:p w:rsidR="00EE7CEF" w:rsidRDefault="008A0CA2">
      <w:r>
        <w:t>The grammars in this specification are written in ANTLR fo</w:t>
      </w:r>
      <w:r>
        <w:t xml:space="preserve">rmat -- see </w:t>
      </w:r>
      <w:hyperlink w:docLocation="http://www.antlr.org/.">
        <w:r>
          <w:t>http://www.antlr.org/.</w:t>
        </w:r>
      </w:hyperlink>
    </w:p>
    <w:p w:rsidR="00EE7CEF" w:rsidRDefault="008A0CA2">
      <w:r>
        <w:t>Case is unimportant in Visual Basic programs. For simplicity, all terminals will be given in standard casing, but any casing will match them. Terminals that are printable eleme</w:t>
      </w:r>
      <w:r>
        <w:t>nts of the ASCII character set are represented by their corresponding ASCII characters. Visual Basic is also width insensitive when matching terminals, allowing full-width Unicode characters to match their half-width Unicode equivalents, but only on a whol</w:t>
      </w:r>
      <w:r>
        <w:t>e-token basis. A token will not match if it contains mixed half-width and full-width characters.</w:t>
      </w:r>
    </w:p>
    <w:p w:rsidR="00EE7CEF" w:rsidRDefault="008A0CA2">
      <w:r>
        <w:t>Line breaks and indentation may be added for readability and are not part of the production.</w:t>
      </w:r>
    </w:p>
    <w:p w:rsidR="00EE7CEF" w:rsidRDefault="008A0CA2">
      <w:pPr>
        <w:pStyle w:val="Heading2"/>
      </w:pPr>
      <w:bookmarkStart w:id="9" w:name="_Toc453856428"/>
      <w:r>
        <w:t>Compatibility</w:t>
      </w:r>
      <w:bookmarkEnd w:id="9"/>
    </w:p>
    <w:p w:rsidR="00EE7CEF" w:rsidRDefault="008A0CA2">
      <w:r>
        <w:t>An important feature of a programming language is co</w:t>
      </w:r>
      <w:r>
        <w:t>mpatibility between different versions of the language. If a newer version of a language does not accept the same code as a previous version of the language, or interprets it differently than the previous version, then a burden can be placed on a programme</w:t>
      </w:r>
      <w:r>
        <w:t>r when upgrading his code from one version of the language to another. As such, compatibility between versions must be preserved except when the benefit to language consumers is of a clear and overwhelming nature.</w:t>
      </w:r>
    </w:p>
    <w:p w:rsidR="00EE7CEF" w:rsidRDefault="008A0CA2">
      <w:r>
        <w:t>The following policy governs changes to th</w:t>
      </w:r>
      <w:r>
        <w:t xml:space="preserve">e Visual Basic language between versions. The term language, when used in this context, refers only to the syntactic and semantic aspects of the Visual Basic language itself and does not include any .NET Framework classes included as a part of the </w:t>
      </w:r>
      <w:r>
        <w:rPr>
          <w:rStyle w:val="CodeEmbedded"/>
        </w:rPr>
        <w:t>Microsof</w:t>
      </w:r>
      <w:r>
        <w:rPr>
          <w:rStyle w:val="CodeEmbedded"/>
        </w:rPr>
        <w:t>t.VisualBasic</w:t>
      </w:r>
      <w:r>
        <w:t xml:space="preserve"> namespace (and sub-namespaces). All classes in the .NET Framework are covered by a separate versioning and compatibility policy outside the scope of this document.</w:t>
      </w:r>
    </w:p>
    <w:p w:rsidR="00EE7CEF" w:rsidRDefault="008A0CA2">
      <w:pPr>
        <w:pStyle w:val="Heading3"/>
      </w:pPr>
      <w:bookmarkStart w:id="10" w:name="_Toc00004"/>
      <w:r>
        <w:lastRenderedPageBreak/>
        <w:t>Kinds of compatibility breaks</w:t>
      </w:r>
      <w:bookmarkEnd w:id="10"/>
    </w:p>
    <w:p w:rsidR="00EE7CEF" w:rsidRDefault="008A0CA2">
      <w:r>
        <w:t>In an ideal world, compatibility would be 100% b</w:t>
      </w:r>
      <w:r>
        <w:t>etween the existing version of Visual Basic and all future versions of Visual Basic. However, there may be situations where the need for a compatibility break may outweigh the cost it may impose on programmers. Such situations are:</w:t>
      </w:r>
    </w:p>
    <w:p w:rsidR="00EE7CEF" w:rsidRDefault="008A0CA2" w:rsidP="008A0CA2">
      <w:pPr>
        <w:numPr>
          <w:ilvl w:val="0"/>
          <w:numId w:val="2"/>
        </w:numPr>
      </w:pPr>
      <w:r>
        <w:rPr>
          <w:i/>
        </w:rPr>
        <w:t>New warnings.</w:t>
      </w:r>
      <w:r>
        <w:t xml:space="preserve"> Introducin</w:t>
      </w:r>
      <w:r>
        <w:t>g a new warning is not, per se, a compatibility break. However, because many developers compile with "treat warnings as errors" turned on, extra care must be taken when introducing warnings.</w:t>
      </w:r>
    </w:p>
    <w:p w:rsidR="00EE7CEF" w:rsidRDefault="008A0CA2" w:rsidP="008A0CA2">
      <w:pPr>
        <w:numPr>
          <w:ilvl w:val="0"/>
          <w:numId w:val="2"/>
        </w:numPr>
      </w:pPr>
      <w:r>
        <w:rPr>
          <w:i/>
        </w:rPr>
        <w:t>New keywords.</w:t>
      </w:r>
      <w:r>
        <w:t xml:space="preserve"> Introducing new keywords may be necessary when intr</w:t>
      </w:r>
      <w:r>
        <w:t xml:space="preserve">oducing new language features. Reasonable efforts will be made to choose keywords that minimize the possibility of collision with users' identifiers and to use existing keywords where it makes sense. Help will be provided to upgrade projects from previous </w:t>
      </w:r>
      <w:r>
        <w:t>versions and escape any new keywords.</w:t>
      </w:r>
    </w:p>
    <w:p w:rsidR="00EE7CEF" w:rsidRDefault="008A0CA2" w:rsidP="008A0CA2">
      <w:pPr>
        <w:numPr>
          <w:ilvl w:val="0"/>
          <w:numId w:val="2"/>
        </w:numPr>
      </w:pPr>
      <w:r>
        <w:rPr>
          <w:i/>
        </w:rPr>
        <w:t>Compiler bugs.</w:t>
      </w:r>
      <w:r>
        <w:t xml:space="preserve"> When the compiler's behavior is at odds with a documented behavior in the language specification, fixing the compiler behavior to match the documented behavior may be necessary.</w:t>
      </w:r>
    </w:p>
    <w:p w:rsidR="00EE7CEF" w:rsidRDefault="008A0CA2" w:rsidP="008A0CA2">
      <w:pPr>
        <w:numPr>
          <w:ilvl w:val="0"/>
          <w:numId w:val="2"/>
        </w:numPr>
      </w:pPr>
      <w:r>
        <w:rPr>
          <w:i/>
        </w:rPr>
        <w:t>Specification bug.</w:t>
      </w:r>
      <w:r>
        <w:t xml:space="preserve"> When the compiler is consistent with the language specification but the language specification is clearly wrong, changing the language specification and the compiler behavior may be necessary. The phrase "clearly wrong" means that the documented behavior </w:t>
      </w:r>
      <w:r>
        <w:t>runs counter to what a clear and unambiguous majority of users would expect and produces highly undesirable behavior for users.</w:t>
      </w:r>
    </w:p>
    <w:p w:rsidR="00EE7CEF" w:rsidRDefault="008A0CA2" w:rsidP="008A0CA2">
      <w:pPr>
        <w:numPr>
          <w:ilvl w:val="0"/>
          <w:numId w:val="2"/>
        </w:numPr>
      </w:pPr>
      <w:r>
        <w:rPr>
          <w:i/>
        </w:rPr>
        <w:t>Specification ambiguity.</w:t>
      </w:r>
      <w:r>
        <w:t xml:space="preserve"> When the language specification should spell out what happens in a particular situation but doesn't, an</w:t>
      </w:r>
      <w:r>
        <w:t>d the compiler handles the situation in a way that is either inconsistent or clearly wrong (using the same definition from the previous point), clarifying the specification and correcting the compiler behavior may be necessary. In other words, when the spe</w:t>
      </w:r>
      <w:r>
        <w:t>cification covers cases a, b, d and e, but omits any mention of what happens in case c, and the compiler behaves incorrectly in case c, it may be necessary to document what happens in case c and change the behavior of the compiler to match. (Note that if t</w:t>
      </w:r>
      <w:r>
        <w:t>he specification was ambiguous as to what happens in a situation and the compiler behaves in a manner that is not clearly wrong, the compiler behavior becomes the de facto specification.)</w:t>
      </w:r>
    </w:p>
    <w:p w:rsidR="00EE7CEF" w:rsidRDefault="008A0CA2" w:rsidP="008A0CA2">
      <w:pPr>
        <w:numPr>
          <w:ilvl w:val="0"/>
          <w:numId w:val="2"/>
        </w:numPr>
      </w:pPr>
      <w:r>
        <w:rPr>
          <w:i/>
        </w:rPr>
        <w:t>Making run-time errors into compile-time errors.</w:t>
      </w:r>
      <w:r>
        <w:t xml:space="preserve"> In a situation wher</w:t>
      </w:r>
      <w:r>
        <w:t>e code is 100% guaranteed to fail at runtime (i.e. the user code has an unambiguous bug in it), it may be desirable to add a compile-time error that catches the situation.</w:t>
      </w:r>
    </w:p>
    <w:p w:rsidR="00EE7CEF" w:rsidRDefault="008A0CA2" w:rsidP="008A0CA2">
      <w:pPr>
        <w:numPr>
          <w:ilvl w:val="0"/>
          <w:numId w:val="2"/>
        </w:numPr>
      </w:pPr>
      <w:r>
        <w:rPr>
          <w:i/>
        </w:rPr>
        <w:t>Specification omission.</w:t>
      </w:r>
      <w:r>
        <w:t xml:space="preserve"> When the language specification does not specifically allow </w:t>
      </w:r>
      <w:r>
        <w:t>or disallow a particular situation and the compiler handles the situation in a way that is undesirable (if the compiler behavior was clearly wrong, it would a specification bug, not a specification omission), it may be necessary to clarify the specificatio</w:t>
      </w:r>
      <w:r>
        <w:t>n and change the compiler behavior. In addition to the usual impact analysis, changes of this kind are further restricted to cases where the impact of the change is considered to be extremely minimal and the benefit to developers is very high.</w:t>
      </w:r>
    </w:p>
    <w:p w:rsidR="00EE7CEF" w:rsidRDefault="008A0CA2" w:rsidP="008A0CA2">
      <w:pPr>
        <w:numPr>
          <w:ilvl w:val="0"/>
          <w:numId w:val="2"/>
        </w:numPr>
      </w:pPr>
      <w:r>
        <w:rPr>
          <w:i/>
        </w:rPr>
        <w:t>New features</w:t>
      </w:r>
      <w:r>
        <w:rPr>
          <w:i/>
        </w:rPr>
        <w:t>.</w:t>
      </w:r>
      <w:r>
        <w:t xml:space="preserve"> In general, introducing new features should not change existing parts of the language specification or the existing behavior of the compiler. In the situation where introducing a new feature requires changing the existing language specification, such a c</w:t>
      </w:r>
      <w:r>
        <w:t>ompatibility break is reasonable only if the impact would be extremely minimal and the benefit of the feature is high.</w:t>
      </w:r>
    </w:p>
    <w:p w:rsidR="00EE7CEF" w:rsidRDefault="008A0CA2" w:rsidP="008A0CA2">
      <w:pPr>
        <w:numPr>
          <w:ilvl w:val="0"/>
          <w:numId w:val="2"/>
        </w:numPr>
      </w:pPr>
      <w:r>
        <w:rPr>
          <w:i/>
        </w:rPr>
        <w:t>Security.</w:t>
      </w:r>
      <w:r>
        <w:t xml:space="preserve"> In extraordinary situations, security concerns may necessitate a compatibility break, such as removing or modifying a feature t</w:t>
      </w:r>
      <w:r>
        <w:t>hat is inherently insecure and poses a clear security risk for users.</w:t>
      </w:r>
    </w:p>
    <w:p w:rsidR="00EE7CEF" w:rsidRDefault="008A0CA2">
      <w:r>
        <w:t>The following situations are not acceptable reasons for introducing compatibility breaks:</w:t>
      </w:r>
    </w:p>
    <w:p w:rsidR="00EE7CEF" w:rsidRDefault="008A0CA2" w:rsidP="008A0CA2">
      <w:pPr>
        <w:numPr>
          <w:ilvl w:val="0"/>
          <w:numId w:val="3"/>
        </w:numPr>
      </w:pPr>
      <w:r>
        <w:rPr>
          <w:i/>
        </w:rPr>
        <w:t>Undesirable or regrettable behavior.</w:t>
      </w:r>
      <w:r>
        <w:t xml:space="preserve"> Language design or compiler behavior which is reasonable bu</w:t>
      </w:r>
      <w:r>
        <w:t>t considered undesirable or regrettable in retrospect is not a justification for breaking backward compatibility. The language deprecation process, covered below, must be used instead.</w:t>
      </w:r>
    </w:p>
    <w:p w:rsidR="00EE7CEF" w:rsidRDefault="008A0CA2" w:rsidP="008A0CA2">
      <w:pPr>
        <w:numPr>
          <w:ilvl w:val="0"/>
          <w:numId w:val="3"/>
        </w:numPr>
      </w:pPr>
      <w:r>
        <w:rPr>
          <w:i/>
        </w:rPr>
        <w:t>Anything else.</w:t>
      </w:r>
      <w:r>
        <w:t xml:space="preserve"> Otherwise, compiler behavior remains backwards compatibl</w:t>
      </w:r>
      <w:r>
        <w:t>e.</w:t>
      </w:r>
    </w:p>
    <w:p w:rsidR="00EE7CEF" w:rsidRDefault="008A0CA2">
      <w:pPr>
        <w:pStyle w:val="Heading3"/>
      </w:pPr>
      <w:bookmarkStart w:id="11" w:name="_Toc00005"/>
      <w:r>
        <w:lastRenderedPageBreak/>
        <w:t>Impact Criteria</w:t>
      </w:r>
      <w:bookmarkEnd w:id="11"/>
    </w:p>
    <w:p w:rsidR="00EE7CEF" w:rsidRDefault="008A0CA2">
      <w:r>
        <w:t>When considering whether a compatibility break might be acceptable, several criteria are used to determine what the impact of the change might be. The greater the impact, the higher the bar for accepting the compatibility breaks.</w:t>
      </w:r>
    </w:p>
    <w:p w:rsidR="00EE7CEF" w:rsidRDefault="008A0CA2">
      <w:r>
        <w:t>The cri</w:t>
      </w:r>
      <w:r>
        <w:t>teria are:</w:t>
      </w:r>
    </w:p>
    <w:p w:rsidR="00EE7CEF" w:rsidRDefault="008A0CA2" w:rsidP="008A0CA2">
      <w:pPr>
        <w:numPr>
          <w:ilvl w:val="0"/>
          <w:numId w:val="4"/>
        </w:numPr>
      </w:pPr>
      <w:r>
        <w:t>What is the scope of the change? In other words, how many programs are likely to be affected? How many users are likely to be affected? How common will it be to write code that is affected by the change?</w:t>
      </w:r>
    </w:p>
    <w:p w:rsidR="00EE7CEF" w:rsidRDefault="008A0CA2" w:rsidP="008A0CA2">
      <w:pPr>
        <w:numPr>
          <w:ilvl w:val="0"/>
          <w:numId w:val="4"/>
        </w:numPr>
      </w:pPr>
      <w:r>
        <w:t xml:space="preserve">Do any workarounds exist to get the same </w:t>
      </w:r>
      <w:r>
        <w:t>behavior prior to the change?</w:t>
      </w:r>
    </w:p>
    <w:p w:rsidR="00EE7CEF" w:rsidRDefault="008A0CA2" w:rsidP="008A0CA2">
      <w:pPr>
        <w:numPr>
          <w:ilvl w:val="0"/>
          <w:numId w:val="4"/>
        </w:numPr>
      </w:pPr>
      <w:r>
        <w:t>How obvious is the change? Will users get immediate feedback that something has changed, or will their programs just execute differently?</w:t>
      </w:r>
    </w:p>
    <w:p w:rsidR="00EE7CEF" w:rsidRDefault="008A0CA2" w:rsidP="008A0CA2">
      <w:pPr>
        <w:numPr>
          <w:ilvl w:val="0"/>
          <w:numId w:val="4"/>
        </w:numPr>
      </w:pPr>
      <w:r>
        <w:t>Can the change be reasonably addressed during upgrade? Is it possible to write a tool th</w:t>
      </w:r>
      <w:r>
        <w:t>at can find the situation in which the change occurs with perfect accuracy and change the code to work around the change?</w:t>
      </w:r>
    </w:p>
    <w:p w:rsidR="00EE7CEF" w:rsidRDefault="008A0CA2" w:rsidP="008A0CA2">
      <w:pPr>
        <w:numPr>
          <w:ilvl w:val="0"/>
          <w:numId w:val="4"/>
        </w:numPr>
      </w:pPr>
      <w:r>
        <w:t>What is the community feedback on the change?</w:t>
      </w:r>
    </w:p>
    <w:p w:rsidR="00EE7CEF" w:rsidRDefault="008A0CA2">
      <w:pPr>
        <w:pStyle w:val="Heading3"/>
      </w:pPr>
      <w:bookmarkStart w:id="12" w:name="_Toc00006"/>
      <w:r>
        <w:t>Language deprecation</w:t>
      </w:r>
      <w:bookmarkEnd w:id="12"/>
    </w:p>
    <w:p w:rsidR="00EE7CEF" w:rsidRDefault="008A0CA2">
      <w:r>
        <w:t>Over time, parts of the language or compiler may become deprecated.</w:t>
      </w:r>
      <w:r>
        <w:t xml:space="preserve"> As discussed previously, it is not acceptable to break compatibility to remove such deprecated features. Instead, the following steps must be followed:</w:t>
      </w:r>
    </w:p>
    <w:p w:rsidR="00EE7CEF" w:rsidRDefault="008A0CA2" w:rsidP="008A0CA2">
      <w:pPr>
        <w:numPr>
          <w:ilvl w:val="0"/>
          <w:numId w:val="5"/>
        </w:numPr>
      </w:pPr>
      <w:r>
        <w:t xml:space="preserve">Given a feature that exists in version </w:t>
      </w:r>
      <w:r>
        <w:rPr>
          <w:i/>
        </w:rPr>
        <w:t>A</w:t>
      </w:r>
      <w:r>
        <w:t xml:space="preserve"> of Visual Studio, feedback must be solicited from the user com</w:t>
      </w:r>
      <w:r>
        <w:t>munity on deprecation of the feature and full notice given before any final deprecation decision is made. The deprecation process may be reversed or abandoned at any point based on user community feedback.</w:t>
      </w:r>
    </w:p>
    <w:p w:rsidR="00EE7CEF" w:rsidRDefault="008A0CA2" w:rsidP="008A0CA2">
      <w:pPr>
        <w:numPr>
          <w:ilvl w:val="0"/>
          <w:numId w:val="5"/>
        </w:numPr>
      </w:pPr>
      <w:r>
        <w:t xml:space="preserve">full version (i.e. not a point release) </w:t>
      </w:r>
      <w:r>
        <w:rPr>
          <w:i/>
        </w:rPr>
        <w:t>B</w:t>
      </w:r>
      <w:r>
        <w:t xml:space="preserve"> of Visua</w:t>
      </w:r>
      <w:r>
        <w:t>l Studio must be released with compiler warnings that warn of deprecated usage. The warnings must be on by default and can be turned off. The deprecations must be clearly documented in the product documentation and on the web.</w:t>
      </w:r>
    </w:p>
    <w:p w:rsidR="00EE7CEF" w:rsidRDefault="008A0CA2" w:rsidP="008A0CA2">
      <w:pPr>
        <w:numPr>
          <w:ilvl w:val="0"/>
          <w:numId w:val="5"/>
        </w:numPr>
      </w:pPr>
      <w:r>
        <w:t xml:space="preserve">A full version </w:t>
      </w:r>
      <w:r>
        <w:rPr>
          <w:i/>
        </w:rPr>
        <w:t>C</w:t>
      </w:r>
      <w:r>
        <w:t xml:space="preserve"> of Visual Studio must be released with compiler warnings that cannot be turned off.</w:t>
      </w:r>
    </w:p>
    <w:p w:rsidR="00EE7CEF" w:rsidRDefault="008A0CA2" w:rsidP="008A0CA2">
      <w:pPr>
        <w:numPr>
          <w:ilvl w:val="0"/>
          <w:numId w:val="5"/>
        </w:numPr>
      </w:pPr>
      <w:r>
        <w:t xml:space="preserve">A full version </w:t>
      </w:r>
      <w:r>
        <w:rPr>
          <w:i/>
        </w:rPr>
        <w:t>D</w:t>
      </w:r>
      <w:r>
        <w:t xml:space="preserve"> of Visual Studio must subsequently be released with the deprecated compiler warnings converted into compiler errors. The release of </w:t>
      </w:r>
      <w:r>
        <w:rPr>
          <w:i/>
        </w:rPr>
        <w:t>D</w:t>
      </w:r>
      <w:r>
        <w:t xml:space="preserve"> must occur after the</w:t>
      </w:r>
      <w:r>
        <w:t xml:space="preserve"> end of the Mainstream Support Phase (5 years as of this writing) of release </w:t>
      </w:r>
      <w:r>
        <w:rPr>
          <w:i/>
        </w:rPr>
        <w:t>A</w:t>
      </w:r>
      <w:r>
        <w:t>.</w:t>
      </w:r>
    </w:p>
    <w:p w:rsidR="00EE7CEF" w:rsidRDefault="008A0CA2" w:rsidP="008A0CA2">
      <w:pPr>
        <w:numPr>
          <w:ilvl w:val="0"/>
          <w:numId w:val="5"/>
        </w:numPr>
      </w:pPr>
      <w:r>
        <w:t xml:space="preserve">Finally, a version </w:t>
      </w:r>
      <w:r>
        <w:rPr>
          <w:i/>
        </w:rPr>
        <w:t>E</w:t>
      </w:r>
      <w:r>
        <w:t xml:space="preserve"> of Visual Studio may be released that removes the compiler errors.</w:t>
      </w:r>
    </w:p>
    <w:p w:rsidR="00EE7CEF" w:rsidRDefault="008A0CA2">
      <w:r>
        <w:t>Changes that cannot be handled within this deprecation framework will not be allowed.</w:t>
      </w:r>
    </w:p>
    <w:p w:rsidR="00EE7CEF" w:rsidRDefault="008A0CA2">
      <w:pPr>
        <w:pStyle w:val="Heading1"/>
      </w:pPr>
      <w:bookmarkStart w:id="13" w:name="_Toc453856429"/>
      <w:r>
        <w:lastRenderedPageBreak/>
        <w:t>Lexical Grammar</w:t>
      </w:r>
      <w:bookmarkEnd w:id="13"/>
    </w:p>
    <w:p w:rsidR="00EE7CEF" w:rsidRDefault="008A0CA2">
      <w:r>
        <w:t>Compilation of a Visual Basic program first involves translating the raw stream of Unicode characters into an ordered set of lexical tokens. Because the Visual Basic language is not free-format, the set of tokens is then further divided int</w:t>
      </w:r>
      <w:r>
        <w:t xml:space="preserve">o a series of logical lines. A </w:t>
      </w:r>
      <w:r>
        <w:rPr>
          <w:i/>
        </w:rPr>
        <w:t>logical line</w:t>
      </w:r>
      <w:r>
        <w:t xml:space="preserve"> spans from either the start of the stream or a line terminator through to the next line terminator that is not preceded by a line continuation or through to the end of the stream.</w:t>
      </w:r>
    </w:p>
    <w:p w:rsidR="00EE7CEF" w:rsidRDefault="008A0CA2">
      <w:r>
        <w:rPr>
          <w:b/>
        </w:rPr>
        <w:t>Note.</w:t>
      </w:r>
      <w:r>
        <w:t xml:space="preserve"> With the introduction of X</w:t>
      </w:r>
      <w:r>
        <w:t>ML literal expressions in version 9.0 of the language, Visual Basic no longer has a distinct lexical grammar in the sense that Visual Basic code can be tokenized without regard to the syntactic context. This is due to the fact that XML and Visual Basic hav</w:t>
      </w:r>
      <w:r>
        <w:t>e different lexical rules and the set of lexical rules in use at any particular time depends on what syntactic construct is being processed at that moment. This specification retains this lexical grammar section as a guide to the lexical rules of regular V</w:t>
      </w:r>
      <w:r>
        <w:t>isual Basic code.</w:t>
      </w:r>
    </w:p>
    <w:p w:rsidR="00EE7CEF" w:rsidRDefault="008A0CA2">
      <w:pPr>
        <w:pStyle w:val="Grammar"/>
      </w:pPr>
      <w:bookmarkStart w:id="14" w:name="_Grm00001"/>
      <w:r>
        <w:rPr>
          <w:color w:val="6A5ACD"/>
        </w:rPr>
        <w:t>LogicalLineStart</w:t>
      </w:r>
      <w:r>
        <w:t>:</w:t>
      </w:r>
      <w:r>
        <w:br/>
      </w:r>
      <w:r>
        <w:tab/>
        <w:t xml:space="preserve">| </w:t>
      </w:r>
      <w:r>
        <w:rPr>
          <w:color w:val="6A5ACD"/>
        </w:rPr>
        <w:t>LogicalLine</w:t>
      </w:r>
      <w:r>
        <w:t>*</w:t>
      </w:r>
      <w:r>
        <w:br/>
      </w:r>
      <w:r>
        <w:tab/>
        <w:t>;</w:t>
      </w:r>
      <w:r>
        <w:br/>
      </w:r>
      <w:r>
        <w:br/>
      </w:r>
      <w:r>
        <w:rPr>
          <w:color w:val="6A5ACD"/>
        </w:rPr>
        <w:t>LogicalLine</w:t>
      </w:r>
      <w:r>
        <w:t>:</w:t>
      </w:r>
      <w:r>
        <w:br/>
      </w:r>
      <w:r>
        <w:tab/>
        <w:t xml:space="preserve">| </w:t>
      </w:r>
      <w:r>
        <w:rPr>
          <w:color w:val="6A5ACD"/>
        </w:rPr>
        <w:t>LogicalLineElement</w:t>
      </w:r>
      <w:r>
        <w:t xml:space="preserve">* </w:t>
      </w:r>
      <w:r>
        <w:rPr>
          <w:color w:val="6A5ACD"/>
        </w:rPr>
        <w:t>Comment</w:t>
      </w:r>
      <w:r>
        <w:t xml:space="preserve">? </w:t>
      </w:r>
      <w:r>
        <w:rPr>
          <w:color w:val="6A5ACD"/>
        </w:rPr>
        <w:t>LineTerminator</w:t>
      </w:r>
      <w:r>
        <w:br/>
      </w:r>
      <w:r>
        <w:tab/>
        <w:t>;</w:t>
      </w:r>
      <w:r>
        <w:br/>
      </w:r>
      <w:r>
        <w:br/>
      </w:r>
      <w:r>
        <w:rPr>
          <w:color w:val="6A5ACD"/>
        </w:rPr>
        <w:t>LogicalLineElement</w:t>
      </w:r>
      <w:r>
        <w:t>:</w:t>
      </w:r>
      <w:r>
        <w:br/>
      </w:r>
      <w:r>
        <w:tab/>
        <w:t xml:space="preserve">| </w:t>
      </w:r>
      <w:r>
        <w:rPr>
          <w:color w:val="6A5ACD"/>
        </w:rPr>
        <w:t>WhiteSpace</w:t>
      </w:r>
      <w:r>
        <w:br/>
      </w:r>
      <w:r>
        <w:tab/>
        <w:t xml:space="preserve">| </w:t>
      </w:r>
      <w:r>
        <w:rPr>
          <w:color w:val="6A5ACD"/>
        </w:rPr>
        <w:t>LineContinuation</w:t>
      </w:r>
      <w:r>
        <w:br/>
      </w:r>
      <w:r>
        <w:tab/>
        <w:t xml:space="preserve">| </w:t>
      </w:r>
      <w:r>
        <w:rPr>
          <w:color w:val="6A5ACD"/>
        </w:rPr>
        <w:t>Token</w:t>
      </w:r>
      <w:r>
        <w:br/>
      </w:r>
      <w:r>
        <w:tab/>
        <w:t>;</w:t>
      </w:r>
      <w:r>
        <w:br/>
      </w:r>
      <w:r>
        <w:br/>
      </w:r>
      <w:r>
        <w:rPr>
          <w:color w:val="6A5ACD"/>
        </w:rPr>
        <w:t>Token</w:t>
      </w:r>
      <w:r>
        <w:t>:</w:t>
      </w:r>
      <w:r>
        <w:br/>
      </w:r>
      <w:r>
        <w:tab/>
        <w:t xml:space="preserve">| </w:t>
      </w:r>
      <w:r>
        <w:rPr>
          <w:color w:val="6A5ACD"/>
        </w:rPr>
        <w:t>Identifier</w:t>
      </w:r>
      <w:r>
        <w:br/>
      </w:r>
      <w:r>
        <w:tab/>
        <w:t xml:space="preserve">| </w:t>
      </w:r>
      <w:r>
        <w:rPr>
          <w:color w:val="6A5ACD"/>
        </w:rPr>
        <w:t>Keyword</w:t>
      </w:r>
      <w:r>
        <w:br/>
      </w:r>
      <w:r>
        <w:tab/>
        <w:t xml:space="preserve">| </w:t>
      </w:r>
      <w:r>
        <w:rPr>
          <w:color w:val="6A5ACD"/>
        </w:rPr>
        <w:t>Literal</w:t>
      </w:r>
      <w:r>
        <w:br/>
      </w:r>
      <w:r>
        <w:tab/>
        <w:t xml:space="preserve">| </w:t>
      </w:r>
      <w:r>
        <w:rPr>
          <w:color w:val="6A5ACD"/>
        </w:rPr>
        <w:t>Separator</w:t>
      </w:r>
      <w:r>
        <w:br/>
      </w:r>
      <w:r>
        <w:tab/>
        <w:t xml:space="preserve">| </w:t>
      </w:r>
      <w:r>
        <w:rPr>
          <w:color w:val="6A5ACD"/>
        </w:rPr>
        <w:t>Operator</w:t>
      </w:r>
      <w:r>
        <w:br/>
      </w:r>
      <w:r>
        <w:tab/>
      </w:r>
      <w:r>
        <w:t>;</w:t>
      </w:r>
      <w:bookmarkEnd w:id="14"/>
    </w:p>
    <w:p w:rsidR="00EE7CEF" w:rsidRDefault="008A0CA2">
      <w:pPr>
        <w:pStyle w:val="Heading2"/>
      </w:pPr>
      <w:bookmarkStart w:id="15" w:name="_Toc453856430"/>
      <w:r>
        <w:t>Characters and Lines</w:t>
      </w:r>
      <w:bookmarkEnd w:id="15"/>
    </w:p>
    <w:p w:rsidR="00EE7CEF" w:rsidRDefault="008A0CA2">
      <w:r>
        <w:t>Visual Basic programs are composed of characters from the Unicode character set.</w:t>
      </w:r>
    </w:p>
    <w:p w:rsidR="00EE7CEF" w:rsidRDefault="008A0CA2">
      <w:pPr>
        <w:pStyle w:val="Grammar"/>
      </w:pPr>
      <w:bookmarkStart w:id="16" w:name="_Grm00002"/>
      <w:r>
        <w:rPr>
          <w:color w:val="6A5ACD"/>
        </w:rPr>
        <w:t>Character</w:t>
      </w:r>
      <w:r>
        <w:t>:</w:t>
      </w:r>
      <w:r>
        <w:br/>
      </w:r>
      <w:r>
        <w:tab/>
        <w:t xml:space="preserve">| </w:t>
      </w:r>
      <w:r>
        <w:rPr>
          <w:i/>
        </w:rPr>
        <w:t>Any Unicode character except a LineTerminator</w:t>
      </w:r>
      <w:r>
        <w:br/>
      </w:r>
      <w:r>
        <w:tab/>
        <w:t>;</w:t>
      </w:r>
      <w:bookmarkEnd w:id="16"/>
    </w:p>
    <w:p w:rsidR="00EE7CEF" w:rsidRDefault="008A0CA2">
      <w:pPr>
        <w:pStyle w:val="Heading3"/>
      </w:pPr>
      <w:bookmarkStart w:id="17" w:name="_Toc00009"/>
      <w:r>
        <w:t>Line Terminators</w:t>
      </w:r>
      <w:bookmarkEnd w:id="17"/>
    </w:p>
    <w:p w:rsidR="00EE7CEF" w:rsidRDefault="008A0CA2">
      <w:r>
        <w:t>Unicode line break characters separate logical lines.</w:t>
      </w:r>
    </w:p>
    <w:p w:rsidR="00EE7CEF" w:rsidRDefault="008A0CA2">
      <w:pPr>
        <w:pStyle w:val="Grammar"/>
      </w:pPr>
      <w:bookmarkStart w:id="18" w:name="_Grm00003"/>
      <w:r>
        <w:rPr>
          <w:color w:val="6A5ACD"/>
        </w:rPr>
        <w:t>LineTerminator</w:t>
      </w:r>
      <w:r>
        <w:t>:</w:t>
      </w:r>
      <w:r>
        <w:br/>
      </w:r>
      <w:r>
        <w:tab/>
        <w:t>|</w:t>
      </w:r>
      <w:r>
        <w:t xml:space="preserve"> </w:t>
      </w:r>
      <w:r>
        <w:rPr>
          <w:i/>
        </w:rPr>
        <w:t>Unicode 0x00D</w:t>
      </w:r>
      <w:r>
        <w:br/>
      </w:r>
      <w:r>
        <w:tab/>
        <w:t xml:space="preserve">| </w:t>
      </w:r>
      <w:r>
        <w:rPr>
          <w:i/>
        </w:rPr>
        <w:t>Unicode 0x00A</w:t>
      </w:r>
      <w:r>
        <w:br/>
      </w:r>
      <w:r>
        <w:tab/>
        <w:t xml:space="preserve">| </w:t>
      </w:r>
      <w:r>
        <w:rPr>
          <w:i/>
        </w:rPr>
        <w:t>CR</w:t>
      </w:r>
      <w:r>
        <w:br/>
      </w:r>
      <w:r>
        <w:tab/>
        <w:t xml:space="preserve">| </w:t>
      </w:r>
      <w:r>
        <w:rPr>
          <w:i/>
        </w:rPr>
        <w:t>LF</w:t>
      </w:r>
      <w:r>
        <w:br/>
      </w:r>
      <w:r>
        <w:tab/>
        <w:t xml:space="preserve">| </w:t>
      </w:r>
      <w:r>
        <w:rPr>
          <w:i/>
        </w:rPr>
        <w:t>Unicode 0x2028</w:t>
      </w:r>
      <w:r>
        <w:br/>
      </w:r>
      <w:r>
        <w:tab/>
        <w:t xml:space="preserve">| </w:t>
      </w:r>
      <w:r>
        <w:rPr>
          <w:i/>
        </w:rPr>
        <w:t>Unicode 0x2029</w:t>
      </w:r>
      <w:r>
        <w:br/>
      </w:r>
      <w:r>
        <w:tab/>
        <w:t>;</w:t>
      </w:r>
      <w:bookmarkEnd w:id="18"/>
    </w:p>
    <w:p w:rsidR="00EE7CEF" w:rsidRDefault="008A0CA2">
      <w:pPr>
        <w:pStyle w:val="Heading3"/>
      </w:pPr>
      <w:bookmarkStart w:id="19" w:name="_Toc00010"/>
      <w:r>
        <w:lastRenderedPageBreak/>
        <w:t>Line Continuation</w:t>
      </w:r>
      <w:bookmarkEnd w:id="19"/>
    </w:p>
    <w:p w:rsidR="00EE7CEF" w:rsidRDefault="008A0CA2">
      <w:r>
        <w:t xml:space="preserve">A </w:t>
      </w:r>
      <w:r>
        <w:rPr>
          <w:i/>
        </w:rPr>
        <w:t>line continuation</w:t>
      </w:r>
      <w:r>
        <w:t xml:space="preserve"> consists of at least one white-space character that immediately precedes a single underscore character as the last character (other tha</w:t>
      </w:r>
      <w:r>
        <w:t>n white space) in a text line. A line continuation allows a logical line to span more than one physical line. Line continuations are treated as if they were white space, even though they are not.</w:t>
      </w:r>
    </w:p>
    <w:p w:rsidR="00EE7CEF" w:rsidRDefault="008A0CA2">
      <w:pPr>
        <w:pStyle w:val="Grammar"/>
      </w:pPr>
      <w:bookmarkStart w:id="20" w:name="_Grm00004"/>
      <w:r>
        <w:rPr>
          <w:color w:val="6A5ACD"/>
        </w:rPr>
        <w:t>LineContinuation</w:t>
      </w:r>
      <w:r>
        <w:t>:</w:t>
      </w:r>
      <w:r>
        <w:br/>
      </w:r>
      <w:r>
        <w:tab/>
        <w:t xml:space="preserve">| </w:t>
      </w:r>
      <w:r>
        <w:rPr>
          <w:color w:val="6A5ACD"/>
        </w:rPr>
        <w:t xml:space="preserve">WhiteSpace </w:t>
      </w:r>
      <w:r>
        <w:rPr>
          <w:color w:val="A31515"/>
        </w:rPr>
        <w:t xml:space="preserve">'_' </w:t>
      </w:r>
      <w:r>
        <w:rPr>
          <w:color w:val="6A5ACD"/>
        </w:rPr>
        <w:t>WhiteSpace</w:t>
      </w:r>
      <w:r>
        <w:t xml:space="preserve">* </w:t>
      </w:r>
      <w:r>
        <w:rPr>
          <w:color w:val="6A5ACD"/>
        </w:rPr>
        <w:t>LineTerminator</w:t>
      </w:r>
      <w:r>
        <w:br/>
      </w:r>
      <w:r>
        <w:tab/>
        <w:t>;</w:t>
      </w:r>
      <w:bookmarkEnd w:id="20"/>
    </w:p>
    <w:p w:rsidR="00EE7CEF" w:rsidRDefault="008A0CA2">
      <w:r>
        <w:t>The following program shows some line continuations:</w:t>
      </w:r>
    </w:p>
    <w:p w:rsidR="00EE7CEF" w:rsidRDefault="008A0CA2">
      <w:pPr>
        <w:pStyle w:val="Code"/>
      </w:pPr>
      <w:r>
        <w:rPr>
          <w:color w:val="0000FF"/>
        </w:rPr>
        <w:t xml:space="preserve">Module </w:t>
      </w:r>
      <w:r>
        <w:rPr>
          <w:color w:val="2B91AF"/>
        </w:rPr>
        <w:t>Test</w:t>
      </w:r>
      <w:r>
        <w:br/>
      </w:r>
      <w:r>
        <w:rPr>
          <w:color w:val="0000FF"/>
        </w:rPr>
        <w:t xml:space="preserve">    Sub </w:t>
      </w:r>
      <w:r>
        <w:t>Print( _</w:t>
      </w:r>
      <w:r>
        <w:br/>
        <w:t xml:space="preserve">        Param1 </w:t>
      </w:r>
      <w:r>
        <w:rPr>
          <w:color w:val="0000FF"/>
        </w:rPr>
        <w:t>As Integer</w:t>
      </w:r>
      <w:r>
        <w:t>, _</w:t>
      </w:r>
      <w:r>
        <w:br/>
        <w:t xml:space="preserve">        Param2 </w:t>
      </w:r>
      <w:r>
        <w:rPr>
          <w:color w:val="0000FF"/>
        </w:rPr>
        <w:t xml:space="preserve">As Integer </w:t>
      </w:r>
      <w:r>
        <w:t>)</w:t>
      </w:r>
      <w:r>
        <w:br/>
      </w:r>
      <w:r>
        <w:br/>
      </w:r>
      <w:r>
        <w:rPr>
          <w:color w:val="0000FF"/>
        </w:rPr>
        <w:t xml:space="preserve">        If </w:t>
      </w:r>
      <w:r>
        <w:t xml:space="preserve">(Param1 &lt; Param2) </w:t>
      </w:r>
      <w:r>
        <w:rPr>
          <w:color w:val="0000FF"/>
        </w:rPr>
        <w:t xml:space="preserve">Or </w:t>
      </w:r>
      <w:r>
        <w:t>_</w:t>
      </w:r>
      <w:r>
        <w:br/>
        <w:t xml:space="preserve">            (Param1 &gt; Param2) </w:t>
      </w:r>
      <w:r>
        <w:rPr>
          <w:color w:val="0000FF"/>
        </w:rPr>
        <w:t>Then</w:t>
      </w:r>
      <w:r>
        <w:br/>
      </w:r>
      <w:r>
        <w:rPr>
          <w:color w:val="2B91AF"/>
        </w:rPr>
        <w:t xml:space="preserve">            Console</w:t>
      </w:r>
      <w:r>
        <w:t>.WriteLine</w:t>
      </w:r>
      <w:r>
        <w:t>(</w:t>
      </w:r>
      <w:r>
        <w:rPr>
          <w:color w:val="A31515"/>
        </w:rPr>
        <w:t>"Not equal"</w:t>
      </w:r>
      <w:r>
        <w:t>)</w:t>
      </w:r>
      <w:r>
        <w:br/>
      </w:r>
      <w:r>
        <w:rPr>
          <w:color w:val="0000FF"/>
        </w:rPr>
        <w:t xml:space="preserve">        End If</w:t>
      </w:r>
      <w:r>
        <w:br/>
      </w:r>
      <w:r>
        <w:rPr>
          <w:color w:val="0000FF"/>
        </w:rPr>
        <w:t xml:space="preserve">    End Function</w:t>
      </w:r>
      <w:r>
        <w:br/>
      </w:r>
      <w:r>
        <w:rPr>
          <w:color w:val="0000FF"/>
        </w:rPr>
        <w:t>End Module</w:t>
      </w:r>
    </w:p>
    <w:p w:rsidR="00EE7CEF" w:rsidRDefault="008A0CA2">
      <w:r>
        <w:t xml:space="preserve">Some places in the syntactic grammar allow for </w:t>
      </w:r>
      <w:r>
        <w:rPr>
          <w:i/>
        </w:rPr>
        <w:t>implicit line continuations</w:t>
      </w:r>
      <w:r>
        <w:t>. When a line terminator is encountered</w:t>
      </w:r>
    </w:p>
    <w:p w:rsidR="00EE7CEF" w:rsidRDefault="008A0CA2" w:rsidP="008A0CA2">
      <w:pPr>
        <w:numPr>
          <w:ilvl w:val="0"/>
          <w:numId w:val="6"/>
        </w:numPr>
      </w:pPr>
      <w:r>
        <w:t>after a comma (</w:t>
      </w:r>
      <w:r>
        <w:rPr>
          <w:rStyle w:val="CodeEmbedded"/>
        </w:rPr>
        <w:t>,</w:t>
      </w:r>
      <w:r>
        <w:t>), open parenthesis (</w:t>
      </w:r>
      <w:r>
        <w:rPr>
          <w:rStyle w:val="CodeEmbedded"/>
        </w:rPr>
        <w:t>(</w:t>
      </w:r>
      <w:r>
        <w:t>), open curly brace (</w:t>
      </w:r>
      <w:r>
        <w:rPr>
          <w:rStyle w:val="CodeEmbedded"/>
        </w:rPr>
        <w:t>{</w:t>
      </w:r>
      <w:r>
        <w:t>), or open embedded expre</w:t>
      </w:r>
      <w:r>
        <w:t>ssion (</w:t>
      </w:r>
      <w:r>
        <w:rPr>
          <w:rStyle w:val="CodeEmbedded"/>
        </w:rPr>
        <w:t>&lt;%=</w:t>
      </w:r>
      <w:r>
        <w:t>)</w:t>
      </w:r>
    </w:p>
    <w:p w:rsidR="00EE7CEF" w:rsidRDefault="008A0CA2" w:rsidP="008A0CA2">
      <w:pPr>
        <w:numPr>
          <w:ilvl w:val="0"/>
          <w:numId w:val="6"/>
        </w:numPr>
      </w:pPr>
      <w:r>
        <w:t>after a member qualifier (</w:t>
      </w:r>
      <w:r>
        <w:rPr>
          <w:rStyle w:val="CodeEmbedded"/>
        </w:rPr>
        <w:t>.</w:t>
      </w:r>
      <w:r>
        <w:t xml:space="preserve"> or </w:t>
      </w:r>
      <w:r>
        <w:rPr>
          <w:rStyle w:val="CodeEmbedded"/>
        </w:rPr>
        <w:t>.@</w:t>
      </w:r>
      <w:r>
        <w:t xml:space="preserve"> or </w:t>
      </w:r>
      <w:r>
        <w:rPr>
          <w:rStyle w:val="CodeEmbedded"/>
        </w:rPr>
        <w:t>...</w:t>
      </w:r>
      <w:r>
        <w:t xml:space="preserve">), provided that something is being qualified (i.e. is not using an implicit </w:t>
      </w:r>
      <w:r>
        <w:rPr>
          <w:rStyle w:val="CodeEmbedded"/>
        </w:rPr>
        <w:t>With</w:t>
      </w:r>
      <w:r>
        <w:t xml:space="preserve"> context)</w:t>
      </w:r>
    </w:p>
    <w:p w:rsidR="00EE7CEF" w:rsidRDefault="008A0CA2" w:rsidP="008A0CA2">
      <w:pPr>
        <w:numPr>
          <w:ilvl w:val="0"/>
          <w:numId w:val="6"/>
        </w:numPr>
      </w:pPr>
      <w:r>
        <w:t>before a close parenthesis (</w:t>
      </w:r>
      <w:r>
        <w:rPr>
          <w:rStyle w:val="CodeEmbedded"/>
        </w:rPr>
        <w:t>)</w:t>
      </w:r>
      <w:r>
        <w:t>), close curly brace (</w:t>
      </w:r>
      <w:r>
        <w:rPr>
          <w:rStyle w:val="CodeEmbedded"/>
        </w:rPr>
        <w:t>}</w:t>
      </w:r>
      <w:r>
        <w:t>), or close embedded expression (</w:t>
      </w:r>
      <w:r>
        <w:rPr>
          <w:rStyle w:val="CodeEmbedded"/>
        </w:rPr>
        <w:t>%&gt;</w:t>
      </w:r>
      <w:r>
        <w:t>)</w:t>
      </w:r>
    </w:p>
    <w:p w:rsidR="00EE7CEF" w:rsidRDefault="008A0CA2" w:rsidP="008A0CA2">
      <w:pPr>
        <w:numPr>
          <w:ilvl w:val="0"/>
          <w:numId w:val="6"/>
        </w:numPr>
      </w:pPr>
      <w:r>
        <w:t>after a less-than (</w:t>
      </w:r>
      <w:r>
        <w:rPr>
          <w:rStyle w:val="CodeEmbedded"/>
        </w:rPr>
        <w:t>&lt;</w:t>
      </w:r>
      <w:r>
        <w:t>) in</w:t>
      </w:r>
      <w:r>
        <w:t xml:space="preserve"> an attribute context</w:t>
      </w:r>
    </w:p>
    <w:p w:rsidR="00EE7CEF" w:rsidRDefault="008A0CA2" w:rsidP="008A0CA2">
      <w:pPr>
        <w:numPr>
          <w:ilvl w:val="0"/>
          <w:numId w:val="6"/>
        </w:numPr>
      </w:pPr>
      <w:r>
        <w:t>before a greater-than (</w:t>
      </w:r>
      <w:r>
        <w:rPr>
          <w:rStyle w:val="CodeEmbedded"/>
        </w:rPr>
        <w:t>&gt;</w:t>
      </w:r>
      <w:r>
        <w:t>) in an attribute context</w:t>
      </w:r>
    </w:p>
    <w:p w:rsidR="00EE7CEF" w:rsidRDefault="008A0CA2" w:rsidP="008A0CA2">
      <w:pPr>
        <w:numPr>
          <w:ilvl w:val="0"/>
          <w:numId w:val="6"/>
        </w:numPr>
      </w:pPr>
      <w:r>
        <w:t>after a greater-than (</w:t>
      </w:r>
      <w:r>
        <w:rPr>
          <w:rStyle w:val="CodeEmbedded"/>
        </w:rPr>
        <w:t>&gt;</w:t>
      </w:r>
      <w:r>
        <w:t>) in a non-file-level attribute context</w:t>
      </w:r>
    </w:p>
    <w:p w:rsidR="00EE7CEF" w:rsidRDefault="008A0CA2" w:rsidP="008A0CA2">
      <w:pPr>
        <w:numPr>
          <w:ilvl w:val="0"/>
          <w:numId w:val="6"/>
        </w:numPr>
      </w:pPr>
      <w:r>
        <w:t>before and after query operators (</w:t>
      </w:r>
      <w:r>
        <w:rPr>
          <w:rStyle w:val="CodeEmbedded"/>
        </w:rPr>
        <w:t>Where</w:t>
      </w:r>
      <w:r>
        <w:t xml:space="preserve">, </w:t>
      </w:r>
      <w:r>
        <w:rPr>
          <w:rStyle w:val="CodeEmbedded"/>
        </w:rPr>
        <w:t>Order</w:t>
      </w:r>
      <w:r>
        <w:t xml:space="preserve">, </w:t>
      </w:r>
      <w:r>
        <w:rPr>
          <w:rStyle w:val="CodeEmbedded"/>
        </w:rPr>
        <w:t>Select</w:t>
      </w:r>
      <w:r>
        <w:t>, etc.)</w:t>
      </w:r>
    </w:p>
    <w:p w:rsidR="00EE7CEF" w:rsidRDefault="008A0CA2" w:rsidP="008A0CA2">
      <w:pPr>
        <w:numPr>
          <w:ilvl w:val="0"/>
          <w:numId w:val="6"/>
        </w:numPr>
      </w:pPr>
      <w:r>
        <w:t>after binary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etc.) in an expression context</w:t>
      </w:r>
    </w:p>
    <w:p w:rsidR="00EE7CEF" w:rsidRDefault="008A0CA2" w:rsidP="008A0CA2">
      <w:pPr>
        <w:numPr>
          <w:ilvl w:val="0"/>
          <w:numId w:val="6"/>
        </w:numPr>
      </w:pPr>
      <w:r>
        <w:t>after assignment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etc.) in any context.</w:t>
      </w:r>
    </w:p>
    <w:p w:rsidR="00EE7CEF" w:rsidRDefault="008A0CA2">
      <w:r>
        <w:t>the line terminator is treated as if it was a line continuation.</w:t>
      </w:r>
    </w:p>
    <w:p w:rsidR="00EE7CEF" w:rsidRDefault="008A0CA2">
      <w:pPr>
        <w:pStyle w:val="Grammar"/>
      </w:pPr>
      <w:bookmarkStart w:id="21" w:name="_Grm00005"/>
      <w:r>
        <w:rPr>
          <w:color w:val="6A5ACD"/>
        </w:rPr>
        <w:t>Comma</w:t>
      </w:r>
      <w:r>
        <w:t>:</w:t>
      </w:r>
      <w:r>
        <w:br/>
      </w:r>
      <w:r>
        <w:tab/>
        <w:t xml:space="preserve">| </w:t>
      </w:r>
      <w:r>
        <w:rPr>
          <w:color w:val="A31515"/>
        </w:rPr>
        <w:t xml:space="preserve">',' </w:t>
      </w:r>
      <w:r>
        <w:rPr>
          <w:color w:val="6A5ACD"/>
        </w:rPr>
        <w:t>LineTerminator</w:t>
      </w:r>
      <w:r>
        <w:t>?</w:t>
      </w:r>
      <w:r>
        <w:br/>
      </w:r>
      <w:r>
        <w:tab/>
        <w:t>;</w:t>
      </w:r>
      <w:r>
        <w:br/>
      </w:r>
      <w:r>
        <w:br/>
      </w:r>
      <w:r>
        <w:rPr>
          <w:color w:val="6A5ACD"/>
        </w:rPr>
        <w:t>Period</w:t>
      </w:r>
      <w:r>
        <w:t>:</w:t>
      </w:r>
      <w:r>
        <w:br/>
      </w:r>
      <w:r>
        <w:tab/>
        <w:t xml:space="preserve">| </w:t>
      </w:r>
      <w:r>
        <w:rPr>
          <w:color w:val="A31515"/>
        </w:rPr>
        <w:t xml:space="preserve">'.' </w:t>
      </w:r>
      <w:r>
        <w:rPr>
          <w:color w:val="6A5ACD"/>
        </w:rPr>
        <w:t>LineTerminator</w:t>
      </w:r>
      <w:r>
        <w:t>?</w:t>
      </w:r>
      <w:r>
        <w:br/>
      </w:r>
      <w:r>
        <w:tab/>
        <w:t>;</w:t>
      </w:r>
      <w:r>
        <w:br/>
      </w:r>
      <w:r>
        <w:br/>
      </w:r>
      <w:r>
        <w:rPr>
          <w:color w:val="6A5ACD"/>
        </w:rPr>
        <w:t>OpenParenthesis</w:t>
      </w:r>
      <w:r>
        <w:t>:</w:t>
      </w:r>
      <w:r>
        <w:br/>
      </w:r>
      <w:r>
        <w:tab/>
        <w:t xml:space="preserve">| </w:t>
      </w:r>
      <w:r>
        <w:rPr>
          <w:color w:val="A31515"/>
        </w:rPr>
        <w:t xml:space="preserve">'(' </w:t>
      </w:r>
      <w:r>
        <w:rPr>
          <w:color w:val="6A5ACD"/>
        </w:rPr>
        <w:t>LineTerminator</w:t>
      </w:r>
      <w:r>
        <w:t>?</w:t>
      </w:r>
      <w:r>
        <w:br/>
      </w:r>
      <w:r>
        <w:tab/>
        <w:t>;</w:t>
      </w:r>
      <w:r>
        <w:br/>
      </w:r>
      <w:r>
        <w:br/>
      </w:r>
      <w:r>
        <w:rPr>
          <w:color w:val="6A5ACD"/>
        </w:rPr>
        <w:t>CloseParenthesis</w:t>
      </w:r>
      <w:r>
        <w:t>:</w:t>
      </w:r>
      <w:r>
        <w:br/>
      </w:r>
      <w:r>
        <w:tab/>
        <w:t xml:space="preserve">| </w:t>
      </w:r>
      <w:r>
        <w:rPr>
          <w:color w:val="6A5ACD"/>
        </w:rPr>
        <w:t>LineTerminator</w:t>
      </w:r>
      <w:r>
        <w:t xml:space="preserve">? </w:t>
      </w:r>
      <w:r>
        <w:rPr>
          <w:color w:val="A31515"/>
        </w:rPr>
        <w:t>')'</w:t>
      </w:r>
      <w:r>
        <w:br/>
      </w:r>
      <w:r>
        <w:tab/>
        <w:t>;</w:t>
      </w:r>
      <w:r>
        <w:br/>
      </w:r>
      <w:r>
        <w:br/>
      </w:r>
      <w:r>
        <w:rPr>
          <w:color w:val="6A5ACD"/>
        </w:rPr>
        <w:t>OpenCurlyBrace</w:t>
      </w:r>
      <w:r>
        <w:t>:</w:t>
      </w:r>
      <w:r>
        <w:br/>
      </w:r>
      <w:r>
        <w:lastRenderedPageBreak/>
        <w:tab/>
        <w:t xml:space="preserve">| </w:t>
      </w:r>
      <w:r>
        <w:rPr>
          <w:color w:val="A31515"/>
        </w:rPr>
        <w:t xml:space="preserve">'{' </w:t>
      </w:r>
      <w:r>
        <w:rPr>
          <w:color w:val="6A5ACD"/>
        </w:rPr>
        <w:t>LineTerminator</w:t>
      </w:r>
      <w:r>
        <w:t>?</w:t>
      </w:r>
      <w:r>
        <w:br/>
      </w:r>
      <w:r>
        <w:tab/>
        <w:t>;</w:t>
      </w:r>
      <w:r>
        <w:br/>
      </w:r>
      <w:r>
        <w:br/>
      </w:r>
      <w:r>
        <w:rPr>
          <w:color w:val="6A5ACD"/>
        </w:rPr>
        <w:t>CloseCurlyBrace</w:t>
      </w:r>
      <w:r>
        <w:t>:</w:t>
      </w:r>
      <w:r>
        <w:br/>
      </w:r>
      <w:r>
        <w:tab/>
        <w:t xml:space="preserve">| </w:t>
      </w:r>
      <w:r>
        <w:rPr>
          <w:color w:val="6A5ACD"/>
        </w:rPr>
        <w:t>LineTerminator</w:t>
      </w:r>
      <w:r>
        <w:t xml:space="preserve">? </w:t>
      </w:r>
      <w:r>
        <w:rPr>
          <w:color w:val="A31515"/>
        </w:rPr>
        <w:t>'}'</w:t>
      </w:r>
      <w:r>
        <w:br/>
      </w:r>
      <w:r>
        <w:tab/>
        <w:t>;</w:t>
      </w:r>
      <w:r>
        <w:br/>
      </w:r>
      <w:r>
        <w:br/>
      </w:r>
      <w:r>
        <w:rPr>
          <w:color w:val="6A5ACD"/>
        </w:rPr>
        <w:t>Equals</w:t>
      </w:r>
      <w:r>
        <w:t>:</w:t>
      </w:r>
      <w:r>
        <w:br/>
      </w:r>
      <w:r>
        <w:tab/>
        <w:t xml:space="preserve">| </w:t>
      </w:r>
      <w:r>
        <w:rPr>
          <w:color w:val="A31515"/>
        </w:rPr>
        <w:t xml:space="preserve">'=' </w:t>
      </w:r>
      <w:r>
        <w:rPr>
          <w:color w:val="6A5ACD"/>
        </w:rPr>
        <w:t>LineTerminator</w:t>
      </w:r>
      <w:r>
        <w:t>?</w:t>
      </w:r>
      <w:r>
        <w:br/>
      </w:r>
      <w:r>
        <w:tab/>
        <w:t>;</w:t>
      </w:r>
      <w:r>
        <w:br/>
      </w:r>
      <w:r>
        <w:br/>
      </w:r>
      <w:r>
        <w:rPr>
          <w:color w:val="6A5ACD"/>
        </w:rPr>
        <w:t>ColonEquals</w:t>
      </w:r>
      <w:r>
        <w:t>:</w:t>
      </w:r>
      <w:r>
        <w:br/>
      </w:r>
      <w:r>
        <w:tab/>
        <w:t xml:space="preserve">| </w:t>
      </w:r>
      <w:r>
        <w:rPr>
          <w:color w:val="A31515"/>
        </w:rPr>
        <w:t xml:space="preserve">':' '=' </w:t>
      </w:r>
      <w:r>
        <w:rPr>
          <w:color w:val="6A5ACD"/>
        </w:rPr>
        <w:t>LineTerminator</w:t>
      </w:r>
      <w:r>
        <w:t>?</w:t>
      </w:r>
      <w:r>
        <w:br/>
      </w:r>
      <w:r>
        <w:tab/>
        <w:t>;</w:t>
      </w:r>
      <w:bookmarkEnd w:id="21"/>
    </w:p>
    <w:p w:rsidR="00EE7CEF" w:rsidRDefault="008A0CA2">
      <w:r>
        <w:t>For example, the previous example could also be written as:</w:t>
      </w:r>
    </w:p>
    <w:p w:rsidR="00EE7CEF" w:rsidRDefault="008A0CA2">
      <w:pPr>
        <w:pStyle w:val="Code"/>
      </w:pPr>
      <w:r>
        <w:rPr>
          <w:color w:val="0000FF"/>
        </w:rPr>
        <w:t xml:space="preserve">Module </w:t>
      </w:r>
      <w:r>
        <w:rPr>
          <w:color w:val="2B91AF"/>
        </w:rPr>
        <w:t>Test</w:t>
      </w:r>
      <w:r>
        <w:br/>
      </w:r>
      <w:r>
        <w:rPr>
          <w:color w:val="0000FF"/>
        </w:rPr>
        <w:t xml:space="preserve">    Sub </w:t>
      </w:r>
      <w:r>
        <w:t>Print(</w:t>
      </w:r>
      <w:r>
        <w:br/>
        <w:t xml:space="preserve">        Param1 </w:t>
      </w:r>
      <w:r>
        <w:rPr>
          <w:color w:val="0000FF"/>
        </w:rPr>
        <w:t>As Integer</w:t>
      </w:r>
      <w:r>
        <w:t>,</w:t>
      </w:r>
      <w:r>
        <w:br/>
        <w:t xml:space="preserve">        Param2 </w:t>
      </w:r>
      <w:r>
        <w:rPr>
          <w:color w:val="0000FF"/>
        </w:rPr>
        <w:t>As Integer</w:t>
      </w:r>
      <w:r>
        <w:t>)</w:t>
      </w:r>
      <w:r>
        <w:br/>
      </w:r>
      <w:r>
        <w:br/>
      </w:r>
      <w:r>
        <w:rPr>
          <w:color w:val="0000FF"/>
        </w:rPr>
        <w:t xml:space="preserve">        If </w:t>
      </w:r>
      <w:r>
        <w:t xml:space="preserve">(Param1 &lt; Param2) </w:t>
      </w:r>
      <w:r>
        <w:rPr>
          <w:color w:val="0000FF"/>
        </w:rPr>
        <w:t>Or</w:t>
      </w:r>
      <w:r>
        <w:br/>
        <w:t xml:space="preserve">            (Param1 &gt; Param2) </w:t>
      </w:r>
      <w:r>
        <w:rPr>
          <w:color w:val="0000FF"/>
        </w:rPr>
        <w:t>Then</w:t>
      </w:r>
      <w:r>
        <w:br/>
      </w:r>
      <w:r>
        <w:rPr>
          <w:color w:val="2B91AF"/>
        </w:rPr>
        <w:t xml:space="preserve">            Console</w:t>
      </w:r>
      <w:r>
        <w:t>.WriteLine(</w:t>
      </w:r>
      <w:r>
        <w:rPr>
          <w:color w:val="A31515"/>
        </w:rPr>
        <w:t>"Not equal"</w:t>
      </w:r>
      <w:r>
        <w:t>)</w:t>
      </w:r>
      <w:r>
        <w:br/>
      </w:r>
      <w:r>
        <w:rPr>
          <w:color w:val="0000FF"/>
        </w:rPr>
        <w:t xml:space="preserve">    </w:t>
      </w:r>
      <w:r>
        <w:rPr>
          <w:color w:val="0000FF"/>
        </w:rPr>
        <w:t xml:space="preserve">    End If</w:t>
      </w:r>
      <w:r>
        <w:br/>
      </w:r>
      <w:r>
        <w:rPr>
          <w:color w:val="0000FF"/>
        </w:rPr>
        <w:t xml:space="preserve">    End Function</w:t>
      </w:r>
      <w:r>
        <w:br/>
      </w:r>
      <w:r>
        <w:rPr>
          <w:color w:val="0000FF"/>
        </w:rPr>
        <w:t>End Module</w:t>
      </w:r>
    </w:p>
    <w:p w:rsidR="00EE7CEF" w:rsidRDefault="008A0CA2">
      <w:r>
        <w:t>Implicit line continuations will only ever be inferred directly before or after the specified token. They will not be inferred before or after a line continuation. For example:</w:t>
      </w:r>
    </w:p>
    <w:p w:rsidR="00EE7CEF" w:rsidRDefault="008A0CA2">
      <w:pPr>
        <w:pStyle w:val="Code"/>
      </w:pPr>
      <w:r>
        <w:rPr>
          <w:color w:val="0000FF"/>
        </w:rPr>
        <w:t xml:space="preserve">Dim </w:t>
      </w:r>
      <w:r>
        <w:t>y = 10</w:t>
      </w:r>
      <w:r>
        <w:br/>
      </w:r>
      <w:r>
        <w:rPr>
          <w:color w:val="008000"/>
        </w:rPr>
        <w:t>' Error: Expression expected for assignment to x</w:t>
      </w:r>
      <w:r>
        <w:br/>
      </w:r>
      <w:r>
        <w:rPr>
          <w:color w:val="0000FF"/>
        </w:rPr>
        <w:t xml:space="preserve">Dim </w:t>
      </w:r>
      <w:r>
        <w:t>x = _</w:t>
      </w:r>
      <w:r>
        <w:br/>
      </w:r>
      <w:r>
        <w:br/>
        <w:t>y</w:t>
      </w:r>
    </w:p>
    <w:p w:rsidR="00EE7CEF" w:rsidRDefault="008A0CA2">
      <w:r>
        <w:t>Line continuations will not be inferred in conditional compilation contexts. (</w:t>
      </w:r>
      <w:r>
        <w:rPr>
          <w:b/>
        </w:rPr>
        <w:t>Note.</w:t>
      </w:r>
      <w:r>
        <w:t xml:space="preserve"> This last restriction is required because text in conditional compilation blocks that are not compiled do not </w:t>
      </w:r>
      <w:r>
        <w:t>have to be syntactically valid. Thus, text in the block might accidentally get "picked up" by the conditional compilation statement, especially as the language gets extended in the future.)</w:t>
      </w:r>
    </w:p>
    <w:p w:rsidR="00EE7CEF" w:rsidRDefault="008A0CA2">
      <w:pPr>
        <w:pStyle w:val="Heading3"/>
      </w:pPr>
      <w:bookmarkStart w:id="22" w:name="_Toc00011"/>
      <w:r>
        <w:t>White Space</w:t>
      </w:r>
      <w:bookmarkEnd w:id="22"/>
    </w:p>
    <w:p w:rsidR="00EE7CEF" w:rsidRDefault="008A0CA2">
      <w:r>
        <w:rPr>
          <w:i/>
        </w:rPr>
        <w:t>White space</w:t>
      </w:r>
      <w:r>
        <w:t xml:space="preserve"> serves only to separate tokens and is othe</w:t>
      </w:r>
      <w:r>
        <w:t>rwise ignored. Logical lines containing only white space are ignored. (</w:t>
      </w:r>
      <w:r>
        <w:rPr>
          <w:b/>
        </w:rPr>
        <w:t>Note.</w:t>
      </w:r>
      <w:r>
        <w:t xml:space="preserve"> Line terminators are not considered white space.)</w:t>
      </w:r>
    </w:p>
    <w:p w:rsidR="00EE7CEF" w:rsidRDefault="008A0CA2">
      <w:pPr>
        <w:pStyle w:val="Grammar"/>
      </w:pPr>
      <w:bookmarkStart w:id="23" w:name="_Grm00006"/>
      <w:r>
        <w:rPr>
          <w:color w:val="6A5ACD"/>
        </w:rPr>
        <w:t>WhiteSpace</w:t>
      </w:r>
      <w:r>
        <w:t>:</w:t>
      </w:r>
      <w:r>
        <w:br/>
      </w:r>
      <w:r>
        <w:tab/>
        <w:t xml:space="preserve">| </w:t>
      </w:r>
      <w:r>
        <w:rPr>
          <w:i/>
        </w:rPr>
        <w:t>Unicode class Zs</w:t>
      </w:r>
      <w:r>
        <w:br/>
      </w:r>
      <w:r>
        <w:tab/>
        <w:t xml:space="preserve">| </w:t>
      </w:r>
      <w:r>
        <w:rPr>
          <w:i/>
        </w:rPr>
        <w:t>Unicode Tab 0x0009</w:t>
      </w:r>
      <w:r>
        <w:br/>
      </w:r>
      <w:r>
        <w:tab/>
        <w:t>;</w:t>
      </w:r>
      <w:bookmarkEnd w:id="23"/>
    </w:p>
    <w:p w:rsidR="00EE7CEF" w:rsidRDefault="008A0CA2">
      <w:pPr>
        <w:pStyle w:val="Heading3"/>
      </w:pPr>
      <w:bookmarkStart w:id="24" w:name="_Toc00012"/>
      <w:r>
        <w:t>Comments</w:t>
      </w:r>
      <w:bookmarkEnd w:id="24"/>
    </w:p>
    <w:p w:rsidR="00EE7CEF" w:rsidRDefault="008A0CA2">
      <w:r>
        <w:t xml:space="preserve">A </w:t>
      </w:r>
      <w:r>
        <w:rPr>
          <w:i/>
        </w:rPr>
        <w:t>comment</w:t>
      </w:r>
      <w:r>
        <w:t xml:space="preserve"> begins with a single-quote character or the keyword </w:t>
      </w:r>
      <w:r>
        <w:rPr>
          <w:rStyle w:val="CodeEmbedded"/>
        </w:rPr>
        <w:t>R</w:t>
      </w:r>
      <w:r>
        <w:rPr>
          <w:rStyle w:val="CodeEmbedded"/>
        </w:rPr>
        <w:t>EM</w:t>
      </w:r>
      <w:r>
        <w:t>. A single-quote character is either an ASCII single-quote character, a Unicode left single-quote character, or a Unicode right single-quote character. Comments can begin anywhere on a source line, and the end of the physical line ends the comment. The c</w:t>
      </w:r>
      <w:r>
        <w:t>ompiler ignores the characters between the beginning of the comment and the line terminator. Consequently, comments cannot extend across multiple lines by using line continuations.</w:t>
      </w:r>
    </w:p>
    <w:p w:rsidR="00EE7CEF" w:rsidRDefault="008A0CA2">
      <w:pPr>
        <w:pStyle w:val="Grammar"/>
      </w:pPr>
      <w:bookmarkStart w:id="25" w:name="_Grm00007"/>
      <w:r>
        <w:rPr>
          <w:color w:val="6A5ACD"/>
        </w:rPr>
        <w:lastRenderedPageBreak/>
        <w:t>Comment</w:t>
      </w:r>
      <w:r>
        <w:t>:</w:t>
      </w:r>
      <w:r>
        <w:br/>
      </w:r>
      <w:r>
        <w:tab/>
        <w:t xml:space="preserve">| </w:t>
      </w:r>
      <w:r>
        <w:rPr>
          <w:color w:val="6A5ACD"/>
        </w:rPr>
        <w:t>CommentMarker Character</w:t>
      </w:r>
      <w:r>
        <w:t>*</w:t>
      </w:r>
      <w:r>
        <w:br/>
      </w:r>
      <w:r>
        <w:tab/>
        <w:t>;</w:t>
      </w:r>
      <w:r>
        <w:br/>
      </w:r>
      <w:r>
        <w:br/>
      </w:r>
      <w:r>
        <w:rPr>
          <w:color w:val="6A5ACD"/>
        </w:rPr>
        <w:t>CommentMarker</w:t>
      </w:r>
      <w:r>
        <w:t>:</w:t>
      </w:r>
      <w:r>
        <w:br/>
      </w:r>
      <w:r>
        <w:tab/>
        <w:t xml:space="preserve">| </w:t>
      </w:r>
      <w:r>
        <w:rPr>
          <w:color w:val="6A5ACD"/>
        </w:rPr>
        <w:t>SingleQuoteChara</w:t>
      </w:r>
      <w:r>
        <w:rPr>
          <w:color w:val="6A5ACD"/>
        </w:rPr>
        <w:t>cter</w:t>
      </w:r>
      <w:r>
        <w:br/>
      </w:r>
      <w:r>
        <w:tab/>
        <w:t xml:space="preserve">| </w:t>
      </w:r>
      <w:r>
        <w:rPr>
          <w:color w:val="A31515"/>
        </w:rPr>
        <w:t>'REM'</w:t>
      </w:r>
      <w:r>
        <w:br/>
      </w:r>
      <w:r>
        <w:tab/>
        <w:t>;</w:t>
      </w:r>
      <w:r>
        <w:br/>
      </w:r>
      <w:r>
        <w:br/>
      </w:r>
      <w:r>
        <w:rPr>
          <w:color w:val="6A5ACD"/>
        </w:rPr>
        <w:t>SingleQuoteCharacter</w:t>
      </w:r>
      <w:r>
        <w:t>:</w:t>
      </w:r>
      <w:r>
        <w:br/>
      </w:r>
      <w:r>
        <w:tab/>
        <w:t xml:space="preserve">| </w:t>
      </w:r>
      <w:r>
        <w:rPr>
          <w:color w:val="A31515"/>
        </w:rPr>
        <w:t>'\''</w:t>
      </w:r>
      <w:r>
        <w:br/>
      </w:r>
      <w:r>
        <w:tab/>
        <w:t xml:space="preserve">| </w:t>
      </w:r>
      <w:r>
        <w:rPr>
          <w:i/>
        </w:rPr>
        <w:t>Unicode 0x2018</w:t>
      </w:r>
      <w:r>
        <w:br/>
      </w:r>
      <w:r>
        <w:tab/>
        <w:t xml:space="preserve">| </w:t>
      </w:r>
      <w:r>
        <w:rPr>
          <w:i/>
        </w:rPr>
        <w:t>Unicode 0x2019</w:t>
      </w:r>
      <w:r>
        <w:br/>
      </w:r>
      <w:r>
        <w:tab/>
        <w:t>;</w:t>
      </w:r>
      <w:bookmarkEnd w:id="25"/>
    </w:p>
    <w:p w:rsidR="00EE7CEF" w:rsidRDefault="008A0CA2">
      <w:pPr>
        <w:pStyle w:val="Heading2"/>
      </w:pPr>
      <w:bookmarkStart w:id="26" w:name="_Toc453856431"/>
      <w:r>
        <w:t>Identifiers</w:t>
      </w:r>
      <w:bookmarkEnd w:id="26"/>
    </w:p>
    <w:p w:rsidR="00EE7CEF" w:rsidRDefault="008A0CA2">
      <w:r>
        <w:t xml:space="preserve">An </w:t>
      </w:r>
      <w:r>
        <w:rPr>
          <w:i/>
        </w:rPr>
        <w:t>identifier</w:t>
      </w:r>
      <w:r>
        <w:t xml:space="preserve"> is a name. Visual Basic identifiers conform to the Unicode Standard Annex 15 with one exception: identifiers may begin with an underscore (conn</w:t>
      </w:r>
      <w:r>
        <w:t>ector) character. If an identifier begins with an underscore, it must contain at least one other valid identifier character to disambiguate it from a line continuation.</w:t>
      </w:r>
    </w:p>
    <w:p w:rsidR="00EE7CEF" w:rsidRDefault="008A0CA2">
      <w:pPr>
        <w:pStyle w:val="Grammar"/>
      </w:pPr>
      <w:bookmarkStart w:id="27" w:name="_Grm00008"/>
      <w:r>
        <w:rPr>
          <w:color w:val="6A5ACD"/>
        </w:rPr>
        <w:t>Identifier</w:t>
      </w:r>
      <w:r>
        <w:t>:</w:t>
      </w:r>
      <w:r>
        <w:br/>
      </w:r>
      <w:r>
        <w:tab/>
        <w:t xml:space="preserve">| </w:t>
      </w:r>
      <w:r>
        <w:rPr>
          <w:color w:val="6A5ACD"/>
        </w:rPr>
        <w:t>NonEscapedIdentifier TypeCharacter</w:t>
      </w:r>
      <w:r>
        <w:t>?</w:t>
      </w:r>
      <w:r>
        <w:br/>
      </w:r>
      <w:r>
        <w:tab/>
        <w:t xml:space="preserve">| </w:t>
      </w:r>
      <w:r>
        <w:rPr>
          <w:color w:val="6A5ACD"/>
        </w:rPr>
        <w:t>Keyword TypeCharacter</w:t>
      </w:r>
      <w:r>
        <w:br/>
      </w:r>
      <w:r>
        <w:tab/>
        <w:t xml:space="preserve">| </w:t>
      </w:r>
      <w:r>
        <w:rPr>
          <w:color w:val="6A5ACD"/>
        </w:rPr>
        <w:t>EscapedI</w:t>
      </w:r>
      <w:r>
        <w:rPr>
          <w:color w:val="6A5ACD"/>
        </w:rPr>
        <w:t>dentifier</w:t>
      </w:r>
      <w:r>
        <w:br/>
      </w:r>
      <w:r>
        <w:tab/>
        <w:t>;</w:t>
      </w:r>
      <w:r>
        <w:br/>
      </w:r>
      <w:r>
        <w:br/>
      </w:r>
      <w:r>
        <w:rPr>
          <w:color w:val="6A5ACD"/>
        </w:rPr>
        <w:t>NonEscapedIdentifier</w:t>
      </w:r>
      <w:r>
        <w:t>:</w:t>
      </w:r>
      <w:r>
        <w:br/>
      </w:r>
      <w:r>
        <w:tab/>
        <w:t xml:space="preserve">| </w:t>
      </w:r>
      <w:r>
        <w:rPr>
          <w:i/>
        </w:rPr>
        <w:t>Any IdentifierName but not Keyword</w:t>
      </w:r>
      <w:r>
        <w:br/>
      </w:r>
      <w:r>
        <w:tab/>
        <w:t>;</w:t>
      </w:r>
      <w:r>
        <w:br/>
      </w:r>
      <w:r>
        <w:br/>
      </w:r>
      <w:r>
        <w:rPr>
          <w:color w:val="6A5ACD"/>
        </w:rPr>
        <w:t>EscapedIdentifier</w:t>
      </w:r>
      <w:r>
        <w:t>:</w:t>
      </w:r>
      <w:r>
        <w:br/>
      </w:r>
      <w:r>
        <w:tab/>
        <w:t xml:space="preserve">| </w:t>
      </w:r>
      <w:r>
        <w:rPr>
          <w:color w:val="A31515"/>
        </w:rPr>
        <w:t xml:space="preserve">'[' </w:t>
      </w:r>
      <w:r>
        <w:rPr>
          <w:color w:val="6A5ACD"/>
        </w:rPr>
        <w:t xml:space="preserve">IdentifierName </w:t>
      </w:r>
      <w:r>
        <w:rPr>
          <w:color w:val="A31515"/>
        </w:rPr>
        <w:t>']'</w:t>
      </w:r>
      <w:r>
        <w:br/>
      </w:r>
      <w:r>
        <w:tab/>
        <w:t>;</w:t>
      </w:r>
      <w:r>
        <w:br/>
      </w:r>
      <w:r>
        <w:br/>
      </w:r>
      <w:r>
        <w:rPr>
          <w:color w:val="6A5ACD"/>
        </w:rPr>
        <w:t>IdentifierName</w:t>
      </w:r>
      <w:r>
        <w:t>:</w:t>
      </w:r>
      <w:r>
        <w:br/>
      </w:r>
      <w:r>
        <w:tab/>
        <w:t xml:space="preserve">| </w:t>
      </w:r>
      <w:r>
        <w:rPr>
          <w:color w:val="6A5ACD"/>
        </w:rPr>
        <w:t>IdentifierStart IdentifierCharacter</w:t>
      </w:r>
      <w:r>
        <w:t>*</w:t>
      </w:r>
      <w:r>
        <w:br/>
      </w:r>
      <w:r>
        <w:tab/>
        <w:t>;</w:t>
      </w:r>
      <w:r>
        <w:br/>
      </w:r>
      <w:r>
        <w:br/>
      </w:r>
      <w:r>
        <w:rPr>
          <w:color w:val="6A5ACD"/>
        </w:rPr>
        <w:t>IdentifierStart</w:t>
      </w:r>
      <w:r>
        <w:t>:</w:t>
      </w:r>
      <w:r>
        <w:br/>
      </w:r>
      <w:r>
        <w:tab/>
        <w:t xml:space="preserve">| </w:t>
      </w:r>
      <w:r>
        <w:rPr>
          <w:color w:val="6A5ACD"/>
        </w:rPr>
        <w:t>AlphaCharacter</w:t>
      </w:r>
      <w:r>
        <w:br/>
      </w:r>
      <w:r>
        <w:tab/>
        <w:t xml:space="preserve">| </w:t>
      </w:r>
      <w:r>
        <w:rPr>
          <w:color w:val="6A5ACD"/>
        </w:rPr>
        <w:t>UnderscoreCharacter IdentifierC</w:t>
      </w:r>
      <w:r>
        <w:rPr>
          <w:color w:val="6A5ACD"/>
        </w:rPr>
        <w:t>haracter</w:t>
      </w:r>
      <w:r>
        <w:br/>
      </w:r>
      <w:r>
        <w:tab/>
        <w:t>;</w:t>
      </w:r>
      <w:r>
        <w:br/>
      </w:r>
      <w:r>
        <w:br/>
      </w:r>
      <w:r>
        <w:rPr>
          <w:color w:val="6A5ACD"/>
        </w:rPr>
        <w:t>IdentifierCharacter</w:t>
      </w:r>
      <w:r>
        <w:t>:</w:t>
      </w:r>
      <w:r>
        <w:br/>
      </w:r>
      <w:r>
        <w:tab/>
        <w:t xml:space="preserve">| </w:t>
      </w:r>
      <w:r>
        <w:rPr>
          <w:color w:val="6A5ACD"/>
        </w:rPr>
        <w:t>UnderscoreCharacter</w:t>
      </w:r>
      <w:r>
        <w:br/>
      </w:r>
      <w:r>
        <w:tab/>
        <w:t xml:space="preserve">| </w:t>
      </w:r>
      <w:r>
        <w:rPr>
          <w:color w:val="6A5ACD"/>
        </w:rPr>
        <w:t>AlphaCharacter</w:t>
      </w:r>
      <w:r>
        <w:br/>
      </w:r>
      <w:r>
        <w:tab/>
        <w:t xml:space="preserve">| </w:t>
      </w:r>
      <w:r>
        <w:rPr>
          <w:color w:val="6A5ACD"/>
        </w:rPr>
        <w:t>NumericCharacter</w:t>
      </w:r>
      <w:r>
        <w:br/>
      </w:r>
      <w:r>
        <w:tab/>
        <w:t xml:space="preserve">| </w:t>
      </w:r>
      <w:r>
        <w:rPr>
          <w:color w:val="6A5ACD"/>
        </w:rPr>
        <w:t>CombiningCharacter</w:t>
      </w:r>
      <w:r>
        <w:br/>
      </w:r>
      <w:r>
        <w:tab/>
        <w:t xml:space="preserve">| </w:t>
      </w:r>
      <w:r>
        <w:rPr>
          <w:color w:val="6A5ACD"/>
        </w:rPr>
        <w:t>FormattingCharacter</w:t>
      </w:r>
      <w:r>
        <w:br/>
      </w:r>
      <w:r>
        <w:tab/>
        <w:t>;</w:t>
      </w:r>
      <w:r>
        <w:br/>
      </w:r>
      <w:r>
        <w:br/>
      </w:r>
      <w:r>
        <w:rPr>
          <w:color w:val="6A5ACD"/>
        </w:rPr>
        <w:t>AlphaCharacter</w:t>
      </w:r>
      <w:r>
        <w:t>:</w:t>
      </w:r>
      <w:r>
        <w:br/>
      </w:r>
      <w:r>
        <w:tab/>
        <w:t xml:space="preserve">| </w:t>
      </w:r>
      <w:r>
        <w:rPr>
          <w:i/>
        </w:rPr>
        <w:t>Unicode classes Lu,Ll,Lt,Lm,Lo,Nl</w:t>
      </w:r>
      <w:r>
        <w:br/>
      </w:r>
      <w:r>
        <w:tab/>
        <w:t>;</w:t>
      </w:r>
      <w:r>
        <w:br/>
      </w:r>
      <w:r>
        <w:br/>
      </w:r>
      <w:r>
        <w:rPr>
          <w:color w:val="6A5ACD"/>
        </w:rPr>
        <w:t>NumericCharacter</w:t>
      </w:r>
      <w:r>
        <w:t>:</w:t>
      </w:r>
      <w:r>
        <w:br/>
      </w:r>
      <w:r>
        <w:tab/>
        <w:t xml:space="preserve">| </w:t>
      </w:r>
      <w:r>
        <w:rPr>
          <w:i/>
        </w:rPr>
        <w:t>Unicode decimal digit class Nd</w:t>
      </w:r>
      <w:r>
        <w:br/>
      </w:r>
      <w:r>
        <w:tab/>
        <w:t>;</w:t>
      </w:r>
      <w:r>
        <w:br/>
      </w:r>
      <w:r>
        <w:lastRenderedPageBreak/>
        <w:br/>
      </w:r>
      <w:r>
        <w:rPr>
          <w:color w:val="6A5ACD"/>
        </w:rPr>
        <w:t>CombiningCharacter</w:t>
      </w:r>
      <w:r>
        <w:t>:</w:t>
      </w:r>
      <w:r>
        <w:br/>
      </w:r>
      <w:r>
        <w:tab/>
        <w:t xml:space="preserve">| </w:t>
      </w:r>
      <w:r>
        <w:rPr>
          <w:i/>
        </w:rPr>
        <w:t>Unicode combining character classes Mn, Mc</w:t>
      </w:r>
      <w:r>
        <w:br/>
      </w:r>
      <w:r>
        <w:tab/>
        <w:t>;</w:t>
      </w:r>
      <w:r>
        <w:br/>
      </w:r>
      <w:r>
        <w:br/>
      </w:r>
      <w:r>
        <w:rPr>
          <w:color w:val="6A5ACD"/>
        </w:rPr>
        <w:t>FormattingCharacter</w:t>
      </w:r>
      <w:r>
        <w:t>:</w:t>
      </w:r>
      <w:r>
        <w:br/>
      </w:r>
      <w:r>
        <w:tab/>
        <w:t xml:space="preserve">| </w:t>
      </w:r>
      <w:r>
        <w:rPr>
          <w:i/>
        </w:rPr>
        <w:t>Unicode formatting character class Cf</w:t>
      </w:r>
      <w:r>
        <w:br/>
      </w:r>
      <w:r>
        <w:tab/>
        <w:t>;</w:t>
      </w:r>
      <w:r>
        <w:br/>
      </w:r>
      <w:r>
        <w:br/>
      </w:r>
      <w:r>
        <w:rPr>
          <w:color w:val="6A5ACD"/>
        </w:rPr>
        <w:t>UnderscoreCharacter</w:t>
      </w:r>
      <w:r>
        <w:t>:</w:t>
      </w:r>
      <w:r>
        <w:br/>
      </w:r>
      <w:r>
        <w:tab/>
        <w:t xml:space="preserve">| </w:t>
      </w:r>
      <w:r>
        <w:rPr>
          <w:i/>
        </w:rPr>
        <w:t>Unicode connection character class Pc</w:t>
      </w:r>
      <w:r>
        <w:br/>
      </w:r>
      <w:r>
        <w:tab/>
        <w:t>;</w:t>
      </w:r>
      <w:r>
        <w:br/>
      </w:r>
      <w:r>
        <w:br/>
      </w:r>
      <w:r>
        <w:rPr>
          <w:color w:val="6A5ACD"/>
        </w:rPr>
        <w:t>IdentifierOrKeyword</w:t>
      </w:r>
      <w:r>
        <w:t>:</w:t>
      </w:r>
      <w:r>
        <w:br/>
      </w:r>
      <w:r>
        <w:tab/>
        <w:t xml:space="preserve">| </w:t>
      </w:r>
      <w:r>
        <w:rPr>
          <w:color w:val="6A5ACD"/>
        </w:rPr>
        <w:t>Identifier</w:t>
      </w:r>
      <w:r>
        <w:br/>
      </w:r>
      <w:r>
        <w:tab/>
        <w:t xml:space="preserve">| </w:t>
      </w:r>
      <w:r>
        <w:rPr>
          <w:color w:val="6A5ACD"/>
        </w:rPr>
        <w:t>Keyword</w:t>
      </w:r>
      <w:r>
        <w:br/>
      </w:r>
      <w:r>
        <w:tab/>
        <w:t>;</w:t>
      </w:r>
      <w:bookmarkEnd w:id="27"/>
    </w:p>
    <w:p w:rsidR="00EE7CEF" w:rsidRDefault="008A0CA2">
      <w:r>
        <w:t>Regu</w:t>
      </w:r>
      <w:r>
        <w:t xml:space="preserve">lar identifiers may not match keywords, but escaped identifiers or identifiers with a type character can. An </w:t>
      </w:r>
      <w:r>
        <w:rPr>
          <w:i/>
        </w:rPr>
        <w:t>escaped identifier</w:t>
      </w:r>
      <w:r>
        <w:t xml:space="preserve"> is an identifier delimited by square brackets. Escaped identifiers follow the same rules as regular identifiers except that they</w:t>
      </w:r>
      <w:r>
        <w:t xml:space="preserve"> may match keywords and may not have type characters.</w:t>
      </w:r>
    </w:p>
    <w:p w:rsidR="00EE7CEF" w:rsidRDefault="008A0CA2">
      <w:r>
        <w:t xml:space="preserve">This example defines a class named </w:t>
      </w:r>
      <w:r>
        <w:rPr>
          <w:rStyle w:val="CodeEmbedded"/>
        </w:rPr>
        <w:t>class</w:t>
      </w:r>
      <w:r>
        <w:t xml:space="preserve"> with a shared method named </w:t>
      </w:r>
      <w:r>
        <w:rPr>
          <w:rStyle w:val="CodeEmbedded"/>
        </w:rPr>
        <w:t>shared</w:t>
      </w:r>
      <w:r>
        <w:t xml:space="preserve"> that takes a parameter named </w:t>
      </w:r>
      <w:r>
        <w:rPr>
          <w:rStyle w:val="CodeEmbedded"/>
        </w:rPr>
        <w:t>boolean</w:t>
      </w:r>
      <w:r>
        <w:t xml:space="preserve"> and then calls the method.</w:t>
      </w:r>
    </w:p>
    <w:p w:rsidR="00EE7CEF" w:rsidRDefault="008A0CA2">
      <w:pPr>
        <w:pStyle w:val="Code"/>
      </w:pPr>
      <w:r>
        <w:rPr>
          <w:color w:val="0000FF"/>
        </w:rPr>
        <w:t xml:space="preserve">Class </w:t>
      </w:r>
      <w:r>
        <w:rPr>
          <w:color w:val="2B91AF"/>
        </w:rPr>
        <w:t>[class]</w:t>
      </w:r>
      <w:r>
        <w:br/>
      </w:r>
      <w:r>
        <w:rPr>
          <w:color w:val="0000FF"/>
        </w:rPr>
        <w:t xml:space="preserve">    Shared Sub </w:t>
      </w:r>
      <w:r>
        <w:t xml:space="preserve">[shared]([boolean] </w:t>
      </w:r>
      <w:r>
        <w:rPr>
          <w:color w:val="0000FF"/>
        </w:rPr>
        <w:t>As Boolean</w:t>
      </w:r>
      <w:r>
        <w:t>)</w:t>
      </w:r>
      <w:r>
        <w:br/>
      </w:r>
      <w:r>
        <w:rPr>
          <w:color w:val="0000FF"/>
        </w:rPr>
        <w:t xml:space="preserve">   </w:t>
      </w:r>
      <w:r>
        <w:rPr>
          <w:color w:val="0000FF"/>
        </w:rPr>
        <w:t xml:space="preserve">     If </w:t>
      </w:r>
      <w:r>
        <w:t xml:space="preserve">[boolean] </w:t>
      </w:r>
      <w:r>
        <w:rPr>
          <w:color w:val="0000FF"/>
        </w:rPr>
        <w:t>Then</w:t>
      </w:r>
      <w:r>
        <w:br/>
      </w:r>
      <w:r>
        <w:rPr>
          <w:color w:val="2B91AF"/>
        </w:rPr>
        <w:t xml:space="preserve">            Console</w:t>
      </w:r>
      <w:r>
        <w:t>.WriteLine(</w:t>
      </w:r>
      <w:r>
        <w:rPr>
          <w:color w:val="A31515"/>
        </w:rPr>
        <w:t>"true"</w:t>
      </w:r>
      <w:r>
        <w:t>)</w:t>
      </w:r>
      <w:r>
        <w:br/>
      </w:r>
      <w:r>
        <w:rPr>
          <w:color w:val="0000FF"/>
        </w:rPr>
        <w:t xml:space="preserve">        Else</w:t>
      </w:r>
      <w:r>
        <w:br/>
      </w:r>
      <w:r>
        <w:rPr>
          <w:color w:val="2B91AF"/>
        </w:rPr>
        <w:t xml:space="preserve">            Console</w:t>
      </w:r>
      <w:r>
        <w:t>.WriteLine(</w:t>
      </w:r>
      <w:r>
        <w:rPr>
          <w:color w:val="A31515"/>
        </w:rPr>
        <w:t>"false"</w:t>
      </w:r>
      <w:r>
        <w:t>)</w:t>
      </w:r>
      <w:r>
        <w:br/>
      </w:r>
      <w:r>
        <w:rPr>
          <w:color w:val="0000FF"/>
        </w:rPr>
        <w:t xml:space="preserve">        End If</w:t>
      </w:r>
      <w:r>
        <w:br/>
      </w:r>
      <w:r>
        <w:rPr>
          <w:color w:val="0000FF"/>
        </w:rPr>
        <w:t xml:space="preserve">    End Sub</w:t>
      </w:r>
      <w:r>
        <w:br/>
      </w:r>
      <w:r>
        <w:rPr>
          <w:color w:val="0000FF"/>
        </w:rPr>
        <w:t>End Class</w:t>
      </w:r>
      <w:r>
        <w:br/>
      </w:r>
      <w:r>
        <w:br/>
      </w:r>
      <w:r>
        <w:rPr>
          <w:color w:val="0000FF"/>
        </w:rPr>
        <w:t xml:space="preserve">Module </w:t>
      </w:r>
      <w:r>
        <w:rPr>
          <w:color w:val="2B91AF"/>
        </w:rPr>
        <w:t>[module]</w:t>
      </w:r>
      <w:r>
        <w:br/>
      </w:r>
      <w:r>
        <w:rPr>
          <w:color w:val="0000FF"/>
        </w:rPr>
        <w:t xml:space="preserve">    Sub </w:t>
      </w:r>
      <w:r>
        <w:t>Main()</w:t>
      </w:r>
      <w:r>
        <w:br/>
      </w:r>
      <w:r>
        <w:rPr>
          <w:color w:val="2B91AF"/>
        </w:rPr>
        <w:t xml:space="preserve">        [class]</w:t>
      </w:r>
      <w:r>
        <w:t>.[shared](</w:t>
      </w:r>
      <w:r>
        <w:rPr>
          <w:color w:val="0000FF"/>
        </w:rPr>
        <w:t>True</w:t>
      </w:r>
      <w:r>
        <w:t>)</w:t>
      </w:r>
      <w:r>
        <w:br/>
      </w:r>
      <w:r>
        <w:rPr>
          <w:color w:val="0000FF"/>
        </w:rPr>
        <w:t xml:space="preserve">    End Sub</w:t>
      </w:r>
      <w:r>
        <w:br/>
      </w:r>
      <w:r>
        <w:rPr>
          <w:color w:val="0000FF"/>
        </w:rPr>
        <w:t>End Module</w:t>
      </w:r>
    </w:p>
    <w:p w:rsidR="00EE7CEF" w:rsidRDefault="008A0CA2">
      <w:r>
        <w:t>Identifiers are case</w:t>
      </w:r>
      <w:r>
        <w:t xml:space="preserve"> insensitive, so two identifiers are considered to be the same identifier if they differ only in case. (</w:t>
      </w:r>
      <w:r>
        <w:rPr>
          <w:b/>
        </w:rPr>
        <w:t>Note.</w:t>
      </w:r>
      <w:r>
        <w:t xml:space="preserve"> The Unicode Standard one-to-one case mappings are used when comparing identifiers and any locale-specific case mappings are ignored.)</w:t>
      </w:r>
    </w:p>
    <w:p w:rsidR="00EE7CEF" w:rsidRDefault="008A0CA2">
      <w:pPr>
        <w:pStyle w:val="Heading3"/>
      </w:pPr>
      <w:bookmarkStart w:id="28" w:name="_Toc00014"/>
      <w:r>
        <w:t>Type Characters</w:t>
      </w:r>
      <w:bookmarkEnd w:id="28"/>
    </w:p>
    <w:p w:rsidR="00EE7CEF" w:rsidRDefault="008A0CA2">
      <w:r>
        <w:t xml:space="preserve">A </w:t>
      </w:r>
      <w:r>
        <w:rPr>
          <w:i/>
        </w:rPr>
        <w:t>type character</w:t>
      </w:r>
      <w:r>
        <w:t xml:space="preserve"> denotes the type of the preceding identifier. The type character is not considered part of the identifier.</w:t>
      </w:r>
    </w:p>
    <w:p w:rsidR="00EE7CEF" w:rsidRDefault="008A0CA2">
      <w:pPr>
        <w:pStyle w:val="Grammar"/>
      </w:pPr>
      <w:bookmarkStart w:id="29" w:name="_Grm00009"/>
      <w:r>
        <w:rPr>
          <w:color w:val="6A5ACD"/>
        </w:rPr>
        <w:t>TypeCharacter</w:t>
      </w:r>
      <w:r>
        <w:t>:</w:t>
      </w:r>
      <w:r>
        <w:br/>
      </w:r>
      <w:r>
        <w:tab/>
        <w:t xml:space="preserve">| </w:t>
      </w:r>
      <w:r>
        <w:rPr>
          <w:color w:val="6A5ACD"/>
        </w:rPr>
        <w:t>IntegerTypeCharacter</w:t>
      </w:r>
      <w:r>
        <w:br/>
      </w:r>
      <w:r>
        <w:tab/>
        <w:t xml:space="preserve">| </w:t>
      </w:r>
      <w:r>
        <w:rPr>
          <w:color w:val="6A5ACD"/>
        </w:rPr>
        <w:t>LongTypeCharacter</w:t>
      </w:r>
      <w:r>
        <w:br/>
      </w:r>
      <w:r>
        <w:tab/>
        <w:t xml:space="preserve">| </w:t>
      </w:r>
      <w:r>
        <w:rPr>
          <w:color w:val="6A5ACD"/>
        </w:rPr>
        <w:t>DecimalTypeCharacter</w:t>
      </w:r>
      <w:r>
        <w:br/>
      </w:r>
      <w:r>
        <w:tab/>
        <w:t xml:space="preserve">| </w:t>
      </w:r>
      <w:r>
        <w:rPr>
          <w:color w:val="6A5ACD"/>
        </w:rPr>
        <w:t>SingleTypeCharacter</w:t>
      </w:r>
      <w:r>
        <w:br/>
      </w:r>
      <w:r>
        <w:tab/>
        <w:t xml:space="preserve">| </w:t>
      </w:r>
      <w:r>
        <w:rPr>
          <w:color w:val="6A5ACD"/>
        </w:rPr>
        <w:t>Double</w:t>
      </w:r>
      <w:r>
        <w:rPr>
          <w:color w:val="6A5ACD"/>
        </w:rPr>
        <w:t>TypeCharacter</w:t>
      </w:r>
      <w:r>
        <w:br/>
      </w:r>
      <w:r>
        <w:tab/>
        <w:t xml:space="preserve">| </w:t>
      </w:r>
      <w:r>
        <w:rPr>
          <w:color w:val="6A5ACD"/>
        </w:rPr>
        <w:t>StringTypeCharacter</w:t>
      </w:r>
      <w:r>
        <w:br/>
      </w:r>
      <w:r>
        <w:tab/>
        <w:t>;</w:t>
      </w:r>
      <w:r>
        <w:br/>
      </w:r>
      <w:r>
        <w:br/>
      </w:r>
      <w:r>
        <w:rPr>
          <w:color w:val="6A5ACD"/>
        </w:rPr>
        <w:t>IntegerTypeCharacter</w:t>
      </w:r>
      <w:r>
        <w:t>:</w:t>
      </w:r>
      <w:r>
        <w:br/>
      </w:r>
      <w:r>
        <w:tab/>
        <w:t xml:space="preserve">| </w:t>
      </w:r>
      <w:r>
        <w:rPr>
          <w:color w:val="A31515"/>
        </w:rPr>
        <w:t>'%'</w:t>
      </w:r>
      <w:r>
        <w:br/>
      </w:r>
      <w:r>
        <w:lastRenderedPageBreak/>
        <w:tab/>
        <w:t>;</w:t>
      </w:r>
      <w:r>
        <w:br/>
      </w:r>
      <w:r>
        <w:br/>
      </w:r>
      <w:r>
        <w:rPr>
          <w:color w:val="6A5ACD"/>
        </w:rPr>
        <w:t>LongTypeCharacter</w:t>
      </w:r>
      <w:r>
        <w:t>:</w:t>
      </w:r>
      <w:r>
        <w:br/>
      </w:r>
      <w:r>
        <w:tab/>
        <w:t xml:space="preserve">| </w:t>
      </w:r>
      <w:r>
        <w:rPr>
          <w:color w:val="A31515"/>
        </w:rPr>
        <w:t>'&amp;'</w:t>
      </w:r>
      <w:r>
        <w:br/>
      </w:r>
      <w:r>
        <w:tab/>
        <w:t>;</w:t>
      </w:r>
      <w:r>
        <w:br/>
      </w:r>
      <w:r>
        <w:br/>
      </w:r>
      <w:r>
        <w:rPr>
          <w:color w:val="6A5ACD"/>
        </w:rPr>
        <w:t>DecimalTypeCharacter</w:t>
      </w:r>
      <w:r>
        <w:t>:</w:t>
      </w:r>
      <w:r>
        <w:br/>
      </w:r>
      <w:r>
        <w:tab/>
        <w:t xml:space="preserve">| </w:t>
      </w:r>
      <w:r>
        <w:rPr>
          <w:color w:val="A31515"/>
        </w:rPr>
        <w:t>'@'</w:t>
      </w:r>
      <w:r>
        <w:br/>
      </w:r>
      <w:r>
        <w:tab/>
        <w:t>;</w:t>
      </w:r>
      <w:r>
        <w:br/>
      </w:r>
      <w:r>
        <w:br/>
      </w:r>
      <w:r>
        <w:rPr>
          <w:color w:val="6A5ACD"/>
        </w:rPr>
        <w:t>SingleTypeCharacter</w:t>
      </w:r>
      <w:r>
        <w:t>:</w:t>
      </w:r>
      <w:r>
        <w:br/>
      </w:r>
      <w:r>
        <w:tab/>
        <w:t xml:space="preserve">| </w:t>
      </w:r>
      <w:r>
        <w:rPr>
          <w:color w:val="A31515"/>
        </w:rPr>
        <w:t>'!'</w:t>
      </w:r>
      <w:r>
        <w:br/>
      </w:r>
      <w:r>
        <w:tab/>
        <w:t>;</w:t>
      </w:r>
      <w:r>
        <w:br/>
      </w:r>
      <w:r>
        <w:br/>
      </w:r>
      <w:r>
        <w:rPr>
          <w:color w:val="6A5ACD"/>
        </w:rPr>
        <w:t>DoubleTypeCharacter</w:t>
      </w:r>
      <w:r>
        <w:t>:</w:t>
      </w:r>
      <w:r>
        <w:br/>
      </w:r>
      <w:r>
        <w:tab/>
        <w:t xml:space="preserve">| </w:t>
      </w:r>
      <w:r>
        <w:rPr>
          <w:color w:val="A31515"/>
        </w:rPr>
        <w:t>'#'</w:t>
      </w:r>
      <w:r>
        <w:br/>
      </w:r>
      <w:r>
        <w:tab/>
        <w:t>;</w:t>
      </w:r>
      <w:r>
        <w:br/>
      </w:r>
      <w:r>
        <w:br/>
      </w:r>
      <w:r>
        <w:rPr>
          <w:color w:val="6A5ACD"/>
        </w:rPr>
        <w:t>StringTypeCharacter</w:t>
      </w:r>
      <w:r>
        <w:t>:</w:t>
      </w:r>
      <w:r>
        <w:br/>
      </w:r>
      <w:r>
        <w:tab/>
        <w:t xml:space="preserve">| </w:t>
      </w:r>
      <w:r>
        <w:rPr>
          <w:color w:val="A31515"/>
        </w:rPr>
        <w:t>'$'</w:t>
      </w:r>
      <w:r>
        <w:br/>
      </w:r>
      <w:r>
        <w:tab/>
        <w:t>;</w:t>
      </w:r>
      <w:bookmarkEnd w:id="29"/>
    </w:p>
    <w:p w:rsidR="00EE7CEF" w:rsidRDefault="008A0CA2">
      <w:r>
        <w:t>If a declaration include</w:t>
      </w:r>
      <w:r>
        <w:t xml:space="preserve">s a type character, the type character must agree with the type specified in the declaration itself; otherwise, a compile-time error occurs. If the declaration omits the type (for example, if it does not specify an </w:t>
      </w:r>
      <w:r>
        <w:rPr>
          <w:rStyle w:val="CodeEmbedded"/>
        </w:rPr>
        <w:t>As</w:t>
      </w:r>
      <w:r>
        <w:t xml:space="preserve"> clause), the type character is implici</w:t>
      </w:r>
      <w:r>
        <w:t>tly substituted as the type of the declaration.</w:t>
      </w:r>
    </w:p>
    <w:p w:rsidR="00EE7CEF" w:rsidRDefault="008A0CA2">
      <w:r>
        <w:t xml:space="preserve">No white space may come between an identifier and its type character. There are no type characters for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or </w:t>
      </w:r>
      <w:r>
        <w:rPr>
          <w:rStyle w:val="CodeEmbedded"/>
        </w:rPr>
        <w:t>ULong</w:t>
      </w:r>
      <w:r>
        <w:t>, due to a lack of suitable characters.</w:t>
      </w:r>
    </w:p>
    <w:p w:rsidR="00EE7CEF" w:rsidRDefault="008A0CA2">
      <w:r>
        <w:t>Appending a type cha</w:t>
      </w:r>
      <w:r>
        <w:t>racter to an identifier that conceptually does not have a type (for example, a namespace name) or to an identifier whose type disagrees with the type of the type character causes a compile-time error.</w:t>
      </w:r>
    </w:p>
    <w:p w:rsidR="00EE7CEF" w:rsidRDefault="008A0CA2">
      <w:r>
        <w:t>The following example shows the use of type characters:</w:t>
      </w:r>
    </w:p>
    <w:p w:rsidR="00EE7CEF" w:rsidRDefault="008A0CA2">
      <w:pPr>
        <w:pStyle w:val="Code"/>
      </w:pPr>
      <w:r>
        <w:rPr>
          <w:color w:val="008000"/>
        </w:rPr>
        <w:t>' The follow line will cause an error: standard modules have no type.</w:t>
      </w:r>
      <w:r>
        <w:br/>
      </w:r>
      <w:r>
        <w:rPr>
          <w:color w:val="0000FF"/>
        </w:rPr>
        <w:t xml:space="preserve">Module </w:t>
      </w:r>
      <w:r>
        <w:rPr>
          <w:color w:val="2B91AF"/>
        </w:rPr>
        <w:t>Test1#</w:t>
      </w:r>
      <w:r>
        <w:br/>
      </w:r>
      <w:r>
        <w:rPr>
          <w:color w:val="0000FF"/>
        </w:rPr>
        <w:t>End Module</w:t>
      </w:r>
      <w:r>
        <w:br/>
      </w:r>
      <w:r>
        <w:br/>
      </w:r>
      <w:r>
        <w:rPr>
          <w:color w:val="0000FF"/>
        </w:rPr>
        <w:t xml:space="preserve">Module </w:t>
      </w:r>
      <w:r>
        <w:rPr>
          <w:color w:val="2B91AF"/>
        </w:rPr>
        <w:t>Test2</w:t>
      </w:r>
      <w:r>
        <w:br/>
      </w:r>
      <w:r>
        <w:br/>
      </w:r>
      <w:r>
        <w:rPr>
          <w:color w:val="008000"/>
        </w:rPr>
        <w:t xml:space="preserve">    ' This function takes a Long parameter and returns a String.</w:t>
      </w:r>
      <w:r>
        <w:br/>
      </w:r>
      <w:r>
        <w:rPr>
          <w:color w:val="0000FF"/>
        </w:rPr>
        <w:t xml:space="preserve">    Function </w:t>
      </w:r>
      <w:r>
        <w:t>Func$(Param&amp;)</w:t>
      </w:r>
      <w:r>
        <w:br/>
      </w:r>
      <w:r>
        <w:br/>
      </w:r>
      <w:r>
        <w:rPr>
          <w:color w:val="008000"/>
        </w:rPr>
        <w:t xml:space="preserve">        ' The following line causes an error because</w:t>
      </w:r>
      <w:r>
        <w:rPr>
          <w:color w:val="008000"/>
        </w:rPr>
        <w:t xml:space="preserve"> the type character</w:t>
      </w:r>
      <w:r>
        <w:br/>
      </w:r>
      <w:r>
        <w:rPr>
          <w:color w:val="008000"/>
        </w:rPr>
        <w:t xml:space="preserve">        ' conflicts with the declared type of Func and Param.</w:t>
      </w:r>
      <w:r>
        <w:br/>
        <w:t xml:space="preserve">        Func# = </w:t>
      </w:r>
      <w:r>
        <w:rPr>
          <w:color w:val="0000FF"/>
        </w:rPr>
        <w:t>CStr</w:t>
      </w:r>
      <w:r>
        <w:t>(Param@)</w:t>
      </w:r>
      <w:r>
        <w:br/>
      </w:r>
      <w:r>
        <w:br/>
      </w:r>
      <w:r>
        <w:rPr>
          <w:color w:val="008000"/>
        </w:rPr>
        <w:t xml:space="preserve">        ' The following line is valid.</w:t>
      </w:r>
      <w:r>
        <w:br/>
        <w:t xml:space="preserve">        Func$ = </w:t>
      </w:r>
      <w:r>
        <w:rPr>
          <w:color w:val="0000FF"/>
        </w:rPr>
        <w:t>CStr</w:t>
      </w:r>
      <w:r>
        <w:t>(Param&amp;)</w:t>
      </w:r>
      <w:r>
        <w:br/>
      </w:r>
      <w:r>
        <w:rPr>
          <w:color w:val="0000FF"/>
        </w:rPr>
        <w:t xml:space="preserve">    End Function</w:t>
      </w:r>
      <w:r>
        <w:br/>
      </w:r>
      <w:r>
        <w:rPr>
          <w:color w:val="0000FF"/>
        </w:rPr>
        <w:t>End Module</w:t>
      </w:r>
    </w:p>
    <w:p w:rsidR="00EE7CEF" w:rsidRDefault="008A0CA2">
      <w:r>
        <w:t xml:space="preserve">The type character </w:t>
      </w:r>
      <w:r>
        <w:rPr>
          <w:rStyle w:val="CodeEmbedded"/>
        </w:rPr>
        <w:t>!</w:t>
      </w:r>
      <w:r>
        <w:t xml:space="preserve"> presents a special problem in that it can be used both as a type character and as a separator in the language. To remove ambiguity, a </w:t>
      </w:r>
      <w:r>
        <w:rPr>
          <w:rStyle w:val="CodeEmbedded"/>
        </w:rPr>
        <w:t>!</w:t>
      </w:r>
      <w:r>
        <w:t xml:space="preserve"> character is a type character as long as the character that follows it cannot start an identifier. If it can, then the </w:t>
      </w:r>
      <w:r>
        <w:rPr>
          <w:rStyle w:val="CodeEmbedded"/>
        </w:rPr>
        <w:t>!</w:t>
      </w:r>
      <w:r>
        <w:t xml:space="preserve"> character is a separator, not a type character.</w:t>
      </w:r>
    </w:p>
    <w:p w:rsidR="00EE7CEF" w:rsidRDefault="008A0CA2">
      <w:pPr>
        <w:pStyle w:val="Heading2"/>
      </w:pPr>
      <w:bookmarkStart w:id="30" w:name="_Toc453856432"/>
      <w:r>
        <w:lastRenderedPageBreak/>
        <w:t>Keywords</w:t>
      </w:r>
      <w:bookmarkEnd w:id="30"/>
    </w:p>
    <w:p w:rsidR="00EE7CEF" w:rsidRDefault="008A0CA2">
      <w:r>
        <w:t xml:space="preserve">A </w:t>
      </w:r>
      <w:r>
        <w:rPr>
          <w:i/>
        </w:rPr>
        <w:t>keyword</w:t>
      </w:r>
      <w:r>
        <w:t xml:space="preserve"> is a word that has special meaning in a language construct. All keywords are reserved by the language and may not be used as identifiers unless the identifiers are escaped. (</w:t>
      </w:r>
      <w:r>
        <w:rPr>
          <w:b/>
        </w:rPr>
        <w:t>Note.</w:t>
      </w:r>
      <w:r>
        <w:t xml:space="preserve"> </w:t>
      </w:r>
      <w:r>
        <w:rPr>
          <w:rStyle w:val="CodeEmbedded"/>
        </w:rPr>
        <w:t>EndIf</w:t>
      </w:r>
      <w:r>
        <w:t xml:space="preserve">, </w:t>
      </w:r>
      <w:r>
        <w:rPr>
          <w:rStyle w:val="CodeEmbedded"/>
        </w:rPr>
        <w:t>GoSub</w:t>
      </w:r>
      <w:r>
        <w:t xml:space="preserve">, </w:t>
      </w:r>
      <w:r>
        <w:rPr>
          <w:rStyle w:val="CodeEmbedded"/>
        </w:rPr>
        <w:t>Let</w:t>
      </w:r>
      <w:r>
        <w:t xml:space="preserve">, </w:t>
      </w:r>
      <w:r>
        <w:rPr>
          <w:rStyle w:val="CodeEmbedded"/>
        </w:rPr>
        <w:t>Variant</w:t>
      </w:r>
      <w:r>
        <w:t xml:space="preserve">, and </w:t>
      </w:r>
      <w:r>
        <w:rPr>
          <w:rStyle w:val="CodeEmbedded"/>
        </w:rPr>
        <w:t>Wend</w:t>
      </w:r>
      <w:r>
        <w:t xml:space="preserve"> are retained as keywords, although they are no longer used in Visual Basic.)</w:t>
      </w:r>
    </w:p>
    <w:p w:rsidR="00EE7CEF" w:rsidRDefault="008A0CA2">
      <w:pPr>
        <w:pStyle w:val="Grammar"/>
      </w:pPr>
      <w:bookmarkStart w:id="31" w:name="_Grm00010"/>
      <w:r>
        <w:rPr>
          <w:color w:val="6A5ACD"/>
        </w:rPr>
        <w:t>Keyword</w:t>
      </w:r>
      <w:r>
        <w:t>:</w:t>
      </w:r>
      <w:r>
        <w:br/>
      </w:r>
      <w:r>
        <w:tab/>
        <w:t xml:space="preserve">| </w:t>
      </w:r>
      <w:r>
        <w:rPr>
          <w:color w:val="A31515"/>
        </w:rPr>
        <w:t xml:space="preserve">'AddHandler'      </w:t>
      </w:r>
      <w:r>
        <w:t xml:space="preserve">| </w:t>
      </w:r>
      <w:r>
        <w:rPr>
          <w:color w:val="A31515"/>
        </w:rPr>
        <w:t xml:space="preserve">'AddressOf'      </w:t>
      </w:r>
      <w:r>
        <w:t xml:space="preserve">| </w:t>
      </w:r>
      <w:r>
        <w:rPr>
          <w:color w:val="A31515"/>
        </w:rPr>
        <w:t xml:space="preserve">'Alias'       </w:t>
      </w:r>
      <w:r>
        <w:t xml:space="preserve">| </w:t>
      </w:r>
      <w:r>
        <w:rPr>
          <w:color w:val="A31515"/>
        </w:rPr>
        <w:t>'And'</w:t>
      </w:r>
      <w:r>
        <w:br/>
      </w:r>
      <w:r>
        <w:tab/>
        <w:t xml:space="preserve">| </w:t>
      </w:r>
      <w:r>
        <w:rPr>
          <w:color w:val="A31515"/>
        </w:rPr>
        <w:t xml:space="preserve">'AndAlso'         </w:t>
      </w:r>
      <w:r>
        <w:t xml:space="preserve">| </w:t>
      </w:r>
      <w:r>
        <w:rPr>
          <w:color w:val="A31515"/>
        </w:rPr>
        <w:t xml:space="preserve">'As'             </w:t>
      </w:r>
      <w:r>
        <w:t xml:space="preserve">| </w:t>
      </w:r>
      <w:r>
        <w:rPr>
          <w:color w:val="A31515"/>
        </w:rPr>
        <w:t xml:space="preserve">'Boolean'     </w:t>
      </w:r>
      <w:r>
        <w:t xml:space="preserve">| </w:t>
      </w:r>
      <w:r>
        <w:rPr>
          <w:color w:val="A31515"/>
        </w:rPr>
        <w:t>'ByRef'</w:t>
      </w:r>
      <w:r>
        <w:br/>
      </w:r>
      <w:r>
        <w:tab/>
        <w:t xml:space="preserve">| </w:t>
      </w:r>
      <w:r>
        <w:rPr>
          <w:color w:val="A31515"/>
        </w:rPr>
        <w:t xml:space="preserve">'Byte' </w:t>
      </w:r>
      <w:r>
        <w:rPr>
          <w:color w:val="A31515"/>
        </w:rPr>
        <w:t xml:space="preserve">           </w:t>
      </w:r>
      <w:r>
        <w:t xml:space="preserve">| </w:t>
      </w:r>
      <w:r>
        <w:rPr>
          <w:color w:val="A31515"/>
        </w:rPr>
        <w:t xml:space="preserve">'ByVal'          </w:t>
      </w:r>
      <w:r>
        <w:t xml:space="preserve">| </w:t>
      </w:r>
      <w:r>
        <w:rPr>
          <w:color w:val="A31515"/>
        </w:rPr>
        <w:t xml:space="preserve">'Call'        </w:t>
      </w:r>
      <w:r>
        <w:t xml:space="preserve">| </w:t>
      </w:r>
      <w:r>
        <w:rPr>
          <w:color w:val="A31515"/>
        </w:rPr>
        <w:t>'Case'</w:t>
      </w:r>
      <w:r>
        <w:br/>
      </w:r>
      <w:r>
        <w:tab/>
        <w:t xml:space="preserve">| </w:t>
      </w:r>
      <w:r>
        <w:rPr>
          <w:color w:val="A31515"/>
        </w:rPr>
        <w:t xml:space="preserve">'Catch'           </w:t>
      </w:r>
      <w:r>
        <w:t xml:space="preserve">| </w:t>
      </w:r>
      <w:r>
        <w:rPr>
          <w:color w:val="A31515"/>
        </w:rPr>
        <w:t xml:space="preserve">'CBool'          </w:t>
      </w:r>
      <w:r>
        <w:t xml:space="preserve">| </w:t>
      </w:r>
      <w:r>
        <w:rPr>
          <w:color w:val="A31515"/>
        </w:rPr>
        <w:t xml:space="preserve">'CByte'       </w:t>
      </w:r>
      <w:r>
        <w:t xml:space="preserve">| </w:t>
      </w:r>
      <w:r>
        <w:rPr>
          <w:color w:val="A31515"/>
        </w:rPr>
        <w:t>'CChar'</w:t>
      </w:r>
      <w:r>
        <w:br/>
      </w:r>
      <w:r>
        <w:tab/>
        <w:t xml:space="preserve">| </w:t>
      </w:r>
      <w:r>
        <w:rPr>
          <w:color w:val="A31515"/>
        </w:rPr>
        <w:t xml:space="preserve">'CDate'           </w:t>
      </w:r>
      <w:r>
        <w:t xml:space="preserve">| </w:t>
      </w:r>
      <w:r>
        <w:rPr>
          <w:color w:val="A31515"/>
        </w:rPr>
        <w:t xml:space="preserve">'CDbl'           </w:t>
      </w:r>
      <w:r>
        <w:t xml:space="preserve">| </w:t>
      </w:r>
      <w:r>
        <w:rPr>
          <w:color w:val="A31515"/>
        </w:rPr>
        <w:t xml:space="preserve">'CDec'        </w:t>
      </w:r>
      <w:r>
        <w:t xml:space="preserve">| </w:t>
      </w:r>
      <w:r>
        <w:rPr>
          <w:color w:val="A31515"/>
        </w:rPr>
        <w:t>'Char'</w:t>
      </w:r>
      <w:r>
        <w:br/>
      </w:r>
      <w:r>
        <w:tab/>
        <w:t xml:space="preserve">| </w:t>
      </w:r>
      <w:r>
        <w:rPr>
          <w:color w:val="A31515"/>
        </w:rPr>
        <w:t xml:space="preserve">'CInt'            </w:t>
      </w:r>
      <w:r>
        <w:t xml:space="preserve">| </w:t>
      </w:r>
      <w:r>
        <w:rPr>
          <w:color w:val="A31515"/>
        </w:rPr>
        <w:t xml:space="preserve">'Class'          </w:t>
      </w:r>
      <w:r>
        <w:t xml:space="preserve">| </w:t>
      </w:r>
      <w:r>
        <w:rPr>
          <w:color w:val="A31515"/>
        </w:rPr>
        <w:t xml:space="preserve">'CLng'        </w:t>
      </w:r>
      <w:r>
        <w:t xml:space="preserve">| </w:t>
      </w:r>
      <w:r>
        <w:rPr>
          <w:color w:val="A31515"/>
        </w:rPr>
        <w:t>'CObj'</w:t>
      </w:r>
      <w:r>
        <w:br/>
      </w:r>
      <w:r>
        <w:tab/>
        <w:t xml:space="preserve">| </w:t>
      </w:r>
      <w:r>
        <w:rPr>
          <w:color w:val="A31515"/>
        </w:rPr>
        <w:t xml:space="preserve">'Const'           </w:t>
      </w:r>
      <w:r>
        <w:t xml:space="preserve">| </w:t>
      </w:r>
      <w:r>
        <w:rPr>
          <w:color w:val="A31515"/>
        </w:rPr>
        <w:t xml:space="preserve">'Continue'       </w:t>
      </w:r>
      <w:r>
        <w:t xml:space="preserve">| </w:t>
      </w:r>
      <w:r>
        <w:rPr>
          <w:color w:val="A31515"/>
        </w:rPr>
        <w:t xml:space="preserve">'CSByte'      </w:t>
      </w:r>
      <w:r>
        <w:t xml:space="preserve">| </w:t>
      </w:r>
      <w:r>
        <w:rPr>
          <w:color w:val="A31515"/>
        </w:rPr>
        <w:t>'CShort'</w:t>
      </w:r>
      <w:r>
        <w:br/>
      </w:r>
      <w:r>
        <w:tab/>
        <w:t xml:space="preserve">| </w:t>
      </w:r>
      <w:r>
        <w:rPr>
          <w:color w:val="A31515"/>
        </w:rPr>
        <w:t xml:space="preserve">'CSng'            </w:t>
      </w:r>
      <w:r>
        <w:t xml:space="preserve">| </w:t>
      </w:r>
      <w:r>
        <w:rPr>
          <w:color w:val="A31515"/>
        </w:rPr>
        <w:t xml:space="preserve">'CStr'           </w:t>
      </w:r>
      <w:r>
        <w:t xml:space="preserve">| </w:t>
      </w:r>
      <w:r>
        <w:rPr>
          <w:color w:val="A31515"/>
        </w:rPr>
        <w:t xml:space="preserve">'CType'       </w:t>
      </w:r>
      <w:r>
        <w:t xml:space="preserve">| </w:t>
      </w:r>
      <w:r>
        <w:rPr>
          <w:color w:val="A31515"/>
        </w:rPr>
        <w:t>'CUInt'</w:t>
      </w:r>
      <w:r>
        <w:br/>
      </w:r>
      <w:r>
        <w:tab/>
        <w:t xml:space="preserve">| </w:t>
      </w:r>
      <w:r>
        <w:rPr>
          <w:color w:val="A31515"/>
        </w:rPr>
        <w:t xml:space="preserve">'CULng'           </w:t>
      </w:r>
      <w:r>
        <w:t xml:space="preserve">| </w:t>
      </w:r>
      <w:r>
        <w:rPr>
          <w:color w:val="A31515"/>
        </w:rPr>
        <w:t xml:space="preserve">'CUShort'        </w:t>
      </w:r>
      <w:r>
        <w:t xml:space="preserve">| </w:t>
      </w:r>
      <w:r>
        <w:rPr>
          <w:color w:val="A31515"/>
        </w:rPr>
        <w:t xml:space="preserve">'Date'        </w:t>
      </w:r>
      <w:r>
        <w:t xml:space="preserve">| </w:t>
      </w:r>
      <w:r>
        <w:rPr>
          <w:color w:val="A31515"/>
        </w:rPr>
        <w:t>'Decimal'</w:t>
      </w:r>
      <w:r>
        <w:br/>
      </w:r>
      <w:r>
        <w:tab/>
        <w:t xml:space="preserve">| </w:t>
      </w:r>
      <w:r>
        <w:rPr>
          <w:color w:val="A31515"/>
        </w:rPr>
        <w:t xml:space="preserve">'Declare'         </w:t>
      </w:r>
      <w:r>
        <w:t xml:space="preserve">| </w:t>
      </w:r>
      <w:r>
        <w:rPr>
          <w:color w:val="A31515"/>
        </w:rPr>
        <w:t xml:space="preserve">'Default'        </w:t>
      </w:r>
      <w:r>
        <w:t xml:space="preserve">| </w:t>
      </w:r>
      <w:r>
        <w:rPr>
          <w:color w:val="A31515"/>
        </w:rPr>
        <w:t xml:space="preserve">'Delegate'    </w:t>
      </w:r>
      <w:r>
        <w:t xml:space="preserve">| </w:t>
      </w:r>
      <w:r>
        <w:rPr>
          <w:color w:val="A31515"/>
        </w:rPr>
        <w:t>'Dim'</w:t>
      </w:r>
      <w:r>
        <w:br/>
      </w:r>
      <w:r>
        <w:tab/>
        <w:t xml:space="preserve">| </w:t>
      </w:r>
      <w:r>
        <w:rPr>
          <w:color w:val="A31515"/>
        </w:rPr>
        <w:t xml:space="preserve">'DirectCast'      </w:t>
      </w:r>
      <w:r>
        <w:t xml:space="preserve">| </w:t>
      </w:r>
      <w:r>
        <w:rPr>
          <w:color w:val="A31515"/>
        </w:rPr>
        <w:t xml:space="preserve">'Do'             </w:t>
      </w:r>
      <w:r>
        <w:t xml:space="preserve">| </w:t>
      </w:r>
      <w:r>
        <w:rPr>
          <w:color w:val="A31515"/>
        </w:rPr>
        <w:t xml:space="preserve">'Double'      </w:t>
      </w:r>
      <w:r>
        <w:t xml:space="preserve">| </w:t>
      </w:r>
      <w:r>
        <w:rPr>
          <w:color w:val="A31515"/>
        </w:rPr>
        <w:t>'Each'</w:t>
      </w:r>
      <w:r>
        <w:br/>
      </w:r>
      <w:r>
        <w:tab/>
        <w:t xml:space="preserve">| </w:t>
      </w:r>
      <w:r>
        <w:rPr>
          <w:color w:val="A31515"/>
        </w:rPr>
        <w:t xml:space="preserve">'Else'            </w:t>
      </w:r>
      <w:r>
        <w:t xml:space="preserve">| </w:t>
      </w:r>
      <w:r>
        <w:rPr>
          <w:color w:val="A31515"/>
        </w:rPr>
        <w:t xml:space="preserve">'ElseIf'         </w:t>
      </w:r>
      <w:r>
        <w:t xml:space="preserve">| </w:t>
      </w:r>
      <w:r>
        <w:rPr>
          <w:color w:val="A31515"/>
        </w:rPr>
        <w:t xml:space="preserve">'End'         </w:t>
      </w:r>
      <w:r>
        <w:t xml:space="preserve">| </w:t>
      </w:r>
      <w:r>
        <w:rPr>
          <w:color w:val="A31515"/>
        </w:rPr>
        <w:t>'EndIf'</w:t>
      </w:r>
      <w:r>
        <w:br/>
      </w:r>
      <w:r>
        <w:tab/>
        <w:t xml:space="preserve">| </w:t>
      </w:r>
      <w:r>
        <w:rPr>
          <w:color w:val="A31515"/>
        </w:rPr>
        <w:t xml:space="preserve">'Enum'            </w:t>
      </w:r>
      <w:r>
        <w:t xml:space="preserve">| </w:t>
      </w:r>
      <w:r>
        <w:rPr>
          <w:color w:val="A31515"/>
        </w:rPr>
        <w:t xml:space="preserve">'Erase'          </w:t>
      </w:r>
      <w:r>
        <w:t xml:space="preserve">| </w:t>
      </w:r>
      <w:r>
        <w:rPr>
          <w:color w:val="A31515"/>
        </w:rPr>
        <w:t xml:space="preserve">'Error'       </w:t>
      </w:r>
      <w:r>
        <w:t xml:space="preserve">| </w:t>
      </w:r>
      <w:r>
        <w:rPr>
          <w:color w:val="A31515"/>
        </w:rPr>
        <w:t>'Event'</w:t>
      </w:r>
      <w:r>
        <w:br/>
      </w:r>
      <w:r>
        <w:tab/>
        <w:t xml:space="preserve">| </w:t>
      </w:r>
      <w:r>
        <w:rPr>
          <w:color w:val="A31515"/>
        </w:rPr>
        <w:t xml:space="preserve">'Exit'            </w:t>
      </w:r>
      <w:r>
        <w:t xml:space="preserve">| </w:t>
      </w:r>
      <w:r>
        <w:rPr>
          <w:color w:val="A31515"/>
        </w:rPr>
        <w:t xml:space="preserve">'False'          </w:t>
      </w:r>
      <w:r>
        <w:t xml:space="preserve">| </w:t>
      </w:r>
      <w:r>
        <w:rPr>
          <w:color w:val="A31515"/>
        </w:rPr>
        <w:t xml:space="preserve">'Finally'  </w:t>
      </w:r>
      <w:r>
        <w:rPr>
          <w:color w:val="A31515"/>
        </w:rPr>
        <w:t xml:space="preserve">   </w:t>
      </w:r>
      <w:r>
        <w:t xml:space="preserve">| </w:t>
      </w:r>
      <w:r>
        <w:rPr>
          <w:color w:val="A31515"/>
        </w:rPr>
        <w:t>'For'</w:t>
      </w:r>
      <w:r>
        <w:br/>
      </w:r>
      <w:r>
        <w:tab/>
        <w:t xml:space="preserve">| </w:t>
      </w:r>
      <w:r>
        <w:rPr>
          <w:color w:val="A31515"/>
        </w:rPr>
        <w:t xml:space="preserve">'Friend'          </w:t>
      </w:r>
      <w:r>
        <w:t xml:space="preserve">| </w:t>
      </w:r>
      <w:r>
        <w:rPr>
          <w:color w:val="A31515"/>
        </w:rPr>
        <w:t xml:space="preserve">'Function'       </w:t>
      </w:r>
      <w:r>
        <w:t xml:space="preserve">| </w:t>
      </w:r>
      <w:r>
        <w:rPr>
          <w:color w:val="A31515"/>
        </w:rPr>
        <w:t xml:space="preserve">'Get'         </w:t>
      </w:r>
      <w:r>
        <w:t xml:space="preserve">| </w:t>
      </w:r>
      <w:r>
        <w:rPr>
          <w:color w:val="A31515"/>
        </w:rPr>
        <w:t>'GetType'</w:t>
      </w:r>
      <w:r>
        <w:br/>
      </w:r>
      <w:r>
        <w:tab/>
        <w:t xml:space="preserve">| </w:t>
      </w:r>
      <w:r>
        <w:rPr>
          <w:color w:val="A31515"/>
        </w:rPr>
        <w:t xml:space="preserve">'GetXmlNamespace' </w:t>
      </w:r>
      <w:r>
        <w:t xml:space="preserve">| </w:t>
      </w:r>
      <w:r>
        <w:rPr>
          <w:color w:val="A31515"/>
        </w:rPr>
        <w:t xml:space="preserve">'Global'         </w:t>
      </w:r>
      <w:r>
        <w:t xml:space="preserve">| </w:t>
      </w:r>
      <w:r>
        <w:rPr>
          <w:color w:val="A31515"/>
        </w:rPr>
        <w:t xml:space="preserve">'GoSub'       </w:t>
      </w:r>
      <w:r>
        <w:t xml:space="preserve">| </w:t>
      </w:r>
      <w:r>
        <w:rPr>
          <w:color w:val="A31515"/>
        </w:rPr>
        <w:t>'GoTo'</w:t>
      </w:r>
      <w:r>
        <w:br/>
      </w:r>
      <w:r>
        <w:tab/>
        <w:t xml:space="preserve">| </w:t>
      </w:r>
      <w:r>
        <w:rPr>
          <w:color w:val="A31515"/>
        </w:rPr>
        <w:t xml:space="preserve">'Handles'         </w:t>
      </w:r>
      <w:r>
        <w:t xml:space="preserve">| </w:t>
      </w:r>
      <w:r>
        <w:rPr>
          <w:color w:val="A31515"/>
        </w:rPr>
        <w:t xml:space="preserve">'If'             </w:t>
      </w:r>
      <w:r>
        <w:t xml:space="preserve">| </w:t>
      </w:r>
      <w:r>
        <w:rPr>
          <w:color w:val="A31515"/>
        </w:rPr>
        <w:t xml:space="preserve">'Implements'  </w:t>
      </w:r>
      <w:r>
        <w:t xml:space="preserve">| </w:t>
      </w:r>
      <w:r>
        <w:rPr>
          <w:color w:val="A31515"/>
        </w:rPr>
        <w:t>'Imports'</w:t>
      </w:r>
      <w:r>
        <w:br/>
      </w:r>
      <w:r>
        <w:tab/>
        <w:t xml:space="preserve">| </w:t>
      </w:r>
      <w:r>
        <w:rPr>
          <w:color w:val="A31515"/>
        </w:rPr>
        <w:t xml:space="preserve">'In'              </w:t>
      </w:r>
      <w:r>
        <w:t xml:space="preserve">| </w:t>
      </w:r>
      <w:r>
        <w:rPr>
          <w:color w:val="A31515"/>
        </w:rPr>
        <w:t xml:space="preserve">'Inherits'       </w:t>
      </w:r>
      <w:r>
        <w:t xml:space="preserve">| </w:t>
      </w:r>
      <w:r>
        <w:rPr>
          <w:color w:val="A31515"/>
        </w:rPr>
        <w:t>'I</w:t>
      </w:r>
      <w:r>
        <w:rPr>
          <w:color w:val="A31515"/>
        </w:rPr>
        <w:t xml:space="preserve">nteger'     </w:t>
      </w:r>
      <w:r>
        <w:t xml:space="preserve">| </w:t>
      </w:r>
      <w:r>
        <w:rPr>
          <w:color w:val="A31515"/>
        </w:rPr>
        <w:t>'Interface'</w:t>
      </w:r>
      <w:r>
        <w:br/>
      </w:r>
      <w:r>
        <w:tab/>
        <w:t xml:space="preserve">| </w:t>
      </w:r>
      <w:r>
        <w:rPr>
          <w:color w:val="A31515"/>
        </w:rPr>
        <w:t xml:space="preserve">'Is'              </w:t>
      </w:r>
      <w:r>
        <w:t xml:space="preserve">| </w:t>
      </w:r>
      <w:r>
        <w:rPr>
          <w:color w:val="A31515"/>
        </w:rPr>
        <w:t xml:space="preserve">'IsNot'          </w:t>
      </w:r>
      <w:r>
        <w:t xml:space="preserve">| </w:t>
      </w:r>
      <w:r>
        <w:rPr>
          <w:color w:val="A31515"/>
        </w:rPr>
        <w:t xml:space="preserve">'Let'         </w:t>
      </w:r>
      <w:r>
        <w:t xml:space="preserve">| </w:t>
      </w:r>
      <w:r>
        <w:rPr>
          <w:color w:val="A31515"/>
        </w:rPr>
        <w:t>'Lib'</w:t>
      </w:r>
      <w:r>
        <w:br/>
      </w:r>
      <w:r>
        <w:tab/>
        <w:t xml:space="preserve">| </w:t>
      </w:r>
      <w:r>
        <w:rPr>
          <w:color w:val="A31515"/>
        </w:rPr>
        <w:t xml:space="preserve">'Like'            </w:t>
      </w:r>
      <w:r>
        <w:t xml:space="preserve">| </w:t>
      </w:r>
      <w:r>
        <w:rPr>
          <w:color w:val="A31515"/>
        </w:rPr>
        <w:t xml:space="preserve">'Long'           </w:t>
      </w:r>
      <w:r>
        <w:t xml:space="preserve">| </w:t>
      </w:r>
      <w:r>
        <w:rPr>
          <w:color w:val="A31515"/>
        </w:rPr>
        <w:t xml:space="preserve">'Loop'        </w:t>
      </w:r>
      <w:r>
        <w:t xml:space="preserve">| </w:t>
      </w:r>
      <w:r>
        <w:rPr>
          <w:color w:val="A31515"/>
        </w:rPr>
        <w:t>'Me'</w:t>
      </w:r>
      <w:r>
        <w:br/>
      </w:r>
      <w:r>
        <w:tab/>
        <w:t xml:space="preserve">| </w:t>
      </w:r>
      <w:r>
        <w:rPr>
          <w:color w:val="A31515"/>
        </w:rPr>
        <w:t xml:space="preserve">'Mod'             </w:t>
      </w:r>
      <w:r>
        <w:t xml:space="preserve">| </w:t>
      </w:r>
      <w:r>
        <w:rPr>
          <w:color w:val="A31515"/>
        </w:rPr>
        <w:t xml:space="preserve">'Module'         </w:t>
      </w:r>
      <w:r>
        <w:t xml:space="preserve">| </w:t>
      </w:r>
      <w:r>
        <w:rPr>
          <w:color w:val="A31515"/>
        </w:rPr>
        <w:t xml:space="preserve">'MustInherit' </w:t>
      </w:r>
      <w:r>
        <w:t xml:space="preserve">| </w:t>
      </w:r>
      <w:r>
        <w:rPr>
          <w:color w:val="A31515"/>
        </w:rPr>
        <w:t>'MustOverride'</w:t>
      </w:r>
      <w:r>
        <w:br/>
      </w:r>
      <w:r>
        <w:tab/>
        <w:t xml:space="preserve">| </w:t>
      </w:r>
      <w:r>
        <w:rPr>
          <w:color w:val="A31515"/>
        </w:rPr>
        <w:t xml:space="preserve">'MyBase'          </w:t>
      </w:r>
      <w:r>
        <w:t xml:space="preserve">| </w:t>
      </w:r>
      <w:r>
        <w:rPr>
          <w:color w:val="A31515"/>
        </w:rPr>
        <w:t xml:space="preserve">'MyClass'        </w:t>
      </w:r>
      <w:r>
        <w:t xml:space="preserve">| </w:t>
      </w:r>
      <w:r>
        <w:rPr>
          <w:color w:val="A31515"/>
        </w:rPr>
        <w:t xml:space="preserve">'Namespace'   </w:t>
      </w:r>
      <w:r>
        <w:t xml:space="preserve">| </w:t>
      </w:r>
      <w:r>
        <w:rPr>
          <w:color w:val="A31515"/>
        </w:rPr>
        <w:t>'Narrowing'</w:t>
      </w:r>
      <w:r>
        <w:br/>
      </w:r>
      <w:r>
        <w:tab/>
        <w:t xml:space="preserve">| </w:t>
      </w:r>
      <w:r>
        <w:rPr>
          <w:color w:val="A31515"/>
        </w:rPr>
        <w:t xml:space="preserve">'New'             </w:t>
      </w:r>
      <w:r>
        <w:t xml:space="preserve">| </w:t>
      </w:r>
      <w:r>
        <w:rPr>
          <w:color w:val="A31515"/>
        </w:rPr>
        <w:t xml:space="preserve">'Next'           </w:t>
      </w:r>
      <w:r>
        <w:t xml:space="preserve">| </w:t>
      </w:r>
      <w:r>
        <w:rPr>
          <w:color w:val="A31515"/>
        </w:rPr>
        <w:t xml:space="preserve">'Not'         </w:t>
      </w:r>
      <w:r>
        <w:t xml:space="preserve">| </w:t>
      </w:r>
      <w:r>
        <w:rPr>
          <w:color w:val="A31515"/>
        </w:rPr>
        <w:t>'Nothing'</w:t>
      </w:r>
      <w:r>
        <w:br/>
      </w:r>
      <w:r>
        <w:tab/>
        <w:t xml:space="preserve">| </w:t>
      </w:r>
      <w:r>
        <w:rPr>
          <w:color w:val="A31515"/>
        </w:rPr>
        <w:t xml:space="preserve">'NotInheritable'  </w:t>
      </w:r>
      <w:r>
        <w:t xml:space="preserve">| </w:t>
      </w:r>
      <w:r>
        <w:rPr>
          <w:color w:val="A31515"/>
        </w:rPr>
        <w:t xml:space="preserve">'NotOverridable' </w:t>
      </w:r>
      <w:r>
        <w:t xml:space="preserve">| </w:t>
      </w:r>
      <w:r>
        <w:rPr>
          <w:color w:val="A31515"/>
        </w:rPr>
        <w:t xml:space="preserve">'Object'      </w:t>
      </w:r>
      <w:r>
        <w:t xml:space="preserve">| </w:t>
      </w:r>
      <w:r>
        <w:rPr>
          <w:color w:val="A31515"/>
        </w:rPr>
        <w:t>'Of'</w:t>
      </w:r>
      <w:r>
        <w:br/>
      </w:r>
      <w:r>
        <w:tab/>
        <w:t xml:space="preserve">| </w:t>
      </w:r>
      <w:r>
        <w:rPr>
          <w:color w:val="A31515"/>
        </w:rPr>
        <w:t xml:space="preserve">'On'              </w:t>
      </w:r>
      <w:r>
        <w:t xml:space="preserve">| </w:t>
      </w:r>
      <w:r>
        <w:rPr>
          <w:color w:val="A31515"/>
        </w:rPr>
        <w:t xml:space="preserve">'Operator'       </w:t>
      </w:r>
      <w:r>
        <w:t xml:space="preserve">| </w:t>
      </w:r>
      <w:r>
        <w:rPr>
          <w:color w:val="A31515"/>
        </w:rPr>
        <w:t xml:space="preserve">'Option'      </w:t>
      </w:r>
      <w:r>
        <w:t xml:space="preserve">| </w:t>
      </w:r>
      <w:r>
        <w:rPr>
          <w:color w:val="A31515"/>
        </w:rPr>
        <w:t>'Optional'</w:t>
      </w:r>
      <w:r>
        <w:br/>
      </w:r>
      <w:r>
        <w:tab/>
        <w:t xml:space="preserve">| </w:t>
      </w:r>
      <w:r>
        <w:rPr>
          <w:color w:val="A31515"/>
        </w:rPr>
        <w:t xml:space="preserve">'Or'  </w:t>
      </w:r>
      <w:r>
        <w:rPr>
          <w:color w:val="A31515"/>
        </w:rPr>
        <w:t xml:space="preserve">            </w:t>
      </w:r>
      <w:r>
        <w:t xml:space="preserve">| </w:t>
      </w:r>
      <w:r>
        <w:rPr>
          <w:color w:val="A31515"/>
        </w:rPr>
        <w:t xml:space="preserve">'OrElse'         </w:t>
      </w:r>
      <w:r>
        <w:t xml:space="preserve">| </w:t>
      </w:r>
      <w:r>
        <w:rPr>
          <w:color w:val="A31515"/>
        </w:rPr>
        <w:t xml:space="preserve">'Overloads'   </w:t>
      </w:r>
      <w:r>
        <w:t xml:space="preserve">| </w:t>
      </w:r>
      <w:r>
        <w:rPr>
          <w:color w:val="A31515"/>
        </w:rPr>
        <w:t>'Overridable'</w:t>
      </w:r>
      <w:r>
        <w:br/>
      </w:r>
      <w:r>
        <w:tab/>
        <w:t xml:space="preserve">| </w:t>
      </w:r>
      <w:r>
        <w:rPr>
          <w:color w:val="A31515"/>
        </w:rPr>
        <w:t xml:space="preserve">'Overrides'       </w:t>
      </w:r>
      <w:r>
        <w:t xml:space="preserve">| </w:t>
      </w:r>
      <w:r>
        <w:rPr>
          <w:color w:val="A31515"/>
        </w:rPr>
        <w:t xml:space="preserve">'ParamArray'     </w:t>
      </w:r>
      <w:r>
        <w:t xml:space="preserve">| </w:t>
      </w:r>
      <w:r>
        <w:rPr>
          <w:color w:val="A31515"/>
        </w:rPr>
        <w:t xml:space="preserve">'Partial'     </w:t>
      </w:r>
      <w:r>
        <w:t xml:space="preserve">| </w:t>
      </w:r>
      <w:r>
        <w:rPr>
          <w:color w:val="A31515"/>
        </w:rPr>
        <w:t>'Private'</w:t>
      </w:r>
      <w:r>
        <w:br/>
      </w:r>
      <w:r>
        <w:tab/>
        <w:t xml:space="preserve">| </w:t>
      </w:r>
      <w:r>
        <w:rPr>
          <w:color w:val="A31515"/>
        </w:rPr>
        <w:t xml:space="preserve">'Property'        </w:t>
      </w:r>
      <w:r>
        <w:t xml:space="preserve">| </w:t>
      </w:r>
      <w:r>
        <w:rPr>
          <w:color w:val="A31515"/>
        </w:rPr>
        <w:t xml:space="preserve">'Protected'      </w:t>
      </w:r>
      <w:r>
        <w:t xml:space="preserve">| </w:t>
      </w:r>
      <w:r>
        <w:rPr>
          <w:color w:val="A31515"/>
        </w:rPr>
        <w:t xml:space="preserve">'Public'      </w:t>
      </w:r>
      <w:r>
        <w:t xml:space="preserve">| </w:t>
      </w:r>
      <w:r>
        <w:rPr>
          <w:color w:val="A31515"/>
        </w:rPr>
        <w:t>'RaiseEvent'</w:t>
      </w:r>
      <w:r>
        <w:br/>
      </w:r>
      <w:r>
        <w:tab/>
        <w:t xml:space="preserve">| </w:t>
      </w:r>
      <w:r>
        <w:rPr>
          <w:color w:val="A31515"/>
        </w:rPr>
        <w:t xml:space="preserve">'ReadOnly'        </w:t>
      </w:r>
      <w:r>
        <w:t xml:space="preserve">| </w:t>
      </w:r>
      <w:r>
        <w:rPr>
          <w:color w:val="A31515"/>
        </w:rPr>
        <w:t xml:space="preserve">'ReDim'          </w:t>
      </w:r>
      <w:r>
        <w:t xml:space="preserve">| </w:t>
      </w:r>
      <w:r>
        <w:rPr>
          <w:color w:val="A31515"/>
        </w:rPr>
        <w:t xml:space="preserve">'REM'       </w:t>
      </w:r>
      <w:r>
        <w:rPr>
          <w:color w:val="A31515"/>
        </w:rPr>
        <w:t xml:space="preserve">  </w:t>
      </w:r>
      <w:r>
        <w:t xml:space="preserve">| </w:t>
      </w:r>
      <w:r>
        <w:rPr>
          <w:color w:val="A31515"/>
        </w:rPr>
        <w:t>'RemoveHandler'</w:t>
      </w:r>
      <w:r>
        <w:br/>
      </w:r>
      <w:r>
        <w:tab/>
        <w:t xml:space="preserve">| </w:t>
      </w:r>
      <w:r>
        <w:rPr>
          <w:color w:val="A31515"/>
        </w:rPr>
        <w:t xml:space="preserve">'Resume'          </w:t>
      </w:r>
      <w:r>
        <w:t xml:space="preserve">| </w:t>
      </w:r>
      <w:r>
        <w:rPr>
          <w:color w:val="A31515"/>
        </w:rPr>
        <w:t xml:space="preserve">'Return'         </w:t>
      </w:r>
      <w:r>
        <w:t xml:space="preserve">| </w:t>
      </w:r>
      <w:r>
        <w:rPr>
          <w:color w:val="A31515"/>
        </w:rPr>
        <w:t xml:space="preserve">'SByte'       </w:t>
      </w:r>
      <w:r>
        <w:t xml:space="preserve">| </w:t>
      </w:r>
      <w:r>
        <w:rPr>
          <w:color w:val="A31515"/>
        </w:rPr>
        <w:t>'Select'</w:t>
      </w:r>
      <w:r>
        <w:br/>
      </w:r>
      <w:r>
        <w:tab/>
        <w:t xml:space="preserve">| </w:t>
      </w:r>
      <w:r>
        <w:rPr>
          <w:color w:val="A31515"/>
        </w:rPr>
        <w:t xml:space="preserve">'Set'             </w:t>
      </w:r>
      <w:r>
        <w:t xml:space="preserve">| </w:t>
      </w:r>
      <w:r>
        <w:rPr>
          <w:color w:val="A31515"/>
        </w:rPr>
        <w:t xml:space="preserve">'Shadows'        </w:t>
      </w:r>
      <w:r>
        <w:t xml:space="preserve">| </w:t>
      </w:r>
      <w:r>
        <w:rPr>
          <w:color w:val="A31515"/>
        </w:rPr>
        <w:t xml:space="preserve">'Shared'      </w:t>
      </w:r>
      <w:r>
        <w:t xml:space="preserve">| </w:t>
      </w:r>
      <w:r>
        <w:rPr>
          <w:color w:val="A31515"/>
        </w:rPr>
        <w:t>'Short'</w:t>
      </w:r>
      <w:r>
        <w:br/>
      </w:r>
      <w:r>
        <w:tab/>
        <w:t xml:space="preserve">| </w:t>
      </w:r>
      <w:r>
        <w:rPr>
          <w:color w:val="A31515"/>
        </w:rPr>
        <w:t xml:space="preserve">'Single'          </w:t>
      </w:r>
      <w:r>
        <w:t xml:space="preserve">| </w:t>
      </w:r>
      <w:r>
        <w:rPr>
          <w:color w:val="A31515"/>
        </w:rPr>
        <w:t xml:space="preserve">'Static'         </w:t>
      </w:r>
      <w:r>
        <w:t xml:space="preserve">| </w:t>
      </w:r>
      <w:r>
        <w:rPr>
          <w:color w:val="A31515"/>
        </w:rPr>
        <w:t xml:space="preserve">'Step'        </w:t>
      </w:r>
      <w:r>
        <w:t xml:space="preserve">| </w:t>
      </w:r>
      <w:r>
        <w:rPr>
          <w:color w:val="A31515"/>
        </w:rPr>
        <w:t>'Stop'</w:t>
      </w:r>
      <w:r>
        <w:br/>
      </w:r>
      <w:r>
        <w:tab/>
        <w:t xml:space="preserve">| </w:t>
      </w:r>
      <w:r>
        <w:rPr>
          <w:color w:val="A31515"/>
        </w:rPr>
        <w:t xml:space="preserve">'String'          </w:t>
      </w:r>
      <w:r>
        <w:t xml:space="preserve">| </w:t>
      </w:r>
      <w:r>
        <w:rPr>
          <w:color w:val="A31515"/>
        </w:rPr>
        <w:t xml:space="preserve">'Structure'      </w:t>
      </w:r>
      <w:r>
        <w:t xml:space="preserve">| </w:t>
      </w:r>
      <w:r>
        <w:rPr>
          <w:color w:val="A31515"/>
        </w:rPr>
        <w:t xml:space="preserve">'Sub'         </w:t>
      </w:r>
      <w:r>
        <w:t xml:space="preserve">| </w:t>
      </w:r>
      <w:r>
        <w:rPr>
          <w:color w:val="A31515"/>
        </w:rPr>
        <w:t>'SyncLock'</w:t>
      </w:r>
      <w:r>
        <w:br/>
      </w:r>
      <w:r>
        <w:tab/>
        <w:t xml:space="preserve">| </w:t>
      </w:r>
      <w:r>
        <w:rPr>
          <w:color w:val="A31515"/>
        </w:rPr>
        <w:t xml:space="preserve">'Then'            </w:t>
      </w:r>
      <w:r>
        <w:t xml:space="preserve">| </w:t>
      </w:r>
      <w:r>
        <w:rPr>
          <w:color w:val="A31515"/>
        </w:rPr>
        <w:t xml:space="preserve">'Throw'          </w:t>
      </w:r>
      <w:r>
        <w:t xml:space="preserve">| </w:t>
      </w:r>
      <w:r>
        <w:rPr>
          <w:color w:val="A31515"/>
        </w:rPr>
        <w:t xml:space="preserve">'To'          </w:t>
      </w:r>
      <w:r>
        <w:t xml:space="preserve">| </w:t>
      </w:r>
      <w:r>
        <w:rPr>
          <w:color w:val="A31515"/>
        </w:rPr>
        <w:t>'True'</w:t>
      </w:r>
      <w:r>
        <w:br/>
      </w:r>
      <w:r>
        <w:tab/>
        <w:t xml:space="preserve">| </w:t>
      </w:r>
      <w:r>
        <w:rPr>
          <w:color w:val="A31515"/>
        </w:rPr>
        <w:t xml:space="preserve">'Try'             </w:t>
      </w:r>
      <w:r>
        <w:t xml:space="preserve">| </w:t>
      </w:r>
      <w:r>
        <w:rPr>
          <w:color w:val="A31515"/>
        </w:rPr>
        <w:t xml:space="preserve">'TryCast'        </w:t>
      </w:r>
      <w:r>
        <w:t xml:space="preserve">| </w:t>
      </w:r>
      <w:r>
        <w:rPr>
          <w:color w:val="A31515"/>
        </w:rPr>
        <w:t xml:space="preserve">'TypeOf'      </w:t>
      </w:r>
      <w:r>
        <w:t xml:space="preserve">| </w:t>
      </w:r>
      <w:r>
        <w:rPr>
          <w:color w:val="A31515"/>
        </w:rPr>
        <w:t>'UInteger'</w:t>
      </w:r>
      <w:r>
        <w:br/>
      </w:r>
      <w:r>
        <w:tab/>
        <w:t xml:space="preserve">| </w:t>
      </w:r>
      <w:r>
        <w:rPr>
          <w:color w:val="A31515"/>
        </w:rPr>
        <w:t xml:space="preserve">'ULong'           </w:t>
      </w:r>
      <w:r>
        <w:t xml:space="preserve">| </w:t>
      </w:r>
      <w:r>
        <w:rPr>
          <w:color w:val="A31515"/>
        </w:rPr>
        <w:t xml:space="preserve">'UShort'         </w:t>
      </w:r>
      <w:r>
        <w:t xml:space="preserve">| </w:t>
      </w:r>
      <w:r>
        <w:rPr>
          <w:color w:val="A31515"/>
        </w:rPr>
        <w:t xml:space="preserve">'Using'       </w:t>
      </w:r>
      <w:r>
        <w:t xml:space="preserve">| </w:t>
      </w:r>
      <w:r>
        <w:rPr>
          <w:color w:val="A31515"/>
        </w:rPr>
        <w:t>'Variant'</w:t>
      </w:r>
      <w:r>
        <w:br/>
      </w:r>
      <w:r>
        <w:tab/>
        <w:t xml:space="preserve">| </w:t>
      </w:r>
      <w:r>
        <w:rPr>
          <w:color w:val="A31515"/>
        </w:rPr>
        <w:t>'Wend</w:t>
      </w:r>
      <w:r>
        <w:rPr>
          <w:color w:val="A31515"/>
        </w:rPr>
        <w:t xml:space="preserve">'            </w:t>
      </w:r>
      <w:r>
        <w:t xml:space="preserve">| </w:t>
      </w:r>
      <w:r>
        <w:rPr>
          <w:color w:val="A31515"/>
        </w:rPr>
        <w:t xml:space="preserve">'When'           </w:t>
      </w:r>
      <w:r>
        <w:t xml:space="preserve">| </w:t>
      </w:r>
      <w:r>
        <w:rPr>
          <w:color w:val="A31515"/>
        </w:rPr>
        <w:t xml:space="preserve">'While'       </w:t>
      </w:r>
      <w:r>
        <w:t xml:space="preserve">| </w:t>
      </w:r>
      <w:r>
        <w:rPr>
          <w:color w:val="A31515"/>
        </w:rPr>
        <w:t>'Widening'</w:t>
      </w:r>
      <w:r>
        <w:br/>
      </w:r>
      <w:r>
        <w:tab/>
        <w:t xml:space="preserve">| </w:t>
      </w:r>
      <w:r>
        <w:rPr>
          <w:color w:val="A31515"/>
        </w:rPr>
        <w:t xml:space="preserve">'With'            </w:t>
      </w:r>
      <w:r>
        <w:t xml:space="preserve">| </w:t>
      </w:r>
      <w:r>
        <w:rPr>
          <w:color w:val="A31515"/>
        </w:rPr>
        <w:t xml:space="preserve">'WithEvents'     </w:t>
      </w:r>
      <w:r>
        <w:t xml:space="preserve">| </w:t>
      </w:r>
      <w:r>
        <w:rPr>
          <w:color w:val="A31515"/>
        </w:rPr>
        <w:t xml:space="preserve">'WriteOnly'   </w:t>
      </w:r>
      <w:r>
        <w:t xml:space="preserve">| </w:t>
      </w:r>
      <w:r>
        <w:rPr>
          <w:color w:val="A31515"/>
        </w:rPr>
        <w:t>'Xor'</w:t>
      </w:r>
      <w:r>
        <w:br/>
      </w:r>
      <w:r>
        <w:tab/>
        <w:t>;</w:t>
      </w:r>
      <w:bookmarkEnd w:id="31"/>
    </w:p>
    <w:p w:rsidR="00EE7CEF" w:rsidRDefault="008A0CA2">
      <w:pPr>
        <w:pStyle w:val="Heading2"/>
      </w:pPr>
      <w:bookmarkStart w:id="32" w:name="_Toc453856433"/>
      <w:r>
        <w:t>Literals</w:t>
      </w:r>
      <w:bookmarkEnd w:id="32"/>
    </w:p>
    <w:p w:rsidR="00EE7CEF" w:rsidRDefault="008A0CA2">
      <w:r>
        <w:t xml:space="preserve">A </w:t>
      </w:r>
      <w:r>
        <w:rPr>
          <w:i/>
        </w:rPr>
        <w:t>literal</w:t>
      </w:r>
      <w:r>
        <w:t xml:space="preserve"> is a textual representation of a particular value of a type. Literal types include Boolean, integer, floating</w:t>
      </w:r>
      <w:r>
        <w:t xml:space="preserve"> point, string, character, and date.</w:t>
      </w:r>
    </w:p>
    <w:p w:rsidR="00EE7CEF" w:rsidRDefault="008A0CA2">
      <w:pPr>
        <w:pStyle w:val="Grammar"/>
      </w:pPr>
      <w:bookmarkStart w:id="33" w:name="_Grm00011"/>
      <w:r>
        <w:rPr>
          <w:color w:val="6A5ACD"/>
        </w:rPr>
        <w:t>Literal</w:t>
      </w:r>
      <w:r>
        <w:t>:</w:t>
      </w:r>
      <w:r>
        <w:br/>
      </w:r>
      <w:r>
        <w:tab/>
        <w:t xml:space="preserve">| </w:t>
      </w:r>
      <w:r>
        <w:rPr>
          <w:color w:val="6A5ACD"/>
        </w:rPr>
        <w:t>BooleanLiteral</w:t>
      </w:r>
      <w:r>
        <w:br/>
      </w:r>
      <w:r>
        <w:tab/>
        <w:t xml:space="preserve">| </w:t>
      </w:r>
      <w:r>
        <w:rPr>
          <w:color w:val="6A5ACD"/>
        </w:rPr>
        <w:t>IntegerLiteral</w:t>
      </w:r>
      <w:r>
        <w:br/>
      </w:r>
      <w:r>
        <w:tab/>
        <w:t xml:space="preserve">| </w:t>
      </w:r>
      <w:r>
        <w:rPr>
          <w:color w:val="6A5ACD"/>
        </w:rPr>
        <w:t>FloatingPointLiteral</w:t>
      </w:r>
      <w:r>
        <w:br/>
      </w:r>
      <w:r>
        <w:tab/>
        <w:t xml:space="preserve">| </w:t>
      </w:r>
      <w:r>
        <w:rPr>
          <w:color w:val="6A5ACD"/>
        </w:rPr>
        <w:t>StringLiteral</w:t>
      </w:r>
      <w:r>
        <w:br/>
      </w:r>
      <w:r>
        <w:tab/>
        <w:t xml:space="preserve">| </w:t>
      </w:r>
      <w:r>
        <w:rPr>
          <w:color w:val="6A5ACD"/>
        </w:rPr>
        <w:t>CharacterLiteral</w:t>
      </w:r>
      <w:r>
        <w:br/>
      </w:r>
      <w:r>
        <w:tab/>
        <w:t xml:space="preserve">| </w:t>
      </w:r>
      <w:r>
        <w:rPr>
          <w:color w:val="6A5ACD"/>
        </w:rPr>
        <w:t>DateLiteral</w:t>
      </w:r>
      <w:r>
        <w:br/>
      </w:r>
      <w:r>
        <w:lastRenderedPageBreak/>
        <w:tab/>
        <w:t xml:space="preserve">| </w:t>
      </w:r>
      <w:r>
        <w:rPr>
          <w:color w:val="6A5ACD"/>
        </w:rPr>
        <w:t>Nothing</w:t>
      </w:r>
      <w:r>
        <w:br/>
      </w:r>
      <w:r>
        <w:tab/>
        <w:t>;</w:t>
      </w:r>
      <w:bookmarkEnd w:id="33"/>
    </w:p>
    <w:p w:rsidR="00EE7CEF" w:rsidRDefault="008A0CA2">
      <w:pPr>
        <w:pStyle w:val="Heading3"/>
      </w:pPr>
      <w:bookmarkStart w:id="34" w:name="_Toc00017"/>
      <w:r>
        <w:t>Boolean Literals</w:t>
      </w:r>
      <w:bookmarkEnd w:id="34"/>
    </w:p>
    <w:p w:rsidR="00EE7CEF" w:rsidRDefault="008A0CA2">
      <w:r>
        <w:rPr>
          <w:rStyle w:val="CodeEmbedded"/>
        </w:rPr>
        <w:t>True</w:t>
      </w:r>
      <w:r>
        <w:t xml:space="preserve"> and </w:t>
      </w:r>
      <w:r>
        <w:rPr>
          <w:rStyle w:val="CodeEmbedded"/>
        </w:rPr>
        <w:t>False</w:t>
      </w:r>
      <w:r>
        <w:t xml:space="preserve"> are literals of the </w:t>
      </w:r>
      <w:r>
        <w:rPr>
          <w:rStyle w:val="CodeEmbedded"/>
        </w:rPr>
        <w:t>Boolean</w:t>
      </w:r>
      <w:r>
        <w:t xml:space="preserve"> type that map to the tru</w:t>
      </w:r>
      <w:r>
        <w:t>e and false state, respectively.</w:t>
      </w:r>
    </w:p>
    <w:p w:rsidR="00EE7CEF" w:rsidRDefault="008A0CA2">
      <w:pPr>
        <w:pStyle w:val="Grammar"/>
      </w:pPr>
      <w:bookmarkStart w:id="35" w:name="_Grm00012"/>
      <w:r>
        <w:rPr>
          <w:color w:val="6A5ACD"/>
        </w:rPr>
        <w:t>BooleanLiteral</w:t>
      </w:r>
      <w:r>
        <w:t>:</w:t>
      </w:r>
      <w:r>
        <w:br/>
      </w:r>
      <w:r>
        <w:tab/>
        <w:t xml:space="preserve">| </w:t>
      </w:r>
      <w:r>
        <w:rPr>
          <w:color w:val="A31515"/>
        </w:rPr>
        <w:t xml:space="preserve">'True' </w:t>
      </w:r>
      <w:r>
        <w:t xml:space="preserve">| </w:t>
      </w:r>
      <w:r>
        <w:rPr>
          <w:color w:val="A31515"/>
        </w:rPr>
        <w:t>'False'</w:t>
      </w:r>
      <w:r>
        <w:br/>
      </w:r>
      <w:r>
        <w:tab/>
        <w:t>;</w:t>
      </w:r>
      <w:bookmarkEnd w:id="35"/>
    </w:p>
    <w:p w:rsidR="00EE7CEF" w:rsidRDefault="008A0CA2">
      <w:pPr>
        <w:pStyle w:val="Heading3"/>
      </w:pPr>
      <w:bookmarkStart w:id="36" w:name="_Toc00018"/>
      <w:r>
        <w:t>Integer Literals</w:t>
      </w:r>
      <w:bookmarkEnd w:id="36"/>
    </w:p>
    <w:p w:rsidR="00EE7CEF" w:rsidRDefault="008A0CA2">
      <w:r>
        <w:t xml:space="preserve">Integer literals can be decimal (base 10), hexadecimal (base 16), or octal (base 8). A decimal integer literal is a string of decimal digits (0-9). A hexadecimal literal is </w:t>
      </w:r>
      <w:r>
        <w:rPr>
          <w:rStyle w:val="CodeEmbedded"/>
        </w:rPr>
        <w:t>&amp;H</w:t>
      </w:r>
      <w:r>
        <w:t xml:space="preserve"> followed by a string of hexadecimal digits (0-9, A-F). An octal literal is </w:t>
      </w:r>
      <w:r>
        <w:rPr>
          <w:rStyle w:val="CodeEmbedded"/>
        </w:rPr>
        <w:t>&amp;O</w:t>
      </w:r>
      <w:r>
        <w:t xml:space="preserve"> fo</w:t>
      </w:r>
      <w:r>
        <w:t xml:space="preserve">llowed by a string of octal digits (0-7). Decimal literals directly represent the decimal value of the integral literal, whereas octal and hexadecimal literals represent the binary value of the integer literal (thus, </w:t>
      </w:r>
      <w:r>
        <w:rPr>
          <w:rStyle w:val="CodeEmbedded"/>
        </w:rPr>
        <w:t>&amp;H8000S</w:t>
      </w:r>
      <w:r>
        <w:t xml:space="preserve"> is -32768, not an overflow erro</w:t>
      </w:r>
      <w:r>
        <w:t>r).</w:t>
      </w:r>
    </w:p>
    <w:p w:rsidR="00EE7CEF" w:rsidRDefault="008A0CA2">
      <w:pPr>
        <w:pStyle w:val="Grammar"/>
      </w:pPr>
      <w:bookmarkStart w:id="37" w:name="_Grm00013"/>
      <w:r>
        <w:rPr>
          <w:color w:val="6A5ACD"/>
        </w:rPr>
        <w:t>IntegerLiteral</w:t>
      </w:r>
      <w:r>
        <w:t>:</w:t>
      </w:r>
      <w:r>
        <w:br/>
      </w:r>
      <w:r>
        <w:tab/>
        <w:t xml:space="preserve">| </w:t>
      </w:r>
      <w:r>
        <w:rPr>
          <w:color w:val="6A5ACD"/>
        </w:rPr>
        <w:t>IntegralLiteralValue IntegralTypeCharacter</w:t>
      </w:r>
      <w:r>
        <w:t>?</w:t>
      </w:r>
      <w:r>
        <w:br/>
      </w:r>
      <w:r>
        <w:tab/>
        <w:t>;</w:t>
      </w:r>
      <w:r>
        <w:br/>
      </w:r>
      <w:r>
        <w:br/>
      </w:r>
      <w:r>
        <w:rPr>
          <w:color w:val="6A5ACD"/>
        </w:rPr>
        <w:t>IntegralLiteralValue</w:t>
      </w:r>
      <w:r>
        <w:t>:</w:t>
      </w:r>
      <w:r>
        <w:br/>
      </w:r>
      <w:r>
        <w:tab/>
        <w:t xml:space="preserve">| </w:t>
      </w:r>
      <w:r>
        <w:rPr>
          <w:color w:val="6A5ACD"/>
        </w:rPr>
        <w:t>IntLiteral</w:t>
      </w:r>
      <w:r>
        <w:br/>
      </w:r>
      <w:r>
        <w:tab/>
        <w:t xml:space="preserve">| </w:t>
      </w:r>
      <w:r>
        <w:rPr>
          <w:color w:val="6A5ACD"/>
        </w:rPr>
        <w:t>HexLiteral</w:t>
      </w:r>
      <w:r>
        <w:br/>
      </w:r>
      <w:r>
        <w:tab/>
        <w:t xml:space="preserve">| </w:t>
      </w:r>
      <w:r>
        <w:rPr>
          <w:color w:val="6A5ACD"/>
        </w:rPr>
        <w:t>OctalLiteral</w:t>
      </w:r>
      <w:r>
        <w:br/>
      </w:r>
      <w:r>
        <w:tab/>
        <w:t>;</w:t>
      </w:r>
      <w:r>
        <w:br/>
      </w:r>
      <w:r>
        <w:br/>
      </w:r>
      <w:r>
        <w:rPr>
          <w:color w:val="6A5ACD"/>
        </w:rPr>
        <w:t>IntegralTypeCharacter</w:t>
      </w:r>
      <w:r>
        <w:t>:</w:t>
      </w:r>
      <w:r>
        <w:br/>
      </w:r>
      <w:r>
        <w:tab/>
        <w:t xml:space="preserve">| </w:t>
      </w:r>
      <w:r>
        <w:rPr>
          <w:color w:val="6A5ACD"/>
        </w:rPr>
        <w:t>ShortCharacter</w:t>
      </w:r>
      <w:r>
        <w:br/>
      </w:r>
      <w:r>
        <w:tab/>
        <w:t xml:space="preserve">| </w:t>
      </w:r>
      <w:r>
        <w:rPr>
          <w:color w:val="6A5ACD"/>
        </w:rPr>
        <w:t>UnsignedShortCharacter</w:t>
      </w:r>
      <w:r>
        <w:br/>
      </w:r>
      <w:r>
        <w:tab/>
        <w:t xml:space="preserve">| </w:t>
      </w:r>
      <w:r>
        <w:rPr>
          <w:color w:val="6A5ACD"/>
        </w:rPr>
        <w:t>IntegerCharacter</w:t>
      </w:r>
      <w:r>
        <w:br/>
      </w:r>
      <w:r>
        <w:tab/>
        <w:t xml:space="preserve">| </w:t>
      </w:r>
      <w:r>
        <w:rPr>
          <w:color w:val="6A5ACD"/>
        </w:rPr>
        <w:t>UnsignedIntegerCharacter</w:t>
      </w:r>
      <w:r>
        <w:br/>
      </w:r>
      <w:r>
        <w:tab/>
        <w:t xml:space="preserve">| </w:t>
      </w:r>
      <w:r>
        <w:rPr>
          <w:color w:val="6A5ACD"/>
        </w:rPr>
        <w:t>LongCharacter</w:t>
      </w:r>
      <w:r>
        <w:br/>
      </w:r>
      <w:r>
        <w:tab/>
        <w:t xml:space="preserve">| </w:t>
      </w:r>
      <w:r>
        <w:rPr>
          <w:color w:val="6A5ACD"/>
        </w:rPr>
        <w:t>UnsignedLongCharacter</w:t>
      </w:r>
      <w:r>
        <w:br/>
      </w:r>
      <w:r>
        <w:tab/>
        <w:t xml:space="preserve">| </w:t>
      </w:r>
      <w:r>
        <w:rPr>
          <w:color w:val="6A5ACD"/>
        </w:rPr>
        <w:t>IntegerTypeCharacter</w:t>
      </w:r>
      <w:r>
        <w:br/>
      </w:r>
      <w:r>
        <w:tab/>
        <w:t xml:space="preserve">| </w:t>
      </w:r>
      <w:r>
        <w:rPr>
          <w:color w:val="6A5ACD"/>
        </w:rPr>
        <w:t>LongTypeCharacter</w:t>
      </w:r>
      <w:r>
        <w:br/>
      </w:r>
      <w:r>
        <w:tab/>
        <w:t>;</w:t>
      </w:r>
      <w:r>
        <w:br/>
      </w:r>
      <w:r>
        <w:br/>
      </w:r>
      <w:r>
        <w:rPr>
          <w:color w:val="6A5ACD"/>
        </w:rPr>
        <w:t>ShortCharacter</w:t>
      </w:r>
      <w:r>
        <w:t>:</w:t>
      </w:r>
      <w:r>
        <w:br/>
      </w:r>
      <w:r>
        <w:tab/>
        <w:t xml:space="preserve">| </w:t>
      </w:r>
      <w:r>
        <w:rPr>
          <w:color w:val="A31515"/>
        </w:rPr>
        <w:t>'S'</w:t>
      </w:r>
      <w:r>
        <w:br/>
      </w:r>
      <w:r>
        <w:tab/>
        <w:t>;</w:t>
      </w:r>
      <w:r>
        <w:br/>
      </w:r>
      <w:r>
        <w:br/>
      </w:r>
      <w:r>
        <w:rPr>
          <w:color w:val="6A5ACD"/>
        </w:rPr>
        <w:t>UnsignedShortCharacter</w:t>
      </w:r>
      <w:r>
        <w:t>:</w:t>
      </w:r>
      <w:r>
        <w:br/>
      </w:r>
      <w:r>
        <w:tab/>
        <w:t xml:space="preserve">| </w:t>
      </w:r>
      <w:r>
        <w:rPr>
          <w:color w:val="A31515"/>
        </w:rPr>
        <w:t>'US'</w:t>
      </w:r>
      <w:r>
        <w:br/>
      </w:r>
      <w:r>
        <w:tab/>
        <w:t>;</w:t>
      </w:r>
      <w:r>
        <w:br/>
      </w:r>
      <w:r>
        <w:br/>
      </w:r>
      <w:r>
        <w:rPr>
          <w:color w:val="6A5ACD"/>
        </w:rPr>
        <w:t>IntegerCharacter</w:t>
      </w:r>
      <w:r>
        <w:t>:</w:t>
      </w:r>
      <w:r>
        <w:br/>
      </w:r>
      <w:r>
        <w:tab/>
        <w:t xml:space="preserve">| </w:t>
      </w:r>
      <w:r>
        <w:rPr>
          <w:color w:val="A31515"/>
        </w:rPr>
        <w:t>'I'</w:t>
      </w:r>
      <w:r>
        <w:br/>
      </w:r>
      <w:r>
        <w:tab/>
        <w:t>;</w:t>
      </w:r>
      <w:r>
        <w:br/>
      </w:r>
      <w:r>
        <w:br/>
      </w:r>
      <w:r>
        <w:rPr>
          <w:color w:val="6A5ACD"/>
        </w:rPr>
        <w:t>UnsignedIntegerCharacter</w:t>
      </w:r>
      <w:r>
        <w:t>:</w:t>
      </w:r>
      <w:r>
        <w:br/>
      </w:r>
      <w:r>
        <w:tab/>
        <w:t xml:space="preserve">| </w:t>
      </w:r>
      <w:r>
        <w:rPr>
          <w:color w:val="A31515"/>
        </w:rPr>
        <w:t>'UI'</w:t>
      </w:r>
      <w:r>
        <w:br/>
      </w:r>
      <w:r>
        <w:tab/>
        <w:t>;</w:t>
      </w:r>
      <w:r>
        <w:br/>
      </w:r>
      <w:r>
        <w:br/>
      </w:r>
      <w:r>
        <w:rPr>
          <w:color w:val="6A5ACD"/>
        </w:rPr>
        <w:t>LongCharacter</w:t>
      </w:r>
      <w:r>
        <w:t>:</w:t>
      </w:r>
      <w:r>
        <w:br/>
      </w:r>
      <w:r>
        <w:tab/>
        <w:t xml:space="preserve">| </w:t>
      </w:r>
      <w:r>
        <w:rPr>
          <w:color w:val="A31515"/>
        </w:rPr>
        <w:t>'L'</w:t>
      </w:r>
      <w:r>
        <w:br/>
      </w:r>
      <w:r>
        <w:tab/>
        <w:t>;</w:t>
      </w:r>
      <w:r>
        <w:br/>
      </w:r>
      <w:r>
        <w:br/>
      </w:r>
      <w:r>
        <w:rPr>
          <w:color w:val="6A5ACD"/>
        </w:rPr>
        <w:lastRenderedPageBreak/>
        <w:t>UnsignedL</w:t>
      </w:r>
      <w:r>
        <w:rPr>
          <w:color w:val="6A5ACD"/>
        </w:rPr>
        <w:t>ongCharacter</w:t>
      </w:r>
      <w:r>
        <w:t>:</w:t>
      </w:r>
      <w:r>
        <w:br/>
      </w:r>
      <w:r>
        <w:tab/>
        <w:t xml:space="preserve">| </w:t>
      </w:r>
      <w:r>
        <w:rPr>
          <w:color w:val="A31515"/>
        </w:rPr>
        <w:t>'UL'</w:t>
      </w:r>
      <w:r>
        <w:br/>
      </w:r>
      <w:r>
        <w:tab/>
        <w:t>;</w:t>
      </w:r>
      <w:r>
        <w:br/>
      </w:r>
      <w:r>
        <w:br/>
      </w:r>
      <w:r>
        <w:rPr>
          <w:color w:val="6A5ACD"/>
        </w:rPr>
        <w:t>IntLiteral</w:t>
      </w:r>
      <w:r>
        <w:t>:</w:t>
      </w:r>
      <w:r>
        <w:br/>
      </w:r>
      <w:r>
        <w:tab/>
        <w:t xml:space="preserve">| </w:t>
      </w:r>
      <w:r>
        <w:rPr>
          <w:color w:val="6A5ACD"/>
        </w:rPr>
        <w:t>Digit</w:t>
      </w:r>
      <w:r>
        <w:t>+</w:t>
      </w:r>
      <w:r>
        <w:br/>
      </w:r>
      <w:r>
        <w:tab/>
        <w:t>;</w:t>
      </w:r>
      <w:r>
        <w:br/>
      </w:r>
      <w:r>
        <w:br/>
      </w:r>
      <w:r>
        <w:rPr>
          <w:color w:val="6A5ACD"/>
        </w:rPr>
        <w:t>HexLiteral</w:t>
      </w:r>
      <w:r>
        <w:t>:</w:t>
      </w:r>
      <w:r>
        <w:br/>
      </w:r>
      <w:r>
        <w:tab/>
        <w:t xml:space="preserve">| </w:t>
      </w:r>
      <w:r>
        <w:rPr>
          <w:color w:val="A31515"/>
        </w:rPr>
        <w:t xml:space="preserve">'&amp;' 'H' </w:t>
      </w:r>
      <w:r>
        <w:rPr>
          <w:color w:val="6A5ACD"/>
        </w:rPr>
        <w:t>HexDigit</w:t>
      </w:r>
      <w:r>
        <w:t>+</w:t>
      </w:r>
      <w:r>
        <w:br/>
      </w:r>
      <w:r>
        <w:tab/>
        <w:t>;</w:t>
      </w:r>
      <w:r>
        <w:br/>
      </w:r>
      <w:r>
        <w:br/>
      </w:r>
      <w:r>
        <w:rPr>
          <w:color w:val="6A5ACD"/>
        </w:rPr>
        <w:t>OctalLiteral</w:t>
      </w:r>
      <w:r>
        <w:t>:</w:t>
      </w:r>
      <w:r>
        <w:br/>
      </w:r>
      <w:r>
        <w:tab/>
        <w:t xml:space="preserve">| </w:t>
      </w:r>
      <w:r>
        <w:rPr>
          <w:color w:val="A31515"/>
        </w:rPr>
        <w:t xml:space="preserve">'&amp;' 'O' </w:t>
      </w:r>
      <w:r>
        <w:rPr>
          <w:color w:val="6A5ACD"/>
        </w:rPr>
        <w:t>OctalDigit</w:t>
      </w:r>
      <w:r>
        <w:t>+</w:t>
      </w:r>
      <w:r>
        <w:br/>
      </w:r>
      <w:r>
        <w:tab/>
        <w:t>;</w:t>
      </w:r>
      <w:r>
        <w:br/>
      </w:r>
      <w:r>
        <w:br/>
      </w:r>
      <w:r>
        <w:rPr>
          <w:color w:val="6A5ACD"/>
        </w:rPr>
        <w:t>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w:t>
      </w:r>
      <w:r>
        <w:br/>
      </w:r>
      <w:r>
        <w:br/>
      </w:r>
      <w:r>
        <w:rPr>
          <w:color w:val="6A5ACD"/>
        </w:rPr>
        <w:t>HexDigit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'F'</w:t>
      </w:r>
      <w:r>
        <w:br/>
      </w:r>
      <w:r>
        <w:tab/>
        <w:t>;</w:t>
      </w:r>
      <w:r>
        <w:br/>
      </w:r>
      <w:r>
        <w:br/>
      </w:r>
      <w:r>
        <w:rPr>
          <w:color w:val="6A5ACD"/>
        </w:rPr>
        <w:t>OctalDigit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'7'</w:t>
      </w:r>
      <w:r>
        <w:br/>
      </w:r>
      <w:r>
        <w:tab/>
        <w:t>;</w:t>
      </w:r>
      <w:bookmarkEnd w:id="37"/>
    </w:p>
    <w:p w:rsidR="00EE7CEF" w:rsidRDefault="008A0CA2">
      <w:r>
        <w:t>The type of a literal is determined by its value or by the following type character. If no type character is specified, values in the</w:t>
      </w:r>
      <w:r>
        <w:t xml:space="preserve"> range of the </w:t>
      </w:r>
      <w:r>
        <w:rPr>
          <w:rStyle w:val="CodeEmbedded"/>
        </w:rPr>
        <w:t>Integer</w:t>
      </w:r>
      <w:r>
        <w:t xml:space="preserve"> type are typed as </w:t>
      </w:r>
      <w:r>
        <w:rPr>
          <w:rStyle w:val="CodeEmbedded"/>
        </w:rPr>
        <w:t>Integer</w:t>
      </w:r>
      <w:r>
        <w:t xml:space="preserve">; values outside the range for </w:t>
      </w:r>
      <w:r>
        <w:rPr>
          <w:rStyle w:val="CodeEmbedded"/>
        </w:rPr>
        <w:t>Integer</w:t>
      </w:r>
      <w:r>
        <w:t xml:space="preserve"> are typed as </w:t>
      </w:r>
      <w:r>
        <w:rPr>
          <w:rStyle w:val="CodeEmbedded"/>
        </w:rPr>
        <w:t>Long</w:t>
      </w:r>
      <w:r>
        <w:t>. If an integer literal's type is of insufficient size to hold the integer literal, a compile-time error results. (</w:t>
      </w:r>
      <w:r>
        <w:rPr>
          <w:b/>
        </w:rPr>
        <w:t>Note.</w:t>
      </w:r>
      <w:r>
        <w:t xml:space="preserve"> There isn't a type character for</w:t>
      </w:r>
      <w:r>
        <w:t xml:space="preserve"> </w:t>
      </w:r>
      <w:r>
        <w:rPr>
          <w:rStyle w:val="CodeEmbedded"/>
        </w:rPr>
        <w:t>Byte</w:t>
      </w:r>
      <w:r>
        <w:t xml:space="preserve"> because the most natural character would be </w:t>
      </w:r>
      <w:r>
        <w:rPr>
          <w:rStyle w:val="CodeEmbedded"/>
        </w:rPr>
        <w:t>B</w:t>
      </w:r>
      <w:r>
        <w:t>, which is a legal character in a hexadecimal literal.)</w:t>
      </w:r>
    </w:p>
    <w:p w:rsidR="00EE7CEF" w:rsidRDefault="008A0CA2">
      <w:pPr>
        <w:pStyle w:val="Heading3"/>
      </w:pPr>
      <w:bookmarkStart w:id="38" w:name="_Toc00019"/>
      <w:r>
        <w:t>Floating-Point Literals</w:t>
      </w:r>
      <w:bookmarkEnd w:id="38"/>
    </w:p>
    <w:p w:rsidR="00EE7CEF" w:rsidRDefault="008A0CA2">
      <w:r>
        <w:t>A floating-point literal is an integer literal followed by an optional decimal point (the ASCII period character) and mantiss</w:t>
      </w:r>
      <w:r>
        <w:t xml:space="preserve">a, and an optional base 10 exponent. By default, a floating-point literal is of type </w:t>
      </w:r>
      <w:r>
        <w:rPr>
          <w:rStyle w:val="CodeEmbedded"/>
        </w:rPr>
        <w:t>Double</w:t>
      </w:r>
      <w:r>
        <w:t xml:space="preserve">. If the </w:t>
      </w:r>
      <w:r>
        <w:rPr>
          <w:rStyle w:val="CodeEmbedded"/>
        </w:rPr>
        <w:t>Single</w:t>
      </w:r>
      <w:r>
        <w:t xml:space="preserve">, </w:t>
      </w:r>
      <w:r>
        <w:rPr>
          <w:rStyle w:val="CodeEmbedded"/>
        </w:rPr>
        <w:t>Double</w:t>
      </w:r>
      <w:r>
        <w:t xml:space="preserve">, or </w:t>
      </w:r>
      <w:r>
        <w:rPr>
          <w:rStyle w:val="CodeEmbedded"/>
        </w:rPr>
        <w:t>Decimal</w:t>
      </w:r>
      <w:r>
        <w:t xml:space="preserve"> type character is specified, the literal is of that type. If a floating-point literal's type is of insufficient size to hold the </w:t>
      </w:r>
      <w:r>
        <w:t>floating-point literal, a compile-time error results.</w:t>
      </w:r>
    </w:p>
    <w:p w:rsidR="00EE7CEF" w:rsidRDefault="008A0CA2">
      <w:r>
        <w:rPr>
          <w:b/>
        </w:rPr>
        <w:t>Note.</w:t>
      </w:r>
      <w:r>
        <w:t xml:space="preserve"> It is worth noting that the </w:t>
      </w:r>
      <w:r>
        <w:rPr>
          <w:rStyle w:val="CodeEmbedded"/>
        </w:rPr>
        <w:t>Decimal</w:t>
      </w:r>
      <w:r>
        <w:t xml:space="preserve"> data type can encode trailing zeros in a value. The specification currently makes no comment about whether trailing zeros in a </w:t>
      </w:r>
      <w:r>
        <w:rPr>
          <w:rStyle w:val="CodeEmbedded"/>
        </w:rPr>
        <w:t>Decimal</w:t>
      </w:r>
      <w:r>
        <w:t xml:space="preserve"> literal should be honored by a compiler.</w:t>
      </w:r>
    </w:p>
    <w:p w:rsidR="00EE7CEF" w:rsidRDefault="008A0CA2">
      <w:pPr>
        <w:pStyle w:val="Grammar"/>
      </w:pPr>
      <w:bookmarkStart w:id="39" w:name="_Grm00014"/>
      <w:r>
        <w:rPr>
          <w:color w:val="6A5ACD"/>
        </w:rPr>
        <w:t>FloatingPointLiteral</w:t>
      </w:r>
      <w:r>
        <w:t>:</w:t>
      </w:r>
      <w:r>
        <w:br/>
      </w:r>
      <w:r>
        <w:tab/>
        <w:t xml:space="preserve">| </w:t>
      </w:r>
      <w:r>
        <w:rPr>
          <w:color w:val="6A5ACD"/>
        </w:rPr>
        <w:t>FloatingPointLiteralValue FloatingPointTypeCharacter</w:t>
      </w:r>
      <w:r>
        <w:t>?</w:t>
      </w:r>
      <w:r>
        <w:br/>
      </w:r>
      <w:r>
        <w:tab/>
        <w:t xml:space="preserve">| </w:t>
      </w:r>
      <w:r>
        <w:rPr>
          <w:color w:val="6A5ACD"/>
        </w:rPr>
        <w:t>IntLiteral FloatingPointTypeCharacter</w:t>
      </w:r>
      <w:r>
        <w:br/>
      </w:r>
      <w:r>
        <w:tab/>
        <w:t>;</w:t>
      </w:r>
      <w:r>
        <w:br/>
      </w:r>
      <w:r>
        <w:br/>
      </w:r>
      <w:r>
        <w:rPr>
          <w:color w:val="6A5ACD"/>
        </w:rPr>
        <w:t>FloatingPointTypeCharacter</w:t>
      </w:r>
      <w:r>
        <w:t>:</w:t>
      </w:r>
      <w:r>
        <w:br/>
      </w:r>
      <w:r>
        <w:tab/>
        <w:t xml:space="preserve">| </w:t>
      </w:r>
      <w:r>
        <w:rPr>
          <w:color w:val="6A5ACD"/>
        </w:rPr>
        <w:t>SingleCharacter</w:t>
      </w:r>
      <w:r>
        <w:br/>
      </w:r>
      <w:r>
        <w:tab/>
        <w:t xml:space="preserve">| </w:t>
      </w:r>
      <w:r>
        <w:rPr>
          <w:color w:val="6A5ACD"/>
        </w:rPr>
        <w:t>DoubleCharacter</w:t>
      </w:r>
      <w:r>
        <w:br/>
      </w:r>
      <w:r>
        <w:tab/>
        <w:t xml:space="preserve">| </w:t>
      </w:r>
      <w:r>
        <w:rPr>
          <w:color w:val="6A5ACD"/>
        </w:rPr>
        <w:t>DecimalCharacter</w:t>
      </w:r>
      <w:r>
        <w:br/>
      </w:r>
      <w:r>
        <w:tab/>
        <w:t xml:space="preserve">| </w:t>
      </w:r>
      <w:r>
        <w:rPr>
          <w:color w:val="6A5ACD"/>
        </w:rPr>
        <w:t>S</w:t>
      </w:r>
      <w:r>
        <w:rPr>
          <w:color w:val="6A5ACD"/>
        </w:rPr>
        <w:t>ingleTypeCharacter</w:t>
      </w:r>
      <w:r>
        <w:br/>
      </w:r>
      <w:r>
        <w:tab/>
        <w:t xml:space="preserve">| </w:t>
      </w:r>
      <w:r>
        <w:rPr>
          <w:color w:val="6A5ACD"/>
        </w:rPr>
        <w:t>DoubleTypeCharacter</w:t>
      </w:r>
      <w:r>
        <w:br/>
      </w:r>
      <w:r>
        <w:tab/>
        <w:t xml:space="preserve">| </w:t>
      </w:r>
      <w:r>
        <w:rPr>
          <w:color w:val="6A5ACD"/>
        </w:rPr>
        <w:t>DecimalTypeCharacter</w:t>
      </w:r>
      <w:r>
        <w:br/>
      </w:r>
      <w:r>
        <w:tab/>
        <w:t>;</w:t>
      </w:r>
      <w:r>
        <w:br/>
      </w:r>
      <w:r>
        <w:br/>
      </w:r>
      <w:r>
        <w:rPr>
          <w:color w:val="6A5ACD"/>
        </w:rPr>
        <w:t>SingleCharacter</w:t>
      </w:r>
      <w:r>
        <w:t>:</w:t>
      </w:r>
      <w:r>
        <w:br/>
      </w:r>
      <w:r>
        <w:lastRenderedPageBreak/>
        <w:tab/>
        <w:t xml:space="preserve">| </w:t>
      </w:r>
      <w:r>
        <w:rPr>
          <w:color w:val="A31515"/>
        </w:rPr>
        <w:t>'F'</w:t>
      </w:r>
      <w:r>
        <w:br/>
      </w:r>
      <w:r>
        <w:tab/>
        <w:t>;</w:t>
      </w:r>
      <w:r>
        <w:br/>
      </w:r>
      <w:r>
        <w:br/>
      </w:r>
      <w:r>
        <w:rPr>
          <w:color w:val="6A5ACD"/>
        </w:rPr>
        <w:t>DoubleCharacter</w:t>
      </w:r>
      <w:r>
        <w:t>:</w:t>
      </w:r>
      <w:r>
        <w:br/>
      </w:r>
      <w:r>
        <w:tab/>
        <w:t xml:space="preserve">| </w:t>
      </w:r>
      <w:r>
        <w:rPr>
          <w:color w:val="A31515"/>
        </w:rPr>
        <w:t>'R'</w:t>
      </w:r>
      <w:r>
        <w:br/>
      </w:r>
      <w:r>
        <w:tab/>
        <w:t>;</w:t>
      </w:r>
      <w:r>
        <w:br/>
      </w:r>
      <w:r>
        <w:br/>
      </w:r>
      <w:r>
        <w:rPr>
          <w:color w:val="6A5ACD"/>
        </w:rPr>
        <w:t>DecimalCharacter</w:t>
      </w:r>
      <w:r>
        <w:t>:</w:t>
      </w:r>
      <w:r>
        <w:br/>
      </w:r>
      <w:r>
        <w:tab/>
        <w:t xml:space="preserve">| </w:t>
      </w:r>
      <w:r>
        <w:rPr>
          <w:color w:val="A31515"/>
        </w:rPr>
        <w:t>'D'</w:t>
      </w:r>
      <w:r>
        <w:br/>
      </w:r>
      <w:r>
        <w:tab/>
        <w:t>;</w:t>
      </w:r>
      <w:r>
        <w:br/>
      </w:r>
      <w:r>
        <w:br/>
      </w:r>
      <w:r>
        <w:rPr>
          <w:color w:val="6A5ACD"/>
        </w:rPr>
        <w:t>FloatingPointLiteralValue</w:t>
      </w:r>
      <w:r>
        <w:t>:</w:t>
      </w:r>
      <w:r>
        <w:br/>
      </w:r>
      <w:r>
        <w:tab/>
        <w:t xml:space="preserve">| </w:t>
      </w:r>
      <w:r>
        <w:rPr>
          <w:color w:val="6A5ACD"/>
        </w:rPr>
        <w:t xml:space="preserve">IntLiteral </w:t>
      </w:r>
      <w:r>
        <w:rPr>
          <w:color w:val="A31515"/>
        </w:rPr>
        <w:t xml:space="preserve">'.' </w:t>
      </w:r>
      <w:r>
        <w:rPr>
          <w:color w:val="6A5ACD"/>
        </w:rPr>
        <w:t>IntLiteral Exponent</w:t>
      </w:r>
      <w:r>
        <w:t>?</w:t>
      </w:r>
      <w:r>
        <w:br/>
      </w:r>
      <w:r>
        <w:tab/>
        <w:t xml:space="preserve">| </w:t>
      </w:r>
      <w:r>
        <w:rPr>
          <w:color w:val="A31515"/>
        </w:rPr>
        <w:t xml:space="preserve">'.' </w:t>
      </w:r>
      <w:r>
        <w:rPr>
          <w:color w:val="6A5ACD"/>
        </w:rPr>
        <w:t>IntLiteral Exponent</w:t>
      </w:r>
      <w:r>
        <w:t>?</w:t>
      </w:r>
      <w:r>
        <w:br/>
      </w:r>
      <w:r>
        <w:tab/>
        <w:t xml:space="preserve">| </w:t>
      </w:r>
      <w:r>
        <w:rPr>
          <w:color w:val="6A5ACD"/>
        </w:rPr>
        <w:t>IntL</w:t>
      </w:r>
      <w:r>
        <w:rPr>
          <w:color w:val="6A5ACD"/>
        </w:rPr>
        <w:t>iteral Exponent</w:t>
      </w:r>
      <w:r>
        <w:br/>
      </w:r>
      <w:r>
        <w:tab/>
        <w:t>;</w:t>
      </w:r>
      <w:r>
        <w:br/>
      </w:r>
      <w:r>
        <w:br/>
      </w:r>
      <w:r>
        <w:rPr>
          <w:color w:val="6A5ACD"/>
        </w:rPr>
        <w:t>Exponent</w:t>
      </w:r>
      <w:r>
        <w:t>:</w:t>
      </w:r>
      <w:r>
        <w:br/>
      </w:r>
      <w:r>
        <w:tab/>
        <w:t xml:space="preserve">| </w:t>
      </w:r>
      <w:r>
        <w:rPr>
          <w:color w:val="A31515"/>
        </w:rPr>
        <w:t xml:space="preserve">'E' </w:t>
      </w:r>
      <w:r>
        <w:rPr>
          <w:color w:val="6A5ACD"/>
        </w:rPr>
        <w:t>Sign</w:t>
      </w:r>
      <w:r>
        <w:t xml:space="preserve">? </w:t>
      </w:r>
      <w:r>
        <w:rPr>
          <w:color w:val="6A5ACD"/>
        </w:rPr>
        <w:t>IntLiteral</w:t>
      </w:r>
      <w:r>
        <w:br/>
      </w:r>
      <w:r>
        <w:tab/>
        <w:t>;</w:t>
      </w:r>
      <w:r>
        <w:br/>
      </w:r>
      <w:r>
        <w:br/>
      </w:r>
      <w:r>
        <w:rPr>
          <w:color w:val="6A5ACD"/>
        </w:rPr>
        <w:t>Sign</w:t>
      </w:r>
      <w:r>
        <w:t>:</w:t>
      </w:r>
      <w:r>
        <w:br/>
      </w:r>
      <w:r>
        <w:tab/>
        <w:t xml:space="preserve">| </w:t>
      </w:r>
      <w:r>
        <w:rPr>
          <w:color w:val="A31515"/>
        </w:rPr>
        <w:t>'+'</w:t>
      </w:r>
      <w:r>
        <w:br/>
      </w:r>
      <w:r>
        <w:tab/>
        <w:t xml:space="preserve">| </w:t>
      </w:r>
      <w:r>
        <w:rPr>
          <w:color w:val="A31515"/>
        </w:rPr>
        <w:t>'-'</w:t>
      </w:r>
      <w:r>
        <w:br/>
      </w:r>
      <w:r>
        <w:tab/>
        <w:t>;</w:t>
      </w:r>
      <w:bookmarkEnd w:id="39"/>
    </w:p>
    <w:p w:rsidR="00EE7CEF" w:rsidRDefault="008A0CA2">
      <w:pPr>
        <w:pStyle w:val="Heading3"/>
      </w:pPr>
      <w:bookmarkStart w:id="40" w:name="_Toc00020"/>
      <w:r>
        <w:t>String Literals</w:t>
      </w:r>
      <w:bookmarkEnd w:id="40"/>
    </w:p>
    <w:p w:rsidR="00EE7CEF" w:rsidRDefault="008A0CA2">
      <w:r>
        <w:t>A string literal is a sequence of zero or more Unicode characters beginning and ending with an ASCII double-quote character, a Unicode left double-quote charac</w:t>
      </w:r>
      <w:r>
        <w:t>ter, or a Unicode right double-quote character. Within a string, a sequence of two double-quote characters is an escape sequence representing a double quote in the string.</w:t>
      </w:r>
    </w:p>
    <w:p w:rsidR="00EE7CEF" w:rsidRDefault="008A0CA2">
      <w:pPr>
        <w:pStyle w:val="Grammar"/>
      </w:pPr>
      <w:bookmarkStart w:id="41" w:name="_Grm00015"/>
      <w:r>
        <w:rPr>
          <w:color w:val="6A5ACD"/>
        </w:rPr>
        <w:t>StringLiteral</w:t>
      </w:r>
      <w:r>
        <w:t>:</w:t>
      </w:r>
      <w:r>
        <w:br/>
      </w:r>
      <w:r>
        <w:tab/>
        <w:t xml:space="preserve">| </w:t>
      </w:r>
      <w:r>
        <w:rPr>
          <w:color w:val="6A5ACD"/>
        </w:rPr>
        <w:t>DoubleQuoteCharacter StringCharacter</w:t>
      </w:r>
      <w:r>
        <w:t xml:space="preserve">* </w:t>
      </w:r>
      <w:r>
        <w:rPr>
          <w:color w:val="6A5ACD"/>
        </w:rPr>
        <w:t>DoubleQuoteCharacter</w:t>
      </w:r>
      <w:r>
        <w:br/>
      </w:r>
      <w:r>
        <w:tab/>
        <w:t>;</w:t>
      </w:r>
      <w:r>
        <w:br/>
      </w:r>
      <w:r>
        <w:br/>
      </w:r>
      <w:r>
        <w:rPr>
          <w:color w:val="6A5ACD"/>
        </w:rPr>
        <w:t>Dou</w:t>
      </w:r>
      <w:r>
        <w:rPr>
          <w:color w:val="6A5ACD"/>
        </w:rPr>
        <w:t>bleQuoteCharacter</w:t>
      </w:r>
      <w:r>
        <w:t>:</w:t>
      </w:r>
      <w:r>
        <w:br/>
      </w:r>
      <w:r>
        <w:tab/>
        <w:t xml:space="preserve">| </w:t>
      </w:r>
      <w:r>
        <w:rPr>
          <w:color w:val="A31515"/>
        </w:rPr>
        <w:t>'"'</w:t>
      </w:r>
      <w:r>
        <w:br/>
      </w:r>
      <w:r>
        <w:tab/>
        <w:t xml:space="preserve">| </w:t>
      </w:r>
      <w:r>
        <w:rPr>
          <w:i/>
        </w:rPr>
        <w:t>unicode left double-quote 0x201c</w:t>
      </w:r>
      <w:r>
        <w:br/>
      </w:r>
      <w:r>
        <w:tab/>
        <w:t xml:space="preserve">| </w:t>
      </w:r>
      <w:r>
        <w:rPr>
          <w:i/>
        </w:rPr>
        <w:t>unicode right double-quote 0x201D</w:t>
      </w:r>
      <w:r>
        <w:br/>
      </w:r>
      <w:r>
        <w:tab/>
        <w:t>;</w:t>
      </w:r>
      <w:r>
        <w:br/>
      </w:r>
      <w:r>
        <w:br/>
      </w:r>
      <w:r>
        <w:rPr>
          <w:color w:val="6A5ACD"/>
        </w:rPr>
        <w:t>StringCharacter</w:t>
      </w:r>
      <w:r>
        <w:t>:</w:t>
      </w:r>
      <w:r>
        <w:br/>
      </w:r>
      <w:r>
        <w:tab/>
        <w:t xml:space="preserve">| </w:t>
      </w:r>
      <w:r>
        <w:rPr>
          <w:i/>
        </w:rPr>
        <w:t>Any character except DoubleQuoteCharacter</w:t>
      </w:r>
      <w:r>
        <w:br/>
      </w:r>
      <w:r>
        <w:tab/>
        <w:t xml:space="preserve">| </w:t>
      </w:r>
      <w:r>
        <w:rPr>
          <w:color w:val="6A5ACD"/>
        </w:rPr>
        <w:t>DoubleQuoteCharacter DoubleQuoteCharacter</w:t>
      </w:r>
      <w:r>
        <w:br/>
      </w:r>
      <w:r>
        <w:tab/>
        <w:t>;</w:t>
      </w:r>
      <w:bookmarkEnd w:id="41"/>
    </w:p>
    <w:p w:rsidR="00EE7CEF" w:rsidRDefault="008A0CA2">
      <w:r>
        <w:t xml:space="preserve">A string constant is of the </w:t>
      </w:r>
      <w:r>
        <w:rPr>
          <w:rStyle w:val="CodeEmbedded"/>
        </w:rPr>
        <w:t>String</w:t>
      </w:r>
      <w:r>
        <w:t xml:space="preserve"> type.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br/>
      </w:r>
      <w:r>
        <w:rPr>
          <w:color w:val="008000"/>
        </w:rPr>
        <w:t xml:space="preserve">        ' This prints out: ".</w:t>
      </w:r>
      <w:r>
        <w:br/>
      </w:r>
      <w:r>
        <w:rPr>
          <w:color w:val="2B91AF"/>
        </w:rPr>
        <w:t xml:space="preserve">        Console</w:t>
      </w:r>
      <w:r>
        <w:t>.WriteLine(</w:t>
      </w:r>
      <w:r>
        <w:rPr>
          <w:color w:val="A31515"/>
        </w:rPr>
        <w:t>""""</w:t>
      </w:r>
      <w:r>
        <w:t>)</w:t>
      </w:r>
      <w:r>
        <w:br/>
      </w:r>
      <w:r>
        <w:br/>
      </w:r>
      <w:r>
        <w:rPr>
          <w:color w:val="008000"/>
        </w:rPr>
        <w:t xml:space="preserve">        ' This prints out: a"b.</w:t>
      </w:r>
      <w:r>
        <w:br/>
      </w:r>
      <w:r>
        <w:rPr>
          <w:color w:val="2B91AF"/>
        </w:rPr>
        <w:t xml:space="preserve">        Console</w:t>
      </w:r>
      <w:r>
        <w:t>.WriteLine(</w:t>
      </w:r>
      <w:r>
        <w:rPr>
          <w:color w:val="A31515"/>
        </w:rPr>
        <w:t>"a""b"</w:t>
      </w:r>
      <w:r>
        <w:t>)</w:t>
      </w:r>
      <w:r>
        <w:br/>
      </w:r>
      <w:r>
        <w:br/>
      </w:r>
      <w:r>
        <w:rPr>
          <w:color w:val="008000"/>
        </w:rPr>
        <w:t xml:space="preserve">        ' This causes a compile error due to mismatched double-quotes.</w:t>
      </w:r>
      <w:r>
        <w:br/>
      </w:r>
      <w:r>
        <w:rPr>
          <w:color w:val="2B91AF"/>
        </w:rPr>
        <w:t xml:space="preserve">        Console</w:t>
      </w:r>
      <w:r>
        <w:t>.WriteLine(</w:t>
      </w:r>
      <w:r>
        <w:rPr>
          <w:color w:val="A31515"/>
        </w:rPr>
        <w:t>"</w:t>
      </w:r>
      <w:r>
        <w:rPr>
          <w:color w:val="A31515"/>
        </w:rPr>
        <w:t>a"</w:t>
      </w:r>
      <w:r>
        <w:t>b")</w:t>
      </w:r>
      <w:r>
        <w:br/>
      </w:r>
      <w:r>
        <w:lastRenderedPageBreak/>
        <w:t xml:space="preserve">    End Sub</w:t>
      </w:r>
      <w:r>
        <w:br/>
        <w:t>End Module</w:t>
      </w:r>
    </w:p>
    <w:p w:rsidR="00EE7CEF" w:rsidRDefault="008A0CA2">
      <w:r>
        <w:t xml:space="preserve">The compiler is allowed to replace a constant string expression with a string literal. Each string literal does not necessarily result in a new string instance. When two or more string literals that are equivalent according to </w:t>
      </w:r>
      <w:r>
        <w:t xml:space="preserve">the string equality operator using binary comparison semantics appear in the same program, these string literals may refer to the same string instance. For instance, the output of the following program may return </w:t>
      </w:r>
      <w:r>
        <w:rPr>
          <w:rStyle w:val="CodeEmbedded"/>
        </w:rPr>
        <w:t>True</w:t>
      </w:r>
      <w:r>
        <w:t xml:space="preserve"> because the two literals may refer to </w:t>
      </w:r>
      <w:r>
        <w:t>the same string instance.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 </w:t>
      </w:r>
      <w:r>
        <w:rPr>
          <w:color w:val="0000FF"/>
        </w:rPr>
        <w:t xml:space="preserve">As Object </w:t>
      </w:r>
      <w:r>
        <w:t xml:space="preserve">= </w:t>
      </w:r>
      <w:r>
        <w:rPr>
          <w:color w:val="A31515"/>
        </w:rPr>
        <w:t xml:space="preserve">"he" </w:t>
      </w:r>
      <w:r>
        <w:t xml:space="preserve">&amp; </w:t>
      </w:r>
      <w:r>
        <w:rPr>
          <w:color w:val="A31515"/>
        </w:rPr>
        <w:t>"llo"</w:t>
      </w:r>
      <w:r>
        <w:br/>
      </w:r>
      <w:r>
        <w:rPr>
          <w:color w:val="0000FF"/>
        </w:rPr>
        <w:t xml:space="preserve">        Dim </w:t>
      </w:r>
      <w:r>
        <w:t xml:space="preserve">b </w:t>
      </w:r>
      <w:r>
        <w:rPr>
          <w:color w:val="0000FF"/>
        </w:rPr>
        <w:t xml:space="preserve">As Object </w:t>
      </w:r>
      <w:r>
        <w:t xml:space="preserve">= </w:t>
      </w:r>
      <w:r>
        <w:rPr>
          <w:color w:val="A31515"/>
        </w:rPr>
        <w:t>"hello"</w:t>
      </w:r>
      <w:r>
        <w:br/>
      </w:r>
      <w:r>
        <w:rPr>
          <w:color w:val="2B91AF"/>
        </w:rPr>
        <w:t xml:space="preserve">        Console</w:t>
      </w:r>
      <w:r>
        <w:t xml:space="preserve">.WriteLine(a </w:t>
      </w:r>
      <w:r>
        <w:rPr>
          <w:color w:val="0000FF"/>
        </w:rPr>
        <w:t xml:space="preserve">Is </w:t>
      </w:r>
      <w:r>
        <w:t>b)</w:t>
      </w:r>
      <w:r>
        <w:br/>
      </w:r>
      <w:r>
        <w:rPr>
          <w:color w:val="0000FF"/>
        </w:rPr>
        <w:t xml:space="preserve">    End Sub</w:t>
      </w:r>
      <w:r>
        <w:br/>
      </w:r>
      <w:r>
        <w:rPr>
          <w:color w:val="0000FF"/>
        </w:rPr>
        <w:t>End Module</w:t>
      </w:r>
    </w:p>
    <w:p w:rsidR="00EE7CEF" w:rsidRDefault="008A0CA2">
      <w:pPr>
        <w:pStyle w:val="Heading3"/>
      </w:pPr>
      <w:bookmarkStart w:id="42" w:name="_Toc00021"/>
      <w:r>
        <w:t>Character Literals</w:t>
      </w:r>
      <w:bookmarkEnd w:id="42"/>
    </w:p>
    <w:p w:rsidR="00EE7CEF" w:rsidRDefault="008A0CA2">
      <w:r>
        <w:t>A character literal represents a single Unicode charac</w:t>
      </w:r>
      <w:r>
        <w:t xml:space="preserve">ter of the </w:t>
      </w:r>
      <w:r>
        <w:rPr>
          <w:rStyle w:val="CodeEmbedded"/>
        </w:rPr>
        <w:t>Char</w:t>
      </w:r>
      <w:r>
        <w:t xml:space="preserve"> type. Two double-quote characters is an escape sequence representing the double-quote character.</w:t>
      </w:r>
    </w:p>
    <w:p w:rsidR="00EE7CEF" w:rsidRDefault="008A0CA2">
      <w:pPr>
        <w:pStyle w:val="Grammar"/>
      </w:pPr>
      <w:bookmarkStart w:id="43" w:name="_Grm00016"/>
      <w:r>
        <w:rPr>
          <w:color w:val="6A5ACD"/>
        </w:rPr>
        <w:t>CharacterLiteral</w:t>
      </w:r>
      <w:r>
        <w:t>:</w:t>
      </w:r>
      <w:r>
        <w:br/>
      </w:r>
      <w:r>
        <w:tab/>
        <w:t xml:space="preserve">| </w:t>
      </w:r>
      <w:r>
        <w:rPr>
          <w:color w:val="6A5ACD"/>
        </w:rPr>
        <w:t xml:space="preserve">DoubleQuoteCharacter StringCharacter DoubleQuoteCharacter </w:t>
      </w:r>
      <w:r>
        <w:rPr>
          <w:color w:val="A31515"/>
        </w:rPr>
        <w:t>'C'</w:t>
      </w:r>
      <w:r>
        <w:br/>
      </w:r>
      <w:r>
        <w:tab/>
        <w:t>;</w:t>
      </w:r>
      <w:bookmarkEnd w:id="43"/>
    </w:p>
    <w:p w:rsidR="00EE7CEF" w:rsidRDefault="008A0CA2">
      <w:pPr>
        <w:pStyle w:val="Code"/>
      </w:pPr>
      <w:r>
        <w:rPr>
          <w:color w:val="0000FF"/>
        </w:rPr>
        <w:t xml:space="preserve">Module </w:t>
      </w:r>
      <w:r>
        <w:rPr>
          <w:color w:val="2B91AF"/>
        </w:rPr>
        <w:t>Test</w:t>
      </w:r>
      <w:r>
        <w:br/>
      </w:r>
      <w:r>
        <w:rPr>
          <w:color w:val="0000FF"/>
        </w:rPr>
        <w:t xml:space="preserve">    Sub </w:t>
      </w:r>
      <w:r>
        <w:t>Main()</w:t>
      </w:r>
      <w:r>
        <w:br/>
      </w:r>
      <w:r>
        <w:br/>
      </w:r>
      <w:r>
        <w:rPr>
          <w:color w:val="008000"/>
        </w:rPr>
        <w:t xml:space="preserve">        ' This prints out: a.</w:t>
      </w:r>
      <w:r>
        <w:br/>
      </w:r>
      <w:r>
        <w:rPr>
          <w:color w:val="2B91AF"/>
        </w:rPr>
        <w:t xml:space="preserve">        Console</w:t>
      </w:r>
      <w:r>
        <w:t>.WriteLine(</w:t>
      </w:r>
      <w:r>
        <w:rPr>
          <w:color w:val="A31515"/>
        </w:rPr>
        <w:t>"a"c</w:t>
      </w:r>
      <w:r>
        <w:t>)</w:t>
      </w:r>
      <w:r>
        <w:br/>
      </w:r>
      <w:r>
        <w:br/>
      </w:r>
      <w:r>
        <w:rPr>
          <w:color w:val="008000"/>
        </w:rPr>
        <w:t xml:space="preserve">        ' This prints out: ".</w:t>
      </w:r>
      <w:r>
        <w:br/>
      </w:r>
      <w:r>
        <w:rPr>
          <w:color w:val="2B91AF"/>
        </w:rPr>
        <w:t xml:space="preserve">        Console</w:t>
      </w:r>
      <w:r>
        <w:t>.WriteLine(</w:t>
      </w:r>
      <w:r>
        <w:rPr>
          <w:color w:val="A31515"/>
        </w:rPr>
        <w:t>""""c</w:t>
      </w:r>
      <w:r>
        <w:t>)</w:t>
      </w:r>
      <w:r>
        <w:br/>
      </w:r>
      <w:r>
        <w:rPr>
          <w:color w:val="0000FF"/>
        </w:rPr>
        <w:t xml:space="preserve">    End Sub</w:t>
      </w:r>
      <w:r>
        <w:br/>
      </w:r>
      <w:r>
        <w:rPr>
          <w:color w:val="0000FF"/>
        </w:rPr>
        <w:t>End Module</w:t>
      </w:r>
    </w:p>
    <w:p w:rsidR="00EE7CEF" w:rsidRDefault="008A0CA2">
      <w:pPr>
        <w:pStyle w:val="Heading3"/>
      </w:pPr>
      <w:bookmarkStart w:id="44" w:name="_Toc00022"/>
      <w:r>
        <w:t>Date Literals</w:t>
      </w:r>
      <w:bookmarkEnd w:id="44"/>
    </w:p>
    <w:p w:rsidR="00EE7CEF" w:rsidRDefault="008A0CA2">
      <w:r>
        <w:t xml:space="preserve">A date literal represents a particular moment in time expressed as a value of the </w:t>
      </w:r>
      <w:r>
        <w:rPr>
          <w:rStyle w:val="CodeEmbedded"/>
        </w:rPr>
        <w:t>Date</w:t>
      </w:r>
      <w:r>
        <w:t xml:space="preserve"> type.</w:t>
      </w:r>
    </w:p>
    <w:p w:rsidR="00EE7CEF" w:rsidRDefault="008A0CA2">
      <w:pPr>
        <w:pStyle w:val="Grammar"/>
      </w:pPr>
      <w:bookmarkStart w:id="45" w:name="_Grm00017"/>
      <w:r>
        <w:rPr>
          <w:color w:val="6A5ACD"/>
        </w:rPr>
        <w:t>DateLiteral</w:t>
      </w:r>
      <w:r>
        <w:t>:</w:t>
      </w:r>
      <w:r>
        <w:br/>
      </w:r>
      <w:r>
        <w:tab/>
        <w:t xml:space="preserve">| </w:t>
      </w:r>
      <w:r>
        <w:rPr>
          <w:color w:val="A31515"/>
        </w:rPr>
        <w:t xml:space="preserve">'#' </w:t>
      </w:r>
      <w:r>
        <w:rPr>
          <w:color w:val="6A5ACD"/>
        </w:rPr>
        <w:t>WhiteSpace</w:t>
      </w:r>
      <w:r>
        <w:t xml:space="preserve">* </w:t>
      </w:r>
      <w:r>
        <w:rPr>
          <w:color w:val="6A5ACD"/>
        </w:rPr>
        <w:t>DateOrTime WhiteSpace</w:t>
      </w:r>
      <w:r>
        <w:t xml:space="preserve">* </w:t>
      </w:r>
      <w:r>
        <w:rPr>
          <w:color w:val="A31515"/>
        </w:rPr>
        <w:t>'#'</w:t>
      </w:r>
      <w:r>
        <w:br/>
      </w:r>
      <w:r>
        <w:tab/>
        <w:t>;</w:t>
      </w:r>
      <w:r>
        <w:br/>
      </w:r>
      <w:r>
        <w:br/>
      </w:r>
      <w:r>
        <w:rPr>
          <w:color w:val="6A5ACD"/>
        </w:rPr>
        <w:t>DateOrTime</w:t>
      </w:r>
      <w:r>
        <w:t>:</w:t>
      </w:r>
      <w:r>
        <w:br/>
      </w:r>
      <w:r>
        <w:tab/>
        <w:t xml:space="preserve">| </w:t>
      </w:r>
      <w:r>
        <w:rPr>
          <w:color w:val="6A5ACD"/>
        </w:rPr>
        <w:t>DateValue WhiteSpace</w:t>
      </w:r>
      <w:r>
        <w:t xml:space="preserve">+ </w:t>
      </w:r>
      <w:r>
        <w:rPr>
          <w:color w:val="6A5ACD"/>
        </w:rPr>
        <w:t>TimeValue</w:t>
      </w:r>
      <w:r>
        <w:br/>
      </w:r>
      <w:r>
        <w:tab/>
        <w:t xml:space="preserve">| </w:t>
      </w:r>
      <w:r>
        <w:rPr>
          <w:color w:val="6A5ACD"/>
        </w:rPr>
        <w:t>DateValue</w:t>
      </w:r>
      <w:r>
        <w:br/>
      </w:r>
      <w:r>
        <w:tab/>
        <w:t xml:space="preserve">| </w:t>
      </w:r>
      <w:r>
        <w:rPr>
          <w:color w:val="6A5ACD"/>
        </w:rPr>
        <w:t>TimeValue</w:t>
      </w:r>
      <w:r>
        <w:br/>
      </w:r>
      <w:r>
        <w:tab/>
        <w:t>;</w:t>
      </w:r>
      <w:r>
        <w:br/>
      </w:r>
      <w:r>
        <w:br/>
      </w:r>
      <w:r>
        <w:rPr>
          <w:color w:val="6A5ACD"/>
        </w:rPr>
        <w:t>DateValue</w:t>
      </w:r>
      <w:r>
        <w:t>:</w:t>
      </w:r>
      <w:r>
        <w:br/>
      </w:r>
      <w:r>
        <w:tab/>
        <w:t xml:space="preserve">| </w:t>
      </w:r>
      <w:r>
        <w:rPr>
          <w:color w:val="6A5ACD"/>
        </w:rPr>
        <w:t xml:space="preserve">MonthValue </w:t>
      </w:r>
      <w:r>
        <w:rPr>
          <w:color w:val="A31515"/>
        </w:rPr>
        <w:t xml:space="preserve">'/' </w:t>
      </w:r>
      <w:r>
        <w:rPr>
          <w:color w:val="6A5ACD"/>
        </w:rPr>
        <w:t xml:space="preserve">DayValue </w:t>
      </w:r>
      <w:r>
        <w:rPr>
          <w:color w:val="A31515"/>
        </w:rPr>
        <w:t xml:space="preserve">'/' </w:t>
      </w:r>
      <w:r>
        <w:rPr>
          <w:color w:val="6A5ACD"/>
        </w:rPr>
        <w:t>YearValue</w:t>
      </w:r>
      <w:r>
        <w:br/>
      </w:r>
      <w:r>
        <w:tab/>
        <w:t xml:space="preserve">| </w:t>
      </w:r>
      <w:r>
        <w:rPr>
          <w:color w:val="6A5ACD"/>
        </w:rPr>
        <w:t xml:space="preserve">MonthValue </w:t>
      </w:r>
      <w:r>
        <w:rPr>
          <w:color w:val="A31515"/>
        </w:rPr>
        <w:t xml:space="preserve">'-' </w:t>
      </w:r>
      <w:r>
        <w:rPr>
          <w:color w:val="6A5ACD"/>
        </w:rPr>
        <w:t xml:space="preserve">DayValue </w:t>
      </w:r>
      <w:r>
        <w:rPr>
          <w:color w:val="A31515"/>
        </w:rPr>
        <w:t xml:space="preserve">'-' </w:t>
      </w:r>
      <w:r>
        <w:rPr>
          <w:color w:val="6A5ACD"/>
        </w:rPr>
        <w:t>YearValue</w:t>
      </w:r>
      <w:r>
        <w:br/>
      </w:r>
      <w:r>
        <w:tab/>
        <w:t>;</w:t>
      </w:r>
      <w:r>
        <w:br/>
      </w:r>
      <w:r>
        <w:br/>
      </w:r>
      <w:r>
        <w:rPr>
          <w:color w:val="6A5ACD"/>
        </w:rPr>
        <w:t>TimeValue</w:t>
      </w:r>
      <w:r>
        <w:t>:</w:t>
      </w:r>
      <w:r>
        <w:br/>
      </w:r>
      <w:r>
        <w:tab/>
        <w:t xml:space="preserve">| </w:t>
      </w:r>
      <w:r>
        <w:rPr>
          <w:color w:val="6A5ACD"/>
        </w:rPr>
        <w:t xml:space="preserve">HourValue </w:t>
      </w:r>
      <w:r>
        <w:rPr>
          <w:color w:val="A31515"/>
        </w:rPr>
        <w:t xml:space="preserve">':' </w:t>
      </w:r>
      <w:r>
        <w:rPr>
          <w:color w:val="6A5ACD"/>
        </w:rPr>
        <w:t>MinuteValue</w:t>
      </w:r>
      <w:r>
        <w:rPr>
          <w:color w:val="6A5ACD"/>
        </w:rPr>
        <w:t xml:space="preserve"> </w:t>
      </w:r>
      <w:r>
        <w:t xml:space="preserve">( </w:t>
      </w:r>
      <w:r>
        <w:rPr>
          <w:color w:val="A31515"/>
        </w:rPr>
        <w:t xml:space="preserve">':' </w:t>
      </w:r>
      <w:r>
        <w:rPr>
          <w:color w:val="6A5ACD"/>
        </w:rPr>
        <w:t xml:space="preserve">SecondValue </w:t>
      </w:r>
      <w:r>
        <w:t xml:space="preserve"> )? </w:t>
      </w:r>
      <w:r>
        <w:rPr>
          <w:color w:val="6A5ACD"/>
        </w:rPr>
        <w:t>WhiteSpace</w:t>
      </w:r>
      <w:r>
        <w:t xml:space="preserve">* </w:t>
      </w:r>
      <w:r>
        <w:rPr>
          <w:color w:val="6A5ACD"/>
        </w:rPr>
        <w:t>AMPM</w:t>
      </w:r>
      <w:r>
        <w:t>?</w:t>
      </w:r>
      <w:r>
        <w:br/>
      </w:r>
      <w:r>
        <w:tab/>
        <w:t xml:space="preserve">| </w:t>
      </w:r>
      <w:r>
        <w:rPr>
          <w:color w:val="6A5ACD"/>
        </w:rPr>
        <w:t>HourValue WhiteSpace</w:t>
      </w:r>
      <w:r>
        <w:t xml:space="preserve">* </w:t>
      </w:r>
      <w:r>
        <w:rPr>
          <w:color w:val="6A5ACD"/>
        </w:rPr>
        <w:t>AMPM</w:t>
      </w:r>
      <w:r>
        <w:br/>
      </w:r>
      <w:r>
        <w:tab/>
        <w:t>;</w:t>
      </w:r>
      <w:r>
        <w:br/>
      </w:r>
      <w:r>
        <w:br/>
      </w:r>
      <w:r>
        <w:rPr>
          <w:color w:val="6A5ACD"/>
        </w:rPr>
        <w:lastRenderedPageBreak/>
        <w:t>MonthValue</w:t>
      </w:r>
      <w:r>
        <w:t>:</w:t>
      </w:r>
      <w:r>
        <w:br/>
      </w:r>
      <w:r>
        <w:tab/>
        <w:t xml:space="preserve">| </w:t>
      </w:r>
      <w:r>
        <w:rPr>
          <w:color w:val="6A5ACD"/>
        </w:rPr>
        <w:t>IntLiteral</w:t>
      </w:r>
      <w:r>
        <w:br/>
      </w:r>
      <w:r>
        <w:tab/>
        <w:t>;</w:t>
      </w:r>
      <w:r>
        <w:br/>
      </w:r>
      <w:r>
        <w:br/>
      </w:r>
      <w:r>
        <w:rPr>
          <w:color w:val="6A5ACD"/>
        </w:rPr>
        <w:t>DayValue</w:t>
      </w:r>
      <w:r>
        <w:t>:</w:t>
      </w:r>
      <w:r>
        <w:br/>
      </w:r>
      <w:r>
        <w:tab/>
        <w:t xml:space="preserve">| </w:t>
      </w:r>
      <w:r>
        <w:rPr>
          <w:color w:val="6A5ACD"/>
        </w:rPr>
        <w:t>IntLiteral</w:t>
      </w:r>
      <w:r>
        <w:br/>
      </w:r>
      <w:r>
        <w:tab/>
        <w:t>;</w:t>
      </w:r>
      <w:r>
        <w:br/>
      </w:r>
      <w:r>
        <w:br/>
      </w:r>
      <w:r>
        <w:rPr>
          <w:color w:val="6A5ACD"/>
        </w:rPr>
        <w:t>YearValue</w:t>
      </w:r>
      <w:r>
        <w:t>:</w:t>
      </w:r>
      <w:r>
        <w:br/>
      </w:r>
      <w:r>
        <w:tab/>
        <w:t xml:space="preserve">| </w:t>
      </w:r>
      <w:r>
        <w:rPr>
          <w:color w:val="6A5ACD"/>
        </w:rPr>
        <w:t>IntLiteral</w:t>
      </w:r>
      <w:r>
        <w:br/>
      </w:r>
      <w:r>
        <w:tab/>
        <w:t>;</w:t>
      </w:r>
      <w:r>
        <w:br/>
      </w:r>
      <w:r>
        <w:br/>
      </w:r>
      <w:r>
        <w:rPr>
          <w:color w:val="6A5ACD"/>
        </w:rPr>
        <w:t>HourValue</w:t>
      </w:r>
      <w:r>
        <w:t>:</w:t>
      </w:r>
      <w:r>
        <w:br/>
      </w:r>
      <w:r>
        <w:tab/>
        <w:t xml:space="preserve">| </w:t>
      </w:r>
      <w:r>
        <w:rPr>
          <w:color w:val="6A5ACD"/>
        </w:rPr>
        <w:t>IntLiteral</w:t>
      </w:r>
      <w:r>
        <w:br/>
      </w:r>
      <w:r>
        <w:tab/>
        <w:t>;</w:t>
      </w:r>
      <w:r>
        <w:br/>
      </w:r>
      <w:r>
        <w:br/>
      </w:r>
      <w:r>
        <w:rPr>
          <w:color w:val="6A5ACD"/>
        </w:rPr>
        <w:t>MinuteValue</w:t>
      </w:r>
      <w:r>
        <w:t>:</w:t>
      </w:r>
      <w:r>
        <w:br/>
      </w:r>
      <w:r>
        <w:tab/>
        <w:t xml:space="preserve">| </w:t>
      </w:r>
      <w:r>
        <w:rPr>
          <w:color w:val="6A5ACD"/>
        </w:rPr>
        <w:t>IntLiteral</w:t>
      </w:r>
      <w:r>
        <w:br/>
      </w:r>
      <w:r>
        <w:tab/>
        <w:t>;</w:t>
      </w:r>
      <w:r>
        <w:br/>
      </w:r>
      <w:r>
        <w:br/>
      </w:r>
      <w:r>
        <w:rPr>
          <w:color w:val="6A5ACD"/>
        </w:rPr>
        <w:t>SecondValue</w:t>
      </w:r>
      <w:r>
        <w:t>:</w:t>
      </w:r>
      <w:r>
        <w:br/>
      </w:r>
      <w:r>
        <w:tab/>
        <w:t xml:space="preserve">| </w:t>
      </w:r>
      <w:r>
        <w:rPr>
          <w:color w:val="6A5ACD"/>
        </w:rPr>
        <w:t>IntLiteral</w:t>
      </w:r>
      <w:r>
        <w:br/>
      </w:r>
      <w:r>
        <w:tab/>
        <w:t>;</w:t>
      </w:r>
      <w:r>
        <w:br/>
      </w:r>
      <w:r>
        <w:br/>
      </w:r>
      <w:r>
        <w:rPr>
          <w:color w:val="6A5ACD"/>
        </w:rPr>
        <w:t>AMP</w:t>
      </w:r>
      <w:r>
        <w:rPr>
          <w:color w:val="6A5ACD"/>
        </w:rPr>
        <w:t>M</w:t>
      </w:r>
      <w:r>
        <w:t>:</w:t>
      </w:r>
      <w:r>
        <w:br/>
      </w:r>
      <w:r>
        <w:tab/>
        <w:t xml:space="preserve">| </w:t>
      </w:r>
      <w:r>
        <w:rPr>
          <w:color w:val="A31515"/>
        </w:rPr>
        <w:t xml:space="preserve">'AM' </w:t>
      </w:r>
      <w:r>
        <w:t xml:space="preserve">| </w:t>
      </w:r>
      <w:r>
        <w:rPr>
          <w:color w:val="A31515"/>
        </w:rPr>
        <w:t>'PM'</w:t>
      </w:r>
      <w:r>
        <w:br/>
      </w:r>
      <w:r>
        <w:tab/>
        <w:t>;</w:t>
      </w:r>
      <w:r>
        <w:br/>
      </w:r>
      <w:r>
        <w:br/>
      </w:r>
      <w:r>
        <w:rPr>
          <w:color w:val="6A5ACD"/>
        </w:rPr>
        <w:t>ElseIf</w:t>
      </w:r>
      <w:r>
        <w:t>:</w:t>
      </w:r>
      <w:r>
        <w:br/>
      </w:r>
      <w:r>
        <w:tab/>
        <w:t xml:space="preserve">| </w:t>
      </w:r>
      <w:r>
        <w:rPr>
          <w:color w:val="A31515"/>
        </w:rPr>
        <w:t>'ElseIf'</w:t>
      </w:r>
      <w:r>
        <w:br/>
      </w:r>
      <w:r>
        <w:tab/>
        <w:t xml:space="preserve">| </w:t>
      </w:r>
      <w:r>
        <w:rPr>
          <w:color w:val="A31515"/>
        </w:rPr>
        <w:t>'Else' 'If'</w:t>
      </w:r>
      <w:r>
        <w:br/>
      </w:r>
      <w:r>
        <w:tab/>
        <w:t>;</w:t>
      </w:r>
      <w:bookmarkEnd w:id="45"/>
    </w:p>
    <w:p w:rsidR="00EE7CEF" w:rsidRDefault="008A0CA2">
      <w:r>
        <w:t>The literal may specify both a date and a time, just a date, or just a time. If the date value is omitted, then January 1 of the year 1 in the Gregorian calendar is assumed. If the time value is o</w:t>
      </w:r>
      <w:r>
        <w:t>mitted, then 12:00:00 AM is assumed.</w:t>
      </w:r>
    </w:p>
    <w:p w:rsidR="00EE7CEF" w:rsidRDefault="008A0CA2">
      <w:r>
        <w:t>To avoid problems with interpreting the year value in a date value, the year value cannot be two digits. When expressing a date in the first century AD/CE, leading zeros must be specified.</w:t>
      </w:r>
    </w:p>
    <w:p w:rsidR="00EE7CEF" w:rsidRDefault="008A0CA2">
      <w:r>
        <w:t xml:space="preserve">A time value may be specified either using a 24-hour value or a 12-hour value; time values that omit an </w:t>
      </w:r>
      <w:r>
        <w:rPr>
          <w:rStyle w:val="CodeEmbedded"/>
        </w:rPr>
        <w:t>AM</w:t>
      </w:r>
      <w:r>
        <w:t xml:space="preserve"> or </w:t>
      </w:r>
      <w:r>
        <w:rPr>
          <w:rStyle w:val="CodeEmbedded"/>
        </w:rPr>
        <w:t>PM</w:t>
      </w:r>
      <w:r>
        <w:t xml:space="preserve"> are assumed to be 24-hour values. If a time value omits the minutes, the literal </w:t>
      </w:r>
      <w:r>
        <w:rPr>
          <w:rStyle w:val="CodeEmbedded"/>
        </w:rPr>
        <w:t>0</w:t>
      </w:r>
      <w:r>
        <w:t xml:space="preserve"> is used by default. If a time value omits the seconds, the l</w:t>
      </w:r>
      <w:r>
        <w:t xml:space="preserve">iteral </w:t>
      </w:r>
      <w:r>
        <w:rPr>
          <w:rStyle w:val="CodeEmbedded"/>
        </w:rPr>
        <w:t>0</w:t>
      </w:r>
      <w:r>
        <w:t xml:space="preserve"> is used by default. If both minutes and second are omitted, then </w:t>
      </w:r>
      <w:r>
        <w:rPr>
          <w:rStyle w:val="CodeEmbedded"/>
        </w:rPr>
        <w:t>AM</w:t>
      </w:r>
      <w:r>
        <w:t xml:space="preserve"> or </w:t>
      </w:r>
      <w:r>
        <w:rPr>
          <w:rStyle w:val="CodeEmbedded"/>
        </w:rPr>
        <w:t>PM</w:t>
      </w:r>
      <w:r>
        <w:t xml:space="preserve"> must be specified. If the date value specified is outside the range of the </w:t>
      </w:r>
      <w:r>
        <w:rPr>
          <w:rStyle w:val="CodeEmbedded"/>
        </w:rPr>
        <w:t>Date</w:t>
      </w:r>
      <w:r>
        <w:t xml:space="preserve"> type, a compile-time error occurs.</w:t>
      </w:r>
    </w:p>
    <w:p w:rsidR="00EE7CEF" w:rsidRDefault="008A0CA2">
      <w:r>
        <w:t>The following example contains several date literals.</w:t>
      </w:r>
    </w:p>
    <w:p w:rsidR="00EE7CEF" w:rsidRDefault="008A0CA2">
      <w:pPr>
        <w:pStyle w:val="Code"/>
      </w:pPr>
      <w:r>
        <w:rPr>
          <w:color w:val="0000FF"/>
        </w:rPr>
        <w:t xml:space="preserve">Dim </w:t>
      </w:r>
      <w:r>
        <w:t xml:space="preserve">d </w:t>
      </w:r>
      <w:r>
        <w:rPr>
          <w:color w:val="0000FF"/>
        </w:rPr>
        <w:t>As Date</w:t>
      </w:r>
      <w:r>
        <w:br/>
      </w:r>
      <w:r>
        <w:br/>
        <w:t>d = # 8/23/1970 3:45:39AM #</w:t>
      </w:r>
      <w:r>
        <w:br/>
        <w:t xml:space="preserve">d = # 8/23/1970 #              </w:t>
      </w:r>
      <w:r>
        <w:rPr>
          <w:color w:val="008000"/>
        </w:rPr>
        <w:t>' Date value: 8/23/1970 12:00:00AM.</w:t>
      </w:r>
      <w:r>
        <w:br/>
        <w:t xml:space="preserve">d = # 3:45:39AM #              </w:t>
      </w:r>
      <w:r>
        <w:rPr>
          <w:color w:val="008000"/>
        </w:rPr>
        <w:t>' Date value: 1/1/1 3:45:39AM.</w:t>
      </w:r>
      <w:r>
        <w:br/>
        <w:t xml:space="preserve">d = # 3:45:39 #                </w:t>
      </w:r>
      <w:r>
        <w:rPr>
          <w:color w:val="008000"/>
        </w:rPr>
        <w:t>' Date value: 1/1/1 3:45:39AM.</w:t>
      </w:r>
      <w:r>
        <w:br/>
        <w:t xml:space="preserve">d = # 13:45:39 #          </w:t>
      </w:r>
      <w:r>
        <w:t xml:space="preserve">     </w:t>
      </w:r>
      <w:r>
        <w:rPr>
          <w:color w:val="008000"/>
        </w:rPr>
        <w:t>' Date value: 1/1/1 1:45:39PM.</w:t>
      </w:r>
      <w:r>
        <w:br/>
        <w:t xml:space="preserve">d = # 1AM #                    </w:t>
      </w:r>
      <w:r>
        <w:rPr>
          <w:color w:val="008000"/>
        </w:rPr>
        <w:t>' Date value: 1/1/1 1:00:00AM.</w:t>
      </w:r>
      <w:r>
        <w:br/>
        <w:t xml:space="preserve">d = # 13:45:39PM #             </w:t>
      </w:r>
      <w:r>
        <w:rPr>
          <w:color w:val="008000"/>
        </w:rPr>
        <w:t>' This date value is not valid.</w:t>
      </w:r>
    </w:p>
    <w:p w:rsidR="00EE7CEF" w:rsidRDefault="008A0CA2">
      <w:pPr>
        <w:pStyle w:val="Heading3"/>
      </w:pPr>
      <w:bookmarkStart w:id="46" w:name="_Toc00023"/>
      <w:r>
        <w:t>Nothing</w:t>
      </w:r>
      <w:bookmarkEnd w:id="46"/>
    </w:p>
    <w:p w:rsidR="00EE7CEF" w:rsidRDefault="008A0CA2">
      <w:r>
        <w:rPr>
          <w:rStyle w:val="CodeEmbedded"/>
        </w:rPr>
        <w:t>Nothing</w:t>
      </w:r>
      <w:r>
        <w:t xml:space="preserve"> is a special literal; it does not have a type and is convertible to all types i</w:t>
      </w:r>
      <w:r>
        <w:t>n the type system, including type parameters. When converted to a particular type, it is the equivalent of the default value of that type.</w:t>
      </w:r>
    </w:p>
    <w:p w:rsidR="00EE7CEF" w:rsidRDefault="008A0CA2">
      <w:pPr>
        <w:pStyle w:val="Grammar"/>
      </w:pPr>
      <w:bookmarkStart w:id="47" w:name="_Grm00018"/>
      <w:r>
        <w:rPr>
          <w:color w:val="6A5ACD"/>
        </w:rPr>
        <w:lastRenderedPageBreak/>
        <w:t>Nothing</w:t>
      </w:r>
      <w:r>
        <w:t>:</w:t>
      </w:r>
      <w:r>
        <w:br/>
      </w:r>
      <w:r>
        <w:tab/>
        <w:t xml:space="preserve">| </w:t>
      </w:r>
      <w:r>
        <w:rPr>
          <w:color w:val="A31515"/>
        </w:rPr>
        <w:t>'Nothing'</w:t>
      </w:r>
      <w:r>
        <w:br/>
      </w:r>
      <w:r>
        <w:tab/>
        <w:t>;</w:t>
      </w:r>
      <w:bookmarkEnd w:id="47"/>
    </w:p>
    <w:p w:rsidR="00EE7CEF" w:rsidRDefault="008A0CA2">
      <w:pPr>
        <w:pStyle w:val="Heading2"/>
      </w:pPr>
      <w:bookmarkStart w:id="48" w:name="_Toc453856434"/>
      <w:r>
        <w:t>Separators</w:t>
      </w:r>
      <w:bookmarkEnd w:id="48"/>
    </w:p>
    <w:p w:rsidR="00EE7CEF" w:rsidRDefault="008A0CA2">
      <w:r>
        <w:t>The following ASCII characters are separators:</w:t>
      </w:r>
    </w:p>
    <w:p w:rsidR="00EE7CEF" w:rsidRDefault="008A0CA2">
      <w:pPr>
        <w:pStyle w:val="Grammar"/>
      </w:pPr>
      <w:bookmarkStart w:id="49" w:name="_Grm00019"/>
      <w:r>
        <w:rPr>
          <w:color w:val="6A5ACD"/>
        </w:rPr>
        <w:t>Separator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t>;</w:t>
      </w:r>
      <w:bookmarkEnd w:id="49"/>
    </w:p>
    <w:p w:rsidR="00EE7CEF" w:rsidRDefault="008A0CA2">
      <w:pPr>
        <w:pStyle w:val="Heading2"/>
      </w:pPr>
      <w:bookmarkStart w:id="50" w:name="_Toc453856435"/>
      <w:r>
        <w:t>Operator Characters</w:t>
      </w:r>
      <w:bookmarkEnd w:id="50"/>
    </w:p>
    <w:p w:rsidR="00EE7CEF" w:rsidRDefault="008A0CA2">
      <w:r>
        <w:t>The following ASCII characters or character sequences denote operators:</w:t>
      </w:r>
    </w:p>
    <w:p w:rsidR="00EE7CEF" w:rsidRDefault="008A0CA2">
      <w:pPr>
        <w:pStyle w:val="Grammar"/>
      </w:pPr>
      <w:bookmarkStart w:id="51" w:name="_Grm00020"/>
      <w:r>
        <w:rPr>
          <w:color w:val="6A5ACD"/>
        </w:rPr>
        <w:t>Operator</w:t>
      </w:r>
      <w:r>
        <w:t>:</w:t>
      </w:r>
      <w:r>
        <w:br/>
      </w:r>
      <w:r>
        <w:tab/>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'&lt;' </w:t>
      </w:r>
      <w:r>
        <w:t xml:space="preserve">| </w:t>
      </w:r>
      <w:r>
        <w:rPr>
          <w:color w:val="A31515"/>
        </w:rPr>
        <w:t xml:space="preserve">'=' </w:t>
      </w:r>
      <w:r>
        <w:t xml:space="preserve">| </w:t>
      </w:r>
      <w:r>
        <w:rPr>
          <w:color w:val="A31515"/>
        </w:rPr>
        <w:t>'&gt;'</w:t>
      </w:r>
      <w:r>
        <w:br/>
      </w:r>
      <w:r>
        <w:tab/>
        <w:t>;</w:t>
      </w:r>
      <w:bookmarkEnd w:id="51"/>
    </w:p>
    <w:p w:rsidR="00EE7CEF" w:rsidRDefault="008A0CA2">
      <w:pPr>
        <w:pStyle w:val="Heading1"/>
      </w:pPr>
      <w:bookmarkStart w:id="52" w:name="_Toc453856436"/>
      <w:r>
        <w:lastRenderedPageBreak/>
        <w:t>Preprocessing Directives</w:t>
      </w:r>
      <w:bookmarkEnd w:id="52"/>
    </w:p>
    <w:p w:rsidR="00EE7CEF" w:rsidRDefault="008A0CA2">
      <w:r>
        <w:t>Once a file has been lexically analyzed, several kinds of source preprocessing occur. The most important, conditional compilation, determines which source is processed by the syntactic grammar; two other types of directives -- external source directives an</w:t>
      </w:r>
      <w:r>
        <w:t>d region directives -- provide meta-information about the source but have no effect on compilation.</w:t>
      </w:r>
    </w:p>
    <w:p w:rsidR="00EE7CEF" w:rsidRDefault="008A0CA2">
      <w:pPr>
        <w:pStyle w:val="Heading2"/>
      </w:pPr>
      <w:bookmarkStart w:id="53" w:name="_Toc453856437"/>
      <w:r>
        <w:t>Conditional Compilation</w:t>
      </w:r>
      <w:bookmarkEnd w:id="53"/>
    </w:p>
    <w:p w:rsidR="00EE7CEF" w:rsidRDefault="008A0CA2">
      <w:r>
        <w:t>Conditional compilation controls whether sequences of logical lines are translated into actual code. At the beginning of conditional</w:t>
      </w:r>
      <w:r>
        <w:t xml:space="preserve"> compilation, all logical lines are enabled; however, enclosing lines in conditional compilation statements may selectively disable those lines within the file, causing them to be ignored during the rest of the compilation process.</w:t>
      </w:r>
    </w:p>
    <w:p w:rsidR="00EE7CEF" w:rsidRDefault="008A0CA2">
      <w:pPr>
        <w:pStyle w:val="Grammar"/>
      </w:pPr>
      <w:bookmarkStart w:id="54" w:name="_Grm00021"/>
      <w:r>
        <w:rPr>
          <w:color w:val="6A5ACD"/>
        </w:rPr>
        <w:t>CCStart</w:t>
      </w:r>
      <w:r>
        <w:t>:</w:t>
      </w:r>
      <w:r>
        <w:br/>
      </w:r>
      <w:r>
        <w:tab/>
        <w:t xml:space="preserve">| </w:t>
      </w:r>
      <w:r>
        <w:rPr>
          <w:color w:val="6A5ACD"/>
        </w:rPr>
        <w:t>CCStatement</w:t>
      </w:r>
      <w:r>
        <w:t>*</w:t>
      </w:r>
      <w:r>
        <w:br/>
      </w:r>
      <w:r>
        <w:tab/>
        <w:t>;</w:t>
      </w:r>
      <w:r>
        <w:br/>
      </w:r>
      <w:r>
        <w:br/>
      </w:r>
      <w:r>
        <w:rPr>
          <w:color w:val="6A5ACD"/>
        </w:rPr>
        <w:t>CCStatement</w:t>
      </w:r>
      <w:r>
        <w:t>:</w:t>
      </w:r>
      <w:r>
        <w:br/>
      </w:r>
      <w:r>
        <w:tab/>
        <w:t xml:space="preserve">| </w:t>
      </w:r>
      <w:r>
        <w:rPr>
          <w:color w:val="6A5ACD"/>
        </w:rPr>
        <w:t>CCConstantDeclaration</w:t>
      </w:r>
      <w:r>
        <w:br/>
      </w:r>
      <w:r>
        <w:tab/>
        <w:t xml:space="preserve">| </w:t>
      </w:r>
      <w:r>
        <w:rPr>
          <w:color w:val="6A5ACD"/>
        </w:rPr>
        <w:t>CCIfGroup</w:t>
      </w:r>
      <w:r>
        <w:br/>
      </w:r>
      <w:r>
        <w:tab/>
        <w:t xml:space="preserve">| </w:t>
      </w:r>
      <w:r>
        <w:rPr>
          <w:color w:val="6A5ACD"/>
        </w:rPr>
        <w:t>LogicalLine</w:t>
      </w:r>
      <w:r>
        <w:br/>
      </w:r>
      <w:r>
        <w:tab/>
        <w:t>;</w:t>
      </w:r>
      <w:r>
        <w:br/>
      </w:r>
      <w:r>
        <w:br/>
      </w:r>
      <w:r>
        <w:rPr>
          <w:color w:val="6A5ACD"/>
        </w:rPr>
        <w:t>CCExpression</w:t>
      </w:r>
      <w:r>
        <w:t>:</w:t>
      </w:r>
      <w:r>
        <w:br/>
      </w:r>
      <w:r>
        <w:tab/>
        <w:t xml:space="preserve">| </w:t>
      </w:r>
      <w:r>
        <w:rPr>
          <w:color w:val="6A5ACD"/>
        </w:rPr>
        <w:t>LiteralExpression</w:t>
      </w:r>
      <w:r>
        <w:br/>
      </w:r>
      <w:r>
        <w:tab/>
        <w:t xml:space="preserve">| </w:t>
      </w:r>
      <w:r>
        <w:rPr>
          <w:color w:val="6A5ACD"/>
        </w:rPr>
        <w:t>CCParenthesizedExpression</w:t>
      </w:r>
      <w:r>
        <w:br/>
      </w:r>
      <w:r>
        <w:tab/>
        <w:t xml:space="preserve">| </w:t>
      </w:r>
      <w:r>
        <w:rPr>
          <w:color w:val="6A5ACD"/>
        </w:rPr>
        <w:t>CCSimpleNameExpression</w:t>
      </w:r>
      <w:r>
        <w:br/>
      </w:r>
      <w:r>
        <w:tab/>
        <w:t xml:space="preserve">| </w:t>
      </w:r>
      <w:r>
        <w:rPr>
          <w:color w:val="6A5ACD"/>
        </w:rPr>
        <w:t>CCCastExpression</w:t>
      </w:r>
      <w:r>
        <w:br/>
      </w:r>
      <w:r>
        <w:tab/>
        <w:t xml:space="preserve">| </w:t>
      </w:r>
      <w:r>
        <w:rPr>
          <w:color w:val="6A5ACD"/>
        </w:rPr>
        <w:t>CCOperatorExpression</w:t>
      </w:r>
      <w:r>
        <w:br/>
      </w:r>
      <w:r>
        <w:tab/>
        <w:t xml:space="preserve">| </w:t>
      </w:r>
      <w:r>
        <w:rPr>
          <w:color w:val="6A5ACD"/>
        </w:rPr>
        <w:t>CCConditionalExpression</w:t>
      </w:r>
      <w:r>
        <w:br/>
      </w:r>
      <w:r>
        <w:tab/>
        <w:t>;</w:t>
      </w:r>
      <w:r>
        <w:br/>
      </w:r>
      <w:r>
        <w:br/>
      </w:r>
      <w:r>
        <w:rPr>
          <w:color w:val="6A5ACD"/>
        </w:rPr>
        <w:t>CCParenthesizedE</w:t>
      </w:r>
      <w:r>
        <w:rPr>
          <w:color w:val="6A5ACD"/>
        </w:rPr>
        <w:t>xpression</w:t>
      </w:r>
      <w:r>
        <w:t>:</w:t>
      </w:r>
      <w:r>
        <w:br/>
      </w:r>
      <w:r>
        <w:tab/>
        <w:t xml:space="preserve">| </w:t>
      </w:r>
      <w:r>
        <w:rPr>
          <w:color w:val="A31515"/>
        </w:rPr>
        <w:t xml:space="preserve">'(' </w:t>
      </w:r>
      <w:r>
        <w:rPr>
          <w:color w:val="6A5ACD"/>
        </w:rPr>
        <w:t xml:space="preserve">CCExpression </w:t>
      </w:r>
      <w:r>
        <w:rPr>
          <w:color w:val="A31515"/>
        </w:rPr>
        <w:t>')'</w:t>
      </w:r>
      <w:r>
        <w:br/>
      </w:r>
      <w:r>
        <w:tab/>
        <w:t>;</w:t>
      </w:r>
      <w:r>
        <w:br/>
      </w:r>
      <w:r>
        <w:br/>
      </w:r>
      <w:r>
        <w:rPr>
          <w:color w:val="6A5ACD"/>
        </w:rPr>
        <w:t>CCSimpleNameExpression</w:t>
      </w:r>
      <w:r>
        <w:t>:</w:t>
      </w:r>
      <w:r>
        <w:br/>
      </w:r>
      <w:r>
        <w:tab/>
        <w:t xml:space="preserve">| </w:t>
      </w:r>
      <w:r>
        <w:rPr>
          <w:color w:val="6A5ACD"/>
        </w:rPr>
        <w:t>Identifier</w:t>
      </w:r>
      <w:r>
        <w:br/>
      </w:r>
      <w:r>
        <w:tab/>
        <w:t>;</w:t>
      </w:r>
      <w:r>
        <w:br/>
      </w:r>
      <w:r>
        <w:br/>
      </w:r>
      <w:r>
        <w:rPr>
          <w:color w:val="6A5ACD"/>
        </w:rPr>
        <w:t>CCCastExpression</w:t>
      </w:r>
      <w:r>
        <w:t>:</w:t>
      </w:r>
      <w:r>
        <w:br/>
      </w:r>
      <w:r>
        <w:tab/>
        <w:t xml:space="preserve">| </w:t>
      </w:r>
      <w:r>
        <w:rPr>
          <w:color w:val="A31515"/>
        </w:rPr>
        <w:t xml:space="preserve">'DirectCast' '(' </w:t>
      </w:r>
      <w:r>
        <w:rPr>
          <w:color w:val="6A5ACD"/>
        </w:rPr>
        <w:t xml:space="preserve">CCExpression </w:t>
      </w:r>
      <w:r>
        <w:rPr>
          <w:color w:val="A31515"/>
        </w:rPr>
        <w:t xml:space="preserve">',' </w:t>
      </w:r>
      <w:r>
        <w:rPr>
          <w:color w:val="6A5ACD"/>
        </w:rPr>
        <w:t xml:space="preserve">TypeName </w:t>
      </w:r>
      <w:r>
        <w:rPr>
          <w:color w:val="A31515"/>
        </w:rPr>
        <w:t>')'</w:t>
      </w:r>
      <w:r>
        <w:br/>
      </w:r>
      <w:r>
        <w:tab/>
        <w:t xml:space="preserve">| </w:t>
      </w:r>
      <w:r>
        <w:rPr>
          <w:color w:val="A31515"/>
        </w:rPr>
        <w:t xml:space="preserve">'TryCast' '(' </w:t>
      </w:r>
      <w:r>
        <w:rPr>
          <w:color w:val="6A5ACD"/>
        </w:rPr>
        <w:t xml:space="preserve">CCExpression </w:t>
      </w:r>
      <w:r>
        <w:rPr>
          <w:color w:val="A31515"/>
        </w:rPr>
        <w:t xml:space="preserve">',' </w:t>
      </w:r>
      <w:r>
        <w:rPr>
          <w:color w:val="6A5ACD"/>
        </w:rPr>
        <w:t xml:space="preserve">TypeName </w:t>
      </w:r>
      <w:r>
        <w:rPr>
          <w:color w:val="A31515"/>
        </w:rPr>
        <w:t>')'</w:t>
      </w:r>
      <w:r>
        <w:br/>
      </w:r>
      <w:r>
        <w:tab/>
        <w:t xml:space="preserve">| </w:t>
      </w:r>
      <w:r>
        <w:rPr>
          <w:color w:val="A31515"/>
        </w:rPr>
        <w:t xml:space="preserve">'CType' '(' </w:t>
      </w:r>
      <w:r>
        <w:rPr>
          <w:color w:val="6A5ACD"/>
        </w:rPr>
        <w:t xml:space="preserve">CCExpression </w:t>
      </w:r>
      <w:r>
        <w:rPr>
          <w:color w:val="A31515"/>
        </w:rPr>
        <w:t xml:space="preserve">',' </w:t>
      </w:r>
      <w:r>
        <w:rPr>
          <w:color w:val="6A5ACD"/>
        </w:rPr>
        <w:t xml:space="preserve">TypeName </w:t>
      </w:r>
      <w:r>
        <w:rPr>
          <w:color w:val="A31515"/>
        </w:rPr>
        <w:t>')'</w:t>
      </w:r>
      <w:r>
        <w:br/>
      </w:r>
      <w:r>
        <w:tab/>
        <w:t xml:space="preserve">| </w:t>
      </w:r>
      <w:r>
        <w:rPr>
          <w:color w:val="6A5ACD"/>
        </w:rPr>
        <w:t xml:space="preserve">CastTarget </w:t>
      </w:r>
      <w:r>
        <w:rPr>
          <w:color w:val="A31515"/>
        </w:rPr>
        <w:t>'</w:t>
      </w:r>
      <w:r>
        <w:rPr>
          <w:color w:val="A31515"/>
        </w:rPr>
        <w:t xml:space="preserve">(' </w:t>
      </w:r>
      <w:r>
        <w:rPr>
          <w:color w:val="6A5ACD"/>
        </w:rPr>
        <w:t xml:space="preserve">CCExpression </w:t>
      </w:r>
      <w:r>
        <w:rPr>
          <w:color w:val="A31515"/>
        </w:rPr>
        <w:t>')'</w:t>
      </w:r>
      <w:r>
        <w:br/>
      </w:r>
      <w:r>
        <w:tab/>
        <w:t>;</w:t>
      </w:r>
      <w:r>
        <w:br/>
      </w:r>
      <w:r>
        <w:br/>
      </w:r>
      <w:r>
        <w:rPr>
          <w:color w:val="6A5ACD"/>
        </w:rPr>
        <w:t>CCOperatorExpression</w:t>
      </w:r>
      <w:r>
        <w:t>:</w:t>
      </w:r>
      <w:r>
        <w:br/>
      </w:r>
      <w:r>
        <w:tab/>
        <w:t xml:space="preserve">| </w:t>
      </w:r>
      <w:r>
        <w:rPr>
          <w:color w:val="6A5ACD"/>
        </w:rPr>
        <w:t>CCUnaryOperator CCExpression</w:t>
      </w:r>
      <w:r>
        <w:br/>
      </w:r>
      <w:r>
        <w:tab/>
        <w:t xml:space="preserve">| </w:t>
      </w:r>
      <w:r>
        <w:rPr>
          <w:color w:val="6A5ACD"/>
        </w:rPr>
        <w:t>CCExpression CCBinaryOperator CCExpression</w:t>
      </w:r>
      <w:r>
        <w:br/>
      </w:r>
      <w:r>
        <w:tab/>
        <w:t>;</w:t>
      </w:r>
      <w:r>
        <w:br/>
      </w:r>
      <w:r>
        <w:br/>
      </w:r>
      <w:r>
        <w:rPr>
          <w:color w:val="6A5ACD"/>
        </w:rPr>
        <w:t>CCUnaryOperator</w:t>
      </w:r>
      <w:r>
        <w:t>:</w:t>
      </w:r>
      <w:r>
        <w:br/>
      </w:r>
      <w:r>
        <w:lastRenderedPageBreak/>
        <w:tab/>
        <w:t xml:space="preserve">| </w:t>
      </w:r>
      <w:r>
        <w:rPr>
          <w:color w:val="A31515"/>
        </w:rPr>
        <w:t xml:space="preserve">'+' </w:t>
      </w:r>
      <w:r>
        <w:t xml:space="preserve">| </w:t>
      </w:r>
      <w:r>
        <w:rPr>
          <w:color w:val="A31515"/>
        </w:rPr>
        <w:t xml:space="preserve">'-' </w:t>
      </w:r>
      <w:r>
        <w:t xml:space="preserve">| </w:t>
      </w:r>
      <w:r>
        <w:rPr>
          <w:color w:val="A31515"/>
        </w:rPr>
        <w:t>'Not'</w:t>
      </w:r>
      <w:r>
        <w:br/>
      </w:r>
      <w:r>
        <w:tab/>
        <w:t>;</w:t>
      </w:r>
      <w:r>
        <w:br/>
      </w:r>
      <w:r>
        <w:br/>
      </w:r>
      <w:r>
        <w:rPr>
          <w:color w:val="6A5ACD"/>
        </w:rPr>
        <w:t>CCBinaryOperator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'Mod' </w:t>
      </w:r>
      <w:r>
        <w:t xml:space="preserve">| </w:t>
      </w:r>
      <w:r>
        <w:rPr>
          <w:color w:val="A31515"/>
        </w:rPr>
        <w:t xml:space="preserve">'^' </w:t>
      </w:r>
      <w:r>
        <w:t xml:space="preserve">| </w:t>
      </w:r>
      <w:r>
        <w:rPr>
          <w:color w:val="A31515"/>
        </w:rPr>
        <w:t>'='</w:t>
      </w:r>
      <w:r>
        <w:br/>
      </w:r>
      <w:r>
        <w:tab/>
        <w:t xml:space="preserve">| </w:t>
      </w:r>
      <w:r>
        <w:rPr>
          <w:color w:val="A31515"/>
        </w:rPr>
        <w:t xml:space="preserve">'&lt;' '&gt;' </w:t>
      </w:r>
      <w:r>
        <w:t xml:space="preserve">| </w:t>
      </w:r>
      <w:r>
        <w:rPr>
          <w:color w:val="A31515"/>
        </w:rPr>
        <w:t xml:space="preserve">'&lt;'     </w:t>
      </w:r>
      <w:r>
        <w:t xml:space="preserve">| </w:t>
      </w:r>
      <w:r>
        <w:rPr>
          <w:color w:val="A31515"/>
        </w:rPr>
        <w:t xml:space="preserve">'&gt;'   </w:t>
      </w:r>
      <w:r>
        <w:t xml:space="preserve">| </w:t>
      </w:r>
      <w:r>
        <w:rPr>
          <w:color w:val="A31515"/>
        </w:rPr>
        <w:t xml:space="preserve">'&lt;' '='   </w:t>
      </w:r>
      <w:r>
        <w:t xml:space="preserve">| </w:t>
      </w:r>
      <w:r>
        <w:rPr>
          <w:color w:val="A31515"/>
        </w:rPr>
        <w:t xml:space="preserve">'&gt;' '='  </w:t>
      </w:r>
      <w:r>
        <w:t xml:space="preserve">| </w:t>
      </w:r>
      <w:r>
        <w:rPr>
          <w:color w:val="A31515"/>
        </w:rPr>
        <w:t>'&amp;'</w:t>
      </w:r>
      <w:r>
        <w:br/>
      </w:r>
      <w:r>
        <w:tab/>
        <w:t xml:space="preserve">| </w:t>
      </w:r>
      <w:r>
        <w:rPr>
          <w:color w:val="A31515"/>
        </w:rPr>
        <w:t xml:space="preserve">'And'   </w:t>
      </w:r>
      <w:r>
        <w:t xml:space="preserve">| </w:t>
      </w:r>
      <w:r>
        <w:rPr>
          <w:color w:val="A31515"/>
        </w:rPr>
        <w:t xml:space="preserve">'Or'    </w:t>
      </w:r>
      <w:r>
        <w:t xml:space="preserve">| </w:t>
      </w:r>
      <w:r>
        <w:rPr>
          <w:color w:val="A31515"/>
        </w:rPr>
        <w:t xml:space="preserve">'Xor' </w:t>
      </w:r>
      <w:r>
        <w:t xml:space="preserve">| </w:t>
      </w:r>
      <w:r>
        <w:rPr>
          <w:color w:val="A31515"/>
        </w:rPr>
        <w:t xml:space="preserve">'AndAlso' </w:t>
      </w:r>
      <w:r>
        <w:t xml:space="preserve">| </w:t>
      </w:r>
      <w:r>
        <w:rPr>
          <w:color w:val="A31515"/>
        </w:rPr>
        <w:t>'OrElse'</w:t>
      </w:r>
      <w:r>
        <w:br/>
      </w:r>
      <w:r>
        <w:tab/>
        <w:t xml:space="preserve">| </w:t>
      </w:r>
      <w:r>
        <w:rPr>
          <w:color w:val="A31515"/>
        </w:rPr>
        <w:t xml:space="preserve">'&lt;' '&lt;' </w:t>
      </w:r>
      <w:r>
        <w:t xml:space="preserve">| </w:t>
      </w:r>
      <w:r>
        <w:rPr>
          <w:color w:val="A31515"/>
        </w:rPr>
        <w:t>'&gt;' '&gt;'</w:t>
      </w:r>
      <w:r>
        <w:br/>
      </w:r>
      <w:r>
        <w:tab/>
        <w:t>;</w:t>
      </w:r>
      <w:r>
        <w:br/>
      </w:r>
      <w:r>
        <w:br/>
      </w:r>
      <w:r>
        <w:rPr>
          <w:color w:val="6A5ACD"/>
        </w:rPr>
        <w:t>CCConditionalExpression</w:t>
      </w:r>
      <w:r>
        <w:t>:</w:t>
      </w:r>
      <w:r>
        <w:br/>
      </w:r>
      <w:r>
        <w:tab/>
        <w:t xml:space="preserve">| </w:t>
      </w:r>
      <w:r>
        <w:rPr>
          <w:color w:val="A31515"/>
        </w:rPr>
        <w:t xml:space="preserve">'If' '(' </w:t>
      </w:r>
      <w:r>
        <w:rPr>
          <w:color w:val="6A5ACD"/>
        </w:rPr>
        <w:t xml:space="preserve">CCExpression </w:t>
      </w:r>
      <w:r>
        <w:rPr>
          <w:color w:val="A31515"/>
        </w:rPr>
        <w:t xml:space="preserve">',' </w:t>
      </w:r>
      <w:r>
        <w:rPr>
          <w:color w:val="6A5ACD"/>
        </w:rPr>
        <w:t xml:space="preserve">CCExpression </w:t>
      </w:r>
      <w:r>
        <w:rPr>
          <w:color w:val="A31515"/>
        </w:rPr>
        <w:t xml:space="preserve">',' </w:t>
      </w:r>
      <w:r>
        <w:rPr>
          <w:color w:val="6A5ACD"/>
        </w:rPr>
        <w:t xml:space="preserve">CCExpression </w:t>
      </w:r>
      <w:r>
        <w:rPr>
          <w:color w:val="A31515"/>
        </w:rPr>
        <w:t>')'</w:t>
      </w:r>
      <w:r>
        <w:br/>
      </w:r>
      <w:r>
        <w:tab/>
        <w:t xml:space="preserve">| </w:t>
      </w:r>
      <w:r>
        <w:rPr>
          <w:color w:val="A31515"/>
        </w:rPr>
        <w:t xml:space="preserve">'If' '(' </w:t>
      </w:r>
      <w:r>
        <w:rPr>
          <w:color w:val="6A5ACD"/>
        </w:rPr>
        <w:t xml:space="preserve">CCExpression </w:t>
      </w:r>
      <w:r>
        <w:rPr>
          <w:color w:val="A31515"/>
        </w:rPr>
        <w:t xml:space="preserve">',' </w:t>
      </w:r>
      <w:r>
        <w:rPr>
          <w:color w:val="6A5ACD"/>
        </w:rPr>
        <w:t xml:space="preserve">CCExpression </w:t>
      </w:r>
      <w:r>
        <w:rPr>
          <w:color w:val="A31515"/>
        </w:rPr>
        <w:t>')'</w:t>
      </w:r>
      <w:r>
        <w:br/>
      </w:r>
      <w:r>
        <w:tab/>
        <w:t>;</w:t>
      </w:r>
      <w:bookmarkEnd w:id="54"/>
    </w:p>
    <w:p w:rsidR="00EE7CEF" w:rsidRDefault="008A0CA2">
      <w:r>
        <w:t>For example, the program</w:t>
      </w:r>
    </w:p>
    <w:p w:rsidR="00EE7CEF" w:rsidRDefault="008A0CA2">
      <w:pPr>
        <w:pStyle w:val="Code"/>
      </w:pPr>
      <w:r>
        <w:rPr>
          <w:color w:val="A31580"/>
        </w:rPr>
        <w:t>#Const A = True</w:t>
      </w:r>
      <w:r>
        <w:br/>
      </w:r>
      <w:r>
        <w:rPr>
          <w:color w:val="A31580"/>
        </w:rPr>
        <w:t>#Const B = False</w:t>
      </w:r>
      <w:r>
        <w:br/>
      </w:r>
      <w:r>
        <w:br/>
      </w:r>
      <w:r>
        <w:rPr>
          <w:color w:val="0000FF"/>
        </w:rPr>
        <w:t xml:space="preserve">Class </w:t>
      </w:r>
      <w:r>
        <w:rPr>
          <w:color w:val="2B91AF"/>
        </w:rPr>
        <w:t>C</w:t>
      </w:r>
      <w:r>
        <w:br/>
      </w:r>
      <w:r>
        <w:br/>
      </w:r>
      <w:r>
        <w:rPr>
          <w:color w:val="A31580"/>
        </w:rPr>
        <w:t>#If A Then</w:t>
      </w:r>
      <w:r>
        <w:br/>
      </w:r>
      <w:r>
        <w:rPr>
          <w:color w:val="0000FF"/>
        </w:rPr>
        <w:t xml:space="preserve">    Sub </w:t>
      </w:r>
      <w:r>
        <w:t>F()</w:t>
      </w:r>
      <w:r>
        <w:br/>
      </w:r>
      <w:r>
        <w:rPr>
          <w:color w:val="0000FF"/>
        </w:rPr>
        <w:t xml:space="preserve">    End Sub</w:t>
      </w:r>
      <w:r>
        <w:br/>
      </w:r>
      <w:r>
        <w:rPr>
          <w:color w:val="A31580"/>
        </w:rPr>
        <w:t>#Else</w:t>
      </w:r>
      <w:r>
        <w:br/>
      </w:r>
      <w:r>
        <w:rPr>
          <w:color w:val="808080"/>
        </w:rPr>
        <w:t xml:space="preserve">    Sub G()</w:t>
      </w:r>
      <w:r>
        <w:br/>
      </w:r>
      <w:r>
        <w:rPr>
          <w:color w:val="808080"/>
        </w:rPr>
        <w:t xml:space="preserve">    End Sub</w:t>
      </w:r>
      <w:r>
        <w:br/>
      </w:r>
      <w:r>
        <w:rPr>
          <w:color w:val="A31580"/>
        </w:rPr>
        <w:t>#End If</w:t>
      </w:r>
      <w:r>
        <w:br/>
      </w:r>
      <w:r>
        <w:br/>
      </w:r>
      <w:r>
        <w:rPr>
          <w:color w:val="A31580"/>
        </w:rPr>
        <w:t>#If B Then</w:t>
      </w:r>
      <w:r>
        <w:br/>
      </w:r>
      <w:r>
        <w:rPr>
          <w:color w:val="808080"/>
        </w:rPr>
        <w:t xml:space="preserve">    Sub H()</w:t>
      </w:r>
      <w:r>
        <w:br/>
      </w:r>
      <w:r>
        <w:rPr>
          <w:color w:val="808080"/>
        </w:rPr>
        <w:t xml:space="preserve">    End Sub</w:t>
      </w:r>
      <w:r>
        <w:br/>
      </w:r>
      <w:r>
        <w:rPr>
          <w:color w:val="A31580"/>
        </w:rPr>
        <w:t>#Else</w:t>
      </w:r>
      <w:r>
        <w:br/>
      </w:r>
      <w:r>
        <w:rPr>
          <w:color w:val="0000FF"/>
        </w:rPr>
        <w:t xml:space="preserve">    Sub </w:t>
      </w:r>
      <w:r>
        <w:t>I()</w:t>
      </w:r>
      <w:r>
        <w:br/>
      </w:r>
      <w:r>
        <w:rPr>
          <w:color w:val="0000FF"/>
        </w:rPr>
        <w:t xml:space="preserve">    End Sub</w:t>
      </w:r>
      <w:r>
        <w:br/>
      </w:r>
      <w:r>
        <w:rPr>
          <w:color w:val="A31580"/>
        </w:rPr>
        <w:t>#End If</w:t>
      </w:r>
      <w:r>
        <w:br/>
      </w:r>
      <w:r>
        <w:br/>
      </w:r>
      <w:r>
        <w:rPr>
          <w:color w:val="0000FF"/>
        </w:rPr>
        <w:t>End Class</w:t>
      </w:r>
    </w:p>
    <w:p w:rsidR="00EE7CEF" w:rsidRDefault="008A0CA2">
      <w:r>
        <w:t>produces the exact same sequence of tokens as the program</w:t>
      </w:r>
    </w:p>
    <w:p w:rsidR="00EE7CEF" w:rsidRDefault="008A0CA2">
      <w:pPr>
        <w:pStyle w:val="Code"/>
      </w:pPr>
      <w:r>
        <w:rPr>
          <w:color w:val="0000FF"/>
        </w:rPr>
        <w:t xml:space="preserve">Class </w:t>
      </w:r>
      <w:r>
        <w:rPr>
          <w:color w:val="2B91AF"/>
        </w:rPr>
        <w:t>C</w:t>
      </w:r>
      <w:r>
        <w:br/>
      </w:r>
      <w:r>
        <w:rPr>
          <w:color w:val="0000FF"/>
        </w:rPr>
        <w:t xml:space="preserve">    Sub </w:t>
      </w:r>
      <w:r>
        <w:t>F()</w:t>
      </w:r>
      <w:r>
        <w:br/>
      </w:r>
      <w:r>
        <w:rPr>
          <w:color w:val="0000FF"/>
        </w:rPr>
        <w:t xml:space="preserve">    End Sub</w:t>
      </w:r>
      <w:r>
        <w:br/>
      </w:r>
      <w:r>
        <w:br/>
      </w:r>
      <w:r>
        <w:rPr>
          <w:color w:val="0000FF"/>
        </w:rPr>
        <w:t xml:space="preserve">    Sub </w:t>
      </w:r>
      <w:r>
        <w:t>I()</w:t>
      </w:r>
      <w:r>
        <w:br/>
      </w:r>
      <w:r>
        <w:rPr>
          <w:color w:val="0000FF"/>
        </w:rPr>
        <w:t xml:space="preserve">    End Sub</w:t>
      </w:r>
      <w:r>
        <w:br/>
      </w:r>
      <w:r>
        <w:rPr>
          <w:color w:val="0000FF"/>
        </w:rPr>
        <w:t>End Class</w:t>
      </w:r>
    </w:p>
    <w:p w:rsidR="00EE7CEF" w:rsidRDefault="008A0CA2">
      <w:r>
        <w:t>The constant expressions allowed in conditional compilation directives are a subset of general constant expressions.</w:t>
      </w:r>
    </w:p>
    <w:p w:rsidR="00EE7CEF" w:rsidRDefault="008A0CA2">
      <w:r>
        <w:t>The preprocess</w:t>
      </w:r>
      <w:r>
        <w:t>or allows whitespace and explicit line continuations before and after every token.</w:t>
      </w:r>
    </w:p>
    <w:p w:rsidR="00EE7CEF" w:rsidRDefault="008A0CA2">
      <w:pPr>
        <w:pStyle w:val="Heading3"/>
      </w:pPr>
      <w:bookmarkStart w:id="55" w:name="_Toc00028"/>
      <w:r>
        <w:t>Conditional Constant Directives</w:t>
      </w:r>
      <w:bookmarkEnd w:id="55"/>
    </w:p>
    <w:p w:rsidR="00EE7CEF" w:rsidRDefault="008A0CA2">
      <w:r>
        <w:t>Conditional constant statements define constants that exist in a separate conditional compilation declaration space scoped to the source file.</w:t>
      </w:r>
    </w:p>
    <w:p w:rsidR="00EE7CEF" w:rsidRDefault="008A0CA2">
      <w:pPr>
        <w:pStyle w:val="Grammar"/>
      </w:pPr>
      <w:bookmarkStart w:id="56" w:name="_Grm00022"/>
      <w:r>
        <w:rPr>
          <w:color w:val="6A5ACD"/>
        </w:rPr>
        <w:t>CCConstantDeclaration</w:t>
      </w:r>
      <w:r>
        <w:t>:</w:t>
      </w:r>
      <w:r>
        <w:br/>
      </w:r>
      <w:r>
        <w:tab/>
        <w:t xml:space="preserve">| </w:t>
      </w:r>
      <w:r>
        <w:rPr>
          <w:color w:val="A31515"/>
        </w:rPr>
        <w:t xml:space="preserve">'#' 'Const' </w:t>
      </w:r>
      <w:r>
        <w:rPr>
          <w:color w:val="6A5ACD"/>
        </w:rPr>
        <w:t xml:space="preserve">Identifier </w:t>
      </w:r>
      <w:r>
        <w:rPr>
          <w:color w:val="A31515"/>
        </w:rPr>
        <w:t xml:space="preserve">'=' </w:t>
      </w:r>
      <w:r>
        <w:rPr>
          <w:color w:val="6A5ACD"/>
        </w:rPr>
        <w:t>CCExpression LineTerminator</w:t>
      </w:r>
      <w:r>
        <w:br/>
      </w:r>
      <w:r>
        <w:tab/>
        <w:t>;</w:t>
      </w:r>
      <w:bookmarkEnd w:id="56"/>
    </w:p>
    <w:p w:rsidR="00EE7CEF" w:rsidRDefault="008A0CA2">
      <w:r>
        <w:lastRenderedPageBreak/>
        <w:t>The declaration space is spec</w:t>
      </w:r>
      <w:r>
        <w:t>ial in that no explicit declaration of conditional compilation constants is necessary -- conditional constants can be implicitly defined in a conditional compilation directive.</w:t>
      </w:r>
    </w:p>
    <w:p w:rsidR="00EE7CEF" w:rsidRDefault="008A0CA2">
      <w:r>
        <w:t>Prior to being assigned a value, a conditional compilation constant has the val</w:t>
      </w:r>
      <w:r>
        <w:t xml:space="preserve">ue </w:t>
      </w:r>
      <w:r>
        <w:rPr>
          <w:rStyle w:val="CodeEmbedded"/>
        </w:rPr>
        <w:t>Nothing</w:t>
      </w:r>
      <w:r>
        <w:t>. When a conditional compilation constant is assigned a value, which must be a constant expression, the type of the constant becomes the type of the value being assigned to it. A conditional compilation constant may be redefined multiple times th</w:t>
      </w:r>
      <w:r>
        <w:t>roughout a source file.</w:t>
      </w:r>
    </w:p>
    <w:p w:rsidR="00EE7CEF" w:rsidRDefault="008A0CA2">
      <w:r>
        <w:t xml:space="preserve">For example, the following code prints only the string </w:t>
      </w:r>
      <w:r>
        <w:rPr>
          <w:rStyle w:val="CodeEmbedded"/>
        </w:rPr>
        <w:t>about to print value</w:t>
      </w:r>
      <w:r>
        <w:t xml:space="preserve"> and the value of </w:t>
      </w:r>
      <w:r>
        <w:rPr>
          <w:rStyle w:val="CodeEmbedded"/>
        </w:rPr>
        <w:t>Test</w:t>
      </w:r>
      <w:r>
        <w:t>.</w:t>
      </w:r>
    </w:p>
    <w:p w:rsidR="00EE7CEF" w:rsidRDefault="008A0CA2">
      <w:pPr>
        <w:pStyle w:val="Code"/>
      </w:pPr>
      <w:r>
        <w:rPr>
          <w:color w:val="0000FF"/>
        </w:rPr>
        <w:t xml:space="preserve">Module </w:t>
      </w:r>
      <w:r>
        <w:rPr>
          <w:color w:val="2B91AF"/>
        </w:rPr>
        <w:t>M1</w:t>
      </w:r>
      <w:r>
        <w:br/>
      </w:r>
      <w:r>
        <w:rPr>
          <w:color w:val="0000FF"/>
        </w:rPr>
        <w:t xml:space="preserve">    Sub </w:t>
      </w:r>
      <w:r>
        <w:t xml:space="preserve">PrintValue(Test </w:t>
      </w:r>
      <w:r>
        <w:rPr>
          <w:color w:val="0000FF"/>
        </w:rPr>
        <w:t>As Integer</w:t>
      </w:r>
      <w:r>
        <w:t>)</w:t>
      </w:r>
      <w:r>
        <w:br/>
      </w:r>
      <w:r>
        <w:br/>
      </w:r>
      <w:r>
        <w:rPr>
          <w:color w:val="A31580"/>
        </w:rPr>
        <w:t>#Const DebugCode = True</w:t>
      </w:r>
      <w:r>
        <w:br/>
      </w:r>
      <w:r>
        <w:br/>
      </w:r>
      <w:r>
        <w:rPr>
          <w:color w:val="A31580"/>
        </w:rPr>
        <w:t>#If DebugCode Then</w:t>
      </w:r>
      <w:r>
        <w:br/>
      </w:r>
      <w:r>
        <w:rPr>
          <w:color w:val="2B91AF"/>
        </w:rPr>
        <w:t xml:space="preserve">        Console</w:t>
      </w:r>
      <w:r>
        <w:t>.WriteLine(</w:t>
      </w:r>
      <w:r>
        <w:rPr>
          <w:color w:val="A31515"/>
        </w:rPr>
        <w:t xml:space="preserve">"about to print </w:t>
      </w:r>
      <w:r>
        <w:rPr>
          <w:color w:val="A31515"/>
        </w:rPr>
        <w:t>value"</w:t>
      </w:r>
      <w:r>
        <w:t>)</w:t>
      </w:r>
      <w:r>
        <w:br/>
      </w:r>
      <w:r>
        <w:rPr>
          <w:color w:val="A31580"/>
        </w:rPr>
        <w:t>#End If</w:t>
      </w:r>
      <w:r>
        <w:br/>
      </w:r>
      <w:r>
        <w:br/>
      </w:r>
      <w:r>
        <w:rPr>
          <w:color w:val="A31580"/>
        </w:rPr>
        <w:t>#Const DebugCode = False</w:t>
      </w:r>
      <w:r>
        <w:br/>
      </w:r>
      <w:r>
        <w:br/>
      </w:r>
      <w:r>
        <w:rPr>
          <w:color w:val="2B91AF"/>
        </w:rPr>
        <w:t xml:space="preserve">        Console</w:t>
      </w:r>
      <w:r>
        <w:t>.WriteLine(Test)</w:t>
      </w:r>
      <w:r>
        <w:br/>
      </w:r>
      <w:r>
        <w:br/>
      </w:r>
      <w:r>
        <w:rPr>
          <w:color w:val="A31580"/>
        </w:rPr>
        <w:t>#If DebugCode Then</w:t>
      </w:r>
      <w:r>
        <w:br/>
      </w:r>
      <w:r>
        <w:rPr>
          <w:color w:val="808080"/>
        </w:rPr>
        <w:t xml:space="preserve">        Console.WriteLine("printed value")</w:t>
      </w:r>
      <w:r>
        <w:br/>
      </w:r>
      <w:r>
        <w:rPr>
          <w:color w:val="A31580"/>
        </w:rPr>
        <w:t>#End If</w:t>
      </w:r>
      <w:r>
        <w:br/>
      </w:r>
      <w:r>
        <w:br/>
      </w:r>
      <w:r>
        <w:rPr>
          <w:color w:val="0000FF"/>
        </w:rPr>
        <w:t xml:space="preserve">    End Sub</w:t>
      </w:r>
      <w:r>
        <w:br/>
      </w:r>
      <w:r>
        <w:rPr>
          <w:color w:val="0000FF"/>
        </w:rPr>
        <w:t>End Module</w:t>
      </w:r>
    </w:p>
    <w:p w:rsidR="00EE7CEF" w:rsidRDefault="008A0CA2">
      <w:r>
        <w:t>The compilation environment may also define conditional constants in a conditional compilation declaration space.</w:t>
      </w:r>
    </w:p>
    <w:p w:rsidR="00EE7CEF" w:rsidRDefault="008A0CA2">
      <w:pPr>
        <w:pStyle w:val="Heading3"/>
      </w:pPr>
      <w:bookmarkStart w:id="57" w:name="_Toc00029"/>
      <w:r>
        <w:t>Conditional Compilation Directives</w:t>
      </w:r>
      <w:bookmarkEnd w:id="57"/>
    </w:p>
    <w:p w:rsidR="00EE7CEF" w:rsidRDefault="008A0CA2">
      <w:r>
        <w:t>Conditional compilation directives control conditional compilation.</w:t>
      </w:r>
    </w:p>
    <w:p w:rsidR="00EE7CEF" w:rsidRDefault="008A0CA2">
      <w:pPr>
        <w:pStyle w:val="Grammar"/>
      </w:pPr>
      <w:bookmarkStart w:id="58" w:name="_Grm00023"/>
      <w:r>
        <w:rPr>
          <w:color w:val="6A5ACD"/>
        </w:rPr>
        <w:t>CCIfGroup</w:t>
      </w:r>
      <w:r>
        <w:t>:</w:t>
      </w:r>
      <w:r>
        <w:br/>
      </w:r>
      <w:r>
        <w:tab/>
        <w:t xml:space="preserve">| </w:t>
      </w:r>
      <w:r>
        <w:rPr>
          <w:color w:val="A31515"/>
        </w:rPr>
        <w:t xml:space="preserve">'#' 'If' </w:t>
      </w:r>
      <w:r>
        <w:rPr>
          <w:color w:val="6A5ACD"/>
        </w:rPr>
        <w:t xml:space="preserve">CCExpression </w:t>
      </w:r>
      <w:r>
        <w:rPr>
          <w:color w:val="A31515"/>
        </w:rPr>
        <w:t>'Th</w:t>
      </w:r>
      <w:r>
        <w:rPr>
          <w:color w:val="A31515"/>
        </w:rPr>
        <w:t>en'</w:t>
      </w:r>
      <w:r>
        <w:t xml:space="preserve">? </w:t>
      </w:r>
      <w:r>
        <w:rPr>
          <w:color w:val="6A5ACD"/>
        </w:rPr>
        <w:t>LineTerminator CCStatement</w:t>
      </w:r>
      <w:r>
        <w:t>*</w:t>
      </w:r>
      <w:r>
        <w:br/>
      </w:r>
      <w:r>
        <w:rPr>
          <w:color w:val="6A5ACD"/>
        </w:rPr>
        <w:tab/>
        <w:t xml:space="preserve">  CCElseIfGroup</w:t>
      </w:r>
      <w:r>
        <w:t xml:space="preserve">* </w:t>
      </w:r>
      <w:r>
        <w:rPr>
          <w:color w:val="6A5ACD"/>
        </w:rPr>
        <w:t>CCElseGroup</w:t>
      </w:r>
      <w:r>
        <w:t xml:space="preserve">? </w:t>
      </w:r>
      <w:r>
        <w:rPr>
          <w:color w:val="A31515"/>
        </w:rPr>
        <w:t xml:space="preserve">'#' 'End' 'If' </w:t>
      </w:r>
      <w:r>
        <w:rPr>
          <w:color w:val="6A5ACD"/>
        </w:rPr>
        <w:t>LineTerminator</w:t>
      </w:r>
      <w:r>
        <w:br/>
      </w:r>
      <w:r>
        <w:tab/>
        <w:t>;</w:t>
      </w:r>
      <w:r>
        <w:br/>
      </w:r>
      <w:r>
        <w:br/>
      </w:r>
      <w:r>
        <w:rPr>
          <w:color w:val="6A5ACD"/>
        </w:rPr>
        <w:t>CCElseIfGroup</w:t>
      </w:r>
      <w:r>
        <w:t>:</w:t>
      </w:r>
      <w:r>
        <w:br/>
      </w:r>
      <w:r>
        <w:tab/>
        <w:t xml:space="preserve">| </w:t>
      </w:r>
      <w:r>
        <w:rPr>
          <w:color w:val="A31515"/>
        </w:rPr>
        <w:t xml:space="preserve">'#' </w:t>
      </w:r>
      <w:r>
        <w:rPr>
          <w:color w:val="6A5ACD"/>
        </w:rPr>
        <w:t xml:space="preserve">ElseIf CCExpression </w:t>
      </w:r>
      <w:r>
        <w:rPr>
          <w:color w:val="A31515"/>
        </w:rPr>
        <w:t>'Then'</w:t>
      </w:r>
      <w:r>
        <w:t xml:space="preserve">? </w:t>
      </w:r>
      <w:r>
        <w:rPr>
          <w:color w:val="6A5ACD"/>
        </w:rPr>
        <w:t>LineTerminator CCStatement</w:t>
      </w:r>
      <w:r>
        <w:t>*</w:t>
      </w:r>
      <w:r>
        <w:br/>
      </w:r>
      <w:r>
        <w:tab/>
        <w:t>;</w:t>
      </w:r>
      <w:r>
        <w:br/>
      </w:r>
      <w:r>
        <w:br/>
      </w:r>
      <w:r>
        <w:rPr>
          <w:color w:val="6A5ACD"/>
        </w:rPr>
        <w:t>CCElseGroup</w:t>
      </w:r>
      <w:r>
        <w:t>:</w:t>
      </w:r>
      <w:r>
        <w:br/>
      </w:r>
      <w:r>
        <w:tab/>
        <w:t xml:space="preserve">| </w:t>
      </w:r>
      <w:r>
        <w:rPr>
          <w:color w:val="A31515"/>
        </w:rPr>
        <w:t xml:space="preserve">'#' 'Else' </w:t>
      </w:r>
      <w:r>
        <w:rPr>
          <w:color w:val="6A5ACD"/>
        </w:rPr>
        <w:t>LineTerminator CCStatement</w:t>
      </w:r>
      <w:r>
        <w:t>*</w:t>
      </w:r>
      <w:r>
        <w:br/>
      </w:r>
      <w:r>
        <w:tab/>
        <w:t>;</w:t>
      </w:r>
      <w:bookmarkEnd w:id="58"/>
    </w:p>
    <w:p w:rsidR="00EE7CEF" w:rsidRDefault="008A0CA2">
      <w:r>
        <w:t>Conditional consta</w:t>
      </w:r>
      <w:r>
        <w:t xml:space="preserve">nts can only reference constant expressions and conditional compilation constants. Each of the constant expressions within a single conditional compilation group is evaluated and converted to the </w:t>
      </w:r>
      <w:r>
        <w:rPr>
          <w:rStyle w:val="CodeEmbedded"/>
        </w:rPr>
        <w:t>Boolean</w:t>
      </w:r>
      <w:r>
        <w:t xml:space="preserve"> type in textual order from first to last until one o</w:t>
      </w:r>
      <w:r>
        <w:t xml:space="preserve">f the conditional expressions evaluates to </w:t>
      </w:r>
      <w:r>
        <w:rPr>
          <w:rStyle w:val="CodeEmbedded"/>
        </w:rPr>
        <w:t>True</w:t>
      </w:r>
      <w:r>
        <w:t xml:space="preserve">. If an expression is not convertible to </w:t>
      </w:r>
      <w:r>
        <w:rPr>
          <w:rStyle w:val="CodeEmbedded"/>
        </w:rPr>
        <w:t>Boolean</w:t>
      </w:r>
      <w:r>
        <w:t xml:space="preserve">, a compile-time error results. Permissive semantics and binary string comparisons are always used when evaluating conditional compilation constant expressions, </w:t>
      </w:r>
      <w:r>
        <w:t xml:space="preserve">regardless of any </w:t>
      </w:r>
      <w:r>
        <w:rPr>
          <w:rStyle w:val="CodeEmbedded"/>
        </w:rPr>
        <w:t>Option</w:t>
      </w:r>
      <w:r>
        <w:t xml:space="preserve"> directives or compilation environment settings.</w:t>
      </w:r>
    </w:p>
    <w:p w:rsidR="00EE7CEF" w:rsidRDefault="008A0CA2">
      <w:r>
        <w:t xml:space="preserve">All lines enclosed by the group, including nested conditional compilation directives, are disabled except for lines between the statement containing the </w:t>
      </w:r>
      <w:r>
        <w:rPr>
          <w:rStyle w:val="CodeEmbedded"/>
        </w:rPr>
        <w:t>True</w:t>
      </w:r>
      <w:r>
        <w:t xml:space="preserve"> expression and the next c</w:t>
      </w:r>
      <w:r>
        <w:t xml:space="preserve">onditional statement of the group, or lines between the </w:t>
      </w:r>
      <w:r>
        <w:rPr>
          <w:rStyle w:val="CodeEmbedded"/>
        </w:rPr>
        <w:t>Else</w:t>
      </w:r>
      <w:r>
        <w:t xml:space="preserve"> statement and the </w:t>
      </w:r>
      <w:r>
        <w:rPr>
          <w:rStyle w:val="CodeEmbedded"/>
        </w:rPr>
        <w:t>End If</w:t>
      </w:r>
      <w:r>
        <w:t xml:space="preserve"> statement if an </w:t>
      </w:r>
      <w:r>
        <w:rPr>
          <w:rStyle w:val="CodeEmbedded"/>
        </w:rPr>
        <w:t>Else</w:t>
      </w:r>
      <w:r>
        <w:t xml:space="preserve"> appears in the group and all of the expressions evaluate to </w:t>
      </w:r>
      <w:r>
        <w:rPr>
          <w:rStyle w:val="CodeEmbedded"/>
        </w:rPr>
        <w:t>False</w:t>
      </w:r>
      <w:r>
        <w:t>.</w:t>
      </w:r>
    </w:p>
    <w:p w:rsidR="00EE7CEF" w:rsidRDefault="008A0CA2">
      <w:r>
        <w:lastRenderedPageBreak/>
        <w:t xml:space="preserve">In this example, the call to </w:t>
      </w:r>
      <w:r>
        <w:rPr>
          <w:rStyle w:val="CodeEmbedded"/>
        </w:rPr>
        <w:t>WriteToLog</w:t>
      </w:r>
      <w:r>
        <w:t xml:space="preserve"> in the </w:t>
      </w:r>
      <w:r>
        <w:rPr>
          <w:rStyle w:val="CodeEmbedded"/>
        </w:rPr>
        <w:t>Trace</w:t>
      </w:r>
      <w:r>
        <w:t xml:space="preserve"> conditional compilation direc</w:t>
      </w:r>
      <w:r>
        <w:t xml:space="preserve">tive is not processed because the surrounding </w:t>
      </w:r>
      <w:r>
        <w:rPr>
          <w:rStyle w:val="CodeEmbedded"/>
        </w:rPr>
        <w:t>Debug</w:t>
      </w:r>
      <w:r>
        <w:t xml:space="preserve"> conditional compilation directive evaluates to </w:t>
      </w:r>
      <w:r>
        <w:rPr>
          <w:rStyle w:val="CodeEmbedded"/>
        </w:rPr>
        <w:t>False</w:t>
      </w:r>
      <w:r>
        <w:t>.</w:t>
      </w:r>
    </w:p>
    <w:p w:rsidR="00EE7CEF" w:rsidRDefault="008A0CA2">
      <w:pPr>
        <w:pStyle w:val="Code"/>
      </w:pPr>
      <w:r>
        <w:rPr>
          <w:color w:val="A31580"/>
        </w:rPr>
        <w:t>#Const Debug = False   ' Debugging off</w:t>
      </w:r>
      <w:r>
        <w:br/>
      </w:r>
      <w:r>
        <w:rPr>
          <w:color w:val="A31580"/>
        </w:rPr>
        <w:t>#Const Trace = True    ' Tracing on</w:t>
      </w:r>
      <w:r>
        <w:br/>
      </w:r>
      <w:r>
        <w:br/>
      </w:r>
      <w:r>
        <w:rPr>
          <w:color w:val="0000FF"/>
        </w:rPr>
        <w:t xml:space="preserve">Class </w:t>
      </w:r>
      <w:r>
        <w:rPr>
          <w:color w:val="2B91AF"/>
        </w:rPr>
        <w:t>PurchaseTransaction</w:t>
      </w:r>
      <w:r>
        <w:br/>
      </w:r>
      <w:r>
        <w:rPr>
          <w:color w:val="0000FF"/>
        </w:rPr>
        <w:t xml:space="preserve">    Sub </w:t>
      </w:r>
      <w:r>
        <w:t>Commit()</w:t>
      </w:r>
      <w:r>
        <w:br/>
      </w:r>
      <w:r>
        <w:br/>
      </w:r>
      <w:r>
        <w:rPr>
          <w:color w:val="A31580"/>
        </w:rPr>
        <w:t>#If Debug Then</w:t>
      </w:r>
      <w:r>
        <w:br/>
      </w:r>
      <w:r>
        <w:rPr>
          <w:color w:val="808080"/>
        </w:rPr>
        <w:t xml:space="preserve">        CheckCo</w:t>
      </w:r>
      <w:r>
        <w:rPr>
          <w:color w:val="808080"/>
        </w:rPr>
        <w:t>nsistency()</w:t>
      </w:r>
      <w:r>
        <w:br/>
      </w:r>
      <w:r>
        <w:rPr>
          <w:color w:val="808080"/>
        </w:rPr>
        <w:t>#If Trace Then</w:t>
      </w:r>
      <w:r>
        <w:br/>
      </w:r>
      <w:r>
        <w:rPr>
          <w:color w:val="808080"/>
        </w:rPr>
        <w:t xml:space="preserve">        WriteToLog(Me.ToString())</w:t>
      </w:r>
      <w:r>
        <w:br/>
      </w:r>
      <w:r>
        <w:rPr>
          <w:color w:val="808080"/>
        </w:rPr>
        <w:t>#End If</w:t>
      </w:r>
      <w:r>
        <w:br/>
      </w:r>
      <w:r>
        <w:rPr>
          <w:color w:val="A31580"/>
        </w:rPr>
        <w:t>#End If</w:t>
      </w:r>
      <w:r>
        <w:br/>
        <w:t xml:space="preserve">        ...</w:t>
      </w:r>
      <w:r>
        <w:br/>
      </w:r>
      <w:r>
        <w:rPr>
          <w:color w:val="0000FF"/>
        </w:rPr>
        <w:t xml:space="preserve">    End Sub</w:t>
      </w:r>
      <w:r>
        <w:br/>
      </w:r>
      <w:r>
        <w:rPr>
          <w:color w:val="0000FF"/>
        </w:rPr>
        <w:t>End Class</w:t>
      </w:r>
    </w:p>
    <w:p w:rsidR="00EE7CEF" w:rsidRDefault="008A0CA2">
      <w:pPr>
        <w:pStyle w:val="Heading2"/>
      </w:pPr>
      <w:bookmarkStart w:id="59" w:name="_Toc453856438"/>
      <w:r>
        <w:t>External Source Directives</w:t>
      </w:r>
      <w:bookmarkEnd w:id="59"/>
    </w:p>
    <w:p w:rsidR="00EE7CEF" w:rsidRDefault="008A0CA2">
      <w:r>
        <w:t>A source file may include external source directives that indicate a mapping between source lines and text external to the source.</w:t>
      </w:r>
    </w:p>
    <w:p w:rsidR="00EE7CEF" w:rsidRDefault="008A0CA2">
      <w:pPr>
        <w:pStyle w:val="Grammar"/>
      </w:pPr>
      <w:bookmarkStart w:id="60" w:name="_Grm00024"/>
      <w:r>
        <w:rPr>
          <w:color w:val="6A5ACD"/>
        </w:rPr>
        <w:t>ESDStart</w:t>
      </w:r>
      <w:r>
        <w:t>:</w:t>
      </w:r>
      <w:r>
        <w:br/>
      </w:r>
      <w:r>
        <w:tab/>
        <w:t xml:space="preserve">| </w:t>
      </w:r>
      <w:r>
        <w:rPr>
          <w:color w:val="6A5ACD"/>
        </w:rPr>
        <w:t>ExternalSourceStatement</w:t>
      </w:r>
      <w:r>
        <w:t>*</w:t>
      </w:r>
      <w:r>
        <w:br/>
      </w:r>
      <w:r>
        <w:tab/>
        <w:t>;</w:t>
      </w:r>
      <w:r>
        <w:br/>
      </w:r>
      <w:r>
        <w:br/>
      </w:r>
      <w:r>
        <w:rPr>
          <w:color w:val="6A5ACD"/>
        </w:rPr>
        <w:t>ExternalSourceStatement</w:t>
      </w:r>
      <w:r>
        <w:t>:</w:t>
      </w:r>
      <w:r>
        <w:br/>
      </w:r>
      <w:r>
        <w:tab/>
        <w:t xml:space="preserve">| </w:t>
      </w:r>
      <w:r>
        <w:rPr>
          <w:color w:val="6A5ACD"/>
        </w:rPr>
        <w:t>ExternalSourceGroup</w:t>
      </w:r>
      <w:r>
        <w:br/>
      </w:r>
      <w:r>
        <w:tab/>
        <w:t xml:space="preserve">| </w:t>
      </w:r>
      <w:r>
        <w:rPr>
          <w:color w:val="6A5ACD"/>
        </w:rPr>
        <w:t>LogicalLine</w:t>
      </w:r>
      <w:r>
        <w:br/>
      </w:r>
      <w:r>
        <w:tab/>
        <w:t>;</w:t>
      </w:r>
      <w:r>
        <w:br/>
      </w:r>
      <w:r>
        <w:br/>
      </w:r>
      <w:r>
        <w:rPr>
          <w:color w:val="6A5ACD"/>
        </w:rPr>
        <w:t>ExternalSourceGr</w:t>
      </w:r>
      <w:r>
        <w:rPr>
          <w:color w:val="6A5ACD"/>
        </w:rPr>
        <w:t>oup</w:t>
      </w:r>
      <w:r>
        <w:t>:</w:t>
      </w:r>
      <w:r>
        <w:br/>
      </w:r>
      <w:r>
        <w:tab/>
        <w:t xml:space="preserve">| </w:t>
      </w:r>
      <w:r>
        <w:rPr>
          <w:color w:val="A31515"/>
        </w:rPr>
        <w:t xml:space="preserve">'#' 'ExternalSource' '(' </w:t>
      </w:r>
      <w:r>
        <w:rPr>
          <w:color w:val="6A5ACD"/>
        </w:rPr>
        <w:t xml:space="preserve">StringLiteral </w:t>
      </w:r>
      <w:r>
        <w:rPr>
          <w:color w:val="A31515"/>
        </w:rPr>
        <w:t xml:space="preserve">',' </w:t>
      </w:r>
      <w:r>
        <w:rPr>
          <w:color w:val="6A5ACD"/>
        </w:rPr>
        <w:t xml:space="preserve">IntLiteral </w:t>
      </w:r>
      <w:r>
        <w:rPr>
          <w:color w:val="A31515"/>
        </w:rPr>
        <w:t xml:space="preserve">')' </w:t>
      </w:r>
      <w:r>
        <w:rPr>
          <w:color w:val="6A5ACD"/>
        </w:rPr>
        <w:t>LineTerminator</w:t>
      </w:r>
      <w:r>
        <w:br/>
      </w:r>
      <w:r>
        <w:rPr>
          <w:color w:val="6A5ACD"/>
        </w:rPr>
        <w:tab/>
        <w:t xml:space="preserve">  LogicalLine</w:t>
      </w:r>
      <w:r>
        <w:t xml:space="preserve">* </w:t>
      </w:r>
      <w:r>
        <w:rPr>
          <w:color w:val="A31515"/>
        </w:rPr>
        <w:t xml:space="preserve">'#' 'End' 'ExternalSource' </w:t>
      </w:r>
      <w:r>
        <w:rPr>
          <w:color w:val="6A5ACD"/>
        </w:rPr>
        <w:t>LineTerminator</w:t>
      </w:r>
      <w:r>
        <w:br/>
      </w:r>
      <w:r>
        <w:tab/>
        <w:t>;</w:t>
      </w:r>
      <w:bookmarkEnd w:id="60"/>
    </w:p>
    <w:p w:rsidR="00EE7CEF" w:rsidRDefault="008A0CA2">
      <w:r>
        <w:t>External source directives have no effect on compilation and may not be nested. For example:</w:t>
      </w:r>
    </w:p>
    <w:p w:rsidR="00EE7CEF" w:rsidRDefault="008A0CA2">
      <w:pPr>
        <w:pStyle w:val="Code"/>
      </w:pPr>
      <w:r>
        <w:rPr>
          <w:color w:val="0000FF"/>
        </w:rPr>
        <w:t xml:space="preserve">Module </w:t>
      </w:r>
      <w:r>
        <w:rPr>
          <w:color w:val="2B91AF"/>
        </w:rPr>
        <w:t>Test</w:t>
      </w:r>
      <w:r>
        <w:br/>
      </w:r>
      <w:r>
        <w:rPr>
          <w:color w:val="0000FF"/>
        </w:rPr>
        <w:t xml:space="preserve">    Sub </w:t>
      </w:r>
      <w:r>
        <w:t>M</w:t>
      </w:r>
      <w:r>
        <w:t>ain()</w:t>
      </w:r>
      <w:r>
        <w:br/>
      </w:r>
      <w:r>
        <w:br/>
      </w:r>
      <w:r>
        <w:rPr>
          <w:color w:val="A31580"/>
        </w:rPr>
        <w:t>#ExternalSource("c:\wwwroot\inetpub\test.aspx", 30)</w:t>
      </w:r>
      <w:r>
        <w:br/>
      </w:r>
      <w:r>
        <w:rPr>
          <w:color w:val="2B91AF"/>
        </w:rPr>
        <w:t xml:space="preserve">        Console</w:t>
      </w:r>
      <w:r>
        <w:t>.WriteLine(</w:t>
      </w:r>
      <w:r>
        <w:rPr>
          <w:color w:val="A31515"/>
        </w:rPr>
        <w:t>"In test.aspx"</w:t>
      </w:r>
      <w:r>
        <w:t>)</w:t>
      </w:r>
      <w:r>
        <w:br/>
      </w:r>
      <w:r>
        <w:rPr>
          <w:color w:val="A31580"/>
        </w:rPr>
        <w:t>#End ExternalSource</w:t>
      </w:r>
      <w:r>
        <w:br/>
      </w:r>
      <w:r>
        <w:br/>
      </w:r>
      <w:r>
        <w:rPr>
          <w:color w:val="0000FF"/>
        </w:rPr>
        <w:t xml:space="preserve">    End Sub</w:t>
      </w:r>
      <w:r>
        <w:br/>
      </w:r>
      <w:r>
        <w:rPr>
          <w:color w:val="0000FF"/>
        </w:rPr>
        <w:t>End Module</w:t>
      </w:r>
    </w:p>
    <w:p w:rsidR="00EE7CEF" w:rsidRDefault="008A0CA2">
      <w:pPr>
        <w:pStyle w:val="Heading2"/>
      </w:pPr>
      <w:bookmarkStart w:id="61" w:name="_Toc453856439"/>
      <w:r>
        <w:t>Region Directives</w:t>
      </w:r>
      <w:bookmarkEnd w:id="61"/>
    </w:p>
    <w:p w:rsidR="00EE7CEF" w:rsidRDefault="008A0CA2">
      <w:r>
        <w:t>Region directives group lines of source code but have no other effect on compilation. The ent</w:t>
      </w:r>
      <w:r>
        <w:t>ire group can be collapsed and hidden, or expanded and viewed, in the integrated development environment (IDE).</w:t>
      </w:r>
    </w:p>
    <w:p w:rsidR="00EE7CEF" w:rsidRDefault="008A0CA2">
      <w:pPr>
        <w:pStyle w:val="Grammar"/>
      </w:pPr>
      <w:bookmarkStart w:id="62" w:name="_Grm00025"/>
      <w:r>
        <w:rPr>
          <w:color w:val="6A5ACD"/>
        </w:rPr>
        <w:t>RegionStart</w:t>
      </w:r>
      <w:r>
        <w:t>:</w:t>
      </w:r>
      <w:r>
        <w:br/>
      </w:r>
      <w:r>
        <w:tab/>
        <w:t xml:space="preserve">| </w:t>
      </w:r>
      <w:r>
        <w:rPr>
          <w:color w:val="6A5ACD"/>
        </w:rPr>
        <w:t>RegionStatement</w:t>
      </w:r>
      <w:r>
        <w:t>*</w:t>
      </w:r>
      <w:r>
        <w:br/>
      </w:r>
      <w:r>
        <w:tab/>
        <w:t>;</w:t>
      </w:r>
      <w:r>
        <w:br/>
      </w:r>
      <w:r>
        <w:br/>
      </w:r>
      <w:r>
        <w:rPr>
          <w:color w:val="6A5ACD"/>
        </w:rPr>
        <w:lastRenderedPageBreak/>
        <w:t>RegionStatement</w:t>
      </w:r>
      <w:r>
        <w:t>:</w:t>
      </w:r>
      <w:r>
        <w:br/>
      </w:r>
      <w:r>
        <w:tab/>
        <w:t xml:space="preserve">| </w:t>
      </w:r>
      <w:r>
        <w:rPr>
          <w:color w:val="6A5ACD"/>
        </w:rPr>
        <w:t>RegionGroup</w:t>
      </w:r>
      <w:r>
        <w:br/>
      </w:r>
      <w:r>
        <w:tab/>
        <w:t xml:space="preserve">| </w:t>
      </w:r>
      <w:r>
        <w:rPr>
          <w:color w:val="6A5ACD"/>
        </w:rPr>
        <w:t>LogicalLine</w:t>
      </w:r>
      <w:r>
        <w:br/>
      </w:r>
      <w:r>
        <w:tab/>
        <w:t>;</w:t>
      </w:r>
      <w:r>
        <w:br/>
      </w:r>
      <w:r>
        <w:br/>
      </w:r>
      <w:r>
        <w:rPr>
          <w:color w:val="6A5ACD"/>
        </w:rPr>
        <w:t>RegionGroup</w:t>
      </w:r>
      <w:r>
        <w:t>:</w:t>
      </w:r>
      <w:r>
        <w:br/>
      </w:r>
      <w:r>
        <w:tab/>
        <w:t xml:space="preserve">| </w:t>
      </w:r>
      <w:r>
        <w:rPr>
          <w:color w:val="A31515"/>
        </w:rPr>
        <w:t xml:space="preserve">'#' 'Region' </w:t>
      </w:r>
      <w:r>
        <w:rPr>
          <w:color w:val="6A5ACD"/>
        </w:rPr>
        <w:t>StringLiteral LineTerminato</w:t>
      </w:r>
      <w:r>
        <w:rPr>
          <w:color w:val="6A5ACD"/>
        </w:rPr>
        <w:t>r</w:t>
      </w:r>
      <w:r>
        <w:br/>
      </w:r>
      <w:r>
        <w:rPr>
          <w:color w:val="6A5ACD"/>
        </w:rPr>
        <w:tab/>
        <w:t xml:space="preserve">  RegionStatement</w:t>
      </w:r>
      <w:r>
        <w:t>*</w:t>
      </w:r>
      <w:r>
        <w:br/>
      </w:r>
      <w:r>
        <w:rPr>
          <w:color w:val="A31515"/>
        </w:rPr>
        <w:tab/>
        <w:t xml:space="preserve">  '#' 'End' 'Region' </w:t>
      </w:r>
      <w:r>
        <w:rPr>
          <w:color w:val="6A5ACD"/>
        </w:rPr>
        <w:t>LineTerminator</w:t>
      </w:r>
      <w:r>
        <w:br/>
      </w:r>
      <w:r>
        <w:tab/>
        <w:t>;</w:t>
      </w:r>
      <w:bookmarkEnd w:id="62"/>
    </w:p>
    <w:p w:rsidR="00EE7CEF" w:rsidRDefault="008A0CA2">
      <w:r>
        <w:t>Regions may be nested. Region directives are special in that they can neither start nor terminate within a method body, and they must respect the block structure of the program. For example:</w:t>
      </w:r>
    </w:p>
    <w:p w:rsidR="00EE7CEF" w:rsidRDefault="008A0CA2">
      <w:pPr>
        <w:pStyle w:val="Code"/>
      </w:pPr>
      <w:r>
        <w:rPr>
          <w:color w:val="0000FF"/>
        </w:rPr>
        <w:t>Mod</w:t>
      </w:r>
      <w:r>
        <w:rPr>
          <w:color w:val="0000FF"/>
        </w:rPr>
        <w:t xml:space="preserve">ule </w:t>
      </w:r>
      <w:r>
        <w:rPr>
          <w:color w:val="2B91AF"/>
        </w:rPr>
        <w:t>Test</w:t>
      </w:r>
      <w:r>
        <w:br/>
      </w:r>
      <w:r>
        <w:rPr>
          <w:color w:val="A31580"/>
        </w:rPr>
        <w:t>#Region "Startup code - do not edit"</w:t>
      </w:r>
      <w:r>
        <w:br/>
      </w:r>
      <w:r>
        <w:rPr>
          <w:color w:val="0000FF"/>
        </w:rPr>
        <w:t xml:space="preserve">    Sub </w:t>
      </w:r>
      <w:r>
        <w:t>Main()</w:t>
      </w:r>
      <w:r>
        <w:br/>
      </w:r>
      <w:r>
        <w:rPr>
          <w:color w:val="0000FF"/>
        </w:rPr>
        <w:t xml:space="preserve">    End Sub</w:t>
      </w:r>
      <w:r>
        <w:br/>
      </w:r>
      <w:r>
        <w:rPr>
          <w:color w:val="A31580"/>
        </w:rPr>
        <w:t>#End Region</w:t>
      </w:r>
      <w:r>
        <w:br/>
      </w:r>
      <w:r>
        <w:br/>
      </w:r>
      <w:r>
        <w:rPr>
          <w:color w:val="0000FF"/>
        </w:rPr>
        <w:t>End Module</w:t>
      </w:r>
      <w:r>
        <w:br/>
      </w:r>
      <w:r>
        <w:br/>
      </w:r>
      <w:r>
        <w:br/>
      </w:r>
      <w:r>
        <w:rPr>
          <w:color w:val="008000"/>
        </w:rPr>
        <w:t>' Error due to Region directives breaking the block structure</w:t>
      </w:r>
      <w:r>
        <w:br/>
      </w:r>
      <w:r>
        <w:rPr>
          <w:color w:val="0000FF"/>
        </w:rPr>
        <w:t xml:space="preserve">Class </w:t>
      </w:r>
      <w:r>
        <w:rPr>
          <w:color w:val="2B91AF"/>
        </w:rPr>
        <w:t>C</w:t>
      </w:r>
      <w:r>
        <w:br/>
      </w:r>
      <w:r>
        <w:rPr>
          <w:color w:val="A31580"/>
        </w:rPr>
        <w:t>#Region "Fred"</w:t>
      </w:r>
      <w:r>
        <w:br/>
      </w:r>
      <w:r>
        <w:rPr>
          <w:color w:val="0000FF"/>
        </w:rPr>
        <w:t>End Class</w:t>
      </w:r>
      <w:r>
        <w:br/>
      </w:r>
      <w:r>
        <w:rPr>
          <w:color w:val="A31580"/>
        </w:rPr>
        <w:t>#End Region</w:t>
      </w:r>
    </w:p>
    <w:p w:rsidR="00EE7CEF" w:rsidRDefault="008A0CA2">
      <w:pPr>
        <w:pStyle w:val="Heading2"/>
      </w:pPr>
      <w:bookmarkStart w:id="63" w:name="_Toc453856440"/>
      <w:r>
        <w:t>External Checksum Directives</w:t>
      </w:r>
      <w:bookmarkEnd w:id="63"/>
    </w:p>
    <w:p w:rsidR="00EE7CEF" w:rsidRDefault="008A0CA2">
      <w:r>
        <w:t>A source file may include an external checksum directive that indicates what checksum should be emitted for a file referenced in an external source directive. In all other respects external source directives have no effect on compilation.</w:t>
      </w:r>
    </w:p>
    <w:p w:rsidR="00EE7CEF" w:rsidRDefault="008A0CA2">
      <w:pPr>
        <w:pStyle w:val="Grammar"/>
      </w:pPr>
      <w:bookmarkStart w:id="64" w:name="_Grm00026"/>
      <w:r>
        <w:rPr>
          <w:color w:val="6A5ACD"/>
        </w:rPr>
        <w:t>ExternalChecksumS</w:t>
      </w:r>
      <w:r>
        <w:rPr>
          <w:color w:val="6A5ACD"/>
        </w:rPr>
        <w:t>tart</w:t>
      </w:r>
      <w:r>
        <w:t>:</w:t>
      </w:r>
      <w:r>
        <w:br/>
      </w:r>
      <w:r>
        <w:tab/>
        <w:t xml:space="preserve">| </w:t>
      </w:r>
      <w:r>
        <w:rPr>
          <w:color w:val="6A5ACD"/>
        </w:rPr>
        <w:t>ExternalChecksumStatement</w:t>
      </w:r>
      <w:r>
        <w:t>*</w:t>
      </w:r>
      <w:r>
        <w:br/>
      </w:r>
      <w:r>
        <w:tab/>
        <w:t>;</w:t>
      </w:r>
      <w:r>
        <w:br/>
      </w:r>
      <w:r>
        <w:br/>
      </w:r>
      <w:r>
        <w:rPr>
          <w:color w:val="6A5ACD"/>
        </w:rPr>
        <w:t>ExternalChecksumStatement</w:t>
      </w:r>
      <w:r>
        <w:t>:</w:t>
      </w:r>
      <w:r>
        <w:br/>
      </w:r>
      <w:r>
        <w:tab/>
        <w:t xml:space="preserve">| </w:t>
      </w:r>
      <w:r>
        <w:rPr>
          <w:color w:val="A31515"/>
        </w:rPr>
        <w:t>'#' 'ExternalChecksum' '('</w:t>
      </w:r>
      <w:r>
        <w:br/>
      </w:r>
      <w:r>
        <w:rPr>
          <w:color w:val="6A5ACD"/>
        </w:rPr>
        <w:tab/>
        <w:t xml:space="preserve">  StringLiteral </w:t>
      </w:r>
      <w:r>
        <w:rPr>
          <w:color w:val="A31515"/>
        </w:rPr>
        <w:t xml:space="preserve">',' </w:t>
      </w:r>
      <w:r>
        <w:rPr>
          <w:color w:val="6A5ACD"/>
        </w:rPr>
        <w:t xml:space="preserve">StringLiteral </w:t>
      </w:r>
      <w:r>
        <w:rPr>
          <w:color w:val="A31515"/>
        </w:rPr>
        <w:t xml:space="preserve">',' </w:t>
      </w:r>
      <w:r>
        <w:rPr>
          <w:color w:val="6A5ACD"/>
        </w:rPr>
        <w:t>StringLiteral</w:t>
      </w:r>
      <w:r>
        <w:br/>
      </w:r>
      <w:r>
        <w:rPr>
          <w:color w:val="A31515"/>
        </w:rPr>
        <w:tab/>
        <w:t xml:space="preserve">  ')' </w:t>
      </w:r>
      <w:r>
        <w:rPr>
          <w:color w:val="6A5ACD"/>
        </w:rPr>
        <w:t>LineTerminator</w:t>
      </w:r>
      <w:r>
        <w:br/>
      </w:r>
      <w:r>
        <w:tab/>
        <w:t>;</w:t>
      </w:r>
      <w:bookmarkEnd w:id="64"/>
    </w:p>
    <w:p w:rsidR="00EE7CEF" w:rsidRDefault="008A0CA2">
      <w:r>
        <w:t>An external checksum directive contains the filename of the external file, a glob</w:t>
      </w:r>
      <w:r>
        <w:t>ally unique identifier (GUID) associated with the file and the checksum for the file. The GUID is specified as a string constant of the form "{xxxxxxxx-xxxx-xxxx-xxxx-xxxxxxxxxxxx}", where x is a hexadecimal digit. The checksum is specified as a string con</w:t>
      </w:r>
      <w:r>
        <w:t>stant of the form "xxxx...", where x is a hexadecimal digit. The number of digits in a checksum must be an even number.</w:t>
      </w:r>
    </w:p>
    <w:p w:rsidR="00EE7CEF" w:rsidRDefault="008A0CA2">
      <w:r>
        <w:t>An external file may have multiple external checksum directives associated with it provided that all of the GUID and checksum values match exactly. If the name of the external file matches the name of a file being compiled, the checksum is ignored in favor</w:t>
      </w:r>
      <w:r>
        <w:t xml:space="preserve"> of the compiler's checksum calculation.</w:t>
      </w:r>
    </w:p>
    <w:p w:rsidR="00EE7CEF" w:rsidRDefault="008A0CA2">
      <w:r>
        <w:t>For example:</w:t>
      </w:r>
    </w:p>
    <w:p w:rsidR="00EE7CEF" w:rsidRDefault="008A0CA2">
      <w:pPr>
        <w:pStyle w:val="Code"/>
      </w:pPr>
      <w:r>
        <w:rPr>
          <w:color w:val="A31580"/>
        </w:rPr>
        <w:t>#ExternalChecksum("c:\wwwroot\inetpub\test.aspx", _</w:t>
      </w:r>
      <w:r>
        <w:br/>
      </w:r>
      <w:r>
        <w:rPr>
          <w:color w:val="A31580"/>
        </w:rPr>
        <w:t xml:space="preserve">    "{12345678-1234-1234-1234-123456789abc}", _</w:t>
      </w:r>
      <w:r>
        <w:br/>
      </w:r>
      <w:r>
        <w:rPr>
          <w:color w:val="A31580"/>
        </w:rPr>
        <w:t xml:space="preserve">    "1a2b3c4e5f617239a49b9a9c0391849d34950f923fab9484")</w:t>
      </w:r>
      <w:r>
        <w:br/>
      </w:r>
      <w:r>
        <w:lastRenderedPageBreak/>
        <w:br/>
      </w:r>
      <w:r>
        <w:rPr>
          <w:color w:val="0000FF"/>
        </w:rPr>
        <w:t xml:space="preserve">Module </w:t>
      </w:r>
      <w:r>
        <w:rPr>
          <w:color w:val="2B91AF"/>
        </w:rPr>
        <w:t>Test</w:t>
      </w:r>
      <w:r>
        <w:br/>
      </w:r>
      <w:r>
        <w:rPr>
          <w:color w:val="0000FF"/>
        </w:rPr>
        <w:t xml:space="preserve">    Sub </w:t>
      </w:r>
      <w:r>
        <w:t>Main()</w:t>
      </w:r>
      <w:r>
        <w:br/>
      </w:r>
      <w:r>
        <w:br/>
      </w:r>
      <w:r>
        <w:rPr>
          <w:color w:val="A31580"/>
        </w:rPr>
        <w:t>#ExternalSource("</w:t>
      </w:r>
      <w:r>
        <w:rPr>
          <w:color w:val="A31580"/>
        </w:rPr>
        <w:t>c:\wwwroot\inetpub\test.aspx", 30)</w:t>
      </w:r>
      <w:r>
        <w:br/>
      </w:r>
      <w:r>
        <w:rPr>
          <w:color w:val="2B91AF"/>
        </w:rPr>
        <w:t xml:space="preserve">        Console</w:t>
      </w:r>
      <w:r>
        <w:t>.WriteLine(</w:t>
      </w:r>
      <w:r>
        <w:rPr>
          <w:color w:val="A31515"/>
        </w:rPr>
        <w:t>"In test.aspx"</w:t>
      </w:r>
      <w:r>
        <w:t>)</w:t>
      </w:r>
      <w:r>
        <w:br/>
      </w:r>
      <w:r>
        <w:rPr>
          <w:color w:val="A31580"/>
        </w:rPr>
        <w:t>#End ExternalSource</w:t>
      </w:r>
      <w:r>
        <w:br/>
      </w:r>
      <w:r>
        <w:br/>
      </w:r>
      <w:r>
        <w:rPr>
          <w:color w:val="0000FF"/>
        </w:rPr>
        <w:t xml:space="preserve">    End Sub</w:t>
      </w:r>
      <w:r>
        <w:br/>
      </w:r>
      <w:r>
        <w:rPr>
          <w:color w:val="0000FF"/>
        </w:rPr>
        <w:t>End Module</w:t>
      </w:r>
    </w:p>
    <w:p w:rsidR="00EE7CEF" w:rsidRDefault="008A0CA2">
      <w:pPr>
        <w:pStyle w:val="Heading1"/>
      </w:pPr>
      <w:bookmarkStart w:id="65" w:name="_Toc453856441"/>
      <w:r>
        <w:lastRenderedPageBreak/>
        <w:t>General Concepts</w:t>
      </w:r>
      <w:bookmarkEnd w:id="65"/>
    </w:p>
    <w:p w:rsidR="00EE7CEF" w:rsidRDefault="008A0CA2">
      <w:r>
        <w:t>This chapter covers a number of concepts that are required to understand the semantics of the Microsoft Visual Basic l</w:t>
      </w:r>
      <w:r>
        <w:t>anguage. Many of the concepts should be familiar to Visual Basic programmers or C/C++ programmers, but their precise definitions may differ.</w:t>
      </w:r>
    </w:p>
    <w:p w:rsidR="00EE7CEF" w:rsidRDefault="008A0CA2">
      <w:pPr>
        <w:pStyle w:val="Heading2"/>
      </w:pPr>
      <w:bookmarkStart w:id="66" w:name="_Toc453856442"/>
      <w:r>
        <w:t>Declarations</w:t>
      </w:r>
      <w:bookmarkEnd w:id="66"/>
    </w:p>
    <w:p w:rsidR="00EE7CEF" w:rsidRDefault="008A0CA2">
      <w:r>
        <w:t xml:space="preserve">A Visual Basic program is made up of named entities. These entities are introduced through </w:t>
      </w:r>
      <w:r>
        <w:rPr>
          <w:i/>
        </w:rPr>
        <w:t>declaration</w:t>
      </w:r>
      <w:r>
        <w:rPr>
          <w:i/>
        </w:rPr>
        <w:t>s</w:t>
      </w:r>
      <w:r>
        <w:t xml:space="preserve"> and represent the "meaning" of the program.</w:t>
      </w:r>
    </w:p>
    <w:p w:rsidR="00EE7CEF" w:rsidRDefault="008A0CA2">
      <w:r>
        <w:t xml:space="preserve">At a top level, </w:t>
      </w:r>
      <w:r>
        <w:rPr>
          <w:i/>
        </w:rPr>
        <w:t>namespaces</w:t>
      </w:r>
      <w:r>
        <w:t xml:space="preserve"> are entities that organize other entities, such as nested namespaces and types. </w:t>
      </w:r>
      <w:r>
        <w:rPr>
          <w:i/>
        </w:rPr>
        <w:t>Types</w:t>
      </w:r>
      <w:r>
        <w:t xml:space="preserve"> are entities that describe values and define executable code. Types may contain nested types and </w:t>
      </w:r>
      <w:r>
        <w:t xml:space="preserve">type members. </w:t>
      </w:r>
      <w:r>
        <w:rPr>
          <w:i/>
        </w:rPr>
        <w:t>Type members</w:t>
      </w:r>
      <w:r>
        <w:t xml:space="preserve"> are constants, variables, methods, operators, properties, events, enumeration values, and constructors.</w:t>
      </w:r>
    </w:p>
    <w:p w:rsidR="00EE7CEF" w:rsidRDefault="008A0CA2">
      <w:r>
        <w:t xml:space="preserve">An entity that can contain other entities defines a </w:t>
      </w:r>
      <w:r>
        <w:rPr>
          <w:i/>
        </w:rPr>
        <w:t>declaration space</w:t>
      </w:r>
      <w:r>
        <w:t xml:space="preserve">. Entities are introduced into a declaration space either through declarations or inheritance; the containing declaration space is called the entities' </w:t>
      </w:r>
      <w:r>
        <w:rPr>
          <w:i/>
        </w:rPr>
        <w:t>declaration context</w:t>
      </w:r>
      <w:r>
        <w:t xml:space="preserve">. Declaring an entity in a declaration space in turn defines a new declaration space </w:t>
      </w:r>
      <w:r>
        <w:t>that can contain further nested entity declarations; thus, the declarations in a program form a hierarchy of declaration spaces.</w:t>
      </w:r>
    </w:p>
    <w:p w:rsidR="00EE7CEF" w:rsidRDefault="008A0CA2">
      <w:r>
        <w:t>Except in the case of overloaded type members, it is invalid for declarations to introduce identically named entities of the sa</w:t>
      </w:r>
      <w:r>
        <w:t>me kind into the same declaration context. Additionally, a declaration space may never contain different kinds of entities with the same name; for example, a declaration space may never contain a variable and a method by the same name.</w:t>
      </w:r>
    </w:p>
    <w:p w:rsidR="00EE7CEF" w:rsidRDefault="008A0CA2">
      <w:r>
        <w:rPr>
          <w:b/>
        </w:rPr>
        <w:t>Note.</w:t>
      </w:r>
      <w:r>
        <w:t xml:space="preserve"> It may be poss</w:t>
      </w:r>
      <w:r>
        <w:t>ible in other languages to create a declaration space that contains different kinds of entities with the same name (for example, if the language is case sensitive and allows different declarations based on casing). In that situation, the most accessible en</w:t>
      </w:r>
      <w:r>
        <w:t xml:space="preserve">tity is considered bound to that name; if more than one type of entity is most accessible then the name is ambiguous. </w:t>
      </w:r>
      <w:r>
        <w:rPr>
          <w:rStyle w:val="CodeEmbedded"/>
        </w:rPr>
        <w:t>Public</w:t>
      </w:r>
      <w:r>
        <w:t xml:space="preserve"> is more accessible than </w:t>
      </w:r>
      <w:r>
        <w:rPr>
          <w:rStyle w:val="CodeEmbedded"/>
        </w:rPr>
        <w:t>Protected Friend</w:t>
      </w:r>
      <w:r>
        <w:t xml:space="preserve">, </w:t>
      </w:r>
      <w:r>
        <w:rPr>
          <w:rStyle w:val="CodeEmbedded"/>
        </w:rPr>
        <w:t>Protected Friend</w:t>
      </w:r>
      <w:r>
        <w:t xml:space="preserve"> is more accessible than </w:t>
      </w:r>
      <w:r>
        <w:rPr>
          <w:rStyle w:val="CodeEmbedded"/>
        </w:rPr>
        <w:t>Protected</w:t>
      </w:r>
      <w:r>
        <w:t xml:space="preserve"> or </w:t>
      </w:r>
      <w:r>
        <w:rPr>
          <w:rStyle w:val="CodeEmbedded"/>
        </w:rPr>
        <w:t>Friend</w:t>
      </w:r>
      <w:r>
        <w:t xml:space="preserve">, and </w:t>
      </w:r>
      <w:r>
        <w:rPr>
          <w:rStyle w:val="CodeEmbedded"/>
        </w:rPr>
        <w:t>Protected</w:t>
      </w:r>
      <w:r>
        <w:t xml:space="preserve"> or </w:t>
      </w:r>
      <w:r>
        <w:rPr>
          <w:rStyle w:val="CodeEmbedded"/>
        </w:rPr>
        <w:t>Friend</w:t>
      </w:r>
      <w:r>
        <w:t xml:space="preserve"> is </w:t>
      </w:r>
      <w:r>
        <w:t xml:space="preserve">more accessible than </w:t>
      </w:r>
      <w:r>
        <w:rPr>
          <w:rStyle w:val="CodeEmbedded"/>
        </w:rPr>
        <w:t>Private</w:t>
      </w:r>
      <w:r>
        <w:t>.</w:t>
      </w:r>
    </w:p>
    <w:p w:rsidR="00EE7CEF" w:rsidRDefault="008A0CA2">
      <w:r>
        <w:t>The declaration space of a namespace is "open ended," so two namespace declarations with the same fully qualified name contribute to the same declaration space. In the example below, the two namespace declarations contribute t</w:t>
      </w:r>
      <w:r>
        <w:t xml:space="preserve">o the same declaration space, in this case declaring two classes with the fully qualified names </w:t>
      </w:r>
      <w:r>
        <w:rPr>
          <w:rStyle w:val="CodeEmbedded"/>
        </w:rPr>
        <w:t>Data.Customer</w:t>
      </w:r>
      <w:r>
        <w:t xml:space="preserve"> and </w:t>
      </w:r>
      <w:r>
        <w:rPr>
          <w:rStyle w:val="CodeEmbedded"/>
        </w:rPr>
        <w:t>Data.Order:</w:t>
      </w:r>
    </w:p>
    <w:p w:rsidR="00EE7CEF" w:rsidRDefault="008A0CA2">
      <w:pPr>
        <w:pStyle w:val="Code"/>
      </w:pPr>
      <w:r>
        <w:rPr>
          <w:color w:val="0000FF"/>
        </w:rPr>
        <w:t xml:space="preserve">Namespace </w:t>
      </w:r>
      <w:r>
        <w:t>Data</w:t>
      </w:r>
      <w:r>
        <w:br/>
      </w:r>
      <w:r>
        <w:rPr>
          <w:color w:val="0000FF"/>
        </w:rPr>
        <w:t xml:space="preserve">    Class </w:t>
      </w:r>
      <w:r>
        <w:rPr>
          <w:color w:val="2B91AF"/>
        </w:rPr>
        <w:t>Customer</w:t>
      </w:r>
      <w:r>
        <w:br/>
      </w:r>
      <w:r>
        <w:rPr>
          <w:color w:val="0000FF"/>
        </w:rPr>
        <w:t xml:space="preserve">    End Class</w:t>
      </w:r>
      <w:r>
        <w:br/>
      </w:r>
      <w:r>
        <w:rPr>
          <w:color w:val="0000FF"/>
        </w:rPr>
        <w:t>End Namespace</w:t>
      </w:r>
      <w:r>
        <w:br/>
      </w:r>
      <w:r>
        <w:br/>
      </w:r>
      <w:r>
        <w:rPr>
          <w:color w:val="0000FF"/>
        </w:rPr>
        <w:t xml:space="preserve">Namespace </w:t>
      </w:r>
      <w:r>
        <w:t>Data</w:t>
      </w:r>
      <w:r>
        <w:br/>
      </w:r>
      <w:r>
        <w:rPr>
          <w:color w:val="0000FF"/>
        </w:rPr>
        <w:t xml:space="preserve">    Class </w:t>
      </w:r>
      <w:r>
        <w:rPr>
          <w:color w:val="2B91AF"/>
        </w:rPr>
        <w:t>Order</w:t>
      </w:r>
      <w:r>
        <w:br/>
      </w:r>
      <w:r>
        <w:rPr>
          <w:color w:val="0000FF"/>
        </w:rPr>
        <w:t xml:space="preserve">    End Class</w:t>
      </w:r>
      <w:r>
        <w:br/>
      </w:r>
      <w:r>
        <w:rPr>
          <w:color w:val="0000FF"/>
        </w:rPr>
        <w:t>End Namespace</w:t>
      </w:r>
    </w:p>
    <w:p w:rsidR="00EE7CEF" w:rsidRDefault="008A0CA2">
      <w:r>
        <w:t xml:space="preserve">Because </w:t>
      </w:r>
      <w:r>
        <w:t>the two declarations contribute to the same declaration space, a compile-time error would occur if each contained a declaration of a class with the same name.</w:t>
      </w:r>
    </w:p>
    <w:p w:rsidR="00EE7CEF" w:rsidRDefault="008A0CA2">
      <w:pPr>
        <w:pStyle w:val="Heading3"/>
      </w:pPr>
      <w:bookmarkStart w:id="67" w:name="_Toc00035"/>
      <w:r>
        <w:t>Overloading and Signatures</w:t>
      </w:r>
      <w:bookmarkEnd w:id="67"/>
    </w:p>
    <w:p w:rsidR="00EE7CEF" w:rsidRDefault="008A0CA2">
      <w:r>
        <w:t>The only way to declare identically named entities of the same kind in</w:t>
      </w:r>
      <w:r>
        <w:t xml:space="preserve"> a declaration space is through </w:t>
      </w:r>
      <w:r>
        <w:rPr>
          <w:i/>
        </w:rPr>
        <w:t>overloading</w:t>
      </w:r>
      <w:r>
        <w:t>. Only methods, operators, instance constructors, and properties may be overloaded.</w:t>
      </w:r>
    </w:p>
    <w:p w:rsidR="00EE7CEF" w:rsidRDefault="008A0CA2">
      <w:r>
        <w:lastRenderedPageBreak/>
        <w:t>Overloaded type members must possess unique signatures. The signature of a type member consists of the number of type parameters,</w:t>
      </w:r>
      <w:r>
        <w:t xml:space="preserve"> and the number and types of the member's parameters. Conversion operators also include the return type of the operator in the signature.</w:t>
      </w:r>
    </w:p>
    <w:p w:rsidR="00EE7CEF" w:rsidRDefault="008A0CA2">
      <w:r>
        <w:t>The following are not part of a member's signature, and hence cannot be overloaded on:</w:t>
      </w:r>
    </w:p>
    <w:p w:rsidR="00EE7CEF" w:rsidRDefault="008A0CA2" w:rsidP="008A0CA2">
      <w:pPr>
        <w:numPr>
          <w:ilvl w:val="0"/>
          <w:numId w:val="7"/>
        </w:numPr>
      </w:pPr>
      <w:r>
        <w:t>Modifiers to a type member (for</w:t>
      </w:r>
      <w:r>
        <w:t xml:space="preserve"> example, </w:t>
      </w:r>
      <w:r>
        <w:rPr>
          <w:rStyle w:val="CodeEmbedded"/>
        </w:rPr>
        <w:t>Shared</w:t>
      </w:r>
      <w:r>
        <w:t xml:space="preserve"> or </w:t>
      </w:r>
      <w:r>
        <w:rPr>
          <w:rStyle w:val="CodeEmbedded"/>
        </w:rPr>
        <w:t>Private</w:t>
      </w:r>
      <w:r>
        <w:t>).</w:t>
      </w:r>
    </w:p>
    <w:p w:rsidR="00EE7CEF" w:rsidRDefault="008A0CA2" w:rsidP="008A0CA2">
      <w:pPr>
        <w:numPr>
          <w:ilvl w:val="0"/>
          <w:numId w:val="7"/>
        </w:numPr>
      </w:pPr>
      <w:r>
        <w:t xml:space="preserve">Modifiers to a parameter (for example, </w:t>
      </w:r>
      <w:r>
        <w:rPr>
          <w:rStyle w:val="CodeEmbedded"/>
        </w:rPr>
        <w:t>ByVal</w:t>
      </w:r>
      <w:r>
        <w:t xml:space="preserve"> or </w:t>
      </w:r>
      <w:r>
        <w:rPr>
          <w:rStyle w:val="CodeEmbedded"/>
        </w:rPr>
        <w:t>ByRef</w:t>
      </w:r>
      <w:r>
        <w:t>).</w:t>
      </w:r>
    </w:p>
    <w:p w:rsidR="00EE7CEF" w:rsidRDefault="008A0CA2" w:rsidP="008A0CA2">
      <w:pPr>
        <w:numPr>
          <w:ilvl w:val="0"/>
          <w:numId w:val="7"/>
        </w:numPr>
      </w:pPr>
      <w:r>
        <w:t>The names of the parameters.</w:t>
      </w:r>
    </w:p>
    <w:p w:rsidR="00EE7CEF" w:rsidRDefault="008A0CA2" w:rsidP="008A0CA2">
      <w:pPr>
        <w:numPr>
          <w:ilvl w:val="0"/>
          <w:numId w:val="7"/>
        </w:numPr>
      </w:pPr>
      <w:r>
        <w:t>The return type of a method or operator (except for conversion operators) or the element type of a property.</w:t>
      </w:r>
    </w:p>
    <w:p w:rsidR="00EE7CEF" w:rsidRDefault="008A0CA2" w:rsidP="008A0CA2">
      <w:pPr>
        <w:numPr>
          <w:ilvl w:val="0"/>
          <w:numId w:val="7"/>
        </w:numPr>
      </w:pPr>
      <w:r>
        <w:t>Constraints on a type parameter.</w:t>
      </w:r>
    </w:p>
    <w:p w:rsidR="00EE7CEF" w:rsidRDefault="008A0CA2">
      <w:r>
        <w:t>The following example shows a set of overloaded method declarations along with their signatures. This declaration would not be valid since several of the method declarations have identical signatures.</w:t>
      </w:r>
    </w:p>
    <w:p w:rsidR="00EE7CEF" w:rsidRDefault="008A0CA2">
      <w:pPr>
        <w:pStyle w:val="Code"/>
      </w:pPr>
      <w:r>
        <w:rPr>
          <w:color w:val="0000FF"/>
        </w:rPr>
        <w:t xml:space="preserve">Interface </w:t>
      </w:r>
      <w:r>
        <w:rPr>
          <w:color w:val="2B91AF"/>
        </w:rPr>
        <w:t>ITest</w:t>
      </w:r>
      <w:r>
        <w:br/>
      </w:r>
      <w:r>
        <w:rPr>
          <w:color w:val="0000FF"/>
        </w:rPr>
        <w:t xml:space="preserve">    Sub </w:t>
      </w:r>
      <w:r>
        <w:t xml:space="preserve">F1()                          </w:t>
      </w:r>
      <w:r>
        <w:t xml:space="preserve">    </w:t>
      </w:r>
      <w:r>
        <w:rPr>
          <w:color w:val="008000"/>
        </w:rPr>
        <w:t>' Signature is ().</w:t>
      </w:r>
      <w:r>
        <w:br/>
      </w:r>
      <w:r>
        <w:rPr>
          <w:color w:val="0000FF"/>
        </w:rPr>
        <w:t xml:space="preserve">    Sub </w:t>
      </w:r>
      <w:r>
        <w:t xml:space="preserve">F2(x </w:t>
      </w:r>
      <w:r>
        <w:rPr>
          <w:color w:val="0000FF"/>
        </w:rPr>
        <w:t>As Integer</w:t>
      </w:r>
      <w:r>
        <w:t xml:space="preserve">)                  </w:t>
      </w:r>
      <w:r>
        <w:rPr>
          <w:color w:val="008000"/>
        </w:rPr>
        <w:t>' Signature is (Integer).</w:t>
      </w:r>
      <w:r>
        <w:br/>
      </w:r>
      <w:r>
        <w:rPr>
          <w:color w:val="0000FF"/>
        </w:rPr>
        <w:t xml:space="preserve">    Sub </w:t>
      </w:r>
      <w:r>
        <w:t>F3(</w:t>
      </w:r>
      <w:r>
        <w:rPr>
          <w:color w:val="0000FF"/>
        </w:rPr>
        <w:t xml:space="preserve">ByRef </w:t>
      </w:r>
      <w:r>
        <w:t xml:space="preserve">x </w:t>
      </w:r>
      <w:r>
        <w:rPr>
          <w:color w:val="0000FF"/>
        </w:rPr>
        <w:t>As Integer</w:t>
      </w:r>
      <w:r>
        <w:t xml:space="preserve">)            </w:t>
      </w:r>
      <w:r>
        <w:rPr>
          <w:color w:val="008000"/>
        </w:rPr>
        <w:t>' Signature is (Integer).</w:t>
      </w:r>
      <w:r>
        <w:br/>
      </w:r>
      <w:r>
        <w:rPr>
          <w:color w:val="0000FF"/>
        </w:rPr>
        <w:t xml:space="preserve">    Sub </w:t>
      </w:r>
      <w:r>
        <w:t xml:space="preserve">F4(x </w:t>
      </w:r>
      <w:r>
        <w:rPr>
          <w:color w:val="0000FF"/>
        </w:rPr>
        <w:t>As Integer</w:t>
      </w:r>
      <w:r>
        <w:t xml:space="preserve">, y </w:t>
      </w:r>
      <w:r>
        <w:rPr>
          <w:color w:val="0000FF"/>
        </w:rPr>
        <w:t>As Integer</w:t>
      </w:r>
      <w:r>
        <w:t xml:space="preserve">)    </w:t>
      </w:r>
      <w:r>
        <w:rPr>
          <w:color w:val="008000"/>
        </w:rPr>
        <w:t>' Signature is (Integer, Integer).</w:t>
      </w:r>
      <w:r>
        <w:br/>
      </w:r>
      <w:r>
        <w:rPr>
          <w:color w:val="0000FF"/>
        </w:rPr>
        <w:t xml:space="preserve">    Function </w:t>
      </w:r>
      <w:r>
        <w:t xml:space="preserve">F5(s </w:t>
      </w:r>
      <w:r>
        <w:rPr>
          <w:color w:val="0000FF"/>
        </w:rPr>
        <w:t>As String</w:t>
      </w:r>
      <w:r>
        <w:t xml:space="preserve">) </w:t>
      </w:r>
      <w:r>
        <w:rPr>
          <w:color w:val="0000FF"/>
        </w:rPr>
        <w:t xml:space="preserve">As Integer   </w:t>
      </w:r>
      <w:r>
        <w:rPr>
          <w:color w:val="008000"/>
        </w:rPr>
        <w:t>' Signature is (String).</w:t>
      </w:r>
      <w:r>
        <w:br/>
      </w:r>
      <w:r>
        <w:rPr>
          <w:color w:val="0000FF"/>
        </w:rPr>
        <w:t xml:space="preserve">    Function </w:t>
      </w:r>
      <w:r>
        <w:t xml:space="preserve">F6(x </w:t>
      </w:r>
      <w:r>
        <w:rPr>
          <w:color w:val="0000FF"/>
        </w:rPr>
        <w:t>As Integer</w:t>
      </w:r>
      <w:r>
        <w:t xml:space="preserve">) </w:t>
      </w:r>
      <w:r>
        <w:rPr>
          <w:color w:val="0000FF"/>
        </w:rPr>
        <w:t xml:space="preserve">As Integer  </w:t>
      </w:r>
      <w:r>
        <w:rPr>
          <w:color w:val="008000"/>
        </w:rPr>
        <w:t>' Signature is (Integer).</w:t>
      </w:r>
      <w:r>
        <w:br/>
      </w:r>
      <w:r>
        <w:rPr>
          <w:color w:val="0000FF"/>
        </w:rPr>
        <w:t xml:space="preserve">    Sub </w:t>
      </w:r>
      <w:r>
        <w:t xml:space="preserve">F7(a() </w:t>
      </w:r>
      <w:r>
        <w:rPr>
          <w:color w:val="0000FF"/>
        </w:rPr>
        <w:t>As String</w:t>
      </w:r>
      <w:r>
        <w:t xml:space="preserve">)                 </w:t>
      </w:r>
      <w:r>
        <w:rPr>
          <w:color w:val="008000"/>
        </w:rPr>
        <w:t>' Signature is (String()).</w:t>
      </w:r>
      <w:r>
        <w:br/>
      </w:r>
      <w:r>
        <w:rPr>
          <w:color w:val="0000FF"/>
        </w:rPr>
        <w:t xml:space="preserve">    Sub </w:t>
      </w:r>
      <w:r>
        <w:t>F8(</w:t>
      </w:r>
      <w:r>
        <w:rPr>
          <w:color w:val="0000FF"/>
        </w:rPr>
        <w:t xml:space="preserve">ParamArray </w:t>
      </w:r>
      <w:r>
        <w:t xml:space="preserve">a() </w:t>
      </w:r>
      <w:r>
        <w:rPr>
          <w:color w:val="0000FF"/>
        </w:rPr>
        <w:t>As String</w:t>
      </w:r>
      <w:r>
        <w:t xml:space="preserve">)      </w:t>
      </w:r>
      <w:r>
        <w:rPr>
          <w:color w:val="008000"/>
        </w:rPr>
        <w:t>' Signature is (String()).</w:t>
      </w:r>
      <w:r>
        <w:br/>
      </w:r>
      <w:r>
        <w:rPr>
          <w:color w:val="0000FF"/>
        </w:rPr>
        <w:t xml:space="preserve"> </w:t>
      </w:r>
      <w:r>
        <w:rPr>
          <w:color w:val="0000FF"/>
        </w:rPr>
        <w:t xml:space="preserve">   Sub </w:t>
      </w:r>
      <w:r>
        <w:t>F9(</w:t>
      </w:r>
      <w:r>
        <w:rPr>
          <w:color w:val="0000FF"/>
        </w:rPr>
        <w:t xml:space="preserve">Of </w:t>
      </w:r>
      <w:r>
        <w:rPr>
          <w:color w:val="2B91AF"/>
        </w:rPr>
        <w:t>T</w:t>
      </w:r>
      <w:r>
        <w:t xml:space="preserve">)()                        </w:t>
      </w:r>
      <w:r>
        <w:rPr>
          <w:color w:val="008000"/>
        </w:rPr>
        <w:t>' Signature is !1().</w:t>
      </w:r>
      <w:r>
        <w:br/>
      </w:r>
      <w:r>
        <w:rPr>
          <w:color w:val="0000FF"/>
        </w:rPr>
        <w:t xml:space="preserve">    Sub </w:t>
      </w:r>
      <w:r>
        <w:t>F10(</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 xml:space="preserve">)      </w:t>
      </w:r>
      <w:r>
        <w:rPr>
          <w:color w:val="008000"/>
        </w:rPr>
        <w:t>' Signature is !2(!1, !2)</w:t>
      </w:r>
      <w:r>
        <w:br/>
      </w:r>
      <w:r>
        <w:rPr>
          <w:color w:val="0000FF"/>
        </w:rPr>
        <w:t xml:space="preserve">    Sub </w:t>
      </w:r>
      <w:r>
        <w:t>F11(</w:t>
      </w:r>
      <w:r>
        <w:rPr>
          <w:color w:val="0000FF"/>
        </w:rPr>
        <w:t xml:space="preserve">Of </w:t>
      </w:r>
      <w:r>
        <w:rPr>
          <w:color w:val="2B91AF"/>
        </w:rPr>
        <w:t>U</w:t>
      </w:r>
      <w:r>
        <w:t xml:space="preserve">, </w:t>
      </w:r>
      <w:r>
        <w:rPr>
          <w:color w:val="2B91AF"/>
        </w:rPr>
        <w:t>T</w:t>
      </w:r>
      <w:r>
        <w:t xml:space="preserve">)(x </w:t>
      </w:r>
      <w:r>
        <w:rPr>
          <w:color w:val="0000FF"/>
        </w:rPr>
        <w:t xml:space="preserve">As </w:t>
      </w:r>
      <w:r>
        <w:rPr>
          <w:color w:val="2B91AF"/>
        </w:rPr>
        <w:t>T</w:t>
      </w:r>
      <w:r>
        <w:t xml:space="preserve">, y </w:t>
      </w:r>
      <w:r>
        <w:rPr>
          <w:color w:val="0000FF"/>
        </w:rPr>
        <w:t xml:space="preserve">As </w:t>
      </w:r>
      <w:r>
        <w:rPr>
          <w:color w:val="2B91AF"/>
        </w:rPr>
        <w:t>U</w:t>
      </w:r>
      <w:r>
        <w:t xml:space="preserve">)      </w:t>
      </w:r>
      <w:r>
        <w:rPr>
          <w:color w:val="008000"/>
        </w:rPr>
        <w:t>' Signature is !2(!2, !1)</w:t>
      </w:r>
      <w:r>
        <w:br/>
      </w:r>
      <w:r>
        <w:rPr>
          <w:color w:val="0000FF"/>
        </w:rPr>
        <w:t xml:space="preserve">    Sub </w:t>
      </w:r>
      <w:r>
        <w:t>F12(</w:t>
      </w:r>
      <w:r>
        <w:rPr>
          <w:color w:val="0000FF"/>
        </w:rPr>
        <w:t xml:space="preserve">Of </w:t>
      </w:r>
      <w:r>
        <w:rPr>
          <w:color w:val="2B91AF"/>
        </w:rPr>
        <w:t>T</w:t>
      </w:r>
      <w:r>
        <w:t xml:space="preserve">)(x </w:t>
      </w:r>
      <w:r>
        <w:rPr>
          <w:color w:val="0000FF"/>
        </w:rPr>
        <w:t xml:space="preserve">As </w:t>
      </w:r>
      <w:r>
        <w:rPr>
          <w:color w:val="2B91AF"/>
        </w:rPr>
        <w:t>T</w:t>
      </w:r>
      <w:r>
        <w:t xml:space="preserve">)                 </w:t>
      </w:r>
      <w:r>
        <w:rPr>
          <w:color w:val="008000"/>
        </w:rPr>
        <w:t>' Signature is !</w:t>
      </w:r>
      <w:r>
        <w:rPr>
          <w:color w:val="008000"/>
        </w:rPr>
        <w:t>1(!1)</w:t>
      </w:r>
      <w:r>
        <w:br/>
      </w:r>
      <w:r>
        <w:rPr>
          <w:color w:val="0000FF"/>
        </w:rPr>
        <w:t xml:space="preserve">    Sub </w:t>
      </w:r>
      <w:r>
        <w:t>F13(</w:t>
      </w:r>
      <w:r>
        <w:rPr>
          <w:color w:val="0000FF"/>
        </w:rPr>
        <w:t xml:space="preserve">Of </w:t>
      </w:r>
      <w:r>
        <w:rPr>
          <w:color w:val="2B91AF"/>
        </w:rPr>
        <w:t xml:space="preserve">T </w:t>
      </w:r>
      <w:r>
        <w:rPr>
          <w:color w:val="0000FF"/>
        </w:rPr>
        <w:t xml:space="preserve">As </w:t>
      </w:r>
      <w:r>
        <w:rPr>
          <w:color w:val="2B91AF"/>
        </w:rPr>
        <w:t>IDisposable</w:t>
      </w:r>
      <w:r>
        <w:t xml:space="preserve">)(x </w:t>
      </w:r>
      <w:r>
        <w:rPr>
          <w:color w:val="0000FF"/>
        </w:rPr>
        <w:t xml:space="preserve">As </w:t>
      </w:r>
      <w:r>
        <w:rPr>
          <w:color w:val="2B91AF"/>
        </w:rPr>
        <w:t>T</w:t>
      </w:r>
      <w:r>
        <w:t xml:space="preserve">)  </w:t>
      </w:r>
      <w:r>
        <w:rPr>
          <w:color w:val="008000"/>
        </w:rPr>
        <w:t>' Signature is !1(!1)</w:t>
      </w:r>
      <w:r>
        <w:br/>
      </w:r>
      <w:r>
        <w:rPr>
          <w:color w:val="0000FF"/>
        </w:rPr>
        <w:t>End Interface</w:t>
      </w:r>
    </w:p>
    <w:p w:rsidR="00EE7CEF" w:rsidRDefault="008A0CA2">
      <w:r>
        <w:t>It is valid to define a generic type that may contain members with identical signatures based on the type arguments supplied. Overload resolution rules are used to try and disambiguate between such overloads, although there may be situations in which it is</w:t>
      </w:r>
      <w:r>
        <w:t xml:space="preserve"> impossible to disambiguate. For example:</w:t>
      </w:r>
    </w:p>
    <w:p w:rsidR="00EE7CEF" w:rsidRDefault="008A0CA2">
      <w:pPr>
        <w:pStyle w:val="Code"/>
      </w:pPr>
      <w:r>
        <w:rPr>
          <w:color w:val="0000FF"/>
        </w:rPr>
        <w:t xml:space="preserve">Class </w:t>
      </w:r>
      <w:r>
        <w:rPr>
          <w:color w:val="2B91AF"/>
        </w:rPr>
        <w:t>C</w:t>
      </w:r>
      <w:r>
        <w:t>(</w:t>
      </w:r>
      <w:r>
        <w:rPr>
          <w:color w:val="0000FF"/>
        </w:rPr>
        <w:t xml:space="preserve">Of </w:t>
      </w:r>
      <w:r>
        <w:rPr>
          <w:color w:val="2B91AF"/>
        </w:rPr>
        <w:t>T</w:t>
      </w:r>
      <w:r>
        <w:t>)</w:t>
      </w:r>
      <w:r>
        <w:br/>
      </w:r>
      <w:r>
        <w:rPr>
          <w:color w:val="0000FF"/>
        </w:rPr>
        <w:t xml:space="preserve">    Sub </w:t>
      </w:r>
      <w:r>
        <w:t xml:space="preserve">F(x </w:t>
      </w:r>
      <w:r>
        <w:rPr>
          <w:color w:val="0000FF"/>
        </w:rPr>
        <w:t>As Integer</w:t>
      </w:r>
      <w:r>
        <w:t>)</w:t>
      </w:r>
      <w:r>
        <w:br/>
      </w:r>
      <w:r>
        <w:rPr>
          <w:color w:val="0000FF"/>
        </w:rPr>
        <w:t xml:space="preserve">    End Sub</w:t>
      </w:r>
      <w:r>
        <w:br/>
      </w:r>
      <w:r>
        <w:br/>
      </w:r>
      <w:r>
        <w:rPr>
          <w:color w:val="0000FF"/>
        </w:rPr>
        <w:t xml:space="preserve">    Sub </w:t>
      </w:r>
      <w:r>
        <w:t xml:space="preserve">F(x </w:t>
      </w:r>
      <w:r>
        <w:rPr>
          <w:color w:val="0000FF"/>
        </w:rPr>
        <w:t xml:space="preserve">As </w:t>
      </w:r>
      <w:r>
        <w:rPr>
          <w:color w:val="2B91AF"/>
        </w:rPr>
        <w:t>T</w:t>
      </w:r>
      <w:r>
        <w:t>)</w:t>
      </w:r>
      <w:r>
        <w:br/>
      </w:r>
      <w:r>
        <w:rPr>
          <w:color w:val="0000FF"/>
        </w:rPr>
        <w:t xml:space="preserve">    End Sub</w:t>
      </w:r>
      <w:r>
        <w:br/>
      </w:r>
      <w:r>
        <w:br/>
      </w:r>
      <w:r>
        <w:rPr>
          <w:color w:val="0000FF"/>
        </w:rPr>
        <w:t xml:space="preserve">    Sub </w:t>
      </w:r>
      <w:r>
        <w:t>G(</w:t>
      </w:r>
      <w:r>
        <w:rPr>
          <w:color w:val="0000FF"/>
        </w:rPr>
        <w:t xml:space="preserve">Of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w:t>
      </w:r>
      <w:r>
        <w:br/>
      </w:r>
      <w:r>
        <w:rPr>
          <w:color w:val="0000FF"/>
        </w:rPr>
        <w:t xml:space="preserve">    End Sub</w:t>
      </w:r>
      <w:r>
        <w:br/>
      </w:r>
      <w:r>
        <w:br/>
      </w:r>
      <w:r>
        <w:rPr>
          <w:color w:val="0000FF"/>
        </w:rPr>
        <w:t xml:space="preserve">    Sub </w:t>
      </w:r>
      <w:r>
        <w:t>G(</w:t>
      </w:r>
      <w:r>
        <w:rPr>
          <w:color w:val="0000FF"/>
        </w:rPr>
        <w:t xml:space="preserve">Of </w:t>
      </w:r>
      <w:r>
        <w:rPr>
          <w:color w:val="2B91AF"/>
        </w:rPr>
        <w:t>U</w:t>
      </w:r>
      <w:r>
        <w:t xml:space="preserve">)(x </w:t>
      </w:r>
      <w:r>
        <w:rPr>
          <w:color w:val="0000FF"/>
        </w:rPr>
        <w:t xml:space="preserve">As </w:t>
      </w:r>
      <w:r>
        <w:rPr>
          <w:color w:val="2B91AF"/>
        </w:rPr>
        <w:t>U</w:t>
      </w:r>
      <w:r>
        <w:t xml:space="preserve">, y </w:t>
      </w:r>
      <w:r>
        <w:rPr>
          <w:color w:val="0000FF"/>
        </w:rPr>
        <w:t xml:space="preserve">As </w:t>
      </w:r>
      <w:r>
        <w:rPr>
          <w:color w:val="2B91AF"/>
        </w:rPr>
        <w:t>T</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w:t>
      </w:r>
      <w:r>
        <w:rPr>
          <w:color w:val="0000FF"/>
        </w:rPr>
        <w:t xml:space="preserve">   Dim </w:t>
      </w:r>
      <w:r>
        <w:t xml:space="preserve">x </w:t>
      </w:r>
      <w:r>
        <w:rPr>
          <w:color w:val="0000FF"/>
        </w:rPr>
        <w:t xml:space="preserve">As New </w:t>
      </w:r>
      <w:r>
        <w:rPr>
          <w:color w:val="2B91AF"/>
        </w:rPr>
        <w:t>C</w:t>
      </w:r>
      <w:r>
        <w:t>(</w:t>
      </w:r>
      <w:r>
        <w:rPr>
          <w:color w:val="0000FF"/>
        </w:rPr>
        <w:t>Of Integer</w:t>
      </w:r>
      <w:r>
        <w:t>)</w:t>
      </w:r>
      <w:r>
        <w:br/>
        <w:t xml:space="preserve">        x.F(10)                   </w:t>
      </w:r>
      <w:r>
        <w:rPr>
          <w:color w:val="008000"/>
        </w:rPr>
        <w:t>' Calls C(Of T).F(Integer)</w:t>
      </w:r>
      <w:r>
        <w:br/>
        <w:t xml:space="preserve">        x.G(</w:t>
      </w:r>
      <w:r>
        <w:rPr>
          <w:color w:val="0000FF"/>
        </w:rPr>
        <w:t>Of Integer</w:t>
      </w:r>
      <w:r>
        <w:t xml:space="preserve">)(10, 10)    </w:t>
      </w:r>
      <w:r>
        <w:rPr>
          <w:color w:val="008000"/>
        </w:rPr>
        <w:t>' Error: Can't choose between overloads</w:t>
      </w:r>
      <w:r>
        <w:br/>
      </w:r>
      <w:r>
        <w:rPr>
          <w:color w:val="0000FF"/>
        </w:rPr>
        <w:t xml:space="preserve">    End Sub</w:t>
      </w:r>
      <w:r>
        <w:br/>
      </w:r>
      <w:r>
        <w:rPr>
          <w:color w:val="0000FF"/>
        </w:rPr>
        <w:t>End Module</w:t>
      </w:r>
    </w:p>
    <w:p w:rsidR="00EE7CEF" w:rsidRDefault="008A0CA2">
      <w:pPr>
        <w:pStyle w:val="Heading2"/>
      </w:pPr>
      <w:bookmarkStart w:id="68" w:name="_Toc453856443"/>
      <w:r>
        <w:lastRenderedPageBreak/>
        <w:t>Scope</w:t>
      </w:r>
      <w:bookmarkEnd w:id="68"/>
    </w:p>
    <w:p w:rsidR="00EE7CEF" w:rsidRDefault="008A0CA2">
      <w:r>
        <w:t xml:space="preserve">The </w:t>
      </w:r>
      <w:r>
        <w:rPr>
          <w:i/>
        </w:rPr>
        <w:t>scope</w:t>
      </w:r>
      <w:r>
        <w:t xml:space="preserve"> of an entity's name is the set of all declaration spaces within which it is possible to refer to that name without qualification. In general, the scope of an entity's name is its entire declaration context; however, an entity's declaration may contain nes</w:t>
      </w:r>
      <w:r>
        <w:t xml:space="preserve">ted declarations of entities with the same name. In that case, the nested entity </w:t>
      </w:r>
      <w:r>
        <w:rPr>
          <w:i/>
        </w:rPr>
        <w:t>shadows</w:t>
      </w:r>
      <w:r>
        <w:t>, or hides, the outer entity, and access to the shadowed entity is only possible through qualification.</w:t>
      </w:r>
    </w:p>
    <w:p w:rsidR="00EE7CEF" w:rsidRDefault="008A0CA2">
      <w:r>
        <w:t>Shadowing through nesting occurs in namespaces or types nested within namespaces, in types nested within other types, and in the bodies of type members. Shadowing through the nesting of declarations always occurs implicitly; no explicit syntax is required.</w:t>
      </w:r>
    </w:p>
    <w:p w:rsidR="00EE7CEF" w:rsidRDefault="008A0CA2">
      <w:r>
        <w:t xml:space="preserve">In the following example, within the </w:t>
      </w:r>
      <w:r>
        <w:rPr>
          <w:rStyle w:val="CodeEmbedded"/>
        </w:rPr>
        <w:t>F</w:t>
      </w:r>
      <w:r>
        <w:t xml:space="preserve"> method, the instance variable </w:t>
      </w:r>
      <w:r>
        <w:rPr>
          <w:rStyle w:val="CodeEmbedded"/>
        </w:rPr>
        <w:t>i</w:t>
      </w:r>
      <w:r>
        <w:t xml:space="preserve"> is shadowed by the local variable </w:t>
      </w:r>
      <w:r>
        <w:rPr>
          <w:rStyle w:val="CodeEmbedded"/>
        </w:rPr>
        <w:t>i</w:t>
      </w:r>
      <w:r>
        <w:t xml:space="preserve">, but within the </w:t>
      </w:r>
      <w:r>
        <w:rPr>
          <w:rStyle w:val="CodeEmbedded"/>
        </w:rPr>
        <w:t>G</w:t>
      </w:r>
      <w:r>
        <w:t xml:space="preserve"> method, </w:t>
      </w:r>
      <w:r>
        <w:rPr>
          <w:rStyle w:val="CodeEmbedded"/>
        </w:rPr>
        <w:t>i</w:t>
      </w:r>
      <w:r>
        <w:t xml:space="preserve"> still refers to the instance variable.</w:t>
      </w:r>
    </w:p>
    <w:p w:rsidR="00EE7CEF" w:rsidRDefault="008A0CA2">
      <w:pPr>
        <w:pStyle w:val="Code"/>
      </w:pPr>
      <w:r>
        <w:rPr>
          <w:color w:val="0000FF"/>
        </w:rPr>
        <w:t xml:space="preserve">Class </w:t>
      </w:r>
      <w:r>
        <w:rPr>
          <w:color w:val="2B91AF"/>
        </w:rPr>
        <w:t>Test</w:t>
      </w:r>
      <w:r>
        <w:br/>
      </w:r>
      <w:r>
        <w:rPr>
          <w:color w:val="0000FF"/>
        </w:rPr>
        <w:t xml:space="preserve">    Private </w:t>
      </w:r>
      <w:r>
        <w:t xml:space="preserve">i </w:t>
      </w:r>
      <w:r>
        <w:rPr>
          <w:color w:val="0000FF"/>
        </w:rPr>
        <w:t xml:space="preserve">As Integer </w:t>
      </w:r>
      <w:r>
        <w:t>= 0</w:t>
      </w:r>
      <w:r>
        <w:br/>
      </w:r>
      <w:r>
        <w:br/>
      </w:r>
      <w:r>
        <w:rPr>
          <w:color w:val="0000FF"/>
        </w:rPr>
        <w:t xml:space="preserve">    Sub </w:t>
      </w:r>
      <w:r>
        <w:t>F()</w:t>
      </w:r>
      <w:r>
        <w:br/>
      </w:r>
      <w:r>
        <w:rPr>
          <w:color w:val="0000FF"/>
        </w:rPr>
        <w:t xml:space="preserve">        Dim </w:t>
      </w:r>
      <w:r>
        <w:t xml:space="preserve">i </w:t>
      </w:r>
      <w:r>
        <w:rPr>
          <w:color w:val="0000FF"/>
        </w:rPr>
        <w:t xml:space="preserve">As Integer </w:t>
      </w:r>
      <w:r>
        <w:t>= 1</w:t>
      </w:r>
      <w:r>
        <w:br/>
      </w:r>
      <w:r>
        <w:rPr>
          <w:color w:val="0000FF"/>
        </w:rPr>
        <w:t xml:space="preserve">    End Sub</w:t>
      </w:r>
      <w:r>
        <w:br/>
      </w:r>
      <w:r>
        <w:br/>
      </w:r>
      <w:r>
        <w:rPr>
          <w:color w:val="0000FF"/>
        </w:rPr>
        <w:t xml:space="preserve">    Sub </w:t>
      </w:r>
      <w:r>
        <w:t>G()</w:t>
      </w:r>
      <w:r>
        <w:br/>
        <w:t xml:space="preserve">        i = 1</w:t>
      </w:r>
      <w:r>
        <w:br/>
      </w:r>
      <w:r>
        <w:rPr>
          <w:color w:val="0000FF"/>
        </w:rPr>
        <w:t xml:space="preserve">    End Sub</w:t>
      </w:r>
      <w:r>
        <w:br/>
      </w:r>
      <w:r>
        <w:rPr>
          <w:color w:val="0000FF"/>
        </w:rPr>
        <w:t>End Class</w:t>
      </w:r>
    </w:p>
    <w:p w:rsidR="00EE7CEF" w:rsidRDefault="008A0CA2">
      <w:r>
        <w:t xml:space="preserve">When a name in an inner scope hides a name in an outer scope, it shadows all overloaded occurrences of that name. In the following example, the call </w:t>
      </w:r>
      <w:r>
        <w:rPr>
          <w:rStyle w:val="CodeEmbedded"/>
        </w:rPr>
        <w:t>F(1)</w:t>
      </w:r>
      <w:r>
        <w:t xml:space="preserve"> invokes the </w:t>
      </w:r>
      <w:r>
        <w:rPr>
          <w:rStyle w:val="CodeEmbedded"/>
        </w:rPr>
        <w:t>F</w:t>
      </w:r>
      <w:r>
        <w:t xml:space="preserve"> declared in </w:t>
      </w:r>
      <w:r>
        <w:rPr>
          <w:rStyle w:val="CodeEmbedded"/>
        </w:rPr>
        <w:t>Inner</w:t>
      </w:r>
      <w:r>
        <w:t xml:space="preserve"> because </w:t>
      </w:r>
      <w:r>
        <w:t xml:space="preserve">all outer occurrences of </w:t>
      </w:r>
      <w:r>
        <w:rPr>
          <w:rStyle w:val="CodeEmbedded"/>
        </w:rPr>
        <w:t>F</w:t>
      </w:r>
      <w:r>
        <w:t xml:space="preserve"> are hidden by the inner declaration. For the same reason, the call </w:t>
      </w:r>
      <w:r>
        <w:rPr>
          <w:rStyle w:val="CodeEmbedded"/>
        </w:rPr>
        <w:t>F("Hello")</w:t>
      </w:r>
      <w:r>
        <w:t xml:space="preserve"> is in error.</w:t>
      </w:r>
    </w:p>
    <w:p w:rsidR="00EE7CEF" w:rsidRDefault="008A0CA2">
      <w:pPr>
        <w:pStyle w:val="Code"/>
      </w:pPr>
      <w:r>
        <w:rPr>
          <w:color w:val="0000FF"/>
        </w:rPr>
        <w:t xml:space="preserve">Class </w:t>
      </w:r>
      <w:r>
        <w:rPr>
          <w:color w:val="2B91AF"/>
        </w:rPr>
        <w:t>Outer</w:t>
      </w:r>
      <w:r>
        <w:br/>
      </w:r>
      <w:r>
        <w:rPr>
          <w:color w:val="0000FF"/>
        </w:rPr>
        <w:t xml:space="preserve">    Shared Sub </w:t>
      </w:r>
      <w:r>
        <w:t xml:space="preserve">F(i </w:t>
      </w:r>
      <w:r>
        <w:rPr>
          <w:color w:val="0000FF"/>
        </w:rPr>
        <w:t>As Integer</w:t>
      </w:r>
      <w:r>
        <w:t>)</w:t>
      </w:r>
      <w:r>
        <w:br/>
      </w:r>
      <w:r>
        <w:rPr>
          <w:color w:val="0000FF"/>
        </w:rPr>
        <w:t xml:space="preserve">    End Sub</w:t>
      </w:r>
      <w:r>
        <w:br/>
      </w:r>
      <w:r>
        <w:br/>
      </w:r>
      <w:r>
        <w:rPr>
          <w:color w:val="0000FF"/>
        </w:rPr>
        <w:t xml:space="preserve">    Shared Sub </w:t>
      </w:r>
      <w:r>
        <w:t xml:space="preserve">F(s </w:t>
      </w:r>
      <w:r>
        <w:rPr>
          <w:color w:val="0000FF"/>
        </w:rPr>
        <w:t>As String</w:t>
      </w:r>
      <w:r>
        <w:t>)</w:t>
      </w:r>
      <w:r>
        <w:br/>
      </w:r>
      <w:r>
        <w:rPr>
          <w:color w:val="0000FF"/>
        </w:rPr>
        <w:t xml:space="preserve">    End Sub</w:t>
      </w:r>
      <w:r>
        <w:br/>
      </w:r>
      <w:r>
        <w:br/>
      </w:r>
      <w:r>
        <w:rPr>
          <w:color w:val="0000FF"/>
        </w:rPr>
        <w:t xml:space="preserve">    Class </w:t>
      </w:r>
      <w:r>
        <w:rPr>
          <w:color w:val="2B91AF"/>
        </w:rPr>
        <w:t>Inner</w:t>
      </w:r>
      <w:r>
        <w:br/>
      </w:r>
      <w:r>
        <w:rPr>
          <w:color w:val="0000FF"/>
        </w:rPr>
        <w:t xml:space="preserve">        Shared Sub </w:t>
      </w:r>
      <w:r>
        <w:t xml:space="preserve">F(l </w:t>
      </w:r>
      <w:r>
        <w:rPr>
          <w:color w:val="0000FF"/>
        </w:rPr>
        <w:t>As Long</w:t>
      </w:r>
      <w:r>
        <w:t>)</w:t>
      </w:r>
      <w:r>
        <w:br/>
      </w:r>
      <w:r>
        <w:rPr>
          <w:color w:val="0000FF"/>
        </w:rPr>
        <w:t xml:space="preserve">        End Sub</w:t>
      </w:r>
      <w:r>
        <w:br/>
      </w:r>
      <w:r>
        <w:br/>
      </w:r>
      <w:r>
        <w:rPr>
          <w:color w:val="0000FF"/>
        </w:rPr>
        <w:t xml:space="preserve">        Sub </w:t>
      </w:r>
      <w:r>
        <w:t>G()</w:t>
      </w:r>
      <w:r>
        <w:br/>
        <w:t xml:space="preserve">            F(1) </w:t>
      </w:r>
      <w:r>
        <w:rPr>
          <w:color w:val="008000"/>
        </w:rPr>
        <w:t>' Invokes Outer.Inner.F.</w:t>
      </w:r>
      <w:r>
        <w:br/>
        <w:t xml:space="preserve">            F(</w:t>
      </w:r>
      <w:r>
        <w:rPr>
          <w:color w:val="A31515"/>
        </w:rPr>
        <w:t>"Hello"</w:t>
      </w:r>
      <w:r>
        <w:t xml:space="preserve">) </w:t>
      </w:r>
      <w:r>
        <w:rPr>
          <w:color w:val="008000"/>
        </w:rPr>
        <w:t>' Error.</w:t>
      </w:r>
      <w:r>
        <w:br/>
      </w:r>
      <w:r>
        <w:rPr>
          <w:color w:val="0000FF"/>
        </w:rPr>
        <w:t xml:space="preserve">        End Sub</w:t>
      </w:r>
      <w:r>
        <w:br/>
      </w:r>
      <w:r>
        <w:rPr>
          <w:color w:val="0000FF"/>
        </w:rPr>
        <w:t xml:space="preserve">    End Class</w:t>
      </w:r>
      <w:r>
        <w:br/>
      </w:r>
      <w:r>
        <w:rPr>
          <w:color w:val="0000FF"/>
        </w:rPr>
        <w:t>End Class</w:t>
      </w:r>
    </w:p>
    <w:p w:rsidR="00EE7CEF" w:rsidRDefault="008A0CA2">
      <w:pPr>
        <w:pStyle w:val="Heading2"/>
      </w:pPr>
      <w:bookmarkStart w:id="69" w:name="_Toc453856444"/>
      <w:r>
        <w:t>Inheritance</w:t>
      </w:r>
      <w:bookmarkEnd w:id="69"/>
    </w:p>
    <w:p w:rsidR="00EE7CEF" w:rsidRDefault="008A0CA2">
      <w:r>
        <w:t xml:space="preserve">An inheritance relationship is one in which one type (the </w:t>
      </w:r>
      <w:r>
        <w:rPr>
          <w:i/>
        </w:rPr>
        <w:t>derived</w:t>
      </w:r>
      <w:r>
        <w:t xml:space="preserve"> type) derives from another (the </w:t>
      </w:r>
      <w:r>
        <w:rPr>
          <w:i/>
        </w:rPr>
        <w:t>base</w:t>
      </w:r>
      <w:r>
        <w:t xml:space="preserve"> type), such that the derived type's declaration space implicitly contains the accessible non-constructor type members and nested types of its base type. In the following example, class </w:t>
      </w:r>
      <w:r>
        <w:rPr>
          <w:rStyle w:val="CodeEmbedded"/>
        </w:rPr>
        <w:t>A</w:t>
      </w:r>
      <w:r>
        <w:t xml:space="preserve"> is the base class of </w:t>
      </w:r>
      <w:r>
        <w:rPr>
          <w:rStyle w:val="CodeEmbedded"/>
        </w:rPr>
        <w:t>B</w:t>
      </w:r>
      <w:r>
        <w:t xml:space="preserve">, and </w:t>
      </w:r>
      <w:r>
        <w:rPr>
          <w:rStyle w:val="CodeEmbedded"/>
        </w:rPr>
        <w:t>B</w:t>
      </w:r>
      <w:r>
        <w:t xml:space="preserve"> i</w:t>
      </w:r>
      <w:r>
        <w:t xml:space="preserve">s derived from </w:t>
      </w:r>
      <w:r>
        <w:rPr>
          <w:rStyle w:val="CodeEmbedded"/>
        </w:rPr>
        <w:t>A</w:t>
      </w:r>
      <w:r>
        <w:t>.</w:t>
      </w:r>
    </w:p>
    <w:p w:rsidR="00EE7CEF" w:rsidRDefault="008A0CA2">
      <w:pPr>
        <w:pStyle w:val="Code"/>
      </w:pPr>
      <w:r>
        <w:rPr>
          <w:color w:val="0000FF"/>
        </w:rPr>
        <w:t xml:space="preserve">Class </w:t>
      </w:r>
      <w:r>
        <w:rPr>
          <w:color w:val="2B91AF"/>
        </w:rPr>
        <w:t>A</w:t>
      </w:r>
      <w:r>
        <w:br/>
      </w:r>
      <w:r>
        <w:rPr>
          <w:color w:val="0000FF"/>
        </w:rPr>
        <w:t>End Class</w:t>
      </w:r>
      <w:r>
        <w:br/>
      </w:r>
      <w:r>
        <w:br/>
      </w:r>
      <w:r>
        <w:rPr>
          <w:color w:val="0000FF"/>
        </w:rPr>
        <w:t xml:space="preserve">Class </w:t>
      </w:r>
      <w:r>
        <w:rPr>
          <w:color w:val="2B91AF"/>
        </w:rPr>
        <w:t>B</w:t>
      </w:r>
      <w:r>
        <w:br/>
      </w:r>
      <w:r>
        <w:rPr>
          <w:color w:val="0000FF"/>
        </w:rPr>
        <w:lastRenderedPageBreak/>
        <w:t xml:space="preserve">    Inherits </w:t>
      </w:r>
      <w:r>
        <w:rPr>
          <w:color w:val="2B91AF"/>
        </w:rPr>
        <w:t>A</w:t>
      </w:r>
      <w:r>
        <w:br/>
      </w:r>
      <w:r>
        <w:rPr>
          <w:color w:val="0000FF"/>
        </w:rPr>
        <w:t>End Class</w:t>
      </w:r>
    </w:p>
    <w:p w:rsidR="00EE7CEF" w:rsidRDefault="008A0CA2">
      <w:r>
        <w:t xml:space="preserve">Since </w:t>
      </w:r>
      <w:r>
        <w:rPr>
          <w:rStyle w:val="CodeEmbedded"/>
        </w:rPr>
        <w:t>A</w:t>
      </w:r>
      <w:r>
        <w:t xml:space="preserve"> does not explicitly specify a base class, its base class is implicitly </w:t>
      </w:r>
      <w:r>
        <w:rPr>
          <w:rStyle w:val="CodeEmbedded"/>
        </w:rPr>
        <w:t>Object</w:t>
      </w:r>
      <w:r>
        <w:t>.</w:t>
      </w:r>
    </w:p>
    <w:p w:rsidR="00EE7CEF" w:rsidRDefault="008A0CA2">
      <w:r>
        <w:t>The following are important aspects of inheritance:</w:t>
      </w:r>
    </w:p>
    <w:p w:rsidR="00EE7CEF" w:rsidRDefault="008A0CA2" w:rsidP="008A0CA2">
      <w:pPr>
        <w:numPr>
          <w:ilvl w:val="0"/>
          <w:numId w:val="8"/>
        </w:numPr>
      </w:pPr>
      <w:r>
        <w:t xml:space="preserve">Inheritance is transitive. If type </w:t>
      </w:r>
      <w:r>
        <w:rPr>
          <w:i/>
        </w:rPr>
        <w:t>C</w:t>
      </w:r>
      <w:r>
        <w:t xml:space="preserve"> is derived</w:t>
      </w:r>
      <w:r>
        <w:t xml:space="preserve"> from type </w:t>
      </w:r>
      <w:r>
        <w:rPr>
          <w:i/>
        </w:rPr>
        <w:t>B</w:t>
      </w:r>
      <w:r>
        <w:t xml:space="preserve">, and type </w:t>
      </w:r>
      <w:r>
        <w:rPr>
          <w:i/>
        </w:rPr>
        <w:t>B</w:t>
      </w:r>
      <w:r>
        <w:t xml:space="preserve"> is derived from type </w:t>
      </w:r>
      <w:r>
        <w:rPr>
          <w:i/>
        </w:rPr>
        <w:t>A</w:t>
      </w:r>
      <w:r>
        <w:t xml:space="preserve">, type </w:t>
      </w:r>
      <w:r>
        <w:rPr>
          <w:i/>
        </w:rPr>
        <w:t>C</w:t>
      </w:r>
      <w:r>
        <w:t xml:space="preserve"> inherits the type members declared in type </w:t>
      </w:r>
      <w:r>
        <w:rPr>
          <w:i/>
        </w:rPr>
        <w:t>B</w:t>
      </w:r>
      <w:r>
        <w:t xml:space="preserve"> as well as the type members declared in type </w:t>
      </w:r>
      <w:r>
        <w:rPr>
          <w:i/>
        </w:rPr>
        <w:t>A</w:t>
      </w:r>
      <w:r>
        <w:t>.</w:t>
      </w:r>
    </w:p>
    <w:p w:rsidR="00EE7CEF" w:rsidRDefault="008A0CA2" w:rsidP="008A0CA2">
      <w:pPr>
        <w:numPr>
          <w:ilvl w:val="0"/>
          <w:numId w:val="8"/>
        </w:numPr>
      </w:pPr>
      <w:r>
        <w:t>A derived type extends, but cannot narrow, its base type. A derived type can add new type members, and it c</w:t>
      </w:r>
      <w:r>
        <w:t>an shadow inherited type members, but it cannot remove the definition of an inherited type member.</w:t>
      </w:r>
    </w:p>
    <w:p w:rsidR="00EE7CEF" w:rsidRDefault="008A0CA2" w:rsidP="008A0CA2">
      <w:pPr>
        <w:numPr>
          <w:ilvl w:val="0"/>
          <w:numId w:val="8"/>
        </w:numPr>
      </w:pPr>
      <w:r>
        <w:t>Because an instance of a type contains all of the type members of its base type, a conversion always exists from a derived type to its base type.</w:t>
      </w:r>
    </w:p>
    <w:p w:rsidR="00EE7CEF" w:rsidRDefault="008A0CA2" w:rsidP="008A0CA2">
      <w:pPr>
        <w:numPr>
          <w:ilvl w:val="0"/>
          <w:numId w:val="8"/>
        </w:numPr>
      </w:pPr>
      <w:r>
        <w:t>All types m</w:t>
      </w:r>
      <w:r>
        <w:t xml:space="preserve">ust have a base type, except for the type </w:t>
      </w:r>
      <w:r>
        <w:rPr>
          <w:rStyle w:val="CodeEmbedded"/>
        </w:rPr>
        <w:t>Object</w:t>
      </w:r>
      <w:r>
        <w:t xml:space="preserve">. Thus, </w:t>
      </w:r>
      <w:r>
        <w:rPr>
          <w:rStyle w:val="CodeEmbedded"/>
        </w:rPr>
        <w:t>Object</w:t>
      </w:r>
      <w:r>
        <w:t xml:space="preserve"> is the ultimate base type of all types, and all types can be converted to it.</w:t>
      </w:r>
    </w:p>
    <w:p w:rsidR="00EE7CEF" w:rsidRDefault="008A0CA2" w:rsidP="008A0CA2">
      <w:pPr>
        <w:numPr>
          <w:ilvl w:val="0"/>
          <w:numId w:val="8"/>
        </w:numPr>
      </w:pPr>
      <w:r>
        <w:t xml:space="preserve">Circularity in derivation is not permitted. That is, when a type </w:t>
      </w:r>
      <w:r>
        <w:rPr>
          <w:rStyle w:val="CodeEmbedded"/>
        </w:rPr>
        <w:t>B</w:t>
      </w:r>
      <w:r>
        <w:t xml:space="preserve"> derives from a type </w:t>
      </w:r>
      <w:r>
        <w:rPr>
          <w:rStyle w:val="CodeEmbedded"/>
        </w:rPr>
        <w:t>A</w:t>
      </w:r>
      <w:r>
        <w:t xml:space="preserve">, it is an error for type </w:t>
      </w:r>
      <w:r>
        <w:rPr>
          <w:rStyle w:val="CodeEmbedded"/>
        </w:rPr>
        <w:t>A</w:t>
      </w:r>
      <w:r>
        <w:t xml:space="preserve"> to derive directly or indirectly from type </w:t>
      </w:r>
      <w:r>
        <w:rPr>
          <w:rStyle w:val="CodeEmbedded"/>
        </w:rPr>
        <w:t>B</w:t>
      </w:r>
      <w:r>
        <w:t>.</w:t>
      </w:r>
    </w:p>
    <w:p w:rsidR="00EE7CEF" w:rsidRDefault="008A0CA2" w:rsidP="008A0CA2">
      <w:pPr>
        <w:numPr>
          <w:ilvl w:val="0"/>
          <w:numId w:val="8"/>
        </w:numPr>
      </w:pPr>
      <w:r>
        <w:t>A type may not directly or indirectly derive from a type nested within it.</w:t>
      </w:r>
    </w:p>
    <w:p w:rsidR="00EE7CEF" w:rsidRDefault="008A0CA2">
      <w:r>
        <w:t>The following example produces a compile-time error because the classes circularly depend on each other.</w:t>
      </w:r>
    </w:p>
    <w:p w:rsidR="00EE7CEF" w:rsidRDefault="008A0CA2">
      <w:pPr>
        <w:pStyle w:val="Code"/>
      </w:pPr>
      <w:r>
        <w:rPr>
          <w:color w:val="0000FF"/>
        </w:rPr>
        <w:t xml:space="preserve">Class </w:t>
      </w:r>
      <w:r>
        <w:rPr>
          <w:color w:val="2B91AF"/>
        </w:rPr>
        <w:t>A</w:t>
      </w:r>
      <w:r>
        <w:br/>
      </w:r>
      <w:r>
        <w:rPr>
          <w:color w:val="0000FF"/>
        </w:rPr>
        <w:t xml:space="preserve">    Inherits </w:t>
      </w:r>
      <w:r>
        <w:rPr>
          <w:color w:val="2B91AF"/>
        </w:rPr>
        <w:t>B</w:t>
      </w:r>
      <w:r>
        <w:br/>
      </w:r>
      <w:r>
        <w:rPr>
          <w:color w:val="0000FF"/>
        </w:rPr>
        <w:t>End Cl</w:t>
      </w:r>
      <w:r>
        <w:rPr>
          <w:color w:val="0000FF"/>
        </w:rPr>
        <w:t>ass</w:t>
      </w:r>
      <w:r>
        <w:br/>
      </w:r>
      <w:r>
        <w:br/>
      </w:r>
      <w:r>
        <w:rPr>
          <w:color w:val="0000FF"/>
        </w:rPr>
        <w:t xml:space="preserve">Class </w:t>
      </w:r>
      <w:r>
        <w:rPr>
          <w:color w:val="2B91AF"/>
        </w:rPr>
        <w:t>B</w:t>
      </w:r>
      <w:r>
        <w:br/>
      </w:r>
      <w:r>
        <w:rPr>
          <w:color w:val="0000FF"/>
        </w:rPr>
        <w:t xml:space="preserve">    Inherits </w:t>
      </w:r>
      <w:r>
        <w:rPr>
          <w:color w:val="2B91AF"/>
        </w:rPr>
        <w:t>C</w:t>
      </w:r>
      <w:r>
        <w:br/>
      </w:r>
      <w:r>
        <w:rPr>
          <w:color w:val="0000FF"/>
        </w:rPr>
        <w:t>End Class</w:t>
      </w:r>
      <w:r>
        <w:br/>
      </w:r>
      <w:r>
        <w:br/>
      </w:r>
      <w:r>
        <w:rPr>
          <w:color w:val="0000FF"/>
        </w:rPr>
        <w:t xml:space="preserve">Class </w:t>
      </w:r>
      <w:r>
        <w:rPr>
          <w:color w:val="2B91AF"/>
        </w:rPr>
        <w:t>C</w:t>
      </w:r>
      <w:r>
        <w:br/>
      </w:r>
      <w:r>
        <w:rPr>
          <w:color w:val="0000FF"/>
        </w:rPr>
        <w:t xml:space="preserve">    Inherits </w:t>
      </w:r>
      <w:r>
        <w:rPr>
          <w:color w:val="2B91AF"/>
        </w:rPr>
        <w:t>A</w:t>
      </w:r>
      <w:r>
        <w:br/>
      </w:r>
      <w:r>
        <w:rPr>
          <w:color w:val="0000FF"/>
        </w:rPr>
        <w:t>End Class</w:t>
      </w:r>
    </w:p>
    <w:p w:rsidR="00EE7CEF" w:rsidRDefault="008A0CA2">
      <w:r>
        <w:t xml:space="preserve">The following example also produces a compile-time error because </w:t>
      </w:r>
      <w:r>
        <w:rPr>
          <w:rStyle w:val="CodeEmbedded"/>
        </w:rPr>
        <w:t>B</w:t>
      </w:r>
      <w:r>
        <w:t xml:space="preserve"> indirectly derives from its nested class </w:t>
      </w:r>
      <w:r>
        <w:rPr>
          <w:rStyle w:val="CodeEmbedded"/>
        </w:rPr>
        <w:t>C</w:t>
      </w:r>
      <w:r>
        <w:t xml:space="preserve"> through class </w:t>
      </w:r>
      <w:r>
        <w:rPr>
          <w:rStyle w:val="CodeEmbedded"/>
        </w:rPr>
        <w:t>A</w:t>
      </w:r>
      <w:r>
        <w:t>.</w:t>
      </w:r>
    </w:p>
    <w:p w:rsidR="00EE7CEF" w:rsidRDefault="008A0CA2">
      <w:pPr>
        <w:pStyle w:val="Code"/>
      </w:pPr>
      <w:r>
        <w:rPr>
          <w:color w:val="0000FF"/>
        </w:rPr>
        <w:t xml:space="preserve">Class </w:t>
      </w:r>
      <w:r>
        <w:rPr>
          <w:color w:val="2B91AF"/>
        </w:rPr>
        <w:t>A</w:t>
      </w:r>
      <w:r>
        <w:br/>
      </w:r>
      <w:r>
        <w:rPr>
          <w:color w:val="0000FF"/>
        </w:rPr>
        <w:t xml:space="preserve">    Inherits </w:t>
      </w:r>
      <w:r>
        <w:rPr>
          <w:color w:val="2B91AF"/>
        </w:rPr>
        <w:t>B</w:t>
      </w:r>
      <w:r>
        <w:t>.</w:t>
      </w:r>
      <w:r>
        <w:rPr>
          <w:color w:val="2B91AF"/>
        </w:rPr>
        <w:t>C</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Public Class </w:t>
      </w:r>
      <w:r>
        <w:rPr>
          <w:color w:val="2B91AF"/>
        </w:rPr>
        <w:t>C</w:t>
      </w:r>
      <w:r>
        <w:br/>
      </w:r>
      <w:r>
        <w:rPr>
          <w:color w:val="0000FF"/>
        </w:rPr>
        <w:t xml:space="preserve">    End Class</w:t>
      </w:r>
      <w:r>
        <w:br/>
      </w:r>
      <w:r>
        <w:rPr>
          <w:color w:val="0000FF"/>
        </w:rPr>
        <w:t>End Class</w:t>
      </w:r>
    </w:p>
    <w:p w:rsidR="00EE7CEF" w:rsidRDefault="008A0CA2">
      <w:r>
        <w:t xml:space="preserve">The next example does not produce an error because class </w:t>
      </w:r>
      <w:r>
        <w:rPr>
          <w:rStyle w:val="CodeEmbedded"/>
        </w:rPr>
        <w:t>A</w:t>
      </w:r>
      <w:r>
        <w:t xml:space="preserve"> does not derive from class </w:t>
      </w:r>
      <w:r>
        <w:rPr>
          <w:rStyle w:val="CodeEmbedded"/>
        </w:rPr>
        <w:t>B</w:t>
      </w:r>
      <w:r>
        <w:t>.</w:t>
      </w:r>
    </w:p>
    <w:p w:rsidR="00EE7CEF" w:rsidRDefault="008A0CA2">
      <w:pPr>
        <w:pStyle w:val="Code"/>
      </w:pPr>
      <w:r>
        <w:rPr>
          <w:color w:val="0000FF"/>
        </w:rPr>
        <w:t xml:space="preserve">Class </w:t>
      </w:r>
      <w:r>
        <w:rPr>
          <w:color w:val="2B91AF"/>
        </w:rPr>
        <w:t>A</w:t>
      </w:r>
      <w:r>
        <w:br/>
      </w:r>
      <w:r>
        <w:rPr>
          <w:color w:val="0000FF"/>
        </w:rPr>
        <w:t xml:space="preserve">    Class </w:t>
      </w:r>
      <w:r>
        <w:rPr>
          <w:color w:val="2B91AF"/>
        </w:rPr>
        <w:t>B</w:t>
      </w:r>
      <w:r>
        <w:br/>
      </w:r>
      <w:r>
        <w:rPr>
          <w:color w:val="0000FF"/>
        </w:rPr>
        <w:t xml:space="preserve">        Inherits </w:t>
      </w:r>
      <w:r>
        <w:rPr>
          <w:color w:val="2B91AF"/>
        </w:rPr>
        <w:t>A</w:t>
      </w:r>
      <w:r>
        <w:br/>
      </w:r>
      <w:r>
        <w:rPr>
          <w:color w:val="0000FF"/>
        </w:rPr>
        <w:t xml:space="preserve">    End Class</w:t>
      </w:r>
      <w:r>
        <w:br/>
      </w:r>
      <w:r>
        <w:rPr>
          <w:color w:val="0000FF"/>
        </w:rPr>
        <w:t>End Class</w:t>
      </w:r>
    </w:p>
    <w:p w:rsidR="00EE7CEF" w:rsidRDefault="008A0CA2">
      <w:pPr>
        <w:pStyle w:val="Heading3"/>
      </w:pPr>
      <w:bookmarkStart w:id="70" w:name="_Toc00038"/>
      <w:r>
        <w:lastRenderedPageBreak/>
        <w:t>MustInherit and NotInheritable Classes</w:t>
      </w:r>
      <w:bookmarkEnd w:id="70"/>
    </w:p>
    <w:p w:rsidR="00EE7CEF" w:rsidRDefault="008A0CA2">
      <w:r>
        <w:t xml:space="preserve">A </w:t>
      </w:r>
      <w:r>
        <w:rPr>
          <w:rStyle w:val="CodeEmbedded"/>
        </w:rPr>
        <w:t>MustInherit</w:t>
      </w:r>
      <w:r>
        <w:t xml:space="preserve"> class</w:t>
      </w:r>
      <w:r>
        <w:t xml:space="preserve"> is an incomplete type that can act only as a base type. A </w:t>
      </w:r>
      <w:r>
        <w:rPr>
          <w:rStyle w:val="CodeEmbedded"/>
        </w:rPr>
        <w:t>MustInherit</w:t>
      </w:r>
      <w:r>
        <w:t xml:space="preserve"> class cannot be instantiated, so it is an error to use the </w:t>
      </w:r>
      <w:r>
        <w:rPr>
          <w:rStyle w:val="CodeEmbedded"/>
        </w:rPr>
        <w:t>New</w:t>
      </w:r>
      <w:r>
        <w:t xml:space="preserve"> operator on one. It is valid to declare variables of </w:t>
      </w:r>
      <w:r>
        <w:rPr>
          <w:rStyle w:val="CodeEmbedded"/>
        </w:rPr>
        <w:t>MustInherit</w:t>
      </w:r>
      <w:r>
        <w:t xml:space="preserve"> classes; such variables can only be assigned </w:t>
      </w:r>
      <w:r>
        <w:rPr>
          <w:rStyle w:val="CodeEmbedded"/>
        </w:rPr>
        <w:t>Nothing</w:t>
      </w:r>
      <w:r>
        <w:t xml:space="preserve"> or a</w:t>
      </w:r>
      <w:r>
        <w:t xml:space="preserve"> value that is of a class derived from the </w:t>
      </w:r>
      <w:r>
        <w:rPr>
          <w:rStyle w:val="CodeEmbedded"/>
        </w:rPr>
        <w:t>MustInherit</w:t>
      </w:r>
      <w:r>
        <w:t xml:space="preserve"> class.</w:t>
      </w:r>
    </w:p>
    <w:p w:rsidR="00EE7CEF" w:rsidRDefault="008A0CA2">
      <w:r>
        <w:t xml:space="preserve">When a regular class is derived from a </w:t>
      </w:r>
      <w:r>
        <w:rPr>
          <w:rStyle w:val="CodeEmbedded"/>
        </w:rPr>
        <w:t>MustInherit</w:t>
      </w:r>
      <w:r>
        <w:t xml:space="preserve"> class, the regular class must override all inherited </w:t>
      </w:r>
      <w:r>
        <w:rPr>
          <w:rStyle w:val="CodeEmbedded"/>
        </w:rPr>
        <w:t>MustOverride</w:t>
      </w:r>
      <w:r>
        <w:t xml:space="preserve"> members. For example:</w:t>
      </w:r>
    </w:p>
    <w:p w:rsidR="00EE7CEF" w:rsidRDefault="008A0CA2">
      <w:pPr>
        <w:pStyle w:val="Code"/>
      </w:pPr>
      <w:r>
        <w:rPr>
          <w:color w:val="0000FF"/>
        </w:rPr>
        <w:t xml:space="preserve">MustInherit Class </w:t>
      </w:r>
      <w:r>
        <w:rPr>
          <w:color w:val="2B91AF"/>
        </w:rPr>
        <w:t>A</w:t>
      </w:r>
      <w:r>
        <w:br/>
      </w:r>
      <w:r>
        <w:rPr>
          <w:color w:val="0000FF"/>
        </w:rPr>
        <w:t xml:space="preserve">    Public MustOverride Sub </w:t>
      </w:r>
      <w:r>
        <w:t>F()</w:t>
      </w:r>
      <w:r>
        <w:br/>
      </w:r>
      <w:r>
        <w:rPr>
          <w:color w:val="0000FF"/>
        </w:rPr>
        <w:t>End</w:t>
      </w:r>
      <w:r>
        <w:rPr>
          <w:color w:val="0000FF"/>
        </w:rPr>
        <w:t xml:space="preserve"> Class</w:t>
      </w:r>
      <w:r>
        <w:br/>
      </w:r>
      <w:r>
        <w:br/>
      </w:r>
      <w:r>
        <w:rPr>
          <w:color w:val="0000FF"/>
        </w:rPr>
        <w:t xml:space="preserve">MustInherit Class </w:t>
      </w:r>
      <w:r>
        <w:rPr>
          <w:color w:val="2B91AF"/>
        </w:rPr>
        <w:t>B</w:t>
      </w:r>
      <w:r>
        <w:br/>
      </w:r>
      <w:r>
        <w:rPr>
          <w:color w:val="0000FF"/>
        </w:rPr>
        <w:t xml:space="preserve">    Inherits </w:t>
      </w:r>
      <w:r>
        <w:rPr>
          <w:color w:val="2B91AF"/>
        </w:rPr>
        <w:t>A</w:t>
      </w:r>
      <w:r>
        <w:br/>
      </w:r>
      <w:r>
        <w:br/>
      </w:r>
      <w:r>
        <w:rPr>
          <w:color w:val="0000FF"/>
        </w:rPr>
        <w:t xml:space="preserve">    Public Sub </w:t>
      </w:r>
      <w:r>
        <w:t>G()</w:t>
      </w:r>
      <w:r>
        <w:br/>
      </w:r>
      <w:r>
        <w:rPr>
          <w:color w:val="0000FF"/>
        </w:rPr>
        <w:t xml:space="preserve">    End Sub</w:t>
      </w:r>
      <w:r>
        <w:br/>
      </w:r>
      <w:r>
        <w:rPr>
          <w:color w:val="0000FF"/>
        </w:rPr>
        <w:t>End Class</w:t>
      </w:r>
      <w:r>
        <w:br/>
      </w:r>
      <w:r>
        <w:br/>
      </w:r>
      <w:r>
        <w:rPr>
          <w:color w:val="0000FF"/>
        </w:rPr>
        <w:t xml:space="preserve">Class </w:t>
      </w:r>
      <w:r>
        <w:rPr>
          <w:color w:val="2B91AF"/>
        </w:rPr>
        <w:t>C</w:t>
      </w:r>
      <w:r>
        <w:br/>
      </w:r>
      <w:r>
        <w:rPr>
          <w:color w:val="0000FF"/>
        </w:rPr>
        <w:t xml:space="preserve">    Inherits </w:t>
      </w:r>
      <w:r>
        <w:rPr>
          <w:color w:val="2B91AF"/>
        </w:rPr>
        <w:t>B</w:t>
      </w:r>
      <w:r>
        <w:br/>
      </w:r>
      <w:r>
        <w:br/>
      </w:r>
      <w:r>
        <w:rPr>
          <w:color w:val="0000FF"/>
        </w:rPr>
        <w:t xml:space="preserve">    Public Overrides Sub </w:t>
      </w:r>
      <w:r>
        <w:t>F()</w:t>
      </w:r>
      <w:r>
        <w:br/>
      </w:r>
      <w:r>
        <w:rPr>
          <w:color w:val="0000FF"/>
        </w:rPr>
        <w:t xml:space="preserve">    End Sub</w:t>
      </w:r>
      <w:r>
        <w:br/>
      </w:r>
      <w:r>
        <w:rPr>
          <w:color w:val="0000FF"/>
        </w:rPr>
        <w:t>End Class</w:t>
      </w:r>
    </w:p>
    <w:p w:rsidR="00EE7CEF" w:rsidRDefault="008A0CA2">
      <w:r>
        <w:t xml:space="preserve">The </w:t>
      </w:r>
      <w:r>
        <w:rPr>
          <w:rStyle w:val="CodeEmbedded"/>
        </w:rPr>
        <w:t>MustInherit</w:t>
      </w:r>
      <w:r>
        <w:t xml:space="preserve"> class </w:t>
      </w:r>
      <w:r>
        <w:rPr>
          <w:rStyle w:val="CodeEmbedded"/>
        </w:rPr>
        <w:t>A</w:t>
      </w:r>
      <w:r>
        <w:t xml:space="preserve"> introduces a </w:t>
      </w:r>
      <w:r>
        <w:rPr>
          <w:rStyle w:val="CodeEmbedded"/>
        </w:rPr>
        <w:t>MustOverride</w:t>
      </w:r>
      <w:r>
        <w:t xml:space="preserve"> method </w:t>
      </w:r>
      <w:r>
        <w:rPr>
          <w:rStyle w:val="CodeEmbedded"/>
        </w:rPr>
        <w:t>F</w:t>
      </w:r>
      <w:r>
        <w:t xml:space="preserve">. Class </w:t>
      </w:r>
      <w:r>
        <w:rPr>
          <w:rStyle w:val="CodeEmbedded"/>
        </w:rPr>
        <w:t>B</w:t>
      </w:r>
      <w:r>
        <w:t xml:space="preserve"> introduces an additional method </w:t>
      </w:r>
      <w:r>
        <w:rPr>
          <w:rStyle w:val="CodeEmbedded"/>
        </w:rPr>
        <w:t>G</w:t>
      </w:r>
      <w:r>
        <w:t xml:space="preserve">, but does not provide an implementation of </w:t>
      </w:r>
      <w:r>
        <w:rPr>
          <w:rStyle w:val="CodeEmbedded"/>
        </w:rPr>
        <w:t>F</w:t>
      </w:r>
      <w:r>
        <w:t xml:space="preserve">. Class </w:t>
      </w:r>
      <w:r>
        <w:rPr>
          <w:rStyle w:val="CodeEmbedded"/>
        </w:rPr>
        <w:t>B</w:t>
      </w:r>
      <w:r>
        <w:t xml:space="preserve"> must therefore also be declared </w:t>
      </w:r>
      <w:r>
        <w:rPr>
          <w:rStyle w:val="CodeEmbedded"/>
        </w:rPr>
        <w:t>MustInherit</w:t>
      </w:r>
      <w:r>
        <w:t xml:space="preserve">. Class </w:t>
      </w:r>
      <w:r>
        <w:rPr>
          <w:rStyle w:val="CodeEmbedded"/>
        </w:rPr>
        <w:t>C</w:t>
      </w:r>
      <w:r>
        <w:t xml:space="preserve"> overrides </w:t>
      </w:r>
      <w:r>
        <w:rPr>
          <w:rStyle w:val="CodeEmbedded"/>
        </w:rPr>
        <w:t>F</w:t>
      </w:r>
      <w:r>
        <w:t xml:space="preserve"> and provides an actual implementation. Since there are no outstanding </w:t>
      </w:r>
      <w:r>
        <w:rPr>
          <w:rStyle w:val="CodeEmbedded"/>
        </w:rPr>
        <w:t>MustOverride</w:t>
      </w:r>
      <w:r>
        <w:t xml:space="preserve"> members in class </w:t>
      </w:r>
      <w:r>
        <w:rPr>
          <w:rStyle w:val="CodeEmbedded"/>
        </w:rPr>
        <w:t>C</w:t>
      </w:r>
      <w:r>
        <w:t>,</w:t>
      </w:r>
      <w:r>
        <w:t xml:space="preserve"> it is not required to be </w:t>
      </w:r>
      <w:r>
        <w:rPr>
          <w:rStyle w:val="CodeEmbedded"/>
        </w:rPr>
        <w:t>MustInherit</w:t>
      </w:r>
      <w:r>
        <w:t>.</w:t>
      </w:r>
    </w:p>
    <w:p w:rsidR="00EE7CEF" w:rsidRDefault="008A0CA2">
      <w:r>
        <w:t xml:space="preserve">A </w:t>
      </w:r>
      <w:r>
        <w:rPr>
          <w:rStyle w:val="CodeEmbedded"/>
        </w:rPr>
        <w:t>NotInheritable</w:t>
      </w:r>
      <w:r>
        <w:t xml:space="preserve"> class is a class from which another class cannot be derived. </w:t>
      </w:r>
      <w:r>
        <w:rPr>
          <w:rStyle w:val="CodeEmbedded"/>
        </w:rPr>
        <w:t>NotInheritable</w:t>
      </w:r>
      <w:r>
        <w:t xml:space="preserve"> classes are primarily used to prevent unintended derivation.</w:t>
      </w:r>
    </w:p>
    <w:p w:rsidR="00EE7CEF" w:rsidRDefault="008A0CA2">
      <w:r>
        <w:t xml:space="preserve">In this example, class </w:t>
      </w:r>
      <w:r>
        <w:rPr>
          <w:rStyle w:val="CodeEmbedded"/>
        </w:rPr>
        <w:t>B</w:t>
      </w:r>
      <w:r>
        <w:t xml:space="preserve"> is in error because it attempts to derive from the </w:t>
      </w:r>
      <w:r>
        <w:rPr>
          <w:rStyle w:val="CodeEmbedded"/>
        </w:rPr>
        <w:t>NotInheritable</w:t>
      </w:r>
      <w:r>
        <w:t xml:space="preserve"> class </w:t>
      </w:r>
      <w:r>
        <w:rPr>
          <w:rStyle w:val="CodeEmbedded"/>
        </w:rPr>
        <w:t>A</w:t>
      </w:r>
      <w:r>
        <w:t xml:space="preserve">. A class cannot be marked both </w:t>
      </w:r>
      <w:r>
        <w:rPr>
          <w:rStyle w:val="CodeEmbedded"/>
        </w:rPr>
        <w:t>MustInherit</w:t>
      </w:r>
      <w:r>
        <w:t xml:space="preserve"> and </w:t>
      </w:r>
      <w:r>
        <w:rPr>
          <w:rStyle w:val="CodeEmbedded"/>
        </w:rPr>
        <w:t>NotInheritable</w:t>
      </w:r>
      <w:r>
        <w:t>.</w:t>
      </w:r>
    </w:p>
    <w:p w:rsidR="00EE7CEF" w:rsidRDefault="008A0CA2">
      <w:pPr>
        <w:pStyle w:val="Code"/>
      </w:pPr>
      <w:r>
        <w:rPr>
          <w:color w:val="0000FF"/>
        </w:rPr>
        <w:t xml:space="preserve">NotInheritable Class </w:t>
      </w:r>
      <w:r>
        <w:rPr>
          <w:color w:val="2B91AF"/>
        </w:rPr>
        <w:t>A</w:t>
      </w:r>
      <w:r>
        <w:br/>
      </w:r>
      <w:r>
        <w:rPr>
          <w:color w:val="0000FF"/>
        </w:rPr>
        <w:t>End Class</w:t>
      </w:r>
      <w:r>
        <w:br/>
      </w:r>
      <w:r>
        <w:br/>
      </w:r>
      <w:r>
        <w:rPr>
          <w:color w:val="0000FF"/>
        </w:rPr>
        <w:t xml:space="preserve">Class </w:t>
      </w:r>
      <w:r>
        <w:rPr>
          <w:color w:val="2B91AF"/>
        </w:rPr>
        <w:t>B</w:t>
      </w:r>
      <w:r>
        <w:br/>
      </w:r>
      <w:r>
        <w:rPr>
          <w:color w:val="008000"/>
        </w:rPr>
        <w:t xml:space="preserve">    ' Error, a class cannot derive from a NotInheritable class.</w:t>
      </w:r>
      <w:r>
        <w:br/>
      </w:r>
      <w:r>
        <w:rPr>
          <w:color w:val="0000FF"/>
        </w:rPr>
        <w:t xml:space="preserve">    Inherits</w:t>
      </w:r>
      <w:r>
        <w:rPr>
          <w:color w:val="0000FF"/>
        </w:rPr>
        <w:t xml:space="preserve"> </w:t>
      </w:r>
      <w:r>
        <w:rPr>
          <w:color w:val="2B91AF"/>
        </w:rPr>
        <w:t>A</w:t>
      </w:r>
      <w:r>
        <w:br/>
      </w:r>
      <w:r>
        <w:rPr>
          <w:color w:val="0000FF"/>
        </w:rPr>
        <w:t>End Class</w:t>
      </w:r>
    </w:p>
    <w:p w:rsidR="00EE7CEF" w:rsidRDefault="008A0CA2">
      <w:pPr>
        <w:pStyle w:val="Heading3"/>
      </w:pPr>
      <w:bookmarkStart w:id="71" w:name="_Toc00039"/>
      <w:r>
        <w:t>Interfaces and Multiple Inheritance</w:t>
      </w:r>
      <w:bookmarkEnd w:id="71"/>
    </w:p>
    <w:p w:rsidR="00EE7CEF" w:rsidRDefault="008A0CA2">
      <w:r>
        <w:t>Unlike other types, which only derive from a single base type, an interface may derive from multiple base interfaces. Because of this, an interface can inherit an identically named type member from different</w:t>
      </w:r>
      <w:r>
        <w:t xml:space="preserve"> base interfaces. In such a case, the multiply-inherited name is not available in the derived interface, and referring to any of those type members through the derived interface causes a compile-time error, regardless of signatures or overloading. Instead,</w:t>
      </w:r>
      <w:r>
        <w:t xml:space="preserve"> conflicting type members must be referenced through a base interface name.</w:t>
      </w:r>
    </w:p>
    <w:p w:rsidR="00EE7CEF" w:rsidRDefault="008A0CA2">
      <w:r>
        <w:t xml:space="preserve">In the following example, the first two statements cause compile-time errors because the multiply-inherited member </w:t>
      </w:r>
      <w:r>
        <w:rPr>
          <w:rStyle w:val="CodeEmbedded"/>
        </w:rPr>
        <w:t>Count</w:t>
      </w:r>
      <w:r>
        <w:t xml:space="preserve"> is not available in interface </w:t>
      </w:r>
      <w:r>
        <w:rPr>
          <w:rStyle w:val="CodeEmbedded"/>
        </w:rPr>
        <w:t>IListCounter</w:t>
      </w:r>
      <w:r>
        <w:t>:</w:t>
      </w:r>
    </w:p>
    <w:p w:rsidR="00EE7CEF" w:rsidRDefault="008A0CA2">
      <w:pPr>
        <w:pStyle w:val="Code"/>
      </w:pPr>
      <w:r>
        <w:rPr>
          <w:color w:val="0000FF"/>
        </w:rPr>
        <w:t xml:space="preserve">Interface </w:t>
      </w:r>
      <w:r>
        <w:rPr>
          <w:color w:val="2B91AF"/>
        </w:rPr>
        <w:t>IList</w:t>
      </w:r>
      <w:r>
        <w:br/>
      </w:r>
      <w:r>
        <w:rPr>
          <w:color w:val="0000FF"/>
        </w:rPr>
        <w:t xml:space="preserve">    Property </w:t>
      </w:r>
      <w:r>
        <w:t xml:space="preserve">Count() </w:t>
      </w:r>
      <w:r>
        <w:rPr>
          <w:color w:val="0000FF"/>
        </w:rPr>
        <w:t>As Integer</w:t>
      </w:r>
      <w:r>
        <w:br/>
      </w:r>
      <w:r>
        <w:rPr>
          <w:color w:val="0000FF"/>
        </w:rPr>
        <w:t>End Interface</w:t>
      </w:r>
      <w:r>
        <w:br/>
      </w:r>
      <w:r>
        <w:br/>
      </w:r>
      <w:r>
        <w:rPr>
          <w:color w:val="0000FF"/>
        </w:rPr>
        <w:lastRenderedPageBreak/>
        <w:t xml:space="preserve">Interface </w:t>
      </w:r>
      <w:r>
        <w:rPr>
          <w:color w:val="2B91AF"/>
        </w:rPr>
        <w:t>ICounter</w:t>
      </w:r>
      <w:r>
        <w:br/>
      </w:r>
      <w:r>
        <w:rPr>
          <w:color w:val="0000FF"/>
        </w:rPr>
        <w:t xml:space="preserve">    Sub </w:t>
      </w:r>
      <w:r>
        <w:t xml:space="preserve">Count(i </w:t>
      </w:r>
      <w:r>
        <w:rPr>
          <w:color w:val="0000FF"/>
        </w:rPr>
        <w:t>As Integer</w:t>
      </w:r>
      <w:r>
        <w:t>)</w:t>
      </w:r>
      <w:r>
        <w:br/>
      </w:r>
      <w:r>
        <w:rPr>
          <w:color w:val="0000FF"/>
        </w:rPr>
        <w:t>End Interface</w:t>
      </w:r>
      <w:r>
        <w:br/>
      </w:r>
      <w:r>
        <w:br/>
      </w:r>
      <w:r>
        <w:rPr>
          <w:color w:val="0000FF"/>
        </w:rPr>
        <w:t xml:space="preserve">Interface </w:t>
      </w:r>
      <w:r>
        <w:rPr>
          <w:color w:val="2B91AF"/>
        </w:rPr>
        <w:t>IListCounter</w:t>
      </w:r>
      <w:r>
        <w:br/>
      </w:r>
      <w:r>
        <w:rPr>
          <w:color w:val="0000FF"/>
        </w:rPr>
        <w:t xml:space="preserve">    Inherits </w:t>
      </w:r>
      <w:r>
        <w:rPr>
          <w:color w:val="2B91AF"/>
        </w:rPr>
        <w:t>IList</w:t>
      </w:r>
      <w:r>
        <w:br/>
      </w:r>
      <w:r>
        <w:rPr>
          <w:color w:val="0000FF"/>
        </w:rPr>
        <w:t xml:space="preserve">    Inherits </w:t>
      </w:r>
      <w:r>
        <w:rPr>
          <w:color w:val="2B91AF"/>
        </w:rPr>
        <w:t>ICounter</w:t>
      </w:r>
      <w:r>
        <w:br/>
      </w:r>
      <w:r>
        <w:rPr>
          <w:color w:val="0000FF"/>
        </w:rPr>
        <w:t>End Interface</w:t>
      </w:r>
      <w:r>
        <w:br/>
      </w:r>
      <w:r>
        <w:br/>
      </w:r>
      <w:r>
        <w:rPr>
          <w:color w:val="0000FF"/>
        </w:rPr>
        <w:t xml:space="preserve">Module </w:t>
      </w:r>
      <w:r>
        <w:rPr>
          <w:color w:val="2B91AF"/>
        </w:rPr>
        <w:t>Test</w:t>
      </w:r>
      <w:r>
        <w:br/>
      </w:r>
      <w:r>
        <w:rPr>
          <w:color w:val="0000FF"/>
        </w:rPr>
        <w:t xml:space="preserve">    Sub </w:t>
      </w:r>
      <w:r>
        <w:t xml:space="preserve">F(x </w:t>
      </w:r>
      <w:r>
        <w:rPr>
          <w:color w:val="0000FF"/>
        </w:rPr>
        <w:t xml:space="preserve">As </w:t>
      </w:r>
      <w:r>
        <w:rPr>
          <w:color w:val="2B91AF"/>
        </w:rPr>
        <w:t>IListCounter</w:t>
      </w:r>
      <w:r>
        <w:t>)</w:t>
      </w:r>
      <w:r>
        <w:br/>
      </w:r>
      <w:r>
        <w:t xml:space="preserve">        x.Count(1)                  </w:t>
      </w:r>
      <w:r>
        <w:rPr>
          <w:color w:val="008000"/>
        </w:rPr>
        <w:t>' Error, Count is not available.</w:t>
      </w:r>
      <w:r>
        <w:br/>
        <w:t xml:space="preserve">        x.Count = 1                 </w:t>
      </w:r>
      <w:r>
        <w:rPr>
          <w:color w:val="008000"/>
        </w:rPr>
        <w:t>' Error, Count is not available.</w:t>
      </w:r>
      <w:r>
        <w:br/>
      </w:r>
      <w:r>
        <w:rPr>
          <w:color w:val="0000FF"/>
        </w:rPr>
        <w:t xml:space="preserve">        CType</w:t>
      </w:r>
      <w:r>
        <w:t xml:space="preserve">(x, </w:t>
      </w:r>
      <w:r>
        <w:rPr>
          <w:color w:val="2B91AF"/>
        </w:rPr>
        <w:t>IList</w:t>
      </w:r>
      <w:r>
        <w:t xml:space="preserve">).Count = 1   </w:t>
      </w:r>
      <w:r>
        <w:rPr>
          <w:color w:val="008000"/>
        </w:rPr>
        <w:t>' Ok, invokes IList.Count.</w:t>
      </w:r>
      <w:r>
        <w:br/>
      </w:r>
      <w:r>
        <w:rPr>
          <w:color w:val="0000FF"/>
        </w:rPr>
        <w:t xml:space="preserve">        CType</w:t>
      </w:r>
      <w:r>
        <w:t xml:space="preserve">(x, </w:t>
      </w:r>
      <w:r>
        <w:rPr>
          <w:color w:val="2B91AF"/>
        </w:rPr>
        <w:t>ICounter</w:t>
      </w:r>
      <w:r>
        <w:t xml:space="preserve">).Count(1) </w:t>
      </w:r>
      <w:r>
        <w:rPr>
          <w:color w:val="008000"/>
        </w:rPr>
        <w:t>' Ok, invokes ICoun</w:t>
      </w:r>
      <w:r>
        <w:rPr>
          <w:color w:val="008000"/>
        </w:rPr>
        <w:t>ter.Count.</w:t>
      </w:r>
      <w:r>
        <w:br/>
      </w:r>
      <w:r>
        <w:rPr>
          <w:color w:val="0000FF"/>
        </w:rPr>
        <w:t xml:space="preserve">    End Sub</w:t>
      </w:r>
      <w:r>
        <w:br/>
      </w:r>
      <w:r>
        <w:rPr>
          <w:color w:val="0000FF"/>
        </w:rPr>
        <w:t>End Module</w:t>
      </w:r>
    </w:p>
    <w:p w:rsidR="00EE7CEF" w:rsidRDefault="008A0CA2">
      <w:r>
        <w:t xml:space="preserve">As illustrated by the example, the ambiguity is resolved by casting </w:t>
      </w:r>
      <w:r>
        <w:rPr>
          <w:rStyle w:val="CodeEmbedded"/>
        </w:rPr>
        <w:t>x</w:t>
      </w:r>
      <w:r>
        <w:t xml:space="preserve"> to the appropriate base interface type. Such casts have no run-time costs; they merely consist of viewing the instance as a less-derived type at compile</w:t>
      </w:r>
      <w:r>
        <w:t xml:space="preserve"> time.</w:t>
      </w:r>
    </w:p>
    <w:p w:rsidR="00EE7CEF" w:rsidRDefault="008A0CA2">
      <w:r>
        <w:t xml:space="preserve">When a single type member is inherited from the same base interface through multiple paths, the type member is treated as if it were only inherited once. In other words, the derived interface only contains one instance of each type member inherited </w:t>
      </w:r>
      <w:r>
        <w:t>from a particular base interface. For example:</w:t>
      </w:r>
    </w:p>
    <w:p w:rsidR="00EE7CEF" w:rsidRDefault="008A0CA2">
      <w:pPr>
        <w:pStyle w:val="Code"/>
      </w:pPr>
      <w:r>
        <w:rPr>
          <w:color w:val="0000FF"/>
        </w:rPr>
        <w:t xml:space="preserve">Interface </w:t>
      </w:r>
      <w:r>
        <w:rPr>
          <w:color w:val="2B91AF"/>
        </w:rPr>
        <w:t>IBase</w:t>
      </w:r>
      <w:r>
        <w:br/>
      </w:r>
      <w:r>
        <w:rPr>
          <w:color w:val="0000FF"/>
        </w:rPr>
        <w:t xml:space="preserve">    Sub </w:t>
      </w:r>
      <w:r>
        <w:t xml:space="preserve">F(i </w:t>
      </w:r>
      <w:r>
        <w:rPr>
          <w:color w:val="0000FF"/>
        </w:rPr>
        <w:t>As Integer</w:t>
      </w:r>
      <w:r>
        <w:t>)</w:t>
      </w:r>
      <w:r>
        <w:br/>
      </w:r>
      <w:r>
        <w:rPr>
          <w:color w:val="0000FF"/>
        </w:rPr>
        <w:t>End Interface</w:t>
      </w:r>
      <w:r>
        <w:br/>
      </w:r>
      <w:r>
        <w:br/>
      </w:r>
      <w:r>
        <w:rPr>
          <w:color w:val="0000FF"/>
        </w:rPr>
        <w:t xml:space="preserve">Interface </w:t>
      </w:r>
      <w:r>
        <w:rPr>
          <w:color w:val="2B91AF"/>
        </w:rPr>
        <w:t>ILeft</w:t>
      </w:r>
      <w:r>
        <w:br/>
      </w:r>
      <w:r>
        <w:rPr>
          <w:color w:val="0000FF"/>
        </w:rPr>
        <w:t xml:space="preserve">    Inherits </w:t>
      </w:r>
      <w:r>
        <w:rPr>
          <w:color w:val="2B91AF"/>
        </w:rPr>
        <w:t>IBase</w:t>
      </w:r>
      <w:r>
        <w:br/>
      </w:r>
      <w:r>
        <w:rPr>
          <w:color w:val="0000FF"/>
        </w:rPr>
        <w:t>End Interface</w:t>
      </w:r>
      <w:r>
        <w:br/>
      </w:r>
      <w:r>
        <w:br/>
      </w:r>
      <w:r>
        <w:rPr>
          <w:color w:val="0000FF"/>
        </w:rPr>
        <w:t xml:space="preserve">Interface </w:t>
      </w:r>
      <w:r>
        <w:rPr>
          <w:color w:val="2B91AF"/>
        </w:rPr>
        <w:t>IRight</w:t>
      </w:r>
      <w:r>
        <w:br/>
      </w:r>
      <w:r>
        <w:rPr>
          <w:color w:val="0000FF"/>
        </w:rPr>
        <w:t xml:space="preserve">    Inherits </w:t>
      </w:r>
      <w:r>
        <w:rPr>
          <w:color w:val="2B91AF"/>
        </w:rPr>
        <w:t>IBase</w:t>
      </w:r>
      <w:r>
        <w:br/>
      </w:r>
      <w:r>
        <w:rPr>
          <w:color w:val="0000FF"/>
        </w:rPr>
        <w:t>End Interface</w:t>
      </w:r>
      <w:r>
        <w:br/>
      </w:r>
      <w:r>
        <w:br/>
      </w:r>
      <w:r>
        <w:rPr>
          <w:color w:val="0000FF"/>
        </w:rPr>
        <w:t xml:space="preserve">Interface </w:t>
      </w:r>
      <w:r>
        <w:rPr>
          <w:color w:val="2B91AF"/>
        </w:rPr>
        <w:t>IDerived</w:t>
      </w:r>
      <w:r>
        <w:br/>
      </w:r>
      <w:r>
        <w:rPr>
          <w:color w:val="0000FF"/>
        </w:rPr>
        <w:t xml:space="preserve">    Inherits </w:t>
      </w:r>
      <w:r>
        <w:rPr>
          <w:color w:val="2B91AF"/>
        </w:rPr>
        <w:t>ILeft</w:t>
      </w:r>
      <w:r>
        <w:t xml:space="preserve">, </w:t>
      </w:r>
      <w:r>
        <w:rPr>
          <w:color w:val="2B91AF"/>
        </w:rPr>
        <w:t>IRight</w:t>
      </w:r>
      <w:r>
        <w:br/>
      </w:r>
      <w:r>
        <w:rPr>
          <w:color w:val="0000FF"/>
        </w:rPr>
        <w:t>End Int</w:t>
      </w:r>
      <w:r>
        <w:rPr>
          <w:color w:val="0000FF"/>
        </w:rPr>
        <w:t>erface</w:t>
      </w:r>
      <w:r>
        <w:br/>
      </w:r>
      <w:r>
        <w:br/>
      </w:r>
      <w:r>
        <w:rPr>
          <w:color w:val="0000FF"/>
        </w:rPr>
        <w:t xml:space="preserve">Class </w:t>
      </w:r>
      <w:r>
        <w:rPr>
          <w:color w:val="2B91AF"/>
        </w:rPr>
        <w:t>Derived</w:t>
      </w:r>
      <w:r>
        <w:br/>
      </w:r>
      <w:r>
        <w:rPr>
          <w:color w:val="0000FF"/>
        </w:rPr>
        <w:t xml:space="preserve">    Implements </w:t>
      </w:r>
      <w:r>
        <w:rPr>
          <w:color w:val="2B91AF"/>
        </w:rPr>
        <w:t>IDerived</w:t>
      </w:r>
      <w:r>
        <w:br/>
      </w:r>
      <w:r>
        <w:br/>
      </w:r>
      <w:r>
        <w:rPr>
          <w:color w:val="008000"/>
        </w:rPr>
        <w:t xml:space="preserve">    ' Only have to implement F once.</w:t>
      </w:r>
      <w:r>
        <w:br/>
      </w:r>
      <w:r>
        <w:rPr>
          <w:color w:val="0000FF"/>
        </w:rPr>
        <w:t xml:space="preserve">    Sub </w:t>
      </w:r>
      <w:r>
        <w:t xml:space="preserve">F(i </w:t>
      </w:r>
      <w:r>
        <w:rPr>
          <w:color w:val="0000FF"/>
        </w:rPr>
        <w:t>As Integer</w:t>
      </w:r>
      <w:r>
        <w:t xml:space="preserve">) </w:t>
      </w:r>
      <w:r>
        <w:rPr>
          <w:color w:val="0000FF"/>
        </w:rPr>
        <w:t xml:space="preserve">Implements </w:t>
      </w:r>
      <w:r>
        <w:rPr>
          <w:color w:val="2B91AF"/>
        </w:rPr>
        <w:t>IDerived</w:t>
      </w:r>
      <w:r>
        <w:t>.F</w:t>
      </w:r>
      <w:r>
        <w:br/>
      </w:r>
      <w:r>
        <w:rPr>
          <w:color w:val="0000FF"/>
        </w:rPr>
        <w:t xml:space="preserve">    End Sub</w:t>
      </w:r>
      <w:r>
        <w:br/>
      </w:r>
      <w:r>
        <w:rPr>
          <w:color w:val="0000FF"/>
        </w:rPr>
        <w:t>End Class</w:t>
      </w:r>
    </w:p>
    <w:p w:rsidR="00EE7CEF" w:rsidRDefault="008A0CA2">
      <w:r>
        <w:t xml:space="preserve">If a type member name is shadowed in one path through the inheritance hierarchy, then the name is shadowed in all paths. In the following example, the </w:t>
      </w:r>
      <w:r>
        <w:rPr>
          <w:rStyle w:val="CodeEmbedded"/>
        </w:rPr>
        <w:t>IBase.F</w:t>
      </w:r>
      <w:r>
        <w:t xml:space="preserve"> member is shadowed by the </w:t>
      </w:r>
      <w:r>
        <w:rPr>
          <w:rStyle w:val="CodeEmbedded"/>
        </w:rPr>
        <w:t>ILeft.F</w:t>
      </w:r>
      <w:r>
        <w:t xml:space="preserve"> member, but is not shadowed in </w:t>
      </w:r>
      <w:r>
        <w:rPr>
          <w:rStyle w:val="CodeEmbedded"/>
        </w:rPr>
        <w:t>IRight</w:t>
      </w:r>
      <w:r>
        <w:t>:</w:t>
      </w:r>
    </w:p>
    <w:p w:rsidR="00EE7CEF" w:rsidRDefault="008A0CA2">
      <w:pPr>
        <w:pStyle w:val="Code"/>
      </w:pPr>
      <w:r>
        <w:rPr>
          <w:color w:val="0000FF"/>
        </w:rPr>
        <w:t xml:space="preserve">Interface </w:t>
      </w:r>
      <w:r>
        <w:rPr>
          <w:color w:val="2B91AF"/>
        </w:rPr>
        <w:t>IBase</w:t>
      </w:r>
      <w:r>
        <w:br/>
      </w:r>
      <w:r>
        <w:rPr>
          <w:color w:val="0000FF"/>
        </w:rPr>
        <w:t xml:space="preserve">    Sub </w:t>
      </w:r>
      <w:r>
        <w:t xml:space="preserve">F(i </w:t>
      </w:r>
      <w:r>
        <w:rPr>
          <w:color w:val="0000FF"/>
        </w:rPr>
        <w:t>As Integer</w:t>
      </w:r>
      <w:r>
        <w:t>)</w:t>
      </w:r>
      <w:r>
        <w:br/>
      </w:r>
      <w:r>
        <w:rPr>
          <w:color w:val="0000FF"/>
        </w:rPr>
        <w:t>End Interface</w:t>
      </w:r>
      <w:r>
        <w:br/>
      </w:r>
      <w:r>
        <w:br/>
      </w:r>
      <w:r>
        <w:rPr>
          <w:color w:val="0000FF"/>
        </w:rPr>
        <w:t xml:space="preserve">Interface </w:t>
      </w:r>
      <w:r>
        <w:rPr>
          <w:color w:val="2B91AF"/>
        </w:rPr>
        <w:t>ILeft</w:t>
      </w:r>
      <w:r>
        <w:br/>
      </w:r>
      <w:r>
        <w:rPr>
          <w:color w:val="0000FF"/>
        </w:rPr>
        <w:t xml:space="preserve">    Inherits </w:t>
      </w:r>
      <w:r>
        <w:rPr>
          <w:color w:val="2B91AF"/>
        </w:rPr>
        <w:t>IBase</w:t>
      </w:r>
      <w:r>
        <w:br/>
      </w:r>
      <w:r>
        <w:br/>
      </w:r>
      <w:r>
        <w:rPr>
          <w:color w:val="0000FF"/>
        </w:rPr>
        <w:t xml:space="preserve">    Shadows Sub </w:t>
      </w:r>
      <w:r>
        <w:t xml:space="preserve">F(i </w:t>
      </w:r>
      <w:r>
        <w:rPr>
          <w:color w:val="0000FF"/>
        </w:rPr>
        <w:t>As Integer</w:t>
      </w:r>
      <w:r>
        <w:t>)</w:t>
      </w:r>
      <w:r>
        <w:br/>
      </w:r>
      <w:r>
        <w:rPr>
          <w:color w:val="0000FF"/>
        </w:rPr>
        <w:lastRenderedPageBreak/>
        <w:t>End Interface</w:t>
      </w:r>
      <w:r>
        <w:br/>
      </w:r>
      <w:r>
        <w:br/>
      </w:r>
      <w:r>
        <w:rPr>
          <w:color w:val="0000FF"/>
        </w:rPr>
        <w:t xml:space="preserve">Interface </w:t>
      </w:r>
      <w:r>
        <w:rPr>
          <w:color w:val="2B91AF"/>
        </w:rPr>
        <w:t>IRight</w:t>
      </w:r>
      <w:r>
        <w:br/>
      </w:r>
      <w:r>
        <w:rPr>
          <w:color w:val="0000FF"/>
        </w:rPr>
        <w:t xml:space="preserve">    Inherits </w:t>
      </w:r>
      <w:r>
        <w:rPr>
          <w:color w:val="2B91AF"/>
        </w:rPr>
        <w:t>IBase</w:t>
      </w:r>
      <w:r>
        <w:br/>
      </w:r>
      <w:r>
        <w:br/>
      </w:r>
      <w:r>
        <w:rPr>
          <w:color w:val="0000FF"/>
        </w:rPr>
        <w:t xml:space="preserve">    Sub </w:t>
      </w:r>
      <w:r>
        <w:t>G()</w:t>
      </w:r>
      <w:r>
        <w:br/>
      </w:r>
      <w:r>
        <w:rPr>
          <w:color w:val="0000FF"/>
        </w:rPr>
        <w:t>End Interface</w:t>
      </w:r>
      <w:r>
        <w:br/>
      </w:r>
      <w:r>
        <w:br/>
      </w:r>
      <w:r>
        <w:rPr>
          <w:color w:val="0000FF"/>
        </w:rPr>
        <w:t xml:space="preserve">Interface </w:t>
      </w:r>
      <w:r>
        <w:rPr>
          <w:color w:val="2B91AF"/>
        </w:rPr>
        <w:t>IDerived</w:t>
      </w:r>
      <w:r>
        <w:br/>
      </w:r>
      <w:r>
        <w:rPr>
          <w:color w:val="0000FF"/>
        </w:rPr>
        <w:t xml:space="preserve">    Inherits </w:t>
      </w:r>
      <w:r>
        <w:rPr>
          <w:color w:val="2B91AF"/>
        </w:rPr>
        <w:t>ILeft</w:t>
      </w:r>
      <w:r>
        <w:t xml:space="preserve">, </w:t>
      </w:r>
      <w:r>
        <w:rPr>
          <w:color w:val="2B91AF"/>
        </w:rPr>
        <w:t>IRight</w:t>
      </w:r>
      <w:r>
        <w:br/>
      </w:r>
      <w:r>
        <w:rPr>
          <w:color w:val="0000FF"/>
        </w:rPr>
        <w:t>End Interface</w:t>
      </w:r>
      <w:r>
        <w:br/>
      </w:r>
      <w:r>
        <w:br/>
      </w:r>
      <w:r>
        <w:rPr>
          <w:color w:val="0000FF"/>
        </w:rPr>
        <w:t xml:space="preserve">Class </w:t>
      </w:r>
      <w:r>
        <w:rPr>
          <w:color w:val="2B91AF"/>
        </w:rPr>
        <w:t>Test</w:t>
      </w:r>
      <w:r>
        <w:br/>
      </w:r>
      <w:r>
        <w:rPr>
          <w:color w:val="0000FF"/>
        </w:rPr>
        <w:t xml:space="preserve">    Su</w:t>
      </w:r>
      <w:r>
        <w:rPr>
          <w:color w:val="0000FF"/>
        </w:rPr>
        <w:t xml:space="preserve">b </w:t>
      </w:r>
      <w:r>
        <w:t xml:space="preserve">H(d </w:t>
      </w:r>
      <w:r>
        <w:rPr>
          <w:color w:val="0000FF"/>
        </w:rPr>
        <w:t xml:space="preserve">As </w:t>
      </w:r>
      <w:r>
        <w:rPr>
          <w:color w:val="2B91AF"/>
        </w:rPr>
        <w:t>IDerived</w:t>
      </w:r>
      <w:r>
        <w:t>)</w:t>
      </w:r>
      <w:r>
        <w:br/>
        <w:t xml:space="preserve">        d.F(1)                  </w:t>
      </w:r>
      <w:r>
        <w:rPr>
          <w:color w:val="008000"/>
        </w:rPr>
        <w:t>' Invokes ILeft.F.</w:t>
      </w:r>
      <w:r>
        <w:br/>
      </w:r>
      <w:r>
        <w:rPr>
          <w:color w:val="0000FF"/>
        </w:rPr>
        <w:t xml:space="preserve">        CType</w:t>
      </w:r>
      <w:r>
        <w:t xml:space="preserve">(d, </w:t>
      </w:r>
      <w:r>
        <w:rPr>
          <w:color w:val="2B91AF"/>
        </w:rPr>
        <w:t>IBase</w:t>
      </w:r>
      <w:r>
        <w:t xml:space="preserve">).F(1)    </w:t>
      </w:r>
      <w:r>
        <w:rPr>
          <w:color w:val="008000"/>
        </w:rPr>
        <w:t>' Invokes IBase.F.</w:t>
      </w:r>
      <w:r>
        <w:br/>
      </w:r>
      <w:r>
        <w:rPr>
          <w:color w:val="0000FF"/>
        </w:rPr>
        <w:t xml:space="preserve">        CType</w:t>
      </w:r>
      <w:r>
        <w:t xml:space="preserve">(d, </w:t>
      </w:r>
      <w:r>
        <w:rPr>
          <w:color w:val="2B91AF"/>
        </w:rPr>
        <w:t>ILeft</w:t>
      </w:r>
      <w:r>
        <w:t xml:space="preserve">).F(1)    </w:t>
      </w:r>
      <w:r>
        <w:rPr>
          <w:color w:val="008000"/>
        </w:rPr>
        <w:t>' Invokes ILeft.F.</w:t>
      </w:r>
      <w:r>
        <w:br/>
      </w:r>
      <w:r>
        <w:rPr>
          <w:color w:val="0000FF"/>
        </w:rPr>
        <w:t xml:space="preserve">        CType</w:t>
      </w:r>
      <w:r>
        <w:t xml:space="preserve">(d, </w:t>
      </w:r>
      <w:r>
        <w:rPr>
          <w:color w:val="2B91AF"/>
        </w:rPr>
        <w:t>IRight</w:t>
      </w:r>
      <w:r>
        <w:t xml:space="preserve">).F(1)   </w:t>
      </w:r>
      <w:r>
        <w:rPr>
          <w:color w:val="008000"/>
        </w:rPr>
        <w:t>' Invokes IBase.F.</w:t>
      </w:r>
      <w:r>
        <w:br/>
      </w:r>
      <w:r>
        <w:rPr>
          <w:color w:val="0000FF"/>
        </w:rPr>
        <w:t xml:space="preserve">    End Sub</w:t>
      </w:r>
      <w:r>
        <w:br/>
      </w:r>
      <w:r>
        <w:rPr>
          <w:color w:val="0000FF"/>
        </w:rPr>
        <w:t>End Class</w:t>
      </w:r>
    </w:p>
    <w:p w:rsidR="00EE7CEF" w:rsidRDefault="008A0CA2">
      <w:r>
        <w:t xml:space="preserve">The invocation </w:t>
      </w:r>
      <w:r>
        <w:rPr>
          <w:rStyle w:val="CodeEmbedded"/>
        </w:rPr>
        <w:t>d.F(1)</w:t>
      </w:r>
      <w:r>
        <w:t xml:space="preserve"> selects </w:t>
      </w:r>
      <w:r>
        <w:rPr>
          <w:rStyle w:val="CodeEmbedded"/>
        </w:rPr>
        <w:t>ILeft.F</w:t>
      </w:r>
      <w:r>
        <w:t xml:space="preserve">, even though </w:t>
      </w:r>
      <w:r>
        <w:rPr>
          <w:rStyle w:val="CodeEmbedded"/>
        </w:rPr>
        <w:t>IBase.F</w:t>
      </w:r>
      <w:r>
        <w:t xml:space="preserve"> appears to not be shadowed in the access path that leads through </w:t>
      </w:r>
      <w:r>
        <w:rPr>
          <w:rStyle w:val="CodeEmbedded"/>
        </w:rPr>
        <w:t>IRight</w:t>
      </w:r>
      <w:r>
        <w:t xml:space="preserve">. Because the access path from </w:t>
      </w:r>
      <w:r>
        <w:rPr>
          <w:rStyle w:val="CodeEmbedded"/>
        </w:rPr>
        <w:t>IDerived</w:t>
      </w:r>
      <w:r>
        <w:t xml:space="preserve"> to </w:t>
      </w:r>
      <w:r>
        <w:rPr>
          <w:rStyle w:val="CodeEmbedded"/>
        </w:rPr>
        <w:t>ILeft</w:t>
      </w:r>
      <w:r>
        <w:t xml:space="preserve"> to </w:t>
      </w:r>
      <w:r>
        <w:rPr>
          <w:rStyle w:val="CodeEmbedded"/>
        </w:rPr>
        <w:t>IBase</w:t>
      </w:r>
      <w:r>
        <w:t xml:space="preserve"> shadows </w:t>
      </w:r>
      <w:r>
        <w:rPr>
          <w:rStyle w:val="CodeEmbedded"/>
        </w:rPr>
        <w:t>IBase.F</w:t>
      </w:r>
      <w:r>
        <w:t>, the member is also shadowed in the access path from</w:t>
      </w:r>
      <w:r>
        <w:t xml:space="preserve"> </w:t>
      </w:r>
      <w:r>
        <w:rPr>
          <w:rStyle w:val="CodeEmbedded"/>
        </w:rPr>
        <w:t>IDerived</w:t>
      </w:r>
      <w:r>
        <w:t xml:space="preserve"> to </w:t>
      </w:r>
      <w:r>
        <w:rPr>
          <w:rStyle w:val="CodeEmbedded"/>
        </w:rPr>
        <w:t>IRight</w:t>
      </w:r>
      <w:r>
        <w:t xml:space="preserve"> to </w:t>
      </w:r>
      <w:r>
        <w:rPr>
          <w:rStyle w:val="CodeEmbedded"/>
        </w:rPr>
        <w:t>IBase</w:t>
      </w:r>
      <w:r>
        <w:t>.</w:t>
      </w:r>
    </w:p>
    <w:p w:rsidR="00EE7CEF" w:rsidRDefault="008A0CA2">
      <w:pPr>
        <w:pStyle w:val="Heading3"/>
      </w:pPr>
      <w:bookmarkStart w:id="72" w:name="_Toc00040"/>
      <w:r>
        <w:t>Shadowing</w:t>
      </w:r>
      <w:bookmarkEnd w:id="72"/>
    </w:p>
    <w:p w:rsidR="00EE7CEF" w:rsidRDefault="008A0CA2">
      <w:r>
        <w:t xml:space="preserve">A derived type shadows the name of an inherited type member by re-declaring it. Shadowing a name does not remove the inherited type members with that name; it merely makes all of the inherited type members with that </w:t>
      </w:r>
      <w:r>
        <w:t>name unavailable in the derived class. The shadowing declaration may be any type of entity.</w:t>
      </w:r>
    </w:p>
    <w:p w:rsidR="00EE7CEF" w:rsidRDefault="008A0CA2">
      <w:r>
        <w:t xml:space="preserve">Entities than can be overloaded can choose one of two forms of shadowing. </w:t>
      </w:r>
      <w:r>
        <w:rPr>
          <w:i/>
        </w:rPr>
        <w:t>Shadowing by name</w:t>
      </w:r>
      <w:r>
        <w:t xml:space="preserve"> is specified using the </w:t>
      </w:r>
      <w:r>
        <w:rPr>
          <w:rStyle w:val="CodeEmbedded"/>
        </w:rPr>
        <w:t>Shadows</w:t>
      </w:r>
      <w:r>
        <w:t xml:space="preserve"> keyword. An entity that shadows by name h</w:t>
      </w:r>
      <w:r>
        <w:t xml:space="preserve">ides everything by that name in the base class, including all overloads. </w:t>
      </w:r>
      <w:r>
        <w:rPr>
          <w:i/>
        </w:rPr>
        <w:t>Shadowing by name and signature</w:t>
      </w:r>
      <w:r>
        <w:t xml:space="preserve"> is specified using the </w:t>
      </w:r>
      <w:r>
        <w:rPr>
          <w:rStyle w:val="CodeEmbedded"/>
        </w:rPr>
        <w:t>Overloads</w:t>
      </w:r>
      <w:r>
        <w:t xml:space="preserve"> keyword. An entity that shadows by name and signature hides everything by that name with the same signature as the ent</w:t>
      </w:r>
      <w:r>
        <w:t>ity. For example:</w:t>
      </w:r>
    </w:p>
    <w:p w:rsidR="00EE7CEF" w:rsidRDefault="008A0CA2">
      <w:pPr>
        <w:pStyle w:val="Code"/>
      </w:pPr>
      <w:r>
        <w:rPr>
          <w:color w:val="0000FF"/>
        </w:rPr>
        <w:t xml:space="preserve">Class </w:t>
      </w:r>
      <w:r>
        <w:rPr>
          <w:color w:val="2B91AF"/>
        </w:rPr>
        <w:t>Base</w:t>
      </w:r>
      <w:r>
        <w:br/>
      </w:r>
      <w:r>
        <w:rPr>
          <w:color w:val="0000FF"/>
        </w:rPr>
        <w:t xml:space="preserve">    Sub </w:t>
      </w:r>
      <w:r>
        <w:t>F()</w:t>
      </w:r>
      <w:r>
        <w:br/>
      </w:r>
      <w:r>
        <w:rPr>
          <w:color w:val="0000FF"/>
        </w:rPr>
        <w:t xml:space="preserve">    End Sub</w:t>
      </w:r>
      <w:r>
        <w:br/>
      </w:r>
      <w:r>
        <w:br/>
      </w:r>
      <w:r>
        <w:rPr>
          <w:color w:val="0000FF"/>
        </w:rPr>
        <w:t xml:space="preserve">    Sub </w:t>
      </w:r>
      <w:r>
        <w:t xml:space="preserve">F(i </w:t>
      </w:r>
      <w:r>
        <w:rPr>
          <w:color w:val="0000FF"/>
        </w:rPr>
        <w:t>As Integer</w:t>
      </w:r>
      <w:r>
        <w:t>)</w:t>
      </w:r>
      <w:r>
        <w:br/>
      </w:r>
      <w:r>
        <w:rPr>
          <w:color w:val="0000FF"/>
        </w:rPr>
        <w:t xml:space="preserve">    End Sub</w:t>
      </w:r>
      <w:r>
        <w:br/>
      </w:r>
      <w:r>
        <w:br/>
      </w:r>
      <w:r>
        <w:rPr>
          <w:color w:val="0000FF"/>
        </w:rPr>
        <w:t xml:space="preserve">    Sub </w:t>
      </w:r>
      <w:r>
        <w:t>G()</w:t>
      </w:r>
      <w:r>
        <w:br/>
      </w:r>
      <w:r>
        <w:rPr>
          <w:color w:val="0000FF"/>
        </w:rPr>
        <w:t xml:space="preserve">    End Sub</w:t>
      </w:r>
      <w:r>
        <w:br/>
      </w:r>
      <w:r>
        <w:br/>
      </w:r>
      <w:r>
        <w:rPr>
          <w:color w:val="0000FF"/>
        </w:rPr>
        <w:t xml:space="preserve">    Sub </w:t>
      </w:r>
      <w:r>
        <w:t xml:space="preserve">G(i </w:t>
      </w:r>
      <w:r>
        <w:rPr>
          <w:color w:val="0000FF"/>
        </w:rPr>
        <w:t>As Integer</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8000"/>
        </w:rPr>
        <w:t xml:space="preserve">    ' Only hides F(Integer).</w:t>
      </w:r>
      <w:r>
        <w:br/>
      </w:r>
      <w:r>
        <w:rPr>
          <w:color w:val="0000FF"/>
        </w:rPr>
        <w:t xml:space="preserve">    Overloads Sub </w:t>
      </w:r>
      <w:r>
        <w:t xml:space="preserve">F(i </w:t>
      </w:r>
      <w:r>
        <w:rPr>
          <w:color w:val="0000FF"/>
        </w:rPr>
        <w:t>As Intege</w:t>
      </w:r>
      <w:r>
        <w:rPr>
          <w:color w:val="0000FF"/>
        </w:rPr>
        <w:t>r</w:t>
      </w:r>
      <w:r>
        <w:t>)</w:t>
      </w:r>
      <w:r>
        <w:br/>
      </w:r>
      <w:r>
        <w:rPr>
          <w:color w:val="0000FF"/>
        </w:rPr>
        <w:t xml:space="preserve">    End Sub</w:t>
      </w:r>
      <w:r>
        <w:br/>
      </w:r>
      <w:r>
        <w:br/>
      </w:r>
      <w:r>
        <w:rPr>
          <w:color w:val="008000"/>
        </w:rPr>
        <w:t xml:space="preserve">    ' Hides G() and G(Integer).</w:t>
      </w:r>
      <w:r>
        <w:br/>
      </w:r>
      <w:r>
        <w:rPr>
          <w:color w:val="0000FF"/>
        </w:rPr>
        <w:t xml:space="preserve">    Shadows Sub </w:t>
      </w:r>
      <w:r>
        <w:t xml:space="preserve">G(i </w:t>
      </w:r>
      <w:r>
        <w:rPr>
          <w:color w:val="0000FF"/>
        </w:rPr>
        <w:t>As Integer</w:t>
      </w:r>
      <w:r>
        <w:t>)</w:t>
      </w:r>
      <w:r>
        <w:br/>
      </w:r>
      <w:r>
        <w:rPr>
          <w:color w:val="0000FF"/>
        </w:rPr>
        <w:t xml:space="preserve">    End Sub</w:t>
      </w:r>
      <w:r>
        <w:br/>
      </w:r>
      <w:r>
        <w:rPr>
          <w:color w:val="0000FF"/>
        </w:rPr>
        <w:lastRenderedPageBreak/>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Derived</w:t>
      </w:r>
      <w:r>
        <w:t>()</w:t>
      </w:r>
      <w:r>
        <w:br/>
      </w:r>
      <w:r>
        <w:br/>
        <w:t xml:space="preserve">        x.F() </w:t>
      </w:r>
      <w:r>
        <w:rPr>
          <w:color w:val="008000"/>
        </w:rPr>
        <w:t>' Calls Base.F().</w:t>
      </w:r>
      <w:r>
        <w:br/>
        <w:t xml:space="preserve">        x.G() </w:t>
      </w:r>
      <w:r>
        <w:rPr>
          <w:color w:val="008000"/>
        </w:rPr>
        <w:t>' Error: Missing parameter.</w:t>
      </w:r>
      <w:r>
        <w:br/>
      </w:r>
      <w:r>
        <w:rPr>
          <w:color w:val="0000FF"/>
        </w:rPr>
        <w:t xml:space="preserve">    End Sub</w:t>
      </w:r>
      <w:r>
        <w:br/>
      </w:r>
      <w:r>
        <w:rPr>
          <w:color w:val="0000FF"/>
        </w:rPr>
        <w:t>End Module</w:t>
      </w:r>
    </w:p>
    <w:p w:rsidR="00EE7CEF" w:rsidRDefault="008A0CA2">
      <w:r>
        <w:t xml:space="preserve">Shadowing a method with a </w:t>
      </w:r>
      <w:r>
        <w:rPr>
          <w:rStyle w:val="CodeEmbedded"/>
        </w:rPr>
        <w:t>ParamArray</w:t>
      </w:r>
      <w:r>
        <w:t xml:space="preserve"> argument by name and signature hides only the individual signature, not all possible expanded signatures. This is true even if the signature of the shadowing method matches the unexpanded signature of the sha</w:t>
      </w:r>
      <w:r>
        <w:t>dowed method. The following example:</w:t>
      </w:r>
    </w:p>
    <w:p w:rsidR="00EE7CEF" w:rsidRDefault="008A0CA2">
      <w:pPr>
        <w:pStyle w:val="Code"/>
      </w:pPr>
      <w:r>
        <w:rPr>
          <w:color w:val="0000FF"/>
        </w:rPr>
        <w:t xml:space="preserve">Class </w:t>
      </w:r>
      <w:r>
        <w:rPr>
          <w:color w:val="2B91AF"/>
        </w:rPr>
        <w:t>Base</w:t>
      </w:r>
      <w:r>
        <w:br/>
      </w:r>
      <w:r>
        <w:rPr>
          <w:color w:val="0000FF"/>
        </w:rPr>
        <w:t xml:space="preserve">    Sub </w:t>
      </w:r>
      <w:r>
        <w:t>F(</w:t>
      </w:r>
      <w:r>
        <w:rPr>
          <w:color w:val="0000FF"/>
        </w:rPr>
        <w:t xml:space="preserve">ParamArray </w:t>
      </w:r>
      <w:r>
        <w:t xml:space="preserve">x() </w:t>
      </w:r>
      <w:r>
        <w:rPr>
          <w:color w:val="0000FF"/>
        </w:rPr>
        <w:t>As Integer</w:t>
      </w:r>
      <w:r>
        <w:t>)</w:t>
      </w:r>
      <w:r>
        <w:br/>
      </w:r>
      <w:r>
        <w:rPr>
          <w:color w:val="2B91AF"/>
        </w:rPr>
        <w:t xml:space="preserve">        Console</w:t>
      </w:r>
      <w:r>
        <w:t>.WriteLine(</w:t>
      </w:r>
      <w:r>
        <w:rPr>
          <w:color w:val="A31515"/>
        </w:rPr>
        <w:t>"Base"</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Overloads Sub </w:t>
      </w:r>
      <w:r>
        <w:t xml:space="preserve">F(x() </w:t>
      </w:r>
      <w:r>
        <w:rPr>
          <w:color w:val="0000FF"/>
        </w:rPr>
        <w:t>As Integer</w:t>
      </w:r>
      <w:r>
        <w:t>)</w:t>
      </w:r>
      <w:r>
        <w:br/>
      </w:r>
      <w:r>
        <w:rPr>
          <w:color w:val="2B91AF"/>
        </w:rPr>
        <w:t xml:space="preserve">        Console</w:t>
      </w:r>
      <w:r>
        <w:t>.WriteLine(</w:t>
      </w:r>
      <w:r>
        <w:rPr>
          <w:color w:val="A31515"/>
        </w:rPr>
        <w:t>"Derived"</w:t>
      </w:r>
      <w:r>
        <w:t>)</w:t>
      </w:r>
      <w:r>
        <w:br/>
      </w:r>
      <w:r>
        <w:rPr>
          <w:color w:val="0000FF"/>
        </w:rPr>
        <w:t xml:space="preserve">    End </w:t>
      </w:r>
      <w:r>
        <w:rPr>
          <w:color w:val="0000FF"/>
        </w:rPr>
        <w:t>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 </w:t>
      </w:r>
      <w:r>
        <w:rPr>
          <w:color w:val="0000FF"/>
        </w:rPr>
        <w:t xml:space="preserve">As New </w:t>
      </w:r>
      <w:r>
        <w:rPr>
          <w:color w:val="2B91AF"/>
        </w:rPr>
        <w:t>Derived</w:t>
      </w:r>
      <w:r>
        <w:t>()</w:t>
      </w:r>
      <w:r>
        <w:br/>
        <w:t xml:space="preserve">        d.F(10)</w:t>
      </w:r>
      <w:r>
        <w:br/>
      </w:r>
      <w:r>
        <w:rPr>
          <w:color w:val="0000FF"/>
        </w:rPr>
        <w:t xml:space="preserve">    End Sub</w:t>
      </w:r>
      <w:r>
        <w:br/>
      </w:r>
      <w:r>
        <w:rPr>
          <w:color w:val="0000FF"/>
        </w:rPr>
        <w:t>End Module</w:t>
      </w:r>
    </w:p>
    <w:p w:rsidR="00EE7CEF" w:rsidRDefault="008A0CA2">
      <w:r>
        <w:t xml:space="preserve">prints </w:t>
      </w:r>
      <w:r>
        <w:rPr>
          <w:rStyle w:val="CodeEmbedded"/>
        </w:rPr>
        <w:t>Base</w:t>
      </w:r>
      <w:r>
        <w:t xml:space="preserve">, even though </w:t>
      </w:r>
      <w:r>
        <w:rPr>
          <w:rStyle w:val="CodeEmbedded"/>
        </w:rPr>
        <w:t>Derived.F</w:t>
      </w:r>
      <w:r>
        <w:t xml:space="preserve"> has the same signature as the unexpanded form of </w:t>
      </w:r>
      <w:r>
        <w:rPr>
          <w:rStyle w:val="CodeEmbedded"/>
        </w:rPr>
        <w:t>Base.F</w:t>
      </w:r>
      <w:r>
        <w:t>.</w:t>
      </w:r>
    </w:p>
    <w:p w:rsidR="00EE7CEF" w:rsidRDefault="008A0CA2">
      <w:r>
        <w:t xml:space="preserve">Conversely, a method with a </w:t>
      </w:r>
      <w:r>
        <w:rPr>
          <w:rStyle w:val="CodeEmbedded"/>
        </w:rPr>
        <w:t>ParamArray</w:t>
      </w:r>
      <w:r>
        <w:t xml:space="preserve"> argument only s</w:t>
      </w:r>
      <w:r>
        <w:t>hadows methods with the same signature, not all possible expanded signatures. The following example:</w:t>
      </w:r>
    </w:p>
    <w:p w:rsidR="00EE7CEF" w:rsidRDefault="008A0CA2">
      <w:pPr>
        <w:pStyle w:val="Code"/>
      </w:pPr>
      <w:r>
        <w:rPr>
          <w:color w:val="0000FF"/>
        </w:rPr>
        <w:t xml:space="preserve">Class </w:t>
      </w:r>
      <w:r>
        <w:rPr>
          <w:color w:val="2B91AF"/>
        </w:rPr>
        <w:t>Base</w:t>
      </w:r>
      <w:r>
        <w:br/>
      </w:r>
      <w:r>
        <w:rPr>
          <w:color w:val="0000FF"/>
        </w:rPr>
        <w:t xml:space="preserve">    Sub </w:t>
      </w:r>
      <w:r>
        <w:t xml:space="preserve">F(x </w:t>
      </w:r>
      <w:r>
        <w:rPr>
          <w:color w:val="0000FF"/>
        </w:rPr>
        <w:t>As Integer</w:t>
      </w:r>
      <w:r>
        <w:t>)</w:t>
      </w:r>
      <w:r>
        <w:br/>
      </w:r>
      <w:r>
        <w:rPr>
          <w:color w:val="2B91AF"/>
        </w:rPr>
        <w:t xml:space="preserve">        Console</w:t>
      </w:r>
      <w:r>
        <w:t>.WriteLine(</w:t>
      </w:r>
      <w:r>
        <w:rPr>
          <w:color w:val="A31515"/>
        </w:rPr>
        <w:t>"Base"</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Overloads Sub </w:t>
      </w:r>
      <w:r>
        <w:t>F(</w:t>
      </w:r>
      <w:r>
        <w:rPr>
          <w:color w:val="0000FF"/>
        </w:rPr>
        <w:t xml:space="preserve">ParamArray </w:t>
      </w:r>
      <w:r>
        <w:t xml:space="preserve">x() </w:t>
      </w:r>
      <w:r>
        <w:rPr>
          <w:color w:val="0000FF"/>
        </w:rPr>
        <w:t>As Integer</w:t>
      </w:r>
      <w:r>
        <w:t>)</w:t>
      </w:r>
      <w:r>
        <w:br/>
      </w:r>
      <w:r>
        <w:rPr>
          <w:color w:val="2B91AF"/>
        </w:rPr>
        <w:t xml:space="preserve">        Console</w:t>
      </w:r>
      <w:r>
        <w:t>.WriteLine(</w:t>
      </w:r>
      <w:r>
        <w:rPr>
          <w:color w:val="A31515"/>
        </w:rPr>
        <w:t>"Derived"</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 </w:t>
      </w:r>
      <w:r>
        <w:rPr>
          <w:color w:val="0000FF"/>
        </w:rPr>
        <w:t xml:space="preserve">As New </w:t>
      </w:r>
      <w:r>
        <w:rPr>
          <w:color w:val="2B91AF"/>
        </w:rPr>
        <w:t>Derived</w:t>
      </w:r>
      <w:r>
        <w:t>()</w:t>
      </w:r>
      <w:r>
        <w:br/>
        <w:t xml:space="preserve">        d.F(10)</w:t>
      </w:r>
      <w:r>
        <w:br/>
      </w:r>
      <w:r>
        <w:rPr>
          <w:color w:val="0000FF"/>
        </w:rPr>
        <w:t xml:space="preserve">    End Sub</w:t>
      </w:r>
      <w:r>
        <w:br/>
      </w:r>
      <w:r>
        <w:rPr>
          <w:color w:val="0000FF"/>
        </w:rPr>
        <w:t>End Module</w:t>
      </w:r>
    </w:p>
    <w:p w:rsidR="00EE7CEF" w:rsidRDefault="008A0CA2">
      <w:r>
        <w:lastRenderedPageBreak/>
        <w:t xml:space="preserve">prints </w:t>
      </w:r>
      <w:r>
        <w:rPr>
          <w:rStyle w:val="CodeEmbedded"/>
        </w:rPr>
        <w:t>Base</w:t>
      </w:r>
      <w:r>
        <w:t xml:space="preserve">, even though </w:t>
      </w:r>
      <w:r>
        <w:rPr>
          <w:rStyle w:val="CodeEmbedded"/>
        </w:rPr>
        <w:t>Derived.F</w:t>
      </w:r>
      <w:r>
        <w:t xml:space="preserve"> has an expanded form that has the sam</w:t>
      </w:r>
      <w:r>
        <w:t xml:space="preserve">e signature as </w:t>
      </w:r>
      <w:r>
        <w:rPr>
          <w:rStyle w:val="CodeEmbedded"/>
        </w:rPr>
        <w:t>Base.F</w:t>
      </w:r>
      <w:r>
        <w:t>.</w:t>
      </w:r>
    </w:p>
    <w:p w:rsidR="00EE7CEF" w:rsidRDefault="008A0CA2">
      <w:r>
        <w:t xml:space="preserve">A shadowing method or property that does not specify </w:t>
      </w:r>
      <w:r>
        <w:rPr>
          <w:rStyle w:val="CodeEmbedded"/>
        </w:rPr>
        <w:t>Shadows</w:t>
      </w:r>
      <w:r>
        <w:t xml:space="preserve"> or </w:t>
      </w:r>
      <w:r>
        <w:rPr>
          <w:rStyle w:val="CodeEmbedded"/>
        </w:rPr>
        <w:t>Overloads</w:t>
      </w:r>
      <w:r>
        <w:t xml:space="preserve"> assumes </w:t>
      </w:r>
      <w:r>
        <w:rPr>
          <w:rStyle w:val="CodeEmbedded"/>
        </w:rPr>
        <w:t>Overloads</w:t>
      </w:r>
      <w:r>
        <w:t xml:space="preserve"> if the method or property is declared </w:t>
      </w:r>
      <w:r>
        <w:rPr>
          <w:rStyle w:val="CodeEmbedded"/>
        </w:rPr>
        <w:t>Overrides</w:t>
      </w:r>
      <w:r>
        <w:t xml:space="preserve">, </w:t>
      </w:r>
      <w:r>
        <w:rPr>
          <w:rStyle w:val="CodeEmbedded"/>
        </w:rPr>
        <w:t>Shadows</w:t>
      </w:r>
      <w:r>
        <w:t xml:space="preserve"> otherwise. If one member of a set of overloaded entities specifies the </w:t>
      </w:r>
      <w:r>
        <w:rPr>
          <w:rStyle w:val="CodeEmbedded"/>
        </w:rPr>
        <w:t>Shadows</w:t>
      </w:r>
      <w:r>
        <w:t xml:space="preserve"> or </w:t>
      </w:r>
      <w:r>
        <w:rPr>
          <w:rStyle w:val="CodeEmbedded"/>
        </w:rPr>
        <w:t>Ov</w:t>
      </w:r>
      <w:r>
        <w:rPr>
          <w:rStyle w:val="CodeEmbedded"/>
        </w:rPr>
        <w:t>erloads</w:t>
      </w:r>
      <w:r>
        <w:t xml:space="preserve"> keyword, they all must specify it. The </w:t>
      </w:r>
      <w:r>
        <w:rPr>
          <w:rStyle w:val="CodeEmbedded"/>
        </w:rPr>
        <w:t>Shadows</w:t>
      </w:r>
      <w:r>
        <w:t xml:space="preserve"> and </w:t>
      </w:r>
      <w:r>
        <w:rPr>
          <w:rStyle w:val="CodeEmbedded"/>
        </w:rPr>
        <w:t>Overloads</w:t>
      </w:r>
      <w:r>
        <w:t xml:space="preserve"> keywords cannot be specified at the same time. Neither </w:t>
      </w:r>
      <w:r>
        <w:rPr>
          <w:rStyle w:val="CodeEmbedded"/>
        </w:rPr>
        <w:t>Shadows</w:t>
      </w:r>
      <w:r>
        <w:t xml:space="preserve"> nor </w:t>
      </w:r>
      <w:r>
        <w:rPr>
          <w:rStyle w:val="CodeEmbedded"/>
        </w:rPr>
        <w:t>Overloads</w:t>
      </w:r>
      <w:r>
        <w:t xml:space="preserve"> can be specified in a standard module; members in a standard module implicitly shadow members inherited from </w:t>
      </w:r>
      <w:r>
        <w:rPr>
          <w:rStyle w:val="CodeEmbedded"/>
        </w:rPr>
        <w:t>O</w:t>
      </w:r>
      <w:r>
        <w:rPr>
          <w:rStyle w:val="CodeEmbedded"/>
        </w:rPr>
        <w:t>bject</w:t>
      </w:r>
      <w:r>
        <w:t>.</w:t>
      </w:r>
    </w:p>
    <w:p w:rsidR="00EE7CEF" w:rsidRDefault="008A0CA2">
      <w:r>
        <w:t>It is valid to shadow the name of a type member that has been multiply-inherited through interface inheritance (and which is thereby unavailable), thus making the name available in the derived interface.</w:t>
      </w:r>
    </w:p>
    <w:p w:rsidR="00EE7CEF" w:rsidRDefault="008A0CA2">
      <w:r>
        <w:t>For example:</w:t>
      </w:r>
    </w:p>
    <w:p w:rsidR="00EE7CEF" w:rsidRDefault="008A0CA2">
      <w:pPr>
        <w:pStyle w:val="Code"/>
      </w:pPr>
      <w:r>
        <w:rPr>
          <w:color w:val="0000FF"/>
        </w:rPr>
        <w:t xml:space="preserve">Interface </w:t>
      </w:r>
      <w:r>
        <w:rPr>
          <w:color w:val="2B91AF"/>
        </w:rPr>
        <w:t>ILeft</w:t>
      </w:r>
      <w:r>
        <w:br/>
      </w:r>
      <w:r>
        <w:rPr>
          <w:color w:val="0000FF"/>
        </w:rPr>
        <w:t xml:space="preserve">    Sub </w:t>
      </w:r>
      <w:r>
        <w:t>F()</w:t>
      </w:r>
      <w:r>
        <w:br/>
      </w:r>
      <w:r>
        <w:rPr>
          <w:color w:val="0000FF"/>
        </w:rPr>
        <w:t xml:space="preserve">End </w:t>
      </w:r>
      <w:r>
        <w:rPr>
          <w:color w:val="0000FF"/>
        </w:rPr>
        <w:t>Interface</w:t>
      </w:r>
      <w:r>
        <w:br/>
      </w:r>
      <w:r>
        <w:br/>
      </w:r>
      <w:r>
        <w:rPr>
          <w:color w:val="0000FF"/>
        </w:rPr>
        <w:t xml:space="preserve">Interface </w:t>
      </w:r>
      <w:r>
        <w:rPr>
          <w:color w:val="2B91AF"/>
        </w:rPr>
        <w:t>IRight</w:t>
      </w:r>
      <w:r>
        <w:br/>
      </w:r>
      <w:r>
        <w:rPr>
          <w:color w:val="0000FF"/>
        </w:rPr>
        <w:t xml:space="preserve">    Sub </w:t>
      </w:r>
      <w:r>
        <w:t>F()</w:t>
      </w:r>
      <w:r>
        <w:br/>
      </w:r>
      <w:r>
        <w:rPr>
          <w:color w:val="0000FF"/>
        </w:rPr>
        <w:t>End Interface</w:t>
      </w:r>
      <w:r>
        <w:br/>
      </w:r>
      <w:r>
        <w:br/>
      </w:r>
      <w:r>
        <w:rPr>
          <w:color w:val="0000FF"/>
        </w:rPr>
        <w:t xml:space="preserve">Interface </w:t>
      </w:r>
      <w:r>
        <w:rPr>
          <w:color w:val="2B91AF"/>
        </w:rPr>
        <w:t>ILeftRight</w:t>
      </w:r>
      <w:r>
        <w:br/>
      </w:r>
      <w:r>
        <w:rPr>
          <w:color w:val="0000FF"/>
        </w:rPr>
        <w:t xml:space="preserve">    Inherits </w:t>
      </w:r>
      <w:r>
        <w:rPr>
          <w:color w:val="2B91AF"/>
        </w:rPr>
        <w:t>ILeft</w:t>
      </w:r>
      <w:r>
        <w:t xml:space="preserve">, </w:t>
      </w:r>
      <w:r>
        <w:rPr>
          <w:color w:val="2B91AF"/>
        </w:rPr>
        <w:t>IRight</w:t>
      </w:r>
      <w:r>
        <w:br/>
      </w:r>
      <w:r>
        <w:br/>
      </w:r>
      <w:r>
        <w:rPr>
          <w:color w:val="0000FF"/>
        </w:rPr>
        <w:t xml:space="preserve">    Shadows Sub </w:t>
      </w:r>
      <w:r>
        <w:t>F()</w:t>
      </w:r>
      <w:r>
        <w:br/>
      </w:r>
      <w:r>
        <w:rPr>
          <w:color w:val="0000FF"/>
        </w:rPr>
        <w:t>End Interface</w:t>
      </w:r>
      <w:r>
        <w:br/>
      </w:r>
      <w:r>
        <w:br/>
      </w:r>
      <w:r>
        <w:rPr>
          <w:color w:val="0000FF"/>
        </w:rPr>
        <w:t xml:space="preserve">Module </w:t>
      </w:r>
      <w:r>
        <w:rPr>
          <w:color w:val="2B91AF"/>
        </w:rPr>
        <w:t>Test</w:t>
      </w:r>
      <w:r>
        <w:br/>
      </w:r>
      <w:r>
        <w:rPr>
          <w:color w:val="0000FF"/>
        </w:rPr>
        <w:t xml:space="preserve">    Sub </w:t>
      </w:r>
      <w:r>
        <w:t xml:space="preserve">G(i </w:t>
      </w:r>
      <w:r>
        <w:rPr>
          <w:color w:val="0000FF"/>
        </w:rPr>
        <w:t xml:space="preserve">As </w:t>
      </w:r>
      <w:r>
        <w:rPr>
          <w:color w:val="2B91AF"/>
        </w:rPr>
        <w:t>ILeftRight</w:t>
      </w:r>
      <w:r>
        <w:t>)</w:t>
      </w:r>
      <w:r>
        <w:br/>
        <w:t xml:space="preserve">        i.F() </w:t>
      </w:r>
      <w:r>
        <w:rPr>
          <w:color w:val="008000"/>
        </w:rPr>
        <w:t>' Calls ILeftRight.F.</w:t>
      </w:r>
      <w:r>
        <w:br/>
      </w:r>
      <w:r>
        <w:rPr>
          <w:color w:val="0000FF"/>
        </w:rPr>
        <w:t xml:space="preserve">        CType</w:t>
      </w:r>
      <w:r>
        <w:t xml:space="preserve">(i, </w:t>
      </w:r>
      <w:r>
        <w:rPr>
          <w:color w:val="2B91AF"/>
        </w:rPr>
        <w:t>ILeft</w:t>
      </w:r>
      <w:r>
        <w:t xml:space="preserve">).F() </w:t>
      </w:r>
      <w:r>
        <w:rPr>
          <w:color w:val="008000"/>
        </w:rPr>
        <w:t>' Calls ILeft.F.</w:t>
      </w:r>
      <w:r>
        <w:br/>
      </w:r>
      <w:r>
        <w:rPr>
          <w:color w:val="0000FF"/>
        </w:rPr>
        <w:t xml:space="preserve">        CType</w:t>
      </w:r>
      <w:r>
        <w:t xml:space="preserve">(i, </w:t>
      </w:r>
      <w:r>
        <w:rPr>
          <w:color w:val="2B91AF"/>
        </w:rPr>
        <w:t>IRight</w:t>
      </w:r>
      <w:r>
        <w:t xml:space="preserve">).F() </w:t>
      </w:r>
      <w:r>
        <w:rPr>
          <w:color w:val="008000"/>
        </w:rPr>
        <w:t>' Calls IRight.F.</w:t>
      </w:r>
      <w:r>
        <w:br/>
      </w:r>
      <w:r>
        <w:rPr>
          <w:color w:val="0000FF"/>
        </w:rPr>
        <w:t xml:space="preserve">    End Sub</w:t>
      </w:r>
      <w:r>
        <w:br/>
      </w:r>
      <w:r>
        <w:rPr>
          <w:color w:val="0000FF"/>
        </w:rPr>
        <w:t>End Module</w:t>
      </w:r>
    </w:p>
    <w:p w:rsidR="00EE7CEF" w:rsidRDefault="008A0CA2">
      <w:r>
        <w:t xml:space="preserve">Because methods are allowed to shadow inherited methods, it is possible for a class to contain several </w:t>
      </w:r>
      <w:r>
        <w:rPr>
          <w:rStyle w:val="CodeEmbedded"/>
        </w:rPr>
        <w:t>Overridable</w:t>
      </w:r>
      <w:r>
        <w:t xml:space="preserve"> methods with the same signature. This does not present</w:t>
      </w:r>
      <w:r>
        <w:t xml:space="preserve"> an ambiguity problem, since only the most-derived method is visible. In the following example, the </w:t>
      </w:r>
      <w:r>
        <w:rPr>
          <w:rStyle w:val="CodeEmbedded"/>
        </w:rPr>
        <w:t>C</w:t>
      </w:r>
      <w:r>
        <w:t xml:space="preserve"> and </w:t>
      </w:r>
      <w:r>
        <w:rPr>
          <w:rStyle w:val="CodeEmbedded"/>
        </w:rPr>
        <w:t>D</w:t>
      </w:r>
      <w:r>
        <w:t xml:space="preserve"> classes contain two </w:t>
      </w:r>
      <w:r>
        <w:rPr>
          <w:rStyle w:val="CodeEmbedded"/>
        </w:rPr>
        <w:t>Overridable</w:t>
      </w:r>
      <w:r>
        <w:t xml:space="preserve"> methods with the same signature:</w:t>
      </w:r>
    </w:p>
    <w:p w:rsidR="00EE7CEF" w:rsidRDefault="008A0CA2">
      <w:pPr>
        <w:pStyle w:val="Code"/>
      </w:pPr>
      <w:r>
        <w:rPr>
          <w:color w:val="0000FF"/>
        </w:rPr>
        <w:t xml:space="preserve">Class </w:t>
      </w:r>
      <w:r>
        <w:rPr>
          <w:color w:val="2B91AF"/>
        </w:rPr>
        <w:t>A</w:t>
      </w:r>
      <w:r>
        <w:br/>
      </w:r>
      <w:r>
        <w:rPr>
          <w:color w:val="0000FF"/>
        </w:rPr>
        <w:t xml:space="preserve">    Public Overridable Sub </w:t>
      </w:r>
      <w:r>
        <w:t>F()</w:t>
      </w:r>
      <w:r>
        <w:br/>
      </w:r>
      <w:r>
        <w:rPr>
          <w:color w:val="2B91AF"/>
        </w:rPr>
        <w:t xml:space="preserve">        Console</w:t>
      </w:r>
      <w:r>
        <w:t>.WriteLine(</w:t>
      </w:r>
      <w:r>
        <w:rPr>
          <w:color w:val="A31515"/>
        </w:rPr>
        <w:t>"A.F"</w:t>
      </w:r>
      <w:r>
        <w:t>)</w:t>
      </w:r>
      <w:r>
        <w:br/>
      </w:r>
      <w:r>
        <w:rPr>
          <w:color w:val="0000FF"/>
        </w:rPr>
        <w:t xml:space="preserve">    End Sub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Public Overrides Sub </w:t>
      </w:r>
      <w:r>
        <w:t>F()</w:t>
      </w:r>
      <w:r>
        <w:br/>
      </w:r>
      <w:r>
        <w:rPr>
          <w:color w:val="2B91AF"/>
        </w:rPr>
        <w:t xml:space="preserve">        Console</w:t>
      </w:r>
      <w:r>
        <w:t>.WriteLine(</w:t>
      </w:r>
      <w:r>
        <w:rPr>
          <w:color w:val="A31515"/>
        </w:rPr>
        <w:t>"B.F"</w:t>
      </w:r>
      <w:r>
        <w:t>)</w:t>
      </w:r>
      <w:r>
        <w:br/>
      </w:r>
      <w:r>
        <w:rPr>
          <w:color w:val="0000FF"/>
        </w:rPr>
        <w:t xml:space="preserve">    End Sub</w:t>
      </w:r>
      <w:r>
        <w:br/>
      </w:r>
      <w:r>
        <w:rPr>
          <w:color w:val="0000FF"/>
        </w:rPr>
        <w:t>End Class</w:t>
      </w:r>
      <w:r>
        <w:br/>
      </w:r>
      <w:r>
        <w:br/>
      </w:r>
      <w:r>
        <w:rPr>
          <w:color w:val="0000FF"/>
        </w:rPr>
        <w:t xml:space="preserve">Class </w:t>
      </w:r>
      <w:r>
        <w:rPr>
          <w:color w:val="2B91AF"/>
        </w:rPr>
        <w:t>C</w:t>
      </w:r>
      <w:r>
        <w:br/>
      </w:r>
      <w:r>
        <w:rPr>
          <w:color w:val="0000FF"/>
        </w:rPr>
        <w:t xml:space="preserve">    Inherits </w:t>
      </w:r>
      <w:r>
        <w:rPr>
          <w:color w:val="2B91AF"/>
        </w:rPr>
        <w:t>B</w:t>
      </w:r>
      <w:r>
        <w:br/>
      </w:r>
      <w:r>
        <w:br/>
      </w:r>
      <w:r>
        <w:rPr>
          <w:color w:val="0000FF"/>
        </w:rPr>
        <w:t xml:space="preserve">    Public Shadows Overridable Sub </w:t>
      </w:r>
      <w:r>
        <w:t>F()</w:t>
      </w:r>
      <w:r>
        <w:br/>
      </w:r>
      <w:r>
        <w:rPr>
          <w:color w:val="2B91AF"/>
        </w:rPr>
        <w:t xml:space="preserve">        Console</w:t>
      </w:r>
      <w:r>
        <w:t>.WriteLine(</w:t>
      </w:r>
      <w:r>
        <w:rPr>
          <w:color w:val="A31515"/>
        </w:rPr>
        <w:t>"C.F"</w:t>
      </w:r>
      <w:r>
        <w:t>)</w:t>
      </w:r>
      <w:r>
        <w:br/>
      </w:r>
      <w:r>
        <w:rPr>
          <w:color w:val="0000FF"/>
        </w:rPr>
        <w:t xml:space="preserve">    End Sub</w:t>
      </w:r>
      <w:r>
        <w:br/>
      </w:r>
      <w:r>
        <w:rPr>
          <w:color w:val="0000FF"/>
        </w:rPr>
        <w:t>End Class</w:t>
      </w:r>
      <w:r>
        <w:br/>
      </w:r>
      <w:r>
        <w:br/>
      </w:r>
      <w:r>
        <w:rPr>
          <w:color w:val="0000FF"/>
        </w:rPr>
        <w:lastRenderedPageBreak/>
        <w:t xml:space="preserve">Class </w:t>
      </w:r>
      <w:r>
        <w:rPr>
          <w:color w:val="2B91AF"/>
        </w:rPr>
        <w:t>D</w:t>
      </w:r>
      <w:r>
        <w:br/>
      </w:r>
      <w:r>
        <w:rPr>
          <w:color w:val="0000FF"/>
        </w:rPr>
        <w:t xml:space="preserve">    Inherits </w:t>
      </w:r>
      <w:r>
        <w:rPr>
          <w:color w:val="2B91AF"/>
        </w:rPr>
        <w:t>C</w:t>
      </w:r>
      <w:r>
        <w:br/>
      </w:r>
      <w:r>
        <w:br/>
      </w:r>
      <w:r>
        <w:rPr>
          <w:color w:val="0000FF"/>
        </w:rPr>
        <w:t xml:space="preserve">    Public Overrides Sub </w:t>
      </w:r>
      <w:r>
        <w:t>F()</w:t>
      </w:r>
      <w:r>
        <w:br/>
      </w:r>
      <w:r>
        <w:rPr>
          <w:color w:val="2B91AF"/>
        </w:rPr>
        <w:t xml:space="preserve">        Console</w:t>
      </w:r>
      <w:r>
        <w:t>.WriteLine(</w:t>
      </w:r>
      <w:r>
        <w:rPr>
          <w:color w:val="A31515"/>
        </w:rPr>
        <w:t>"D.F"</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 </w:t>
      </w:r>
      <w:r>
        <w:rPr>
          <w:color w:val="0000FF"/>
        </w:rPr>
        <w:t xml:space="preserve">As New </w:t>
      </w:r>
      <w:r>
        <w:rPr>
          <w:color w:val="2B91AF"/>
        </w:rPr>
        <w:t>D</w:t>
      </w:r>
      <w:r>
        <w:t>()</w:t>
      </w:r>
      <w:r>
        <w:br/>
      </w:r>
      <w:r>
        <w:rPr>
          <w:color w:val="0000FF"/>
        </w:rPr>
        <w:t xml:space="preserve">        Dim </w:t>
      </w:r>
      <w:r>
        <w:t xml:space="preserve">a </w:t>
      </w:r>
      <w:r>
        <w:rPr>
          <w:color w:val="0000FF"/>
        </w:rPr>
        <w:t xml:space="preserve">As </w:t>
      </w:r>
      <w:r>
        <w:rPr>
          <w:color w:val="2B91AF"/>
        </w:rPr>
        <w:t xml:space="preserve">A </w:t>
      </w:r>
      <w:r>
        <w:t>= d</w:t>
      </w:r>
      <w:r>
        <w:br/>
      </w:r>
      <w:r>
        <w:rPr>
          <w:color w:val="0000FF"/>
        </w:rPr>
        <w:t xml:space="preserve">        Dim </w:t>
      </w:r>
      <w:r>
        <w:t xml:space="preserve">b </w:t>
      </w:r>
      <w:r>
        <w:rPr>
          <w:color w:val="0000FF"/>
        </w:rPr>
        <w:t xml:space="preserve">As </w:t>
      </w:r>
      <w:r>
        <w:rPr>
          <w:color w:val="2B91AF"/>
        </w:rPr>
        <w:t xml:space="preserve">B </w:t>
      </w:r>
      <w:r>
        <w:t>= d</w:t>
      </w:r>
      <w:r>
        <w:br/>
      </w:r>
      <w:r>
        <w:rPr>
          <w:color w:val="0000FF"/>
        </w:rPr>
        <w:t xml:space="preserve">        Dim </w:t>
      </w:r>
      <w:r>
        <w:t xml:space="preserve">c </w:t>
      </w:r>
      <w:r>
        <w:rPr>
          <w:color w:val="0000FF"/>
        </w:rPr>
        <w:t xml:space="preserve">As </w:t>
      </w:r>
      <w:r>
        <w:rPr>
          <w:color w:val="2B91AF"/>
        </w:rPr>
        <w:t xml:space="preserve">C </w:t>
      </w:r>
      <w:r>
        <w:t>= d</w:t>
      </w:r>
      <w:r>
        <w:br/>
        <w:t xml:space="preserve">        a.F()</w:t>
      </w:r>
      <w:r>
        <w:br/>
        <w:t xml:space="preserve">        b.F()</w:t>
      </w:r>
      <w:r>
        <w:br/>
        <w:t xml:space="preserve">      </w:t>
      </w:r>
      <w:r>
        <w:t xml:space="preserve">  c.F()</w:t>
      </w:r>
      <w:r>
        <w:br/>
        <w:t xml:space="preserve">        d.F()</w:t>
      </w:r>
      <w:r>
        <w:br/>
      </w:r>
      <w:r>
        <w:rPr>
          <w:color w:val="0000FF"/>
        </w:rPr>
        <w:t xml:space="preserve">    End Sub</w:t>
      </w:r>
      <w:r>
        <w:br/>
      </w:r>
      <w:r>
        <w:rPr>
          <w:color w:val="0000FF"/>
        </w:rPr>
        <w:t>End Module</w:t>
      </w:r>
    </w:p>
    <w:p w:rsidR="00EE7CEF" w:rsidRDefault="008A0CA2">
      <w:r>
        <w:t xml:space="preserve">There are two </w:t>
      </w:r>
      <w:r>
        <w:rPr>
          <w:rStyle w:val="CodeEmbedded"/>
        </w:rPr>
        <w:t>Overridable</w:t>
      </w:r>
      <w:r>
        <w:t xml:space="preserve"> methods here: one introduced by class </w:t>
      </w:r>
      <w:r>
        <w:rPr>
          <w:rStyle w:val="CodeEmbedded"/>
        </w:rPr>
        <w:t>A</w:t>
      </w:r>
      <w:r>
        <w:t xml:space="preserve"> and the one introduced by class </w:t>
      </w:r>
      <w:r>
        <w:rPr>
          <w:rStyle w:val="CodeEmbedded"/>
        </w:rPr>
        <w:t>C</w:t>
      </w:r>
      <w:r>
        <w:t xml:space="preserve">. The method introduced by class </w:t>
      </w:r>
      <w:r>
        <w:rPr>
          <w:rStyle w:val="CodeEmbedded"/>
        </w:rPr>
        <w:t>C</w:t>
      </w:r>
      <w:r>
        <w:t xml:space="preserve"> hides the method inherited from class </w:t>
      </w:r>
      <w:r>
        <w:rPr>
          <w:rStyle w:val="CodeEmbedded"/>
        </w:rPr>
        <w:t>A</w:t>
      </w:r>
      <w:r>
        <w:t xml:space="preserve">. Thus, the </w:t>
      </w:r>
      <w:r>
        <w:rPr>
          <w:rStyle w:val="CodeEmbedded"/>
        </w:rPr>
        <w:t>Overrides</w:t>
      </w:r>
      <w:r>
        <w:t xml:space="preserve"> declaration in class </w:t>
      </w:r>
      <w:r>
        <w:rPr>
          <w:rStyle w:val="CodeEmbedded"/>
        </w:rPr>
        <w:t>D</w:t>
      </w:r>
      <w:r>
        <w:t xml:space="preserve"> overrides the method introduced by class </w:t>
      </w:r>
      <w:r>
        <w:rPr>
          <w:rStyle w:val="CodeEmbedded"/>
        </w:rPr>
        <w:t>C</w:t>
      </w:r>
      <w:r>
        <w:t xml:space="preserve">, and it is not possible for class </w:t>
      </w:r>
      <w:r>
        <w:rPr>
          <w:rStyle w:val="CodeEmbedded"/>
        </w:rPr>
        <w:t>D</w:t>
      </w:r>
      <w:r>
        <w:t xml:space="preserve"> to override the method introduced by class </w:t>
      </w:r>
      <w:r>
        <w:rPr>
          <w:rStyle w:val="CodeEmbedded"/>
        </w:rPr>
        <w:t>A</w:t>
      </w:r>
      <w:r>
        <w:t>. The example produces the output:</w:t>
      </w:r>
    </w:p>
    <w:p w:rsidR="00EE7CEF" w:rsidRDefault="008A0CA2">
      <w:pPr>
        <w:pStyle w:val="Code"/>
      </w:pPr>
      <w:r>
        <w:t>B.F</w:t>
      </w:r>
      <w:r>
        <w:br/>
        <w:t>B.F</w:t>
      </w:r>
      <w:r>
        <w:br/>
        <w:t>D.F</w:t>
      </w:r>
      <w:r>
        <w:br/>
        <w:t>D.F</w:t>
      </w:r>
    </w:p>
    <w:p w:rsidR="00EE7CEF" w:rsidRDefault="008A0CA2">
      <w:r>
        <w:t xml:space="preserve">It is possible to invoke the hidden </w:t>
      </w:r>
      <w:r>
        <w:rPr>
          <w:rStyle w:val="CodeEmbedded"/>
        </w:rPr>
        <w:t>Overridable</w:t>
      </w:r>
      <w:r>
        <w:t xml:space="preserve"> method by </w:t>
      </w:r>
      <w:r>
        <w:t xml:space="preserve">accessing an instance of class </w:t>
      </w:r>
      <w:r>
        <w:rPr>
          <w:rStyle w:val="CodeEmbedded"/>
        </w:rPr>
        <w:t>D</w:t>
      </w:r>
      <w:r>
        <w:t xml:space="preserve"> through a less-derived type in which the method is not hidden.</w:t>
      </w:r>
    </w:p>
    <w:p w:rsidR="00EE7CEF" w:rsidRDefault="008A0CA2">
      <w:r>
        <w:t xml:space="preserve">It is not valid to shadow a </w:t>
      </w:r>
      <w:r>
        <w:rPr>
          <w:rStyle w:val="CodeEmbedded"/>
        </w:rPr>
        <w:t>MustOverride</w:t>
      </w:r>
      <w:r>
        <w:t xml:space="preserve"> method, because in most cases this would make the class unusable. For example:</w:t>
      </w:r>
    </w:p>
    <w:p w:rsidR="00EE7CEF" w:rsidRDefault="008A0CA2">
      <w:pPr>
        <w:pStyle w:val="Code"/>
      </w:pPr>
      <w:r>
        <w:rPr>
          <w:color w:val="0000FF"/>
        </w:rPr>
        <w:t xml:space="preserve">MustInherit Class </w:t>
      </w:r>
      <w:r>
        <w:rPr>
          <w:color w:val="2B91AF"/>
        </w:rPr>
        <w:t>Base</w:t>
      </w:r>
      <w:r>
        <w:br/>
      </w:r>
      <w:r>
        <w:rPr>
          <w:color w:val="0000FF"/>
        </w:rPr>
        <w:t xml:space="preserve">    Public MustOv</w:t>
      </w:r>
      <w:r>
        <w:rPr>
          <w:color w:val="0000FF"/>
        </w:rPr>
        <w:t xml:space="preserve">erride Sub </w:t>
      </w:r>
      <w:r>
        <w:t>F()</w:t>
      </w:r>
      <w:r>
        <w:br/>
      </w:r>
      <w:r>
        <w:rPr>
          <w:color w:val="0000FF"/>
        </w:rPr>
        <w:t>End Class</w:t>
      </w:r>
      <w:r>
        <w:br/>
      </w:r>
      <w:r>
        <w:br/>
      </w:r>
      <w:r>
        <w:rPr>
          <w:color w:val="0000FF"/>
        </w:rPr>
        <w:t xml:space="preserve">MustInherit Class </w:t>
      </w:r>
      <w:r>
        <w:rPr>
          <w:color w:val="2B91AF"/>
        </w:rPr>
        <w:t>Derived</w:t>
      </w:r>
      <w:r>
        <w:br/>
      </w:r>
      <w:r>
        <w:rPr>
          <w:color w:val="0000FF"/>
        </w:rPr>
        <w:t xml:space="preserve">    Inherits </w:t>
      </w:r>
      <w:r>
        <w:rPr>
          <w:color w:val="2B91AF"/>
        </w:rPr>
        <w:t>Base</w:t>
      </w:r>
      <w:r>
        <w:br/>
      </w:r>
      <w:r>
        <w:br/>
      </w:r>
      <w:r>
        <w:rPr>
          <w:color w:val="0000FF"/>
        </w:rPr>
        <w:t xml:space="preserve">    Public Shadows Sub </w:t>
      </w:r>
      <w:r>
        <w:t>F()</w:t>
      </w:r>
      <w:r>
        <w:br/>
      </w:r>
      <w:r>
        <w:rPr>
          <w:color w:val="0000FF"/>
        </w:rPr>
        <w:t xml:space="preserve">    End Sub</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br/>
      </w:r>
      <w:r>
        <w:br/>
      </w:r>
      <w:r>
        <w:rPr>
          <w:color w:val="008000"/>
        </w:rPr>
        <w:t xml:space="preserve">    ' Error: MustOverride method Base.F is not overridden.</w:t>
      </w:r>
      <w:r>
        <w:br/>
      </w:r>
      <w:r>
        <w:rPr>
          <w:color w:val="0000FF"/>
        </w:rPr>
        <w:t>End Class</w:t>
      </w:r>
    </w:p>
    <w:p w:rsidR="00EE7CEF" w:rsidRDefault="008A0CA2">
      <w:r>
        <w:t xml:space="preserve">In this case, the class </w:t>
      </w:r>
      <w:r>
        <w:rPr>
          <w:rStyle w:val="CodeEmbedded"/>
        </w:rPr>
        <w:t>MoreDerived</w:t>
      </w:r>
      <w:r>
        <w:t xml:space="preserve"> is required to override the </w:t>
      </w:r>
      <w:r>
        <w:rPr>
          <w:rStyle w:val="CodeEmbedded"/>
        </w:rPr>
        <w:t>MustOverride</w:t>
      </w:r>
      <w:r>
        <w:t xml:space="preserve"> method </w:t>
      </w:r>
      <w:r>
        <w:rPr>
          <w:rStyle w:val="CodeEmbedded"/>
        </w:rPr>
        <w:t>Base.F</w:t>
      </w:r>
      <w:r>
        <w:t xml:space="preserve">, but because the class </w:t>
      </w:r>
      <w:r>
        <w:rPr>
          <w:rStyle w:val="CodeEmbedded"/>
        </w:rPr>
        <w:t>Derived</w:t>
      </w:r>
      <w:r>
        <w:t xml:space="preserve"> shadows </w:t>
      </w:r>
      <w:r>
        <w:rPr>
          <w:rStyle w:val="CodeEmbedded"/>
        </w:rPr>
        <w:t>Base.F</w:t>
      </w:r>
      <w:r>
        <w:t xml:space="preserve">, this is not possible. There is no way to declare a valid descendent of </w:t>
      </w:r>
      <w:r>
        <w:rPr>
          <w:rStyle w:val="CodeEmbedded"/>
        </w:rPr>
        <w:t>Derived</w:t>
      </w:r>
      <w:r>
        <w:t>.</w:t>
      </w:r>
    </w:p>
    <w:p w:rsidR="00EE7CEF" w:rsidRDefault="008A0CA2">
      <w:r>
        <w:t>In contrast to shadowing a name from an outer scope, shadowing</w:t>
      </w:r>
      <w:r>
        <w:t xml:space="preserve"> an accessible name from an inherited scope causes a warning to be reported, as in the following example:</w:t>
      </w:r>
    </w:p>
    <w:p w:rsidR="00EE7CEF" w:rsidRDefault="008A0CA2">
      <w:pPr>
        <w:pStyle w:val="Code"/>
      </w:pPr>
      <w:r>
        <w:rPr>
          <w:color w:val="0000FF"/>
        </w:rPr>
        <w:t xml:space="preserve">Class </w:t>
      </w:r>
      <w:r>
        <w:rPr>
          <w:color w:val="2B91AF"/>
        </w:rPr>
        <w:t>Base</w:t>
      </w:r>
      <w:r>
        <w:br/>
      </w:r>
      <w:r>
        <w:rPr>
          <w:color w:val="0000FF"/>
        </w:rPr>
        <w:t xml:space="preserve">    Public Sub </w:t>
      </w:r>
      <w:r>
        <w:t>F()</w:t>
      </w:r>
      <w:r>
        <w:br/>
      </w:r>
      <w:r>
        <w:rPr>
          <w:color w:val="0000FF"/>
        </w:rPr>
        <w:lastRenderedPageBreak/>
        <w:t xml:space="preserve">    End Sub</w:t>
      </w:r>
      <w:r>
        <w:br/>
      </w:r>
      <w:r>
        <w:br/>
      </w:r>
      <w:r>
        <w:rPr>
          <w:color w:val="0000FF"/>
        </w:rPr>
        <w:t xml:space="preserve">    Private Sub </w:t>
      </w:r>
      <w:r>
        <w:t>G()</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Public Sub </w:t>
      </w:r>
      <w:r>
        <w:t xml:space="preserve">F() </w:t>
      </w:r>
      <w:r>
        <w:rPr>
          <w:color w:val="008000"/>
        </w:rPr>
        <w:t>' Warning: s</w:t>
      </w:r>
      <w:r>
        <w:rPr>
          <w:color w:val="008000"/>
        </w:rPr>
        <w:t>hadowing an inherited name.</w:t>
      </w:r>
      <w:r>
        <w:br/>
      </w:r>
      <w:r>
        <w:rPr>
          <w:color w:val="0000FF"/>
        </w:rPr>
        <w:t xml:space="preserve">    End Sub</w:t>
      </w:r>
      <w:r>
        <w:br/>
      </w:r>
      <w:r>
        <w:br/>
      </w:r>
      <w:r>
        <w:rPr>
          <w:color w:val="0000FF"/>
        </w:rPr>
        <w:t xml:space="preserve">    Public Sub </w:t>
      </w:r>
      <w:r>
        <w:t xml:space="preserve">G() </w:t>
      </w:r>
      <w:r>
        <w:rPr>
          <w:color w:val="008000"/>
        </w:rPr>
        <w:t>' No warning, Base.G is not accessible here.</w:t>
      </w:r>
      <w:r>
        <w:br/>
      </w:r>
      <w:r>
        <w:rPr>
          <w:color w:val="0000FF"/>
        </w:rPr>
        <w:t xml:space="preserve">    End Sub</w:t>
      </w:r>
      <w:r>
        <w:br/>
      </w:r>
      <w:r>
        <w:rPr>
          <w:color w:val="0000FF"/>
        </w:rPr>
        <w:t>End Class</w:t>
      </w:r>
    </w:p>
    <w:p w:rsidR="00EE7CEF" w:rsidRDefault="008A0CA2">
      <w:r>
        <w:t xml:space="preserve">The declaration of method </w:t>
      </w:r>
      <w:r>
        <w:rPr>
          <w:rStyle w:val="CodeEmbedded"/>
        </w:rPr>
        <w:t>F</w:t>
      </w:r>
      <w:r>
        <w:t xml:space="preserve"> in class </w:t>
      </w:r>
      <w:r>
        <w:rPr>
          <w:rStyle w:val="CodeEmbedded"/>
        </w:rPr>
        <w:t>Derived</w:t>
      </w:r>
      <w:r>
        <w:t xml:space="preserve"> causes a warning to be reported. Shadowing an inherited name is specifically not an </w:t>
      </w:r>
      <w:r>
        <w:t xml:space="preserve">error, since that would preclude separate evolution of base classes. For example, the above situation might have come about because a later version of class </w:t>
      </w:r>
      <w:r>
        <w:rPr>
          <w:rStyle w:val="CodeEmbedded"/>
        </w:rPr>
        <w:t>Base</w:t>
      </w:r>
      <w:r>
        <w:t xml:space="preserve"> introduced a method </w:t>
      </w:r>
      <w:r>
        <w:rPr>
          <w:rStyle w:val="CodeEmbedded"/>
        </w:rPr>
        <w:t>F</w:t>
      </w:r>
      <w:r>
        <w:t xml:space="preserve"> that was not present in an earlier version of the class. Had the above s</w:t>
      </w:r>
      <w:r>
        <w:t xml:space="preserve">ituation been an error, </w:t>
      </w:r>
      <w:r>
        <w:rPr>
          <w:i/>
        </w:rPr>
        <w:t>any</w:t>
      </w:r>
      <w:r>
        <w:t xml:space="preserve"> change made to a base class in a separately versioned class library could potentially cause derived classes to become invalid.</w:t>
      </w:r>
    </w:p>
    <w:p w:rsidR="00EE7CEF" w:rsidRDefault="008A0CA2">
      <w:r>
        <w:t xml:space="preserve">The warning caused by shadowing an inherited name can be eliminated through use of the </w:t>
      </w:r>
      <w:r>
        <w:rPr>
          <w:rStyle w:val="CodeEmbedded"/>
        </w:rPr>
        <w:t>Shadows</w:t>
      </w:r>
      <w:r>
        <w:t xml:space="preserve"> or </w:t>
      </w:r>
      <w:r>
        <w:rPr>
          <w:rStyle w:val="CodeEmbedded"/>
        </w:rPr>
        <w:t>Ove</w:t>
      </w:r>
      <w:r>
        <w:rPr>
          <w:rStyle w:val="CodeEmbedded"/>
        </w:rPr>
        <w:t>rloads</w:t>
      </w:r>
      <w:r>
        <w:t xml:space="preserve"> modifier:</w:t>
      </w:r>
    </w:p>
    <w:p w:rsidR="00EE7CEF" w:rsidRDefault="008A0CA2">
      <w:pPr>
        <w:pStyle w:val="Code"/>
      </w:pPr>
      <w:r>
        <w:rPr>
          <w:color w:val="0000FF"/>
        </w:rPr>
        <w:t xml:space="preserve">Class </w:t>
      </w:r>
      <w:r>
        <w:rPr>
          <w:color w:val="2B91AF"/>
        </w:rPr>
        <w:t>Base</w:t>
      </w:r>
      <w:r>
        <w:br/>
      </w:r>
      <w:r>
        <w:rPr>
          <w:color w:val="0000FF"/>
        </w:rPr>
        <w:t xml:space="preserve">    Public Sub </w:t>
      </w:r>
      <w:r>
        <w:t>F()</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Public Shadows Sub </w:t>
      </w:r>
      <w:r>
        <w:t xml:space="preserve">F() </w:t>
      </w:r>
      <w:r>
        <w:rPr>
          <w:color w:val="008000"/>
        </w:rPr>
        <w:t>'OK.</w:t>
      </w:r>
      <w:r>
        <w:br/>
      </w:r>
      <w:r>
        <w:rPr>
          <w:color w:val="0000FF"/>
        </w:rPr>
        <w:t xml:space="preserve">    End Sub</w:t>
      </w:r>
      <w:r>
        <w:br/>
      </w:r>
      <w:r>
        <w:rPr>
          <w:color w:val="0000FF"/>
        </w:rPr>
        <w:t>End Class</w:t>
      </w:r>
    </w:p>
    <w:p w:rsidR="00EE7CEF" w:rsidRDefault="008A0CA2">
      <w:r>
        <w:t xml:space="preserve">The </w:t>
      </w:r>
      <w:r>
        <w:rPr>
          <w:rStyle w:val="CodeEmbedded"/>
        </w:rPr>
        <w:t>Shadows</w:t>
      </w:r>
      <w:r>
        <w:t xml:space="preserve"> modifier indicates the intention to shadow the inherited member. It is not an error to specify the </w:t>
      </w:r>
      <w:r>
        <w:rPr>
          <w:rStyle w:val="CodeEmbedded"/>
        </w:rPr>
        <w:t>Shadows</w:t>
      </w:r>
      <w:r>
        <w:t xml:space="preserve"> or </w:t>
      </w:r>
      <w:r>
        <w:rPr>
          <w:rStyle w:val="CodeEmbedded"/>
        </w:rPr>
        <w:t>Overloads</w:t>
      </w:r>
      <w:r>
        <w:t xml:space="preserve"> modifier if there is no type member name to shadow.</w:t>
      </w:r>
    </w:p>
    <w:p w:rsidR="00EE7CEF" w:rsidRDefault="008A0CA2">
      <w:r>
        <w:t xml:space="preserve">A declaration of a new member shadows an inherited member only within the scope of </w:t>
      </w:r>
      <w:r>
        <w:t>the new member, as in the following example:</w:t>
      </w:r>
    </w:p>
    <w:p w:rsidR="00EE7CEF" w:rsidRDefault="008A0CA2">
      <w:pPr>
        <w:pStyle w:val="Code"/>
      </w:pPr>
      <w:r>
        <w:rPr>
          <w:color w:val="0000FF"/>
        </w:rPr>
        <w:t xml:space="preserve">Class </w:t>
      </w:r>
      <w:r>
        <w:rPr>
          <w:color w:val="2B91AF"/>
        </w:rPr>
        <w:t>Base</w:t>
      </w:r>
      <w:r>
        <w:br/>
      </w:r>
      <w:r>
        <w:rPr>
          <w:color w:val="0000FF"/>
        </w:rPr>
        <w:t xml:space="preserve">    Public Shared Sub </w:t>
      </w:r>
      <w:r>
        <w:t>F()</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Private Shared Shadows Sub </w:t>
      </w:r>
      <w:r>
        <w:t xml:space="preserve">F() </w:t>
      </w:r>
      <w:r>
        <w:rPr>
          <w:color w:val="008000"/>
        </w:rPr>
        <w:t>' Shadows Base.F in class Derived only.</w:t>
      </w:r>
      <w:r>
        <w:br/>
      </w:r>
      <w:r>
        <w:rPr>
          <w:color w:val="0000FF"/>
        </w:rPr>
        <w:t xml:space="preserve">    End Sub</w:t>
      </w:r>
      <w:r>
        <w:br/>
      </w:r>
      <w:r>
        <w:rPr>
          <w:color w:val="0000FF"/>
        </w:rPr>
        <w:t>End Class</w:t>
      </w:r>
      <w:r>
        <w:br/>
      </w:r>
      <w:r>
        <w:br/>
      </w:r>
      <w:r>
        <w:rPr>
          <w:color w:val="0000FF"/>
        </w:rPr>
        <w:t xml:space="preserve">Class </w:t>
      </w:r>
      <w:r>
        <w:rPr>
          <w:color w:val="2B91AF"/>
        </w:rPr>
        <w:t>MoreDerived</w:t>
      </w:r>
      <w:r>
        <w:br/>
      </w:r>
      <w:r>
        <w:rPr>
          <w:color w:val="0000FF"/>
        </w:rPr>
        <w:t xml:space="preserve">  </w:t>
      </w:r>
      <w:r>
        <w:rPr>
          <w:color w:val="0000FF"/>
        </w:rPr>
        <w:t xml:space="preserve">  Inherits </w:t>
      </w:r>
      <w:r>
        <w:rPr>
          <w:color w:val="2B91AF"/>
        </w:rPr>
        <w:t>Derived</w:t>
      </w:r>
      <w:r>
        <w:br/>
      </w:r>
      <w:r>
        <w:br/>
      </w:r>
      <w:r>
        <w:rPr>
          <w:color w:val="0000FF"/>
        </w:rPr>
        <w:t xml:space="preserve">    Shared Sub </w:t>
      </w:r>
      <w:r>
        <w:t>G()</w:t>
      </w:r>
      <w:r>
        <w:br/>
        <w:t xml:space="preserve">        F() </w:t>
      </w:r>
      <w:r>
        <w:rPr>
          <w:color w:val="008000"/>
        </w:rPr>
        <w:t>' Invokes Base.F.</w:t>
      </w:r>
      <w:r>
        <w:br/>
      </w:r>
      <w:r>
        <w:rPr>
          <w:color w:val="0000FF"/>
        </w:rPr>
        <w:lastRenderedPageBreak/>
        <w:t xml:space="preserve">    End Sub</w:t>
      </w:r>
      <w:r>
        <w:br/>
      </w:r>
      <w:r>
        <w:rPr>
          <w:color w:val="0000FF"/>
        </w:rPr>
        <w:t>End Class</w:t>
      </w:r>
    </w:p>
    <w:p w:rsidR="00EE7CEF" w:rsidRDefault="008A0CA2">
      <w:r>
        <w:t xml:space="preserve">In the example above, the declaration of method </w:t>
      </w:r>
      <w:r>
        <w:rPr>
          <w:rStyle w:val="CodeEmbedded"/>
        </w:rPr>
        <w:t>F</w:t>
      </w:r>
      <w:r>
        <w:t xml:space="preserve"> in class </w:t>
      </w:r>
      <w:r>
        <w:rPr>
          <w:rStyle w:val="CodeEmbedded"/>
        </w:rPr>
        <w:t>Derived</w:t>
      </w:r>
      <w:r>
        <w:t xml:space="preserve"> shadows the method </w:t>
      </w:r>
      <w:r>
        <w:rPr>
          <w:rStyle w:val="CodeEmbedded"/>
        </w:rPr>
        <w:t>F</w:t>
      </w:r>
      <w:r>
        <w:t xml:space="preserve"> that was inherited from class </w:t>
      </w:r>
      <w:r>
        <w:rPr>
          <w:rStyle w:val="CodeEmbedded"/>
        </w:rPr>
        <w:t>Base</w:t>
      </w:r>
      <w:r>
        <w:t xml:space="preserve">, but since the new method </w:t>
      </w:r>
      <w:r>
        <w:rPr>
          <w:rStyle w:val="CodeEmbedded"/>
        </w:rPr>
        <w:t>F</w:t>
      </w:r>
      <w:r>
        <w:t xml:space="preserve"> in class </w:t>
      </w:r>
      <w:r>
        <w:rPr>
          <w:rStyle w:val="CodeEmbedded"/>
        </w:rPr>
        <w:t>Deriv</w:t>
      </w:r>
      <w:r>
        <w:rPr>
          <w:rStyle w:val="CodeEmbedded"/>
        </w:rPr>
        <w:t>ed</w:t>
      </w:r>
      <w:r>
        <w:t xml:space="preserve"> has </w:t>
      </w:r>
      <w:r>
        <w:rPr>
          <w:rStyle w:val="CodeEmbedded"/>
        </w:rPr>
        <w:t>Private</w:t>
      </w:r>
      <w:r>
        <w:t xml:space="preserve"> access, its scope does not extend to class </w:t>
      </w:r>
      <w:r>
        <w:rPr>
          <w:rStyle w:val="CodeEmbedded"/>
        </w:rPr>
        <w:t>MoreDerived</w:t>
      </w:r>
      <w:r>
        <w:t xml:space="preserve">. Thus, the call </w:t>
      </w:r>
      <w:r>
        <w:rPr>
          <w:rStyle w:val="CodeEmbedded"/>
        </w:rPr>
        <w:t>F()</w:t>
      </w:r>
      <w:r>
        <w:t xml:space="preserve"> in </w:t>
      </w:r>
      <w:r>
        <w:rPr>
          <w:rStyle w:val="CodeEmbedded"/>
        </w:rPr>
        <w:t>MoreDerived.G</w:t>
      </w:r>
      <w:r>
        <w:t xml:space="preserve"> is valid and will invoke </w:t>
      </w:r>
      <w:r>
        <w:rPr>
          <w:rStyle w:val="CodeEmbedded"/>
        </w:rPr>
        <w:t>Base.F</w:t>
      </w:r>
      <w:r>
        <w:t>. In the case of overloaded type members, the entire set of overloaded type members is treated as if they all had the most permissive access for the purposes of shadowing.</w:t>
      </w:r>
    </w:p>
    <w:p w:rsidR="00EE7CEF" w:rsidRDefault="008A0CA2">
      <w:pPr>
        <w:pStyle w:val="Code"/>
      </w:pPr>
      <w:r>
        <w:rPr>
          <w:color w:val="0000FF"/>
        </w:rPr>
        <w:t xml:space="preserve">Class </w:t>
      </w:r>
      <w:r>
        <w:rPr>
          <w:color w:val="2B91AF"/>
        </w:rPr>
        <w:t>Base</w:t>
      </w:r>
      <w:r>
        <w:br/>
      </w:r>
      <w:r>
        <w:rPr>
          <w:color w:val="0000FF"/>
        </w:rPr>
        <w:t xml:space="preserve">    Public Sub </w:t>
      </w:r>
      <w:r>
        <w:t>F()</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Private Shadows Sub </w:t>
      </w:r>
      <w:r>
        <w:t>F()</w:t>
      </w:r>
      <w:r>
        <w:br/>
      </w:r>
      <w:r>
        <w:rPr>
          <w:color w:val="0000FF"/>
        </w:rPr>
        <w:t xml:space="preserve">    End Sub</w:t>
      </w:r>
      <w:r>
        <w:br/>
      </w:r>
      <w:r>
        <w:br/>
      </w:r>
      <w:r>
        <w:rPr>
          <w:color w:val="0000FF"/>
        </w:rPr>
        <w:t xml:space="preserve">    Public Shadows Sub </w:t>
      </w:r>
      <w:r>
        <w:t xml:space="preserve">F(i </w:t>
      </w:r>
      <w:r>
        <w:rPr>
          <w:color w:val="0000FF"/>
        </w:rPr>
        <w:t>As Integer</w:t>
      </w:r>
      <w:r>
        <w:t>)</w:t>
      </w:r>
      <w:r>
        <w:br/>
      </w:r>
      <w:r>
        <w:rPr>
          <w:color w:val="0000FF"/>
        </w:rPr>
        <w:t xml:space="preserve">    End Sub</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br/>
      </w:r>
      <w:r>
        <w:br/>
      </w:r>
      <w:r>
        <w:rPr>
          <w:color w:val="0000FF"/>
        </w:rPr>
        <w:t xml:space="preserve">    Public Sub </w:t>
      </w:r>
      <w:r>
        <w:t>G()</w:t>
      </w:r>
      <w:r>
        <w:br/>
        <w:t xml:space="preserve">        F()   </w:t>
      </w:r>
      <w:r>
        <w:rPr>
          <w:color w:val="008000"/>
        </w:rPr>
        <w:t>' Error. No accessible member with this signature.</w:t>
      </w:r>
      <w:r>
        <w:br/>
      </w:r>
      <w:r>
        <w:rPr>
          <w:color w:val="0000FF"/>
        </w:rPr>
        <w:t xml:space="preserve">    End Sub</w:t>
      </w:r>
      <w:r>
        <w:br/>
      </w:r>
      <w:r>
        <w:rPr>
          <w:color w:val="0000FF"/>
        </w:rPr>
        <w:t>End Class</w:t>
      </w:r>
    </w:p>
    <w:p w:rsidR="00EE7CEF" w:rsidRDefault="008A0CA2">
      <w:r>
        <w:t>In th</w:t>
      </w:r>
      <w:r>
        <w:t xml:space="preserve">is example, even though the declaration of </w:t>
      </w:r>
      <w:r>
        <w:rPr>
          <w:rStyle w:val="CodeEmbedded"/>
        </w:rPr>
        <w:t>F()</w:t>
      </w:r>
      <w:r>
        <w:t xml:space="preserve"> in </w:t>
      </w:r>
      <w:r>
        <w:rPr>
          <w:rStyle w:val="CodeEmbedded"/>
        </w:rPr>
        <w:t>Derived</w:t>
      </w:r>
      <w:r>
        <w:t xml:space="preserve"> is declared with </w:t>
      </w:r>
      <w:r>
        <w:rPr>
          <w:rStyle w:val="CodeEmbedded"/>
        </w:rPr>
        <w:t>Private</w:t>
      </w:r>
      <w:r>
        <w:t xml:space="preserve"> access, the overloaded </w:t>
      </w:r>
      <w:r>
        <w:rPr>
          <w:rStyle w:val="CodeEmbedded"/>
        </w:rPr>
        <w:t>F(Integer)</w:t>
      </w:r>
      <w:r>
        <w:t xml:space="preserve"> is declared with </w:t>
      </w:r>
      <w:r>
        <w:rPr>
          <w:rStyle w:val="CodeEmbedded"/>
        </w:rPr>
        <w:t>Public</w:t>
      </w:r>
      <w:r>
        <w:t xml:space="preserve"> access. Therefore, for the purpose of shadowing, the name </w:t>
      </w:r>
      <w:r>
        <w:rPr>
          <w:rStyle w:val="CodeEmbedded"/>
        </w:rPr>
        <w:t>F</w:t>
      </w:r>
      <w:r>
        <w:t xml:space="preserve"> in </w:t>
      </w:r>
      <w:r>
        <w:rPr>
          <w:rStyle w:val="CodeEmbedded"/>
        </w:rPr>
        <w:t>Derived</w:t>
      </w:r>
      <w:r>
        <w:t xml:space="preserve"> is treated as if it was </w:t>
      </w:r>
      <w:r>
        <w:rPr>
          <w:rStyle w:val="CodeEmbedded"/>
        </w:rPr>
        <w:t>Public</w:t>
      </w:r>
      <w:r>
        <w:t>, so both meth</w:t>
      </w:r>
      <w:r>
        <w:t xml:space="preserve">ods shadow </w:t>
      </w:r>
      <w:r>
        <w:rPr>
          <w:rStyle w:val="CodeEmbedded"/>
        </w:rPr>
        <w:t>F</w:t>
      </w:r>
      <w:r>
        <w:t xml:space="preserve"> in </w:t>
      </w:r>
      <w:r>
        <w:rPr>
          <w:rStyle w:val="CodeEmbedded"/>
        </w:rPr>
        <w:t>Base</w:t>
      </w:r>
      <w:r>
        <w:t>.</w:t>
      </w:r>
    </w:p>
    <w:p w:rsidR="00EE7CEF" w:rsidRDefault="008A0CA2">
      <w:pPr>
        <w:pStyle w:val="Heading2"/>
      </w:pPr>
      <w:bookmarkStart w:id="73" w:name="_Toc453856445"/>
      <w:r>
        <w:t>Implementation</w:t>
      </w:r>
      <w:bookmarkEnd w:id="73"/>
    </w:p>
    <w:p w:rsidR="00EE7CEF" w:rsidRDefault="008A0CA2">
      <w:r>
        <w:t xml:space="preserve">An </w:t>
      </w:r>
      <w:r>
        <w:rPr>
          <w:i/>
        </w:rPr>
        <w:t>implementation</w:t>
      </w:r>
      <w:r>
        <w:t xml:space="preserve"> relationship exists when a type declares that it implements an interface and the type implements all the type members of the interface. A type that implements a particular interface is convertible to t</w:t>
      </w:r>
      <w:r>
        <w:t>hat interface. Interfaces cannot be instantiated, but it is valid to declare variables of interfaces; such variables can only be assigned a value that is of a class that implements the interface. For example:</w:t>
      </w:r>
    </w:p>
    <w:p w:rsidR="00EE7CEF" w:rsidRDefault="008A0CA2">
      <w:pPr>
        <w:pStyle w:val="Code"/>
      </w:pPr>
      <w:r>
        <w:rPr>
          <w:color w:val="0000FF"/>
        </w:rPr>
        <w:t xml:space="preserve">Interface </w:t>
      </w:r>
      <w:r>
        <w:rPr>
          <w:color w:val="2B91AF"/>
        </w:rPr>
        <w:t>ITestable</w:t>
      </w:r>
      <w:r>
        <w:br/>
      </w:r>
      <w:r>
        <w:rPr>
          <w:color w:val="0000FF"/>
        </w:rPr>
        <w:t xml:space="preserve">    Function </w:t>
      </w:r>
      <w:r>
        <w:t xml:space="preserve">Test(value </w:t>
      </w:r>
      <w:r>
        <w:rPr>
          <w:color w:val="0000FF"/>
        </w:rPr>
        <w:t xml:space="preserve">As </w:t>
      </w:r>
      <w:r>
        <w:rPr>
          <w:color w:val="0000FF"/>
        </w:rPr>
        <w:t>Byte</w:t>
      </w:r>
      <w:r>
        <w:t xml:space="preserve">) </w:t>
      </w:r>
      <w:r>
        <w:rPr>
          <w:color w:val="0000FF"/>
        </w:rPr>
        <w:t>As Boolean</w:t>
      </w:r>
      <w:r>
        <w:br/>
      </w:r>
      <w:r>
        <w:rPr>
          <w:color w:val="0000FF"/>
        </w:rPr>
        <w:t>End Interface</w:t>
      </w:r>
      <w:r>
        <w:br/>
      </w:r>
      <w:r>
        <w:br/>
      </w:r>
      <w:r>
        <w:rPr>
          <w:color w:val="0000FF"/>
        </w:rPr>
        <w:t xml:space="preserve">Class </w:t>
      </w:r>
      <w:r>
        <w:rPr>
          <w:color w:val="2B91AF"/>
        </w:rPr>
        <w:t>TestableClass</w:t>
      </w:r>
      <w:r>
        <w:br/>
      </w:r>
      <w:r>
        <w:rPr>
          <w:color w:val="0000FF"/>
        </w:rPr>
        <w:t xml:space="preserve">    Implements </w:t>
      </w:r>
      <w:r>
        <w:rPr>
          <w:color w:val="2B91AF"/>
        </w:rPr>
        <w:t>ITestable</w:t>
      </w:r>
      <w:r>
        <w:br/>
      </w:r>
      <w:r>
        <w:br/>
      </w:r>
      <w:r>
        <w:rPr>
          <w:color w:val="0000FF"/>
        </w:rPr>
        <w:t xml:space="preserve">    Function </w:t>
      </w:r>
      <w:r>
        <w:t xml:space="preserve">Test(value </w:t>
      </w:r>
      <w:r>
        <w:rPr>
          <w:color w:val="0000FF"/>
        </w:rPr>
        <w:t>As Byte</w:t>
      </w:r>
      <w:r>
        <w:t xml:space="preserve">) </w:t>
      </w:r>
      <w:r>
        <w:rPr>
          <w:color w:val="0000FF"/>
        </w:rPr>
        <w:t xml:space="preserve">As Boolean Implements </w:t>
      </w:r>
      <w:r>
        <w:rPr>
          <w:color w:val="2B91AF"/>
        </w:rPr>
        <w:t>ITestable</w:t>
      </w:r>
      <w:r>
        <w:t>.Test</w:t>
      </w:r>
      <w:r>
        <w:br/>
      </w:r>
      <w:r>
        <w:rPr>
          <w:color w:val="0000FF"/>
        </w:rPr>
        <w:t xml:space="preserve">        Return </w:t>
      </w:r>
      <w:r>
        <w:t>value &gt; 128</w:t>
      </w:r>
      <w:r>
        <w:br/>
      </w:r>
      <w:r>
        <w:rPr>
          <w:color w:val="0000FF"/>
        </w:rPr>
        <w:t xml:space="preserve">    End Function</w:t>
      </w:r>
      <w:r>
        <w:br/>
      </w:r>
      <w:r>
        <w:rPr>
          <w:color w:val="0000FF"/>
        </w:rPr>
        <w:t>End Class</w:t>
      </w:r>
      <w:r>
        <w:br/>
      </w:r>
      <w:r>
        <w:br/>
      </w:r>
      <w:r>
        <w:rPr>
          <w:color w:val="0000FF"/>
        </w:rPr>
        <w:t xml:space="preserve">Module </w:t>
      </w:r>
      <w:r>
        <w:rPr>
          <w:color w:val="2B91AF"/>
        </w:rPr>
        <w:t>Test</w:t>
      </w:r>
      <w:r>
        <w:br/>
      </w:r>
      <w:r>
        <w:rPr>
          <w:color w:val="0000FF"/>
        </w:rPr>
        <w:t xml:space="preserve">    Sub </w:t>
      </w:r>
      <w:r>
        <w:t>F()</w:t>
      </w:r>
      <w:r>
        <w:br/>
      </w:r>
      <w:r>
        <w:rPr>
          <w:color w:val="0000FF"/>
        </w:rPr>
        <w:t xml:space="preserve">        Dim </w:t>
      </w:r>
      <w:r>
        <w:t xml:space="preserve">x </w:t>
      </w:r>
      <w:r>
        <w:rPr>
          <w:color w:val="0000FF"/>
        </w:rPr>
        <w:t xml:space="preserve">As </w:t>
      </w:r>
      <w:r>
        <w:rPr>
          <w:color w:val="2B91AF"/>
        </w:rPr>
        <w:t xml:space="preserve">ITestable </w:t>
      </w:r>
      <w:r>
        <w:t xml:space="preserve">= </w:t>
      </w:r>
      <w:r>
        <w:rPr>
          <w:color w:val="0000FF"/>
        </w:rPr>
        <w:t xml:space="preserve">New </w:t>
      </w:r>
      <w:r>
        <w:rPr>
          <w:color w:val="2B91AF"/>
        </w:rPr>
        <w:t>TestableClass</w:t>
      </w:r>
      <w:r>
        <w:br/>
      </w:r>
      <w:r>
        <w:rPr>
          <w:color w:val="0000FF"/>
        </w:rPr>
        <w:t xml:space="preserve">        Dim </w:t>
      </w:r>
      <w:r>
        <w:t xml:space="preserve">b </w:t>
      </w:r>
      <w:r>
        <w:rPr>
          <w:color w:val="0000FF"/>
        </w:rPr>
        <w:t>As Boolean</w:t>
      </w:r>
      <w:r>
        <w:br/>
      </w:r>
      <w:r>
        <w:lastRenderedPageBreak/>
        <w:br/>
        <w:t xml:space="preserve">        b = x.Test(34)</w:t>
      </w:r>
      <w:r>
        <w:br/>
      </w:r>
      <w:r>
        <w:rPr>
          <w:color w:val="0000FF"/>
        </w:rPr>
        <w:t xml:space="preserve">    End Sub</w:t>
      </w:r>
      <w:r>
        <w:br/>
      </w:r>
      <w:r>
        <w:rPr>
          <w:color w:val="0000FF"/>
        </w:rPr>
        <w:t>End Module</w:t>
      </w:r>
    </w:p>
    <w:p w:rsidR="00EE7CEF" w:rsidRDefault="008A0CA2">
      <w:r>
        <w:t>A type implementing an interface with multiply-inherited type members must still implement those methods, even though they cannot be accessed directly from the derive</w:t>
      </w:r>
      <w:r>
        <w:t>d interface being implemented. For example:</w:t>
      </w:r>
    </w:p>
    <w:p w:rsidR="00EE7CEF" w:rsidRDefault="008A0CA2">
      <w:pPr>
        <w:pStyle w:val="Code"/>
      </w:pPr>
      <w:r>
        <w:rPr>
          <w:color w:val="0000FF"/>
        </w:rPr>
        <w:t xml:space="preserve">Interface </w:t>
      </w:r>
      <w:r>
        <w:rPr>
          <w:color w:val="2B91AF"/>
        </w:rPr>
        <w:t>ILeft</w:t>
      </w:r>
      <w:r>
        <w:br/>
      </w:r>
      <w:r>
        <w:rPr>
          <w:color w:val="0000FF"/>
        </w:rPr>
        <w:t xml:space="preserve">    Sub </w:t>
      </w:r>
      <w:r>
        <w:t>Test()</w:t>
      </w:r>
      <w:r>
        <w:br/>
      </w:r>
      <w:r>
        <w:rPr>
          <w:color w:val="0000FF"/>
        </w:rPr>
        <w:t>End Interface</w:t>
      </w:r>
      <w:r>
        <w:br/>
      </w:r>
      <w:r>
        <w:br/>
      </w:r>
      <w:r>
        <w:rPr>
          <w:color w:val="0000FF"/>
        </w:rPr>
        <w:t xml:space="preserve">Interface </w:t>
      </w:r>
      <w:r>
        <w:rPr>
          <w:color w:val="2B91AF"/>
        </w:rPr>
        <w:t>IRight</w:t>
      </w:r>
      <w:r>
        <w:br/>
      </w:r>
      <w:r>
        <w:rPr>
          <w:color w:val="0000FF"/>
        </w:rPr>
        <w:t xml:space="preserve">    Sub </w:t>
      </w:r>
      <w:r>
        <w:t>Test()</w:t>
      </w:r>
      <w:r>
        <w:br/>
      </w:r>
      <w:r>
        <w:rPr>
          <w:color w:val="0000FF"/>
        </w:rPr>
        <w:t>End Interface</w:t>
      </w:r>
      <w:r>
        <w:br/>
      </w:r>
      <w:r>
        <w:br/>
      </w:r>
      <w:r>
        <w:rPr>
          <w:color w:val="0000FF"/>
        </w:rPr>
        <w:t xml:space="preserve">Interface </w:t>
      </w:r>
      <w:r>
        <w:rPr>
          <w:color w:val="2B91AF"/>
        </w:rPr>
        <w:t>ILeftRight</w:t>
      </w:r>
      <w:r>
        <w:br/>
      </w:r>
      <w:r>
        <w:rPr>
          <w:color w:val="0000FF"/>
        </w:rPr>
        <w:t xml:space="preserve">    Inherits </w:t>
      </w:r>
      <w:r>
        <w:rPr>
          <w:color w:val="2B91AF"/>
        </w:rPr>
        <w:t>ILeft</w:t>
      </w:r>
      <w:r>
        <w:t xml:space="preserve">, </w:t>
      </w:r>
      <w:r>
        <w:rPr>
          <w:color w:val="2B91AF"/>
        </w:rPr>
        <w:t>IRight</w:t>
      </w:r>
      <w:r>
        <w:br/>
      </w:r>
      <w:r>
        <w:rPr>
          <w:color w:val="0000FF"/>
        </w:rPr>
        <w:t>End Interface</w:t>
      </w:r>
      <w:r>
        <w:br/>
      </w:r>
      <w:r>
        <w:br/>
      </w:r>
      <w:r>
        <w:rPr>
          <w:color w:val="0000FF"/>
        </w:rPr>
        <w:t xml:space="preserve">Class </w:t>
      </w:r>
      <w:r>
        <w:rPr>
          <w:color w:val="2B91AF"/>
        </w:rPr>
        <w:t>LeftRight</w:t>
      </w:r>
      <w:r>
        <w:br/>
      </w:r>
      <w:r>
        <w:rPr>
          <w:color w:val="0000FF"/>
        </w:rPr>
        <w:t xml:space="preserve">    Implements </w:t>
      </w:r>
      <w:r>
        <w:rPr>
          <w:color w:val="2B91AF"/>
        </w:rPr>
        <w:t>ILeftRight</w:t>
      </w:r>
      <w:r>
        <w:br/>
      </w:r>
      <w:r>
        <w:br/>
      </w:r>
      <w:r>
        <w:rPr>
          <w:color w:val="008000"/>
        </w:rPr>
        <w:t xml:space="preserve">    ' Has to </w:t>
      </w:r>
      <w:r>
        <w:rPr>
          <w:color w:val="008000"/>
        </w:rPr>
        <w:t>reference ILeft explicitly.</w:t>
      </w:r>
      <w:r>
        <w:br/>
      </w:r>
      <w:r>
        <w:rPr>
          <w:color w:val="0000FF"/>
        </w:rPr>
        <w:t xml:space="preserve">    Sub </w:t>
      </w:r>
      <w:r>
        <w:t xml:space="preserve">TestLeft() </w:t>
      </w:r>
      <w:r>
        <w:rPr>
          <w:color w:val="0000FF"/>
        </w:rPr>
        <w:t xml:space="preserve">Implements </w:t>
      </w:r>
      <w:r>
        <w:rPr>
          <w:color w:val="2B91AF"/>
        </w:rPr>
        <w:t>ILeft</w:t>
      </w:r>
      <w:r>
        <w:t>.Test</w:t>
      </w:r>
      <w:r>
        <w:br/>
      </w:r>
      <w:r>
        <w:rPr>
          <w:color w:val="0000FF"/>
        </w:rPr>
        <w:t xml:space="preserve">    End Sub</w:t>
      </w:r>
      <w:r>
        <w:br/>
      </w:r>
      <w:r>
        <w:br/>
      </w:r>
      <w:r>
        <w:rPr>
          <w:color w:val="008000"/>
        </w:rPr>
        <w:t xml:space="preserve">    ' Has to reference IRight explicitly.</w:t>
      </w:r>
      <w:r>
        <w:br/>
      </w:r>
      <w:r>
        <w:rPr>
          <w:color w:val="0000FF"/>
        </w:rPr>
        <w:t xml:space="preserve">    Sub </w:t>
      </w:r>
      <w:r>
        <w:t xml:space="preserve">TestRight() </w:t>
      </w:r>
      <w:r>
        <w:rPr>
          <w:color w:val="0000FF"/>
        </w:rPr>
        <w:t xml:space="preserve">Implements </w:t>
      </w:r>
      <w:r>
        <w:rPr>
          <w:color w:val="2B91AF"/>
        </w:rPr>
        <w:t>IRight</w:t>
      </w:r>
      <w:r>
        <w:t>.Test</w:t>
      </w:r>
      <w:r>
        <w:br/>
      </w:r>
      <w:r>
        <w:rPr>
          <w:color w:val="0000FF"/>
        </w:rPr>
        <w:t xml:space="preserve">    End Sub</w:t>
      </w:r>
      <w:r>
        <w:br/>
      </w:r>
      <w:r>
        <w:br/>
      </w:r>
      <w:r>
        <w:rPr>
          <w:color w:val="008000"/>
        </w:rPr>
        <w:t xml:space="preserve">    ' Error: Test is not available in ILeftRight.</w:t>
      </w:r>
      <w:r>
        <w:br/>
      </w:r>
      <w:r>
        <w:rPr>
          <w:color w:val="0000FF"/>
        </w:rPr>
        <w:t xml:space="preserve">    Sub </w:t>
      </w:r>
      <w:r>
        <w:t xml:space="preserve">TestLeftRight() </w:t>
      </w:r>
      <w:r>
        <w:rPr>
          <w:color w:val="0000FF"/>
        </w:rPr>
        <w:t>Im</w:t>
      </w:r>
      <w:r>
        <w:rPr>
          <w:color w:val="0000FF"/>
        </w:rPr>
        <w:t xml:space="preserve">plements </w:t>
      </w:r>
      <w:r>
        <w:rPr>
          <w:color w:val="2B91AF"/>
        </w:rPr>
        <w:t>ILeftRight</w:t>
      </w:r>
      <w:r>
        <w:t>.Test</w:t>
      </w:r>
      <w:r>
        <w:br/>
      </w:r>
      <w:r>
        <w:rPr>
          <w:color w:val="0000FF"/>
        </w:rPr>
        <w:t xml:space="preserve">    End Sub</w:t>
      </w:r>
      <w:r>
        <w:br/>
      </w:r>
      <w:r>
        <w:rPr>
          <w:color w:val="0000FF"/>
        </w:rPr>
        <w:t>End Class</w:t>
      </w:r>
    </w:p>
    <w:p w:rsidR="00EE7CEF" w:rsidRDefault="008A0CA2">
      <w:r>
        <w:t xml:space="preserve">Even </w:t>
      </w:r>
      <w:r>
        <w:rPr>
          <w:rStyle w:val="CodeEmbedded"/>
        </w:rPr>
        <w:t>MustInherit</w:t>
      </w:r>
      <w:r>
        <w:t xml:space="preserve"> classes must provide implementations of all the members of implemented interfaces; however, they can defer implementation of these methods by declaring them as </w:t>
      </w:r>
      <w:r>
        <w:rPr>
          <w:rStyle w:val="CodeEmbedded"/>
        </w:rPr>
        <w:t>MustOverride</w:t>
      </w:r>
      <w:r>
        <w:t>. For example:</w:t>
      </w:r>
    </w:p>
    <w:p w:rsidR="00EE7CEF" w:rsidRDefault="008A0CA2">
      <w:pPr>
        <w:pStyle w:val="Code"/>
      </w:pPr>
      <w:r>
        <w:rPr>
          <w:color w:val="0000FF"/>
        </w:rPr>
        <w:t xml:space="preserve">Interface </w:t>
      </w:r>
      <w:r>
        <w:rPr>
          <w:color w:val="2B91AF"/>
        </w:rPr>
        <w:t>ITest</w:t>
      </w:r>
      <w:r>
        <w:br/>
      </w:r>
      <w:r>
        <w:rPr>
          <w:color w:val="0000FF"/>
        </w:rPr>
        <w:t xml:space="preserve">    Sub </w:t>
      </w:r>
      <w:r>
        <w:t>Test1()</w:t>
      </w:r>
      <w:r>
        <w:br/>
      </w:r>
      <w:r>
        <w:rPr>
          <w:color w:val="0000FF"/>
        </w:rPr>
        <w:t xml:space="preserve">    Sub </w:t>
      </w:r>
      <w:r>
        <w:t>Test2()</w:t>
      </w:r>
      <w:r>
        <w:br/>
      </w:r>
      <w:r>
        <w:rPr>
          <w:color w:val="0000FF"/>
        </w:rPr>
        <w:t>End Interface</w:t>
      </w:r>
      <w:r>
        <w:br/>
      </w:r>
      <w:r>
        <w:br/>
      </w:r>
      <w:r>
        <w:rPr>
          <w:color w:val="0000FF"/>
        </w:rPr>
        <w:t xml:space="preserve">MustInherit Class </w:t>
      </w:r>
      <w:r>
        <w:rPr>
          <w:color w:val="2B91AF"/>
        </w:rPr>
        <w:t>TestBase</w:t>
      </w:r>
      <w:r>
        <w:br/>
      </w:r>
      <w:r>
        <w:rPr>
          <w:color w:val="0000FF"/>
        </w:rPr>
        <w:t xml:space="preserve">    Implements </w:t>
      </w:r>
      <w:r>
        <w:rPr>
          <w:color w:val="2B91AF"/>
        </w:rPr>
        <w:t>ITest</w:t>
      </w:r>
      <w:r>
        <w:br/>
      </w:r>
      <w:r>
        <w:br/>
      </w:r>
      <w:r>
        <w:rPr>
          <w:color w:val="008000"/>
        </w:rPr>
        <w:t xml:space="preserve">    ' Provides an implementation.</w:t>
      </w:r>
      <w:r>
        <w:br/>
      </w:r>
      <w:r>
        <w:rPr>
          <w:color w:val="0000FF"/>
        </w:rPr>
        <w:t xml:space="preserve">    Sub </w:t>
      </w:r>
      <w:r>
        <w:t xml:space="preserve">Test1() </w:t>
      </w:r>
      <w:r>
        <w:rPr>
          <w:color w:val="0000FF"/>
        </w:rPr>
        <w:t xml:space="preserve">Implements </w:t>
      </w:r>
      <w:r>
        <w:rPr>
          <w:color w:val="2B91AF"/>
        </w:rPr>
        <w:t>ITest</w:t>
      </w:r>
      <w:r>
        <w:t>.Test1</w:t>
      </w:r>
      <w:r>
        <w:br/>
      </w:r>
      <w:r>
        <w:rPr>
          <w:color w:val="0000FF"/>
        </w:rPr>
        <w:t xml:space="preserve">    End Sub</w:t>
      </w:r>
      <w:r>
        <w:br/>
      </w:r>
      <w:r>
        <w:br/>
      </w:r>
      <w:r>
        <w:rPr>
          <w:color w:val="008000"/>
        </w:rPr>
        <w:t xml:space="preserve">    ' Defers implementation.</w:t>
      </w:r>
      <w:r>
        <w:br/>
      </w:r>
      <w:r>
        <w:rPr>
          <w:color w:val="0000FF"/>
        </w:rPr>
        <w:t xml:space="preserve">    MustOverride Sub </w:t>
      </w:r>
      <w:r>
        <w:t xml:space="preserve">Test2() </w:t>
      </w:r>
      <w:r>
        <w:rPr>
          <w:color w:val="0000FF"/>
        </w:rPr>
        <w:t xml:space="preserve">Implements </w:t>
      </w:r>
      <w:r>
        <w:rPr>
          <w:color w:val="2B91AF"/>
        </w:rPr>
        <w:t>ITest</w:t>
      </w:r>
      <w:r>
        <w:t>.Test2</w:t>
      </w:r>
      <w:r>
        <w:br/>
      </w:r>
      <w:r>
        <w:rPr>
          <w:color w:val="0000FF"/>
        </w:rPr>
        <w:t>End Class</w:t>
      </w:r>
      <w:r>
        <w:br/>
      </w:r>
      <w:r>
        <w:br/>
      </w:r>
      <w:r>
        <w:rPr>
          <w:color w:val="0000FF"/>
        </w:rPr>
        <w:t xml:space="preserve">Class </w:t>
      </w:r>
      <w:r>
        <w:rPr>
          <w:color w:val="2B91AF"/>
        </w:rPr>
        <w:t>TestDerived</w:t>
      </w:r>
      <w:r>
        <w:br/>
      </w:r>
      <w:r>
        <w:rPr>
          <w:color w:val="0000FF"/>
        </w:rPr>
        <w:t xml:space="preserve">    Inherits </w:t>
      </w:r>
      <w:r>
        <w:rPr>
          <w:color w:val="2B91AF"/>
        </w:rPr>
        <w:t>TestBase</w:t>
      </w:r>
      <w:r>
        <w:br/>
      </w:r>
      <w:r>
        <w:br/>
      </w:r>
      <w:r>
        <w:rPr>
          <w:color w:val="008000"/>
        </w:rPr>
        <w:t xml:space="preserve">    ' Have to implement MustOverride method.</w:t>
      </w:r>
      <w:r>
        <w:br/>
      </w:r>
      <w:r>
        <w:rPr>
          <w:color w:val="0000FF"/>
        </w:rPr>
        <w:t xml:space="preserve">    Overrides Sub </w:t>
      </w:r>
      <w:r>
        <w:t>Test2()</w:t>
      </w:r>
      <w:r>
        <w:br/>
      </w:r>
      <w:r>
        <w:rPr>
          <w:color w:val="0000FF"/>
        </w:rPr>
        <w:lastRenderedPageBreak/>
        <w:t xml:space="preserve">    End Sub</w:t>
      </w:r>
      <w:r>
        <w:br/>
      </w:r>
      <w:r>
        <w:rPr>
          <w:color w:val="0000FF"/>
        </w:rPr>
        <w:t>End Class</w:t>
      </w:r>
    </w:p>
    <w:p w:rsidR="00EE7CEF" w:rsidRDefault="008A0CA2">
      <w:r>
        <w:t>A type may choose to re-implement an interface that its base type implements. To re-impl</w:t>
      </w:r>
      <w:r>
        <w:t>ement the interface, the type must explicitly state that it implements the interface. A type re-implementing an interface may choose to re-implement only some, but not all, of the members of the interface -- any members not re-implemented continue to use t</w:t>
      </w:r>
      <w:r>
        <w:t>he base type's implementation. For example:</w:t>
      </w:r>
    </w:p>
    <w:p w:rsidR="00EE7CEF" w:rsidRDefault="008A0CA2">
      <w:pPr>
        <w:pStyle w:val="Code"/>
      </w:pPr>
      <w:r>
        <w:rPr>
          <w:color w:val="0000FF"/>
        </w:rPr>
        <w:t xml:space="preserve">Class </w:t>
      </w:r>
      <w:r>
        <w:rPr>
          <w:color w:val="2B91AF"/>
        </w:rPr>
        <w:t>TestBase</w:t>
      </w:r>
      <w:r>
        <w:br/>
      </w:r>
      <w:r>
        <w:rPr>
          <w:color w:val="0000FF"/>
        </w:rPr>
        <w:t xml:space="preserve">    Implements </w:t>
      </w:r>
      <w:r>
        <w:t>ITest</w:t>
      </w:r>
      <w:r>
        <w:br/>
      </w:r>
      <w:r>
        <w:br/>
      </w:r>
      <w:r>
        <w:rPr>
          <w:color w:val="0000FF"/>
        </w:rPr>
        <w:t xml:space="preserve">    Sub </w:t>
      </w:r>
      <w:r>
        <w:t xml:space="preserve">Test1() </w:t>
      </w:r>
      <w:r>
        <w:rPr>
          <w:color w:val="0000FF"/>
        </w:rPr>
        <w:t xml:space="preserve">Implements </w:t>
      </w:r>
      <w:r>
        <w:t>ITest.Test1</w:t>
      </w:r>
      <w:r>
        <w:br/>
      </w:r>
      <w:r>
        <w:rPr>
          <w:color w:val="2B91AF"/>
        </w:rPr>
        <w:t xml:space="preserve">        Console</w:t>
      </w:r>
      <w:r>
        <w:t>.WriteLine(</w:t>
      </w:r>
      <w:r>
        <w:rPr>
          <w:color w:val="A31515"/>
        </w:rPr>
        <w:t>"TestBase.Test1"</w:t>
      </w:r>
      <w:r>
        <w:t>)</w:t>
      </w:r>
      <w:r>
        <w:br/>
      </w:r>
      <w:r>
        <w:rPr>
          <w:color w:val="0000FF"/>
        </w:rPr>
        <w:t xml:space="preserve">    End Sub</w:t>
      </w:r>
      <w:r>
        <w:br/>
      </w:r>
      <w:r>
        <w:br/>
      </w:r>
      <w:r>
        <w:rPr>
          <w:color w:val="0000FF"/>
        </w:rPr>
        <w:t xml:space="preserve">    Sub </w:t>
      </w:r>
      <w:r>
        <w:t xml:space="preserve">Test2() </w:t>
      </w:r>
      <w:r>
        <w:rPr>
          <w:color w:val="0000FF"/>
        </w:rPr>
        <w:t xml:space="preserve">Implements </w:t>
      </w:r>
      <w:r>
        <w:t>ITest.Test2</w:t>
      </w:r>
      <w:r>
        <w:br/>
      </w:r>
      <w:r>
        <w:rPr>
          <w:color w:val="2B91AF"/>
        </w:rPr>
        <w:t xml:space="preserve">        Console</w:t>
      </w:r>
      <w:r>
        <w:t>.WriteLine(</w:t>
      </w:r>
      <w:r>
        <w:rPr>
          <w:color w:val="A31515"/>
        </w:rPr>
        <w:t>"TestBase.Test</w:t>
      </w:r>
      <w:r>
        <w:rPr>
          <w:color w:val="A31515"/>
        </w:rPr>
        <w:t>2"</w:t>
      </w:r>
      <w:r>
        <w:t>)</w:t>
      </w:r>
      <w:r>
        <w:br/>
      </w:r>
      <w:r>
        <w:rPr>
          <w:color w:val="0000FF"/>
        </w:rPr>
        <w:t xml:space="preserve">    End Sub</w:t>
      </w:r>
      <w:r>
        <w:br/>
      </w:r>
      <w:r>
        <w:rPr>
          <w:color w:val="0000FF"/>
        </w:rPr>
        <w:t>End Class</w:t>
      </w:r>
      <w:r>
        <w:br/>
      </w:r>
      <w:r>
        <w:br/>
      </w:r>
      <w:r>
        <w:rPr>
          <w:color w:val="0000FF"/>
        </w:rPr>
        <w:t xml:space="preserve">Class </w:t>
      </w:r>
      <w:r>
        <w:rPr>
          <w:color w:val="2B91AF"/>
        </w:rPr>
        <w:t>TestDerived</w:t>
      </w:r>
      <w:r>
        <w:br/>
      </w:r>
      <w:r>
        <w:rPr>
          <w:color w:val="0000FF"/>
        </w:rPr>
        <w:t xml:space="preserve">    Inherits </w:t>
      </w:r>
      <w:r>
        <w:rPr>
          <w:color w:val="2B91AF"/>
        </w:rPr>
        <w:t>TestBase</w:t>
      </w:r>
      <w:r>
        <w:br/>
      </w:r>
      <w:r>
        <w:rPr>
          <w:color w:val="0000FF"/>
        </w:rPr>
        <w:t xml:space="preserve">    Implements </w:t>
      </w:r>
      <w:r>
        <w:t xml:space="preserve">ITest  </w:t>
      </w:r>
      <w:r>
        <w:rPr>
          <w:color w:val="008000"/>
        </w:rPr>
        <w:t>' Required to re-implement</w:t>
      </w:r>
      <w:r>
        <w:br/>
      </w:r>
      <w:r>
        <w:br/>
      </w:r>
      <w:r>
        <w:rPr>
          <w:color w:val="0000FF"/>
        </w:rPr>
        <w:t xml:space="preserve">    Sub </w:t>
      </w:r>
      <w:r>
        <w:t xml:space="preserve">DerivedTest1() </w:t>
      </w:r>
      <w:r>
        <w:rPr>
          <w:color w:val="0000FF"/>
        </w:rPr>
        <w:t xml:space="preserve">Implements </w:t>
      </w:r>
      <w:r>
        <w:t>ITest.Test1</w:t>
      </w:r>
      <w:r>
        <w:br/>
      </w:r>
      <w:r>
        <w:rPr>
          <w:color w:val="2B91AF"/>
        </w:rPr>
        <w:t xml:space="preserve">        Console</w:t>
      </w:r>
      <w:r>
        <w:t>.WriteLine(</w:t>
      </w:r>
      <w:r>
        <w:rPr>
          <w:color w:val="A31515"/>
        </w:rPr>
        <w:t>"TestDerived.DerivedTest1"</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Test </w:t>
      </w:r>
      <w:r>
        <w:rPr>
          <w:color w:val="0000FF"/>
        </w:rPr>
        <w:t xml:space="preserve">As </w:t>
      </w:r>
      <w:r>
        <w:rPr>
          <w:color w:val="2B91AF"/>
        </w:rPr>
        <w:t xml:space="preserve">ITest </w:t>
      </w:r>
      <w:r>
        <w:t xml:space="preserve">= </w:t>
      </w:r>
      <w:r>
        <w:rPr>
          <w:color w:val="0000FF"/>
        </w:rPr>
        <w:t xml:space="preserve">New </w:t>
      </w:r>
      <w:r>
        <w:rPr>
          <w:color w:val="2B91AF"/>
        </w:rPr>
        <w:t>TestDerived</w:t>
      </w:r>
      <w:r>
        <w:t>()</w:t>
      </w:r>
      <w:r>
        <w:br/>
        <w:t xml:space="preserve">        Test.Test1()</w:t>
      </w:r>
      <w:r>
        <w:br/>
        <w:t xml:space="preserve">        Test.Test2()</w:t>
      </w:r>
      <w:r>
        <w:br/>
      </w:r>
      <w:r>
        <w:rPr>
          <w:color w:val="0000FF"/>
        </w:rPr>
        <w:t xml:space="preserve">    End Sub</w:t>
      </w:r>
      <w:r>
        <w:br/>
      </w:r>
      <w:r>
        <w:rPr>
          <w:color w:val="0000FF"/>
        </w:rPr>
        <w:t>End Module</w:t>
      </w:r>
    </w:p>
    <w:p w:rsidR="00EE7CEF" w:rsidRDefault="008A0CA2">
      <w:r>
        <w:t>This example prints:</w:t>
      </w:r>
    </w:p>
    <w:p w:rsidR="00EE7CEF" w:rsidRDefault="008A0CA2">
      <w:pPr>
        <w:pStyle w:val="Code"/>
      </w:pPr>
      <w:r>
        <w:t>TestDerived.DerivedTest1</w:t>
      </w:r>
      <w:r>
        <w:br/>
        <w:t>TestBase.Test2</w:t>
      </w:r>
    </w:p>
    <w:p w:rsidR="00EE7CEF" w:rsidRDefault="008A0CA2">
      <w:r>
        <w:t>When a derived type implements an interface whose base interfaces are</w:t>
      </w:r>
      <w:r>
        <w:t xml:space="preserve"> implemented by the derived type's base types, the derived type can choose to only implement the interface's type members that are not already implemented by the base types. For example:</w:t>
      </w:r>
    </w:p>
    <w:p w:rsidR="00EE7CEF" w:rsidRDefault="008A0CA2">
      <w:pPr>
        <w:pStyle w:val="Code"/>
      </w:pPr>
      <w:r>
        <w:rPr>
          <w:color w:val="0000FF"/>
        </w:rPr>
        <w:t xml:space="preserve">Interface </w:t>
      </w:r>
      <w:r>
        <w:rPr>
          <w:color w:val="2B91AF"/>
        </w:rPr>
        <w:t>IBase</w:t>
      </w:r>
      <w:r>
        <w:br/>
      </w:r>
      <w:r>
        <w:rPr>
          <w:color w:val="0000FF"/>
        </w:rPr>
        <w:t xml:space="preserve">    Sub </w:t>
      </w:r>
      <w:r>
        <w:t>Base()</w:t>
      </w:r>
      <w:r>
        <w:br/>
      </w:r>
      <w:r>
        <w:rPr>
          <w:color w:val="0000FF"/>
        </w:rPr>
        <w:t>End Interface</w:t>
      </w:r>
      <w:r>
        <w:br/>
      </w:r>
      <w:r>
        <w:br/>
      </w:r>
      <w:r>
        <w:rPr>
          <w:color w:val="0000FF"/>
        </w:rPr>
        <w:t xml:space="preserve">Interface </w:t>
      </w:r>
      <w:r>
        <w:rPr>
          <w:color w:val="2B91AF"/>
        </w:rPr>
        <w:t>IDerived</w:t>
      </w:r>
      <w:r>
        <w:br/>
      </w:r>
      <w:r>
        <w:rPr>
          <w:color w:val="0000FF"/>
        </w:rPr>
        <w:t xml:space="preserve">    Inherits </w:t>
      </w:r>
      <w:r>
        <w:rPr>
          <w:color w:val="2B91AF"/>
        </w:rPr>
        <w:t>IBase</w:t>
      </w:r>
      <w:r>
        <w:br/>
      </w:r>
      <w:r>
        <w:br/>
      </w:r>
      <w:r>
        <w:rPr>
          <w:color w:val="0000FF"/>
        </w:rPr>
        <w:t xml:space="preserve">    Sub </w:t>
      </w:r>
      <w:r>
        <w:t>Derived()</w:t>
      </w:r>
      <w:r>
        <w:br/>
      </w:r>
      <w:r>
        <w:rPr>
          <w:color w:val="0000FF"/>
        </w:rPr>
        <w:t>End Interface</w:t>
      </w:r>
      <w:r>
        <w:br/>
      </w:r>
      <w:r>
        <w:br/>
      </w:r>
      <w:r>
        <w:rPr>
          <w:color w:val="0000FF"/>
        </w:rPr>
        <w:t xml:space="preserve">Class </w:t>
      </w:r>
      <w:r>
        <w:rPr>
          <w:color w:val="2B91AF"/>
        </w:rPr>
        <w:t>Base</w:t>
      </w:r>
      <w:r>
        <w:br/>
      </w:r>
      <w:r>
        <w:rPr>
          <w:color w:val="0000FF"/>
        </w:rPr>
        <w:t xml:space="preserve">    Implements </w:t>
      </w:r>
      <w:r>
        <w:rPr>
          <w:color w:val="2B91AF"/>
        </w:rPr>
        <w:t>IBase</w:t>
      </w:r>
      <w:r>
        <w:br/>
      </w:r>
      <w:r>
        <w:br/>
      </w:r>
      <w:r>
        <w:rPr>
          <w:color w:val="0000FF"/>
        </w:rPr>
        <w:t xml:space="preserve">    Public Sub </w:t>
      </w:r>
      <w:r>
        <w:t xml:space="preserve">Base() </w:t>
      </w:r>
      <w:r>
        <w:rPr>
          <w:color w:val="0000FF"/>
        </w:rPr>
        <w:t xml:space="preserve">Implements </w:t>
      </w:r>
      <w:r>
        <w:rPr>
          <w:color w:val="2B91AF"/>
        </w:rPr>
        <w:t>IBase</w:t>
      </w:r>
      <w:r>
        <w:t>.Base</w:t>
      </w:r>
      <w:r>
        <w:br/>
      </w:r>
      <w:r>
        <w:rPr>
          <w:color w:val="0000FF"/>
        </w:rPr>
        <w:t xml:space="preserve">    End Sub</w:t>
      </w:r>
      <w:r>
        <w:br/>
      </w:r>
      <w:r>
        <w:rPr>
          <w:color w:val="0000FF"/>
        </w:rPr>
        <w:lastRenderedPageBreak/>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 xml:space="preserve">    Implements </w:t>
      </w:r>
      <w:r>
        <w:rPr>
          <w:color w:val="2B91AF"/>
        </w:rPr>
        <w:t>IDerived</w:t>
      </w:r>
      <w:r>
        <w:br/>
      </w:r>
      <w:r>
        <w:br/>
      </w:r>
      <w:r>
        <w:rPr>
          <w:color w:val="008000"/>
        </w:rPr>
        <w:t xml:space="preserve">    ' Required: IDerived.Derived not implement</w:t>
      </w:r>
      <w:r>
        <w:rPr>
          <w:color w:val="008000"/>
        </w:rPr>
        <w:t>ed by Base.</w:t>
      </w:r>
      <w:r>
        <w:br/>
      </w:r>
      <w:r>
        <w:rPr>
          <w:color w:val="0000FF"/>
        </w:rPr>
        <w:t xml:space="preserve">    Public Sub </w:t>
      </w:r>
      <w:r>
        <w:t xml:space="preserve">Derived() </w:t>
      </w:r>
      <w:r>
        <w:rPr>
          <w:color w:val="0000FF"/>
        </w:rPr>
        <w:t xml:space="preserve">Implements </w:t>
      </w:r>
      <w:r>
        <w:rPr>
          <w:color w:val="2B91AF"/>
        </w:rPr>
        <w:t>IDerived</w:t>
      </w:r>
      <w:r>
        <w:t>.Derived</w:t>
      </w:r>
      <w:r>
        <w:br/>
      </w:r>
      <w:r>
        <w:rPr>
          <w:color w:val="0000FF"/>
        </w:rPr>
        <w:t xml:space="preserve">    End Sub</w:t>
      </w:r>
      <w:r>
        <w:br/>
      </w:r>
      <w:r>
        <w:rPr>
          <w:color w:val="0000FF"/>
        </w:rPr>
        <w:t>End Class</w:t>
      </w:r>
    </w:p>
    <w:p w:rsidR="00EE7CEF" w:rsidRDefault="008A0CA2">
      <w:r>
        <w:t>An interface method can also be implemented using an overridable method in a base type. In that case, a derived type may also override the overridable method and alter t</w:t>
      </w:r>
      <w:r>
        <w:t>he implementation of the interface. For example:</w:t>
      </w:r>
    </w:p>
    <w:p w:rsidR="00EE7CEF" w:rsidRDefault="008A0CA2">
      <w:pPr>
        <w:pStyle w:val="Code"/>
      </w:pPr>
      <w:r>
        <w:rPr>
          <w:color w:val="0000FF"/>
        </w:rPr>
        <w:t xml:space="preserve">Class </w:t>
      </w:r>
      <w:r>
        <w:rPr>
          <w:color w:val="2B91AF"/>
        </w:rPr>
        <w:t>Base</w:t>
      </w:r>
      <w:r>
        <w:br/>
      </w:r>
      <w:r>
        <w:rPr>
          <w:color w:val="0000FF"/>
        </w:rPr>
        <w:t xml:space="preserve">    Implements </w:t>
      </w:r>
      <w:r>
        <w:t>ITest</w:t>
      </w:r>
      <w:r>
        <w:br/>
      </w:r>
      <w:r>
        <w:br/>
      </w:r>
      <w:r>
        <w:rPr>
          <w:color w:val="0000FF"/>
        </w:rPr>
        <w:t xml:space="preserve">    Public Sub </w:t>
      </w:r>
      <w:r>
        <w:t xml:space="preserve">Test1() </w:t>
      </w:r>
      <w:r>
        <w:rPr>
          <w:color w:val="0000FF"/>
        </w:rPr>
        <w:t xml:space="preserve">Implements </w:t>
      </w:r>
      <w:r>
        <w:t>ITest.Test1</w:t>
      </w:r>
      <w:r>
        <w:br/>
      </w:r>
      <w:r>
        <w:rPr>
          <w:color w:val="2B91AF"/>
        </w:rPr>
        <w:t xml:space="preserve">        Console</w:t>
      </w:r>
      <w:r>
        <w:t>.WriteLine(</w:t>
      </w:r>
      <w:r>
        <w:rPr>
          <w:color w:val="A31515"/>
        </w:rPr>
        <w:t>"TestBase.Test1"</w:t>
      </w:r>
      <w:r>
        <w:t>)</w:t>
      </w:r>
      <w:r>
        <w:br/>
      </w:r>
      <w:r>
        <w:rPr>
          <w:color w:val="0000FF"/>
        </w:rPr>
        <w:t xml:space="preserve">    End Sub</w:t>
      </w:r>
      <w:r>
        <w:br/>
      </w:r>
      <w:r>
        <w:br/>
      </w:r>
      <w:r>
        <w:rPr>
          <w:color w:val="0000FF"/>
        </w:rPr>
        <w:t xml:space="preserve">    Public Overridable Sub </w:t>
      </w:r>
      <w:r>
        <w:t xml:space="preserve">Test2() </w:t>
      </w:r>
      <w:r>
        <w:rPr>
          <w:color w:val="0000FF"/>
        </w:rPr>
        <w:t xml:space="preserve">Implements </w:t>
      </w:r>
      <w:r>
        <w:t>ITest.Test2</w:t>
      </w:r>
      <w:r>
        <w:br/>
      </w:r>
      <w:r>
        <w:rPr>
          <w:color w:val="2B91AF"/>
        </w:rPr>
        <w:t xml:space="preserve">        Console</w:t>
      </w:r>
      <w:r>
        <w:t>.WriteLine(</w:t>
      </w:r>
      <w:r>
        <w:rPr>
          <w:color w:val="A31515"/>
        </w:rPr>
        <w:t>"TestBase.Test2"</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8000"/>
        </w:rPr>
        <w:t xml:space="preserve">    ' Overrides base implementation.</w:t>
      </w:r>
      <w:r>
        <w:br/>
      </w:r>
      <w:r>
        <w:rPr>
          <w:color w:val="0000FF"/>
        </w:rPr>
        <w:t xml:space="preserve">    Public Overrides Sub </w:t>
      </w:r>
      <w:r>
        <w:t>Test2()</w:t>
      </w:r>
      <w:r>
        <w:br/>
      </w:r>
      <w:r>
        <w:rPr>
          <w:color w:val="2B91AF"/>
        </w:rPr>
        <w:t xml:space="preserve">        Console</w:t>
      </w:r>
      <w:r>
        <w:t>.WriteLine(</w:t>
      </w:r>
      <w:r>
        <w:rPr>
          <w:color w:val="A31515"/>
        </w:rPr>
        <w:t>"TestDerived.Test2"</w:t>
      </w:r>
      <w:r>
        <w:t>)</w:t>
      </w:r>
      <w:r>
        <w:br/>
      </w:r>
      <w:r>
        <w:rPr>
          <w:color w:val="0000FF"/>
        </w:rPr>
        <w:t xml:space="preserve">    End Sub</w:t>
      </w:r>
      <w:r>
        <w:br/>
      </w:r>
      <w:r>
        <w:rPr>
          <w:color w:val="0000FF"/>
        </w:rPr>
        <w:t>End Class</w:t>
      </w:r>
    </w:p>
    <w:p w:rsidR="00EE7CEF" w:rsidRDefault="008A0CA2">
      <w:pPr>
        <w:pStyle w:val="Heading3"/>
      </w:pPr>
      <w:bookmarkStart w:id="74" w:name="_Toc00042"/>
      <w:r>
        <w:t>Implementing Meth</w:t>
      </w:r>
      <w:r>
        <w:t>ods</w:t>
      </w:r>
      <w:bookmarkEnd w:id="74"/>
    </w:p>
    <w:p w:rsidR="00EE7CEF" w:rsidRDefault="008A0CA2">
      <w:r>
        <w:t xml:space="preserve">A type </w:t>
      </w:r>
      <w:r>
        <w:rPr>
          <w:i/>
        </w:rPr>
        <w:t>implements</w:t>
      </w:r>
      <w:r>
        <w:t xml:space="preserve"> a type member of an implemented interface by supplying a method with an </w:t>
      </w:r>
      <w:r>
        <w:rPr>
          <w:rStyle w:val="CodeEmbedded"/>
        </w:rPr>
        <w:t>Implements</w:t>
      </w:r>
      <w:r>
        <w:t xml:space="preserve"> clause. The two type members must have the same number of parameters, all of the types and modifiers of the parameters must match, including the defaul</w:t>
      </w:r>
      <w:r>
        <w:t>t value of optional parameters, the return type must match, and all of the constraints on method parameters must match. For example:</w:t>
      </w:r>
    </w:p>
    <w:p w:rsidR="00EE7CEF" w:rsidRDefault="008A0CA2">
      <w:pPr>
        <w:pStyle w:val="Code"/>
      </w:pPr>
      <w:r>
        <w:rPr>
          <w:color w:val="0000FF"/>
        </w:rPr>
        <w:t xml:space="preserve">Interface </w:t>
      </w:r>
      <w:r>
        <w:rPr>
          <w:color w:val="2B91AF"/>
        </w:rPr>
        <w:t>ITest</w:t>
      </w:r>
      <w:r>
        <w:br/>
      </w:r>
      <w:r>
        <w:rPr>
          <w:color w:val="0000FF"/>
        </w:rPr>
        <w:t xml:space="preserve">    Sub </w:t>
      </w:r>
      <w:r>
        <w:t>F(</w:t>
      </w:r>
      <w:r>
        <w:rPr>
          <w:color w:val="0000FF"/>
        </w:rPr>
        <w:t xml:space="preserve">ByRef </w:t>
      </w:r>
      <w:r>
        <w:t xml:space="preserve">x </w:t>
      </w:r>
      <w:r>
        <w:rPr>
          <w:color w:val="0000FF"/>
        </w:rPr>
        <w:t>As Integer</w:t>
      </w:r>
      <w:r>
        <w:t>)</w:t>
      </w:r>
      <w:r>
        <w:br/>
      </w:r>
      <w:r>
        <w:rPr>
          <w:color w:val="0000FF"/>
        </w:rPr>
        <w:t xml:space="preserve">    Sub </w:t>
      </w:r>
      <w:r>
        <w:t>G(</w:t>
      </w:r>
      <w:r>
        <w:rPr>
          <w:color w:val="0000FF"/>
        </w:rPr>
        <w:t xml:space="preserve">Optional </w:t>
      </w:r>
      <w:r>
        <w:t xml:space="preserve">y </w:t>
      </w:r>
      <w:r>
        <w:rPr>
          <w:color w:val="0000FF"/>
        </w:rPr>
        <w:t xml:space="preserve">As Integer </w:t>
      </w:r>
      <w:r>
        <w:t>= 20)</w:t>
      </w:r>
      <w:r>
        <w:br/>
      </w:r>
      <w:r>
        <w:rPr>
          <w:color w:val="0000FF"/>
        </w:rPr>
        <w:t xml:space="preserve">    Sub </w:t>
      </w:r>
      <w:r>
        <w:t>H(</w:t>
      </w:r>
      <w:r>
        <w:rPr>
          <w:color w:val="0000FF"/>
        </w:rPr>
        <w:t xml:space="preserve">Paramarray </w:t>
      </w:r>
      <w:r>
        <w:t xml:space="preserve">z() </w:t>
      </w:r>
      <w:r>
        <w:rPr>
          <w:color w:val="0000FF"/>
        </w:rPr>
        <w:t>As Integer</w:t>
      </w:r>
      <w:r>
        <w:t>)</w:t>
      </w:r>
      <w:r>
        <w:br/>
      </w:r>
      <w:r>
        <w:rPr>
          <w:color w:val="0000FF"/>
        </w:rPr>
        <w:t>En</w:t>
      </w:r>
      <w:r>
        <w:rPr>
          <w:color w:val="0000FF"/>
        </w:rPr>
        <w:t>d Interface</w:t>
      </w:r>
      <w:r>
        <w:br/>
      </w:r>
      <w:r>
        <w:br/>
      </w:r>
      <w:r>
        <w:rPr>
          <w:color w:val="0000FF"/>
        </w:rPr>
        <w:t xml:space="preserve">Class </w:t>
      </w:r>
      <w:r>
        <w:rPr>
          <w:color w:val="2B91AF"/>
        </w:rPr>
        <w:t>Test</w:t>
      </w:r>
      <w:r>
        <w:br/>
      </w:r>
      <w:r>
        <w:rPr>
          <w:color w:val="0000FF"/>
        </w:rPr>
        <w:t xml:space="preserve">    Implements </w:t>
      </w:r>
      <w:r>
        <w:rPr>
          <w:color w:val="2B91AF"/>
        </w:rPr>
        <w:t>ITest</w:t>
      </w:r>
      <w:r>
        <w:br/>
      </w:r>
      <w:r>
        <w:br/>
      </w:r>
      <w:r>
        <w:rPr>
          <w:color w:val="008000"/>
        </w:rPr>
        <w:t xml:space="preserve">    ' Error: ByRef/ByVal mismatch.</w:t>
      </w:r>
      <w:r>
        <w:br/>
      </w:r>
      <w:r>
        <w:rPr>
          <w:color w:val="0000FF"/>
        </w:rPr>
        <w:t xml:space="preserve">    Sub </w:t>
      </w:r>
      <w:r>
        <w:t xml:space="preserve">F(x </w:t>
      </w:r>
      <w:r>
        <w:rPr>
          <w:color w:val="0000FF"/>
        </w:rPr>
        <w:t>As Integer</w:t>
      </w:r>
      <w:r>
        <w:t xml:space="preserve">) </w:t>
      </w:r>
      <w:r>
        <w:rPr>
          <w:color w:val="0000FF"/>
        </w:rPr>
        <w:t xml:space="preserve">Implements </w:t>
      </w:r>
      <w:r>
        <w:rPr>
          <w:color w:val="2B91AF"/>
        </w:rPr>
        <w:t>ITest</w:t>
      </w:r>
      <w:r>
        <w:t>.F</w:t>
      </w:r>
      <w:r>
        <w:br/>
      </w:r>
      <w:r>
        <w:rPr>
          <w:color w:val="0000FF"/>
        </w:rPr>
        <w:t xml:space="preserve">    End Sub</w:t>
      </w:r>
      <w:r>
        <w:br/>
      </w:r>
      <w:r>
        <w:br/>
      </w:r>
      <w:r>
        <w:rPr>
          <w:color w:val="008000"/>
        </w:rPr>
        <w:t xml:space="preserve">    ' Error: Defaults do not match.</w:t>
      </w:r>
      <w:r>
        <w:br/>
      </w:r>
      <w:r>
        <w:rPr>
          <w:color w:val="0000FF"/>
        </w:rPr>
        <w:t xml:space="preserve">    Sub </w:t>
      </w:r>
      <w:r>
        <w:t>G(</w:t>
      </w:r>
      <w:r>
        <w:rPr>
          <w:color w:val="0000FF"/>
        </w:rPr>
        <w:t xml:space="preserve">Optional </w:t>
      </w:r>
      <w:r>
        <w:t xml:space="preserve">y </w:t>
      </w:r>
      <w:r>
        <w:rPr>
          <w:color w:val="0000FF"/>
        </w:rPr>
        <w:t xml:space="preserve">As Integer </w:t>
      </w:r>
      <w:r>
        <w:t xml:space="preserve">= 10) </w:t>
      </w:r>
      <w:r>
        <w:rPr>
          <w:color w:val="0000FF"/>
        </w:rPr>
        <w:t xml:space="preserve">Implements </w:t>
      </w:r>
      <w:r>
        <w:rPr>
          <w:color w:val="2B91AF"/>
        </w:rPr>
        <w:t>ITest</w:t>
      </w:r>
      <w:r>
        <w:t>.G</w:t>
      </w:r>
      <w:r>
        <w:br/>
      </w:r>
      <w:r>
        <w:rPr>
          <w:color w:val="0000FF"/>
        </w:rPr>
        <w:t xml:space="preserve">    End Sub</w:t>
      </w:r>
      <w:r>
        <w:br/>
      </w:r>
      <w:r>
        <w:br/>
      </w:r>
      <w:r>
        <w:rPr>
          <w:color w:val="008000"/>
        </w:rPr>
        <w:t xml:space="preserve">    ' Error: Paramarray does not match.</w:t>
      </w:r>
      <w:r>
        <w:br/>
      </w:r>
      <w:r>
        <w:rPr>
          <w:color w:val="0000FF"/>
        </w:rPr>
        <w:lastRenderedPageBreak/>
        <w:t xml:space="preserve">    Sub </w:t>
      </w:r>
      <w:r>
        <w:t xml:space="preserve">H(z() </w:t>
      </w:r>
      <w:r>
        <w:rPr>
          <w:color w:val="0000FF"/>
        </w:rPr>
        <w:t>As Integer</w:t>
      </w:r>
      <w:r>
        <w:t xml:space="preserve">) </w:t>
      </w:r>
      <w:r>
        <w:rPr>
          <w:color w:val="0000FF"/>
        </w:rPr>
        <w:t xml:space="preserve">Implements </w:t>
      </w:r>
      <w:r>
        <w:rPr>
          <w:color w:val="2B91AF"/>
        </w:rPr>
        <w:t>ITest</w:t>
      </w:r>
      <w:r>
        <w:t>.H</w:t>
      </w:r>
      <w:r>
        <w:br/>
      </w:r>
      <w:r>
        <w:rPr>
          <w:color w:val="0000FF"/>
        </w:rPr>
        <w:t xml:space="preserve">    End Sub</w:t>
      </w:r>
      <w:r>
        <w:br/>
      </w:r>
      <w:r>
        <w:rPr>
          <w:color w:val="0000FF"/>
        </w:rPr>
        <w:t>End Class</w:t>
      </w:r>
    </w:p>
    <w:p w:rsidR="00EE7CEF" w:rsidRDefault="008A0CA2">
      <w:r>
        <w:t>A single method may implement any number of interface type members if they all meet the above criteria. For example:</w:t>
      </w:r>
    </w:p>
    <w:p w:rsidR="00EE7CEF" w:rsidRDefault="008A0CA2">
      <w:pPr>
        <w:pStyle w:val="Code"/>
      </w:pPr>
      <w:r>
        <w:rPr>
          <w:color w:val="0000FF"/>
        </w:rPr>
        <w:t xml:space="preserve">Interface </w:t>
      </w:r>
      <w:r>
        <w:rPr>
          <w:color w:val="2B91AF"/>
        </w:rPr>
        <w:t>ITest</w:t>
      </w:r>
      <w:r>
        <w:br/>
      </w:r>
      <w:r>
        <w:rPr>
          <w:color w:val="0000FF"/>
        </w:rPr>
        <w:t xml:space="preserve">    Sub </w:t>
      </w:r>
      <w:r>
        <w:t xml:space="preserve">F(i </w:t>
      </w:r>
      <w:r>
        <w:rPr>
          <w:color w:val="0000FF"/>
        </w:rPr>
        <w:t>As I</w:t>
      </w:r>
      <w:r>
        <w:rPr>
          <w:color w:val="0000FF"/>
        </w:rPr>
        <w:t>nteger</w:t>
      </w:r>
      <w:r>
        <w:t>)</w:t>
      </w:r>
      <w:r>
        <w:br/>
      </w:r>
      <w:r>
        <w:rPr>
          <w:color w:val="0000FF"/>
        </w:rPr>
        <w:t xml:space="preserve">    Sub </w:t>
      </w:r>
      <w:r>
        <w:t xml:space="preserve">G(i </w:t>
      </w:r>
      <w:r>
        <w:rPr>
          <w:color w:val="0000FF"/>
        </w:rPr>
        <w:t>As Integer</w:t>
      </w:r>
      <w:r>
        <w:t>)</w:t>
      </w:r>
      <w:r>
        <w:br/>
      </w:r>
      <w:r>
        <w:rPr>
          <w:color w:val="0000FF"/>
        </w:rPr>
        <w:t>End Interface</w:t>
      </w:r>
      <w:r>
        <w:br/>
      </w:r>
      <w:r>
        <w:br/>
      </w:r>
      <w:r>
        <w:rPr>
          <w:color w:val="0000FF"/>
        </w:rPr>
        <w:t xml:space="preserve">Class </w:t>
      </w:r>
      <w:r>
        <w:rPr>
          <w:color w:val="2B91AF"/>
        </w:rPr>
        <w:t>Test</w:t>
      </w:r>
      <w:r>
        <w:br/>
      </w:r>
      <w:r>
        <w:br/>
      </w:r>
      <w:r>
        <w:rPr>
          <w:color w:val="0000FF"/>
        </w:rPr>
        <w:t xml:space="preserve">    Implements </w:t>
      </w:r>
      <w:r>
        <w:rPr>
          <w:color w:val="2B91AF"/>
        </w:rPr>
        <w:t>ITest</w:t>
      </w:r>
      <w:r>
        <w:br/>
      </w:r>
      <w:r>
        <w:br/>
      </w:r>
      <w:r>
        <w:rPr>
          <w:color w:val="0000FF"/>
        </w:rPr>
        <w:t xml:space="preserve">    Sub </w:t>
      </w:r>
      <w:r>
        <w:t xml:space="preserve">F(i </w:t>
      </w:r>
      <w:r>
        <w:rPr>
          <w:color w:val="0000FF"/>
        </w:rPr>
        <w:t>As Integer</w:t>
      </w:r>
      <w:r>
        <w:t xml:space="preserve">) </w:t>
      </w:r>
      <w:r>
        <w:rPr>
          <w:color w:val="0000FF"/>
        </w:rPr>
        <w:t xml:space="preserve">Implements </w:t>
      </w:r>
      <w:r>
        <w:rPr>
          <w:color w:val="2B91AF"/>
        </w:rPr>
        <w:t>ITest</w:t>
      </w:r>
      <w:r>
        <w:t xml:space="preserve">.F, </w:t>
      </w:r>
      <w:r>
        <w:rPr>
          <w:color w:val="2B91AF"/>
        </w:rPr>
        <w:t>ITest</w:t>
      </w:r>
      <w:r>
        <w:t>.G</w:t>
      </w:r>
      <w:r>
        <w:br/>
      </w:r>
      <w:r>
        <w:rPr>
          <w:color w:val="0000FF"/>
        </w:rPr>
        <w:t xml:space="preserve">    End Sub</w:t>
      </w:r>
      <w:r>
        <w:br/>
      </w:r>
      <w:r>
        <w:rPr>
          <w:color w:val="0000FF"/>
        </w:rPr>
        <w:t>End Class</w:t>
      </w:r>
    </w:p>
    <w:p w:rsidR="00EE7CEF" w:rsidRDefault="008A0CA2">
      <w:r>
        <w:t>When implementing a method in a generic interface, the implementing method must supply the type argum</w:t>
      </w:r>
      <w:r>
        <w:t>ents that correspond to the interface's type parameters. For example:</w:t>
      </w:r>
    </w:p>
    <w:p w:rsidR="00EE7CEF" w:rsidRDefault="008A0CA2">
      <w:pPr>
        <w:pStyle w:val="Code"/>
      </w:pPr>
      <w:r>
        <w:rPr>
          <w:color w:val="0000FF"/>
        </w:rPr>
        <w:t xml:space="preserve">Interface </w:t>
      </w:r>
      <w:r>
        <w:rPr>
          <w:color w:val="2B91AF"/>
        </w:rPr>
        <w:t>I1</w:t>
      </w:r>
      <w:r>
        <w:t>(</w:t>
      </w:r>
      <w:r>
        <w:rPr>
          <w:color w:val="0000FF"/>
        </w:rPr>
        <w:t xml:space="preserve">Of </w:t>
      </w:r>
      <w:r>
        <w:rPr>
          <w:color w:val="2B91AF"/>
        </w:rPr>
        <w:t>U</w:t>
      </w:r>
      <w:r>
        <w:t xml:space="preserve">, </w:t>
      </w:r>
      <w:r>
        <w:rPr>
          <w:color w:val="2B91AF"/>
        </w:rPr>
        <w:t>V</w:t>
      </w:r>
      <w:r>
        <w:t>)</w:t>
      </w:r>
      <w:r>
        <w:br/>
      </w:r>
      <w:r>
        <w:rPr>
          <w:color w:val="0000FF"/>
        </w:rPr>
        <w:t xml:space="preserve">    Sub </w:t>
      </w:r>
      <w:r>
        <w:t xml:space="preserve">M(x </w:t>
      </w:r>
      <w:r>
        <w:rPr>
          <w:color w:val="0000FF"/>
        </w:rPr>
        <w:t xml:space="preserve">As </w:t>
      </w:r>
      <w:r>
        <w:rPr>
          <w:color w:val="2B91AF"/>
        </w:rPr>
        <w:t>U</w:t>
      </w:r>
      <w:r>
        <w:t xml:space="preserve">, y </w:t>
      </w:r>
      <w:r>
        <w:rPr>
          <w:color w:val="0000FF"/>
        </w:rPr>
        <w:t xml:space="preserve">As </w:t>
      </w:r>
      <w:r>
        <w:rPr>
          <w:color w:val="2B91AF"/>
        </w:rPr>
        <w:t>List</w:t>
      </w:r>
      <w:r>
        <w:t>(</w:t>
      </w:r>
      <w:r>
        <w:rPr>
          <w:color w:val="0000FF"/>
        </w:rPr>
        <w:t xml:space="preserve">Of </w:t>
      </w:r>
      <w:r>
        <w:rPr>
          <w:color w:val="2B91AF"/>
        </w:rPr>
        <w:t>V</w:t>
      </w:r>
      <w:r>
        <w:t>))</w:t>
      </w:r>
      <w:r>
        <w:br/>
      </w:r>
      <w:r>
        <w:rPr>
          <w:color w:val="0000FF"/>
        </w:rPr>
        <w:t>End Interface</w:t>
      </w:r>
      <w:r>
        <w:br/>
      </w:r>
      <w:r>
        <w:br/>
      </w:r>
      <w:r>
        <w:rPr>
          <w:color w:val="0000FF"/>
        </w:rPr>
        <w:t xml:space="preserve">Class </w:t>
      </w:r>
      <w:r>
        <w:rPr>
          <w:color w:val="2B91AF"/>
        </w:rPr>
        <w:t>C1</w:t>
      </w:r>
      <w:r>
        <w:t>(</w:t>
      </w:r>
      <w:r>
        <w:rPr>
          <w:color w:val="0000FF"/>
        </w:rPr>
        <w:t xml:space="preserve">Of </w:t>
      </w:r>
      <w:r>
        <w:rPr>
          <w:color w:val="2B91AF"/>
        </w:rPr>
        <w:t>W</w:t>
      </w:r>
      <w:r>
        <w:t xml:space="preserve">, </w:t>
      </w:r>
      <w:r>
        <w:rPr>
          <w:color w:val="2B91AF"/>
        </w:rPr>
        <w:t>X</w:t>
      </w:r>
      <w:r>
        <w:t>)</w:t>
      </w:r>
      <w:r>
        <w:br/>
      </w:r>
      <w:r>
        <w:rPr>
          <w:color w:val="0000FF"/>
        </w:rPr>
        <w:t xml:space="preserve">    Implements </w:t>
      </w:r>
      <w:r>
        <w:rPr>
          <w:color w:val="2B91AF"/>
        </w:rPr>
        <w:t>I1</w:t>
      </w:r>
      <w:r>
        <w:t>(</w:t>
      </w:r>
      <w:r>
        <w:rPr>
          <w:color w:val="0000FF"/>
        </w:rPr>
        <w:t xml:space="preserve">Of </w:t>
      </w:r>
      <w:r>
        <w:rPr>
          <w:color w:val="2B91AF"/>
        </w:rPr>
        <w:t>W</w:t>
      </w:r>
      <w:r>
        <w:t xml:space="preserve">, </w:t>
      </w:r>
      <w:r>
        <w:rPr>
          <w:color w:val="2B91AF"/>
        </w:rPr>
        <w:t>X</w:t>
      </w:r>
      <w:r>
        <w:t>)</w:t>
      </w:r>
      <w:r>
        <w:br/>
      </w:r>
      <w:r>
        <w:br/>
      </w:r>
      <w:r>
        <w:rPr>
          <w:color w:val="008000"/>
        </w:rPr>
        <w:t xml:space="preserve">    ' W corresponds to U and X corresponds to V</w:t>
      </w:r>
      <w:r>
        <w:br/>
      </w:r>
      <w:r>
        <w:rPr>
          <w:color w:val="0000FF"/>
        </w:rPr>
        <w:t xml:space="preserve">    Public Sub </w:t>
      </w:r>
      <w:r>
        <w:t xml:space="preserve">M(x </w:t>
      </w:r>
      <w:r>
        <w:rPr>
          <w:color w:val="0000FF"/>
        </w:rPr>
        <w:t xml:space="preserve">As </w:t>
      </w:r>
      <w:r>
        <w:rPr>
          <w:color w:val="2B91AF"/>
        </w:rPr>
        <w:t>W</w:t>
      </w:r>
      <w:r>
        <w:t xml:space="preserve">, y </w:t>
      </w:r>
      <w:r>
        <w:rPr>
          <w:color w:val="0000FF"/>
        </w:rPr>
        <w:t xml:space="preserve">As </w:t>
      </w:r>
      <w:r>
        <w:rPr>
          <w:color w:val="2B91AF"/>
        </w:rPr>
        <w:t>List</w:t>
      </w:r>
      <w:r>
        <w:t>(</w:t>
      </w:r>
      <w:r>
        <w:rPr>
          <w:color w:val="0000FF"/>
        </w:rPr>
        <w:t xml:space="preserve">Of </w:t>
      </w:r>
      <w:r>
        <w:rPr>
          <w:color w:val="2B91AF"/>
        </w:rPr>
        <w:t>X</w:t>
      </w:r>
      <w:r>
        <w:t xml:space="preserve">)) </w:t>
      </w:r>
      <w:r>
        <w:rPr>
          <w:color w:val="0000FF"/>
        </w:rPr>
        <w:t xml:space="preserve">Implements </w:t>
      </w:r>
      <w:r>
        <w:rPr>
          <w:color w:val="2B91AF"/>
        </w:rPr>
        <w:t>I1</w:t>
      </w:r>
      <w:r>
        <w:t>(</w:t>
      </w:r>
      <w:r>
        <w:rPr>
          <w:color w:val="0000FF"/>
        </w:rPr>
        <w:t xml:space="preserve">Of </w:t>
      </w:r>
      <w:r>
        <w:rPr>
          <w:color w:val="2B91AF"/>
        </w:rPr>
        <w:t>W</w:t>
      </w:r>
      <w:r>
        <w:t xml:space="preserve">, </w:t>
      </w:r>
      <w:r>
        <w:rPr>
          <w:color w:val="2B91AF"/>
        </w:rPr>
        <w:t>X</w:t>
      </w:r>
      <w:r>
        <w:t>).M</w:t>
      </w:r>
      <w:r>
        <w:br/>
      </w:r>
      <w:r>
        <w:rPr>
          <w:color w:val="0000FF"/>
        </w:rPr>
        <w:t xml:space="preserve">    End Sub</w:t>
      </w:r>
      <w:r>
        <w:br/>
      </w:r>
      <w:r>
        <w:rPr>
          <w:color w:val="0000FF"/>
        </w:rPr>
        <w:t>End Class</w:t>
      </w:r>
      <w:r>
        <w:br/>
      </w:r>
      <w:r>
        <w:br/>
      </w:r>
      <w:r>
        <w:rPr>
          <w:color w:val="0000FF"/>
        </w:rPr>
        <w:t xml:space="preserve">Class </w:t>
      </w:r>
      <w:r>
        <w:rPr>
          <w:color w:val="2B91AF"/>
        </w:rPr>
        <w:t>C2</w:t>
      </w:r>
      <w:r>
        <w:br/>
      </w:r>
      <w:r>
        <w:rPr>
          <w:color w:val="0000FF"/>
        </w:rPr>
        <w:t xml:space="preserve">    Implements </w:t>
      </w:r>
      <w:r>
        <w:rPr>
          <w:color w:val="2B91AF"/>
        </w:rPr>
        <w:t>I1</w:t>
      </w:r>
      <w:r>
        <w:t>(</w:t>
      </w:r>
      <w:r>
        <w:rPr>
          <w:color w:val="0000FF"/>
        </w:rPr>
        <w:t>Of String</w:t>
      </w:r>
      <w:r>
        <w:t xml:space="preserve">, </w:t>
      </w:r>
      <w:r>
        <w:rPr>
          <w:color w:val="0000FF"/>
        </w:rPr>
        <w:t>Integer</w:t>
      </w:r>
      <w:r>
        <w:t>)</w:t>
      </w:r>
      <w:r>
        <w:br/>
      </w:r>
      <w:r>
        <w:br/>
      </w:r>
      <w:r>
        <w:rPr>
          <w:color w:val="008000"/>
        </w:rPr>
        <w:t xml:space="preserve">    ' String corresponds to U and Integer corresponds to V</w:t>
      </w:r>
      <w:r>
        <w:br/>
      </w:r>
      <w:r>
        <w:rPr>
          <w:color w:val="0000FF"/>
        </w:rPr>
        <w:t xml:space="preserve">    Public Sub </w:t>
      </w:r>
      <w:r>
        <w:t xml:space="preserve">M(x </w:t>
      </w:r>
      <w:r>
        <w:rPr>
          <w:color w:val="0000FF"/>
        </w:rPr>
        <w:t>As String</w:t>
      </w:r>
      <w:r>
        <w:t xml:space="preserve">, y </w:t>
      </w:r>
      <w:r>
        <w:rPr>
          <w:color w:val="0000FF"/>
        </w:rPr>
        <w:t xml:space="preserve">As </w:t>
      </w:r>
      <w:r>
        <w:rPr>
          <w:color w:val="2B91AF"/>
        </w:rPr>
        <w:t>List</w:t>
      </w:r>
      <w:r>
        <w:t>(</w:t>
      </w:r>
      <w:r>
        <w:rPr>
          <w:color w:val="0000FF"/>
        </w:rPr>
        <w:t>Of Integer</w:t>
      </w:r>
      <w:r>
        <w:t>)) _</w:t>
      </w:r>
      <w:r>
        <w:br/>
      </w:r>
      <w:r>
        <w:rPr>
          <w:color w:val="0000FF"/>
        </w:rPr>
        <w:t xml:space="preserve">        Implements </w:t>
      </w:r>
      <w:r>
        <w:rPr>
          <w:color w:val="2B91AF"/>
        </w:rPr>
        <w:t>I1</w:t>
      </w:r>
      <w:r>
        <w:t>(</w:t>
      </w:r>
      <w:r>
        <w:rPr>
          <w:color w:val="0000FF"/>
        </w:rPr>
        <w:t>O</w:t>
      </w:r>
      <w:r>
        <w:rPr>
          <w:color w:val="0000FF"/>
        </w:rPr>
        <w:t>f String</w:t>
      </w:r>
      <w:r>
        <w:t xml:space="preserve">, </w:t>
      </w:r>
      <w:r>
        <w:rPr>
          <w:color w:val="0000FF"/>
        </w:rPr>
        <w:t>Integer</w:t>
      </w:r>
      <w:r>
        <w:t>).M</w:t>
      </w:r>
      <w:r>
        <w:br/>
      </w:r>
      <w:r>
        <w:rPr>
          <w:color w:val="0000FF"/>
        </w:rPr>
        <w:t xml:space="preserve">    End Sub</w:t>
      </w:r>
      <w:r>
        <w:br/>
      </w:r>
      <w:r>
        <w:rPr>
          <w:color w:val="0000FF"/>
        </w:rPr>
        <w:t>End Class</w:t>
      </w:r>
    </w:p>
    <w:p w:rsidR="00EE7CEF" w:rsidRDefault="008A0CA2">
      <w:r>
        <w:t>Note that it is possible that a generic interface may not be implementable for some set of type arguments.</w:t>
      </w:r>
    </w:p>
    <w:p w:rsidR="00EE7CEF" w:rsidRDefault="008A0CA2">
      <w:pPr>
        <w:pStyle w:val="Code"/>
      </w:pPr>
      <w:r>
        <w:rPr>
          <w:color w:val="0000FF"/>
        </w:rPr>
        <w:t xml:space="preserve">Interface </w:t>
      </w:r>
      <w:r>
        <w:rPr>
          <w:color w:val="2B91AF"/>
        </w:rPr>
        <w:t>I1</w:t>
      </w:r>
      <w:r>
        <w:t>(</w:t>
      </w:r>
      <w:r>
        <w:rPr>
          <w:color w:val="0000FF"/>
        </w:rPr>
        <w:t xml:space="preserve">Of </w:t>
      </w:r>
      <w:r>
        <w:rPr>
          <w:color w:val="2B91AF"/>
        </w:rPr>
        <w:t>T</w:t>
      </w:r>
      <w:r>
        <w:t xml:space="preserve">, </w:t>
      </w:r>
      <w:r>
        <w:rPr>
          <w:color w:val="2B91AF"/>
        </w:rPr>
        <w:t>U</w:t>
      </w:r>
      <w:r>
        <w:t>)</w:t>
      </w:r>
      <w:r>
        <w:br/>
      </w:r>
      <w:r>
        <w:rPr>
          <w:color w:val="0000FF"/>
        </w:rPr>
        <w:t xml:space="preserve">    Sub </w:t>
      </w:r>
      <w:r>
        <w:t xml:space="preserve">S1(x </w:t>
      </w:r>
      <w:r>
        <w:rPr>
          <w:color w:val="0000FF"/>
        </w:rPr>
        <w:t xml:space="preserve">As </w:t>
      </w:r>
      <w:r>
        <w:rPr>
          <w:color w:val="2B91AF"/>
        </w:rPr>
        <w:t>T</w:t>
      </w:r>
      <w:r>
        <w:t>)</w:t>
      </w:r>
      <w:r>
        <w:br/>
      </w:r>
      <w:r>
        <w:rPr>
          <w:color w:val="0000FF"/>
        </w:rPr>
        <w:t xml:space="preserve">    Sub </w:t>
      </w:r>
      <w:r>
        <w:t xml:space="preserve">S1(y </w:t>
      </w:r>
      <w:r>
        <w:rPr>
          <w:color w:val="0000FF"/>
        </w:rPr>
        <w:t xml:space="preserve">As </w:t>
      </w:r>
      <w:r>
        <w:rPr>
          <w:color w:val="2B91AF"/>
        </w:rPr>
        <w:t>U</w:t>
      </w:r>
      <w:r>
        <w:t>)</w:t>
      </w:r>
      <w:r>
        <w:br/>
      </w:r>
      <w:r>
        <w:rPr>
          <w:color w:val="0000FF"/>
        </w:rPr>
        <w:t>End Interface</w:t>
      </w:r>
      <w:r>
        <w:br/>
      </w:r>
      <w:r>
        <w:br/>
      </w:r>
      <w:r>
        <w:rPr>
          <w:color w:val="0000FF"/>
        </w:rPr>
        <w:t xml:space="preserve">Class </w:t>
      </w:r>
      <w:r>
        <w:rPr>
          <w:color w:val="2B91AF"/>
        </w:rPr>
        <w:t>C1</w:t>
      </w:r>
      <w:r>
        <w:br/>
      </w:r>
      <w:r>
        <w:rPr>
          <w:color w:val="008000"/>
        </w:rPr>
        <w:t xml:space="preserve">    ' Unable to implem</w:t>
      </w:r>
      <w:r>
        <w:rPr>
          <w:color w:val="008000"/>
        </w:rPr>
        <w:t>ent because I1.S1 has two identical signatures</w:t>
      </w:r>
      <w:r>
        <w:br/>
      </w:r>
      <w:r>
        <w:rPr>
          <w:color w:val="0000FF"/>
        </w:rPr>
        <w:t xml:space="preserve">    Implements </w:t>
      </w:r>
      <w:r>
        <w:rPr>
          <w:color w:val="2B91AF"/>
        </w:rPr>
        <w:t>I1</w:t>
      </w:r>
      <w:r>
        <w:t>(</w:t>
      </w:r>
      <w:r>
        <w:rPr>
          <w:color w:val="0000FF"/>
        </w:rPr>
        <w:t>Of Integer</w:t>
      </w:r>
      <w:r>
        <w:t xml:space="preserve">, </w:t>
      </w:r>
      <w:r>
        <w:rPr>
          <w:color w:val="0000FF"/>
        </w:rPr>
        <w:t>Integer</w:t>
      </w:r>
      <w:r>
        <w:t>)</w:t>
      </w:r>
      <w:r>
        <w:br/>
      </w:r>
      <w:r>
        <w:rPr>
          <w:color w:val="0000FF"/>
        </w:rPr>
        <w:t>End Class</w:t>
      </w:r>
    </w:p>
    <w:p w:rsidR="00EE7CEF" w:rsidRDefault="008A0CA2">
      <w:pPr>
        <w:pStyle w:val="Heading2"/>
      </w:pPr>
      <w:bookmarkStart w:id="75" w:name="_Toc453856446"/>
      <w:r>
        <w:t>Polymorphism</w:t>
      </w:r>
      <w:bookmarkEnd w:id="75"/>
    </w:p>
    <w:p w:rsidR="00EE7CEF" w:rsidRDefault="008A0CA2">
      <w:r>
        <w:rPr>
          <w:i/>
        </w:rPr>
        <w:t>Polymorphism</w:t>
      </w:r>
      <w:r>
        <w:t xml:space="preserve"> provides the ability to vary the implementation of a method or property. With polymorphism, the same method or property can perform different actions depending on the run-time type of the instance that invokes </w:t>
      </w:r>
      <w:r>
        <w:lastRenderedPageBreak/>
        <w:t>it. Methods or properties that are polymorphi</w:t>
      </w:r>
      <w:r>
        <w:t xml:space="preserve">c are called </w:t>
      </w:r>
      <w:r>
        <w:rPr>
          <w:i/>
        </w:rPr>
        <w:t>overridable</w:t>
      </w:r>
      <w:r>
        <w:t>. By contrast, the implementation of a non-overridable method or property is invariant; the implementation is the same whether the method or property is invoked on an instance of the class in which it is declared or an instance of a</w:t>
      </w:r>
      <w:r>
        <w:t xml:space="preserve"> derived class. When a non-overridable method or property is invoked, the compile-time type of the instance is the determining factor. For example:</w:t>
      </w:r>
    </w:p>
    <w:p w:rsidR="00EE7CEF" w:rsidRDefault="008A0CA2">
      <w:pPr>
        <w:pStyle w:val="Code"/>
      </w:pPr>
      <w:r>
        <w:rPr>
          <w:color w:val="0000FF"/>
        </w:rPr>
        <w:t xml:space="preserve">Class </w:t>
      </w:r>
      <w:r>
        <w:rPr>
          <w:color w:val="2B91AF"/>
        </w:rPr>
        <w:t>Base</w:t>
      </w:r>
      <w:r>
        <w:br/>
      </w:r>
      <w:r>
        <w:rPr>
          <w:color w:val="0000FF"/>
        </w:rPr>
        <w:t xml:space="preserve">    Public Overridable Property </w:t>
      </w:r>
      <w:r>
        <w:t xml:space="preserve">X() </w:t>
      </w:r>
      <w:r>
        <w:rPr>
          <w:color w:val="0000FF"/>
        </w:rPr>
        <w:t>As Integer</w:t>
      </w:r>
      <w:r>
        <w:br/>
      </w:r>
      <w:r>
        <w:rPr>
          <w:color w:val="0000FF"/>
        </w:rPr>
        <w:t xml:space="preserve">        Get</w:t>
      </w:r>
      <w:r>
        <w:br/>
      </w:r>
      <w:r>
        <w:rPr>
          <w:color w:val="0000FF"/>
        </w:rPr>
        <w:t xml:space="preserve">        End Get</w:t>
      </w:r>
      <w:r>
        <w:br/>
      </w:r>
      <w:r>
        <w:br/>
      </w:r>
      <w:r>
        <w:rPr>
          <w:color w:val="0000FF"/>
        </w:rPr>
        <w:t xml:space="preserve">        Set</w:t>
      </w:r>
      <w:r>
        <w:br/>
      </w:r>
      <w:r>
        <w:rPr>
          <w:color w:val="0000FF"/>
        </w:rPr>
        <w:t xml:space="preserve">        E</w:t>
      </w:r>
      <w:r>
        <w:rPr>
          <w:color w:val="0000FF"/>
        </w:rPr>
        <w:t>nd Set</w:t>
      </w:r>
      <w:r>
        <w:br/>
      </w:r>
      <w:r>
        <w:rPr>
          <w:color w:val="0000FF"/>
        </w:rPr>
        <w:t xml:space="preserve">    End Property</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Public Overrides Property </w:t>
      </w:r>
      <w:r>
        <w:t xml:space="preserve">X() </w:t>
      </w:r>
      <w:r>
        <w:rPr>
          <w:color w:val="0000FF"/>
        </w:rPr>
        <w:t>As Integer</w:t>
      </w:r>
      <w:r>
        <w:br/>
      </w:r>
      <w:r>
        <w:rPr>
          <w:color w:val="0000FF"/>
        </w:rPr>
        <w:t xml:space="preserve">        Get</w:t>
      </w:r>
      <w:r>
        <w:br/>
      </w:r>
      <w:r>
        <w:rPr>
          <w:color w:val="0000FF"/>
        </w:rPr>
        <w:t xml:space="preserve">        End Get</w:t>
      </w:r>
      <w:r>
        <w:br/>
      </w:r>
      <w:r>
        <w:br/>
      </w:r>
      <w:r>
        <w:rPr>
          <w:color w:val="0000FF"/>
        </w:rPr>
        <w:t xml:space="preserve">        Set</w:t>
      </w:r>
      <w:r>
        <w:br/>
      </w:r>
      <w:r>
        <w:rPr>
          <w:color w:val="0000FF"/>
        </w:rPr>
        <w:t xml:space="preserve">        End Set</w:t>
      </w:r>
      <w:r>
        <w:br/>
      </w:r>
      <w:r>
        <w:rPr>
          <w:color w:val="0000FF"/>
        </w:rPr>
        <w:t xml:space="preserve">    End Property</w:t>
      </w:r>
      <w:r>
        <w:br/>
      </w:r>
      <w:r>
        <w:rPr>
          <w:color w:val="0000FF"/>
        </w:rPr>
        <w:t>End Class</w:t>
      </w:r>
      <w:r>
        <w:br/>
      </w:r>
      <w:r>
        <w:br/>
      </w:r>
      <w:r>
        <w:rPr>
          <w:color w:val="0000FF"/>
        </w:rPr>
        <w:t xml:space="preserve">Module </w:t>
      </w:r>
      <w:r>
        <w:rPr>
          <w:color w:val="2B91AF"/>
        </w:rPr>
        <w:t>Test</w:t>
      </w:r>
      <w:r>
        <w:br/>
      </w:r>
      <w:r>
        <w:rPr>
          <w:color w:val="0000FF"/>
        </w:rPr>
        <w:t xml:space="preserve">    Sub </w:t>
      </w:r>
      <w:r>
        <w:t>F()</w:t>
      </w:r>
      <w:r>
        <w:br/>
      </w:r>
      <w:r>
        <w:rPr>
          <w:color w:val="0000FF"/>
        </w:rPr>
        <w:t xml:space="preserve">        Dim </w:t>
      </w:r>
      <w:r>
        <w:t xml:space="preserve">Z </w:t>
      </w:r>
      <w:r>
        <w:rPr>
          <w:color w:val="0000FF"/>
        </w:rPr>
        <w:t xml:space="preserve">As </w:t>
      </w:r>
      <w:r>
        <w:rPr>
          <w:color w:val="2B91AF"/>
        </w:rPr>
        <w:t>Base</w:t>
      </w:r>
      <w:r>
        <w:br/>
      </w:r>
      <w:r>
        <w:br/>
        <w:t xml:space="preserve">        Z =</w:t>
      </w:r>
      <w:r>
        <w:t xml:space="preserve"> </w:t>
      </w:r>
      <w:r>
        <w:rPr>
          <w:color w:val="0000FF"/>
        </w:rPr>
        <w:t xml:space="preserve">New </w:t>
      </w:r>
      <w:r>
        <w:rPr>
          <w:color w:val="2B91AF"/>
        </w:rPr>
        <w:t>Base</w:t>
      </w:r>
      <w:r>
        <w:t>()</w:t>
      </w:r>
      <w:r>
        <w:br/>
        <w:t xml:space="preserve">        Z.X = 10            </w:t>
      </w:r>
      <w:r>
        <w:rPr>
          <w:color w:val="008000"/>
        </w:rPr>
        <w:t>' Calls Base.X</w:t>
      </w:r>
      <w:r>
        <w:br/>
        <w:t xml:space="preserve">        Z = </w:t>
      </w:r>
      <w:r>
        <w:rPr>
          <w:color w:val="0000FF"/>
        </w:rPr>
        <w:t xml:space="preserve">New </w:t>
      </w:r>
      <w:r>
        <w:rPr>
          <w:color w:val="2B91AF"/>
        </w:rPr>
        <w:t>Derived</w:t>
      </w:r>
      <w:r>
        <w:t>()</w:t>
      </w:r>
      <w:r>
        <w:br/>
        <w:t xml:space="preserve">        Z.X = 10            </w:t>
      </w:r>
      <w:r>
        <w:rPr>
          <w:color w:val="008000"/>
        </w:rPr>
        <w:t>' Calls Derived.X</w:t>
      </w:r>
      <w:r>
        <w:br/>
      </w:r>
      <w:r>
        <w:rPr>
          <w:color w:val="0000FF"/>
        </w:rPr>
        <w:t xml:space="preserve">    End Sub</w:t>
      </w:r>
      <w:r>
        <w:br/>
      </w:r>
      <w:r>
        <w:rPr>
          <w:color w:val="0000FF"/>
        </w:rPr>
        <w:t>End Module</w:t>
      </w:r>
    </w:p>
    <w:p w:rsidR="00EE7CEF" w:rsidRDefault="008A0CA2">
      <w:r>
        <w:t xml:space="preserve">An overridable method may also be </w:t>
      </w:r>
      <w:r>
        <w:rPr>
          <w:rStyle w:val="CodeEmbedded"/>
        </w:rPr>
        <w:t>MustOverride</w:t>
      </w:r>
      <w:r>
        <w:t>, which means that it provides no method body and must be ov</w:t>
      </w:r>
      <w:r>
        <w:t xml:space="preserve">erridden. </w:t>
      </w:r>
      <w:r>
        <w:rPr>
          <w:rStyle w:val="CodeEmbedded"/>
        </w:rPr>
        <w:t>MustOverride</w:t>
      </w:r>
      <w:r>
        <w:t xml:space="preserve"> methods are only allowed in </w:t>
      </w:r>
      <w:r>
        <w:rPr>
          <w:rStyle w:val="CodeEmbedded"/>
        </w:rPr>
        <w:t>MustInherit</w:t>
      </w:r>
      <w:r>
        <w:t xml:space="preserve"> classes.</w:t>
      </w:r>
    </w:p>
    <w:p w:rsidR="00EE7CEF" w:rsidRDefault="008A0CA2">
      <w:r>
        <w:t xml:space="preserve">In the following example, the class </w:t>
      </w:r>
      <w:r>
        <w:rPr>
          <w:rStyle w:val="CodeEmbedded"/>
        </w:rPr>
        <w:t>Shape</w:t>
      </w:r>
      <w:r>
        <w:t xml:space="preserve"> defines the abstract notion of a geometrical shape object that can paint itself:</w:t>
      </w:r>
    </w:p>
    <w:p w:rsidR="00EE7CEF" w:rsidRDefault="008A0CA2">
      <w:pPr>
        <w:pStyle w:val="Code"/>
      </w:pPr>
      <w:r>
        <w:rPr>
          <w:color w:val="0000FF"/>
        </w:rPr>
        <w:t xml:space="preserve">MustInherit Public Class </w:t>
      </w:r>
      <w:r>
        <w:rPr>
          <w:color w:val="2B91AF"/>
        </w:rPr>
        <w:t>Shape</w:t>
      </w:r>
      <w:r>
        <w:br/>
      </w:r>
      <w:r>
        <w:rPr>
          <w:color w:val="0000FF"/>
        </w:rPr>
        <w:t xml:space="preserve">    Public MustOverride Sub </w:t>
      </w:r>
      <w:r>
        <w:t xml:space="preserve">Paint(g </w:t>
      </w:r>
      <w:r>
        <w:rPr>
          <w:color w:val="0000FF"/>
        </w:rPr>
        <w:t xml:space="preserve">As </w:t>
      </w:r>
      <w:r>
        <w:rPr>
          <w:color w:val="2B91AF"/>
        </w:rPr>
        <w:t>Graphics</w:t>
      </w:r>
      <w:r>
        <w:t xml:space="preserve">, r </w:t>
      </w:r>
      <w:r>
        <w:rPr>
          <w:color w:val="0000FF"/>
        </w:rPr>
        <w:t xml:space="preserve">As </w:t>
      </w:r>
      <w:r>
        <w:rPr>
          <w:color w:val="2B91AF"/>
        </w:rPr>
        <w:t>Rectangle</w:t>
      </w:r>
      <w:r>
        <w:t>)</w:t>
      </w:r>
      <w:r>
        <w:br/>
      </w:r>
      <w:r>
        <w:rPr>
          <w:color w:val="0000FF"/>
        </w:rPr>
        <w:t>End Class</w:t>
      </w:r>
      <w:r>
        <w:br/>
      </w:r>
      <w:r>
        <w:br/>
      </w:r>
      <w:r>
        <w:rPr>
          <w:color w:val="0000FF"/>
        </w:rPr>
        <w:t xml:space="preserve">Public Class </w:t>
      </w:r>
      <w:r>
        <w:rPr>
          <w:color w:val="2B91AF"/>
        </w:rPr>
        <w:t>Ellipse</w:t>
      </w:r>
      <w:r>
        <w:br/>
      </w:r>
      <w:r>
        <w:rPr>
          <w:color w:val="0000FF"/>
        </w:rPr>
        <w:t xml:space="preserve">    Inherits </w:t>
      </w:r>
      <w:r>
        <w:rPr>
          <w:color w:val="2B91AF"/>
        </w:rPr>
        <w:t>Shape</w:t>
      </w:r>
      <w:r>
        <w:br/>
      </w:r>
      <w:r>
        <w:br/>
      </w:r>
      <w:r>
        <w:rPr>
          <w:color w:val="0000FF"/>
        </w:rPr>
        <w:t xml:space="preserve">    Public Overrides Sub </w:t>
      </w:r>
      <w:r>
        <w:t xml:space="preserve">Paint(g </w:t>
      </w:r>
      <w:r>
        <w:rPr>
          <w:color w:val="0000FF"/>
        </w:rPr>
        <w:t xml:space="preserve">As </w:t>
      </w:r>
      <w:r>
        <w:rPr>
          <w:color w:val="2B91AF"/>
        </w:rPr>
        <w:t>Graphics</w:t>
      </w:r>
      <w:r>
        <w:t xml:space="preserve">, r </w:t>
      </w:r>
      <w:r>
        <w:rPr>
          <w:color w:val="0000FF"/>
        </w:rPr>
        <w:t xml:space="preserve">As </w:t>
      </w:r>
      <w:r>
        <w:rPr>
          <w:color w:val="2B91AF"/>
        </w:rPr>
        <w:t>Rectangle</w:t>
      </w:r>
      <w:r>
        <w:t>)</w:t>
      </w:r>
      <w:r>
        <w:br/>
        <w:t xml:space="preserve">        g.drawEllipse(r)</w:t>
      </w:r>
      <w:r>
        <w:br/>
      </w:r>
      <w:r>
        <w:rPr>
          <w:color w:val="0000FF"/>
        </w:rPr>
        <w:t xml:space="preserve">    End Sub</w:t>
      </w:r>
      <w:r>
        <w:br/>
      </w:r>
      <w:r>
        <w:rPr>
          <w:color w:val="0000FF"/>
        </w:rPr>
        <w:t>End Class</w:t>
      </w:r>
      <w:r>
        <w:br/>
      </w:r>
      <w:r>
        <w:br/>
      </w:r>
      <w:r>
        <w:rPr>
          <w:color w:val="0000FF"/>
        </w:rPr>
        <w:t xml:space="preserve">Public Class </w:t>
      </w:r>
      <w:r>
        <w:rPr>
          <w:color w:val="2B91AF"/>
        </w:rPr>
        <w:t>Box</w:t>
      </w:r>
      <w:r>
        <w:br/>
      </w:r>
      <w:r>
        <w:rPr>
          <w:color w:val="0000FF"/>
        </w:rPr>
        <w:t xml:space="preserve">    Inherits </w:t>
      </w:r>
      <w:r>
        <w:rPr>
          <w:color w:val="2B91AF"/>
        </w:rPr>
        <w:t>Shape</w:t>
      </w:r>
      <w:r>
        <w:br/>
      </w:r>
      <w:r>
        <w:br/>
      </w:r>
      <w:r>
        <w:rPr>
          <w:color w:val="0000FF"/>
        </w:rPr>
        <w:t xml:space="preserve">    Public Overrides</w:t>
      </w:r>
      <w:r>
        <w:rPr>
          <w:color w:val="0000FF"/>
        </w:rPr>
        <w:t xml:space="preserve"> Sub </w:t>
      </w:r>
      <w:r>
        <w:t xml:space="preserve">Paint(g </w:t>
      </w:r>
      <w:r>
        <w:rPr>
          <w:color w:val="0000FF"/>
        </w:rPr>
        <w:t xml:space="preserve">As </w:t>
      </w:r>
      <w:r>
        <w:rPr>
          <w:color w:val="2B91AF"/>
        </w:rPr>
        <w:t>Graphics</w:t>
      </w:r>
      <w:r>
        <w:t xml:space="preserve">, r </w:t>
      </w:r>
      <w:r>
        <w:rPr>
          <w:color w:val="0000FF"/>
        </w:rPr>
        <w:t xml:space="preserve">As </w:t>
      </w:r>
      <w:r>
        <w:rPr>
          <w:color w:val="2B91AF"/>
        </w:rPr>
        <w:t>Rectangle</w:t>
      </w:r>
      <w:r>
        <w:t>)</w:t>
      </w:r>
      <w:r>
        <w:br/>
      </w:r>
      <w:r>
        <w:lastRenderedPageBreak/>
        <w:t xml:space="preserve">        g.drawRect(r)</w:t>
      </w:r>
      <w:r>
        <w:br/>
      </w:r>
      <w:r>
        <w:rPr>
          <w:color w:val="0000FF"/>
        </w:rPr>
        <w:t xml:space="preserve">    End Sub</w:t>
      </w:r>
      <w:r>
        <w:br/>
      </w:r>
      <w:r>
        <w:rPr>
          <w:color w:val="0000FF"/>
        </w:rPr>
        <w:t>End Class</w:t>
      </w:r>
    </w:p>
    <w:p w:rsidR="00EE7CEF" w:rsidRDefault="008A0CA2">
      <w:r>
        <w:t xml:space="preserve">The </w:t>
      </w:r>
      <w:r>
        <w:rPr>
          <w:rStyle w:val="CodeEmbedded"/>
        </w:rPr>
        <w:t>Paint</w:t>
      </w:r>
      <w:r>
        <w:t xml:space="preserve"> method is </w:t>
      </w:r>
      <w:r>
        <w:rPr>
          <w:rStyle w:val="CodeEmbedded"/>
        </w:rPr>
        <w:t>MustOverride</w:t>
      </w:r>
      <w:r>
        <w:t xml:space="preserve"> because there is no meaningful default implementation. The </w:t>
      </w:r>
      <w:r>
        <w:rPr>
          <w:rStyle w:val="CodeEmbedded"/>
        </w:rPr>
        <w:t>Ellipse</w:t>
      </w:r>
      <w:r>
        <w:t xml:space="preserve"> and </w:t>
      </w:r>
      <w:r>
        <w:rPr>
          <w:rStyle w:val="CodeEmbedded"/>
        </w:rPr>
        <w:t>Box</w:t>
      </w:r>
      <w:r>
        <w:t xml:space="preserve"> classes are concrete </w:t>
      </w:r>
      <w:r>
        <w:rPr>
          <w:rStyle w:val="CodeEmbedded"/>
        </w:rPr>
        <w:t>Shape</w:t>
      </w:r>
      <w:r>
        <w:t xml:space="preserve"> implementations. Because these clas</w:t>
      </w:r>
      <w:r>
        <w:t xml:space="preserve">ses are not </w:t>
      </w:r>
      <w:r>
        <w:rPr>
          <w:rStyle w:val="CodeEmbedded"/>
        </w:rPr>
        <w:t>MustInherit</w:t>
      </w:r>
      <w:r>
        <w:t xml:space="preserve">, they are required to override the </w:t>
      </w:r>
      <w:r>
        <w:rPr>
          <w:rStyle w:val="CodeEmbedded"/>
        </w:rPr>
        <w:t>Paint</w:t>
      </w:r>
      <w:r>
        <w:t xml:space="preserve"> method and provide an actual implementation.</w:t>
      </w:r>
    </w:p>
    <w:p w:rsidR="00EE7CEF" w:rsidRDefault="008A0CA2">
      <w:r>
        <w:t xml:space="preserve">It is an error for a base access to reference a </w:t>
      </w:r>
      <w:r>
        <w:rPr>
          <w:rStyle w:val="CodeEmbedded"/>
        </w:rPr>
        <w:t>MustOverride</w:t>
      </w:r>
      <w:r>
        <w:t xml:space="preserve"> method, as the following example demonstrates:</w:t>
      </w:r>
    </w:p>
    <w:p w:rsidR="00EE7CEF" w:rsidRDefault="008A0CA2">
      <w:pPr>
        <w:pStyle w:val="Code"/>
      </w:pPr>
      <w:r>
        <w:rPr>
          <w:color w:val="0000FF"/>
        </w:rPr>
        <w:t xml:space="preserve">MustInherit Class </w:t>
      </w:r>
      <w:r>
        <w:rPr>
          <w:color w:val="2B91AF"/>
        </w:rPr>
        <w:t>A</w:t>
      </w:r>
      <w:r>
        <w:br/>
      </w:r>
      <w:r>
        <w:rPr>
          <w:color w:val="0000FF"/>
        </w:rPr>
        <w:t xml:space="preserve">    Public MustOve</w:t>
      </w:r>
      <w:r>
        <w:rPr>
          <w:color w:val="0000FF"/>
        </w:rPr>
        <w:t xml:space="preserve">rride Sub </w:t>
      </w:r>
      <w:r>
        <w:t>F()</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Public Overrides Sub </w:t>
      </w:r>
      <w:r>
        <w:t>F()</w:t>
      </w:r>
      <w:r>
        <w:br/>
      </w:r>
      <w:r>
        <w:rPr>
          <w:color w:val="0000FF"/>
        </w:rPr>
        <w:t xml:space="preserve">        MyBase</w:t>
      </w:r>
      <w:r>
        <w:t xml:space="preserve">.F() </w:t>
      </w:r>
      <w:r>
        <w:rPr>
          <w:color w:val="008000"/>
        </w:rPr>
        <w:t>' Error, MyBase.F is MustOverride.</w:t>
      </w:r>
      <w:r>
        <w:br/>
      </w:r>
      <w:r>
        <w:rPr>
          <w:color w:val="0000FF"/>
        </w:rPr>
        <w:t xml:space="preserve">    End Sub</w:t>
      </w:r>
      <w:r>
        <w:br/>
      </w:r>
      <w:r>
        <w:rPr>
          <w:color w:val="0000FF"/>
        </w:rPr>
        <w:t>End Class</w:t>
      </w:r>
    </w:p>
    <w:p w:rsidR="00EE7CEF" w:rsidRDefault="008A0CA2">
      <w:r>
        <w:t xml:space="preserve">An error is reported for the </w:t>
      </w:r>
      <w:r>
        <w:rPr>
          <w:rStyle w:val="CodeEmbedded"/>
        </w:rPr>
        <w:t>MyBase.F()</w:t>
      </w:r>
      <w:r>
        <w:t xml:space="preserve"> invocation because it references a </w:t>
      </w:r>
      <w:r>
        <w:rPr>
          <w:rStyle w:val="CodeEmbedded"/>
        </w:rPr>
        <w:t>MustOverride</w:t>
      </w:r>
      <w:r>
        <w:t xml:space="preserve"> method.</w:t>
      </w:r>
    </w:p>
    <w:p w:rsidR="00EE7CEF" w:rsidRDefault="008A0CA2">
      <w:pPr>
        <w:pStyle w:val="Heading3"/>
      </w:pPr>
      <w:bookmarkStart w:id="76" w:name="_Toc00044"/>
      <w:r>
        <w:t>Overriding Methods</w:t>
      </w:r>
      <w:bookmarkEnd w:id="76"/>
    </w:p>
    <w:p w:rsidR="00EE7CEF" w:rsidRDefault="008A0CA2">
      <w:r>
        <w:t xml:space="preserve">A type may </w:t>
      </w:r>
      <w:r>
        <w:rPr>
          <w:i/>
        </w:rPr>
        <w:t>override</w:t>
      </w:r>
      <w:r>
        <w:t xml:space="preserve"> an inherited overridable method by declaring a method with the same name and , signature, and marking the declaration with the </w:t>
      </w:r>
      <w:r>
        <w:rPr>
          <w:rStyle w:val="CodeEmbedded"/>
        </w:rPr>
        <w:t>Overrides</w:t>
      </w:r>
      <w:r>
        <w:t xml:space="preserve"> modifier.There are additional requirements on overriding methods, listed below. </w:t>
      </w:r>
      <w:r>
        <w:t xml:space="preserve">Whereas an </w:t>
      </w:r>
      <w:r>
        <w:rPr>
          <w:rStyle w:val="CodeEmbedded"/>
        </w:rPr>
        <w:t>Overridable</w:t>
      </w:r>
      <w:r>
        <w:t xml:space="preserve"> method declaration introduces a new method, an </w:t>
      </w:r>
      <w:r>
        <w:rPr>
          <w:rStyle w:val="CodeEmbedded"/>
        </w:rPr>
        <w:t>Overrides</w:t>
      </w:r>
      <w:r>
        <w:t xml:space="preserve"> method declaration replaces the inherited implementation of the method.</w:t>
      </w:r>
    </w:p>
    <w:p w:rsidR="00EE7CEF" w:rsidRDefault="008A0CA2">
      <w:r>
        <w:t xml:space="preserve">An overriding method may be declared </w:t>
      </w:r>
      <w:r>
        <w:rPr>
          <w:rStyle w:val="CodeEmbedded"/>
        </w:rPr>
        <w:t>NotOverridable</w:t>
      </w:r>
      <w:r>
        <w:t>, which prevents any further overriding of the method</w:t>
      </w:r>
      <w:r>
        <w:t xml:space="preserve"> in derived types. In effect, </w:t>
      </w:r>
      <w:r>
        <w:rPr>
          <w:rStyle w:val="CodeEmbedded"/>
        </w:rPr>
        <w:t>NotOverridable</w:t>
      </w:r>
      <w:r>
        <w:t xml:space="preserve"> methods become non-overridable in any further derived classes.</w:t>
      </w:r>
    </w:p>
    <w:p w:rsidR="00EE7CEF" w:rsidRDefault="008A0CA2">
      <w:r>
        <w:t>Consider the following example:</w:t>
      </w:r>
    </w:p>
    <w:p w:rsidR="00EE7CEF" w:rsidRDefault="008A0CA2">
      <w:pPr>
        <w:pStyle w:val="Code"/>
      </w:pPr>
      <w:r>
        <w:rPr>
          <w:color w:val="0000FF"/>
        </w:rPr>
        <w:t xml:space="preserve">Class </w:t>
      </w:r>
      <w:r>
        <w:rPr>
          <w:color w:val="2B91AF"/>
        </w:rPr>
        <w:t>A</w:t>
      </w:r>
      <w:r>
        <w:br/>
      </w:r>
      <w:r>
        <w:rPr>
          <w:color w:val="0000FF"/>
        </w:rPr>
        <w:t xml:space="preserve">    Public Overridable Sub </w:t>
      </w:r>
      <w:r>
        <w:t>F()</w:t>
      </w:r>
      <w:r>
        <w:br/>
      </w:r>
      <w:r>
        <w:rPr>
          <w:color w:val="2B91AF"/>
        </w:rPr>
        <w:t xml:space="preserve">        Console</w:t>
      </w:r>
      <w:r>
        <w:t>.WriteLine(</w:t>
      </w:r>
      <w:r>
        <w:rPr>
          <w:color w:val="A31515"/>
        </w:rPr>
        <w:t>"A.F"</w:t>
      </w:r>
      <w:r>
        <w:t>)</w:t>
      </w:r>
      <w:r>
        <w:br/>
      </w:r>
      <w:r>
        <w:rPr>
          <w:color w:val="0000FF"/>
        </w:rPr>
        <w:t xml:space="preserve">    End Sub</w:t>
      </w:r>
      <w:r>
        <w:br/>
      </w:r>
      <w:r>
        <w:br/>
      </w:r>
      <w:r>
        <w:rPr>
          <w:color w:val="0000FF"/>
        </w:rPr>
        <w:t xml:space="preserve">    Public Overridable Sub </w:t>
      </w:r>
      <w:r>
        <w:t>G()</w:t>
      </w:r>
      <w:r>
        <w:br/>
      </w:r>
      <w:r>
        <w:rPr>
          <w:color w:val="2B91AF"/>
        </w:rPr>
        <w:t xml:space="preserve">        Console</w:t>
      </w:r>
      <w:r>
        <w:t>.WriteLine(</w:t>
      </w:r>
      <w:r>
        <w:rPr>
          <w:color w:val="A31515"/>
        </w:rPr>
        <w:t>"A.G"</w:t>
      </w:r>
      <w:r>
        <w:t>)</w:t>
      </w:r>
      <w:r>
        <w:br/>
      </w:r>
      <w:r>
        <w:rPr>
          <w:color w:val="0000FF"/>
        </w:rPr>
        <w:t xml:space="preserve">    End Sub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Public Overrides NotOverridable Sub </w:t>
      </w:r>
      <w:r>
        <w:t>F()</w:t>
      </w:r>
      <w:r>
        <w:br/>
      </w:r>
      <w:r>
        <w:rPr>
          <w:color w:val="2B91AF"/>
        </w:rPr>
        <w:t xml:space="preserve">        Console</w:t>
      </w:r>
      <w:r>
        <w:t>.WriteLine(</w:t>
      </w:r>
      <w:r>
        <w:rPr>
          <w:color w:val="A31515"/>
        </w:rPr>
        <w:t>"B.F"</w:t>
      </w:r>
      <w:r>
        <w:t>)</w:t>
      </w:r>
      <w:r>
        <w:br/>
      </w:r>
      <w:r>
        <w:rPr>
          <w:color w:val="0000FF"/>
        </w:rPr>
        <w:t xml:space="preserve">    End Sub</w:t>
      </w:r>
      <w:r>
        <w:br/>
      </w:r>
      <w:r>
        <w:br/>
      </w:r>
      <w:r>
        <w:rPr>
          <w:color w:val="0000FF"/>
        </w:rPr>
        <w:t xml:space="preserve">    Public Overrides Sub </w:t>
      </w:r>
      <w:r>
        <w:t>G()</w:t>
      </w:r>
      <w:r>
        <w:br/>
      </w:r>
      <w:r>
        <w:rPr>
          <w:color w:val="2B91AF"/>
        </w:rPr>
        <w:t xml:space="preserve">        Console</w:t>
      </w:r>
      <w:r>
        <w:t>.WriteLine(</w:t>
      </w:r>
      <w:r>
        <w:rPr>
          <w:color w:val="A31515"/>
        </w:rPr>
        <w:t>"B.G"</w:t>
      </w:r>
      <w:r>
        <w:t>)</w:t>
      </w:r>
      <w:r>
        <w:br/>
      </w:r>
      <w:r>
        <w:rPr>
          <w:color w:val="0000FF"/>
        </w:rPr>
        <w:t xml:space="preserve">    End Sub</w:t>
      </w:r>
      <w:r>
        <w:br/>
      </w:r>
      <w:r>
        <w:rPr>
          <w:color w:val="0000FF"/>
        </w:rPr>
        <w:t>End Class</w:t>
      </w:r>
      <w:r>
        <w:br/>
      </w:r>
      <w:r>
        <w:br/>
      </w:r>
      <w:r>
        <w:rPr>
          <w:color w:val="0000FF"/>
        </w:rPr>
        <w:t>C</w:t>
      </w:r>
      <w:r>
        <w:rPr>
          <w:color w:val="0000FF"/>
        </w:rPr>
        <w:t xml:space="preserve">lass </w:t>
      </w:r>
      <w:r>
        <w:rPr>
          <w:color w:val="2B91AF"/>
        </w:rPr>
        <w:t>C</w:t>
      </w:r>
      <w:r>
        <w:br/>
      </w:r>
      <w:r>
        <w:rPr>
          <w:color w:val="0000FF"/>
        </w:rPr>
        <w:t xml:space="preserve">    Inherits </w:t>
      </w:r>
      <w:r>
        <w:rPr>
          <w:color w:val="2B91AF"/>
        </w:rPr>
        <w:t>B</w:t>
      </w:r>
      <w:r>
        <w:br/>
      </w:r>
      <w:r>
        <w:br/>
      </w:r>
      <w:r>
        <w:rPr>
          <w:color w:val="0000FF"/>
        </w:rPr>
        <w:lastRenderedPageBreak/>
        <w:t xml:space="preserve">    Public Overrides Sub </w:t>
      </w:r>
      <w:r>
        <w:t>G()</w:t>
      </w:r>
      <w:r>
        <w:br/>
      </w:r>
      <w:r>
        <w:rPr>
          <w:color w:val="2B91AF"/>
        </w:rPr>
        <w:t xml:space="preserve">        Console</w:t>
      </w:r>
      <w:r>
        <w:t>.WriteLine(</w:t>
      </w:r>
      <w:r>
        <w:rPr>
          <w:color w:val="A31515"/>
        </w:rPr>
        <w:t>"C.G"</w:t>
      </w:r>
      <w:r>
        <w:t>)</w:t>
      </w:r>
      <w:r>
        <w:br/>
      </w:r>
      <w:r>
        <w:rPr>
          <w:color w:val="0000FF"/>
        </w:rPr>
        <w:t xml:space="preserve">    End Sub</w:t>
      </w:r>
      <w:r>
        <w:br/>
      </w:r>
      <w:r>
        <w:rPr>
          <w:color w:val="0000FF"/>
        </w:rPr>
        <w:t>End Class</w:t>
      </w:r>
    </w:p>
    <w:p w:rsidR="00EE7CEF" w:rsidRDefault="008A0CA2">
      <w:r>
        <w:t xml:space="preserve">In the example, class </w:t>
      </w:r>
      <w:r>
        <w:rPr>
          <w:rStyle w:val="CodeEmbedded"/>
        </w:rPr>
        <w:t>B</w:t>
      </w:r>
      <w:r>
        <w:t xml:space="preserve"> provides two </w:t>
      </w:r>
      <w:r>
        <w:rPr>
          <w:rStyle w:val="CodeEmbedded"/>
        </w:rPr>
        <w:t>Overrides</w:t>
      </w:r>
      <w:r>
        <w:t xml:space="preserve"> methods: a method </w:t>
      </w:r>
      <w:r>
        <w:rPr>
          <w:rStyle w:val="CodeEmbedded"/>
        </w:rPr>
        <w:t>F</w:t>
      </w:r>
      <w:r>
        <w:t xml:space="preserve"> that has the </w:t>
      </w:r>
      <w:r>
        <w:rPr>
          <w:rStyle w:val="CodeEmbedded"/>
        </w:rPr>
        <w:t>NotOverridable</w:t>
      </w:r>
      <w:r>
        <w:t xml:space="preserve"> modifier and a method </w:t>
      </w:r>
      <w:r>
        <w:rPr>
          <w:rStyle w:val="CodeEmbedded"/>
        </w:rPr>
        <w:t>G</w:t>
      </w:r>
      <w:r>
        <w:t xml:space="preserve"> that does not. Use of the </w:t>
      </w:r>
      <w:r>
        <w:rPr>
          <w:rStyle w:val="CodeEmbedded"/>
        </w:rPr>
        <w:t>NotOverridable</w:t>
      </w:r>
      <w:r>
        <w:t xml:space="preserve"> modifier prevents class </w:t>
      </w:r>
      <w:r>
        <w:rPr>
          <w:rStyle w:val="CodeEmbedded"/>
        </w:rPr>
        <w:t>C</w:t>
      </w:r>
      <w:r>
        <w:t xml:space="preserve"> from further overriding method </w:t>
      </w:r>
      <w:r>
        <w:rPr>
          <w:rStyle w:val="CodeEmbedded"/>
        </w:rPr>
        <w:t>F</w:t>
      </w:r>
      <w:r>
        <w:t>.</w:t>
      </w:r>
    </w:p>
    <w:p w:rsidR="00EE7CEF" w:rsidRDefault="008A0CA2">
      <w:r>
        <w:t xml:space="preserve">An overriding method may also be declared </w:t>
      </w:r>
      <w:r>
        <w:rPr>
          <w:rStyle w:val="CodeEmbedded"/>
        </w:rPr>
        <w:t>MustOverride</w:t>
      </w:r>
      <w:r>
        <w:t xml:space="preserve">, even if the method that it is overriding is not declared </w:t>
      </w:r>
      <w:r>
        <w:rPr>
          <w:rStyle w:val="CodeEmbedded"/>
        </w:rPr>
        <w:t>MustOverride</w:t>
      </w:r>
      <w:r>
        <w:t xml:space="preserve">. This requires that the containing class be declared </w:t>
      </w:r>
      <w:r>
        <w:rPr>
          <w:rStyle w:val="CodeEmbedded"/>
        </w:rPr>
        <w:t>MustInherit</w:t>
      </w:r>
      <w:r>
        <w:t xml:space="preserve"> and that any further derived classes that are not declared </w:t>
      </w:r>
      <w:r>
        <w:rPr>
          <w:rStyle w:val="CodeEmbedded"/>
        </w:rPr>
        <w:t>MustInherit</w:t>
      </w:r>
      <w:r>
        <w:t xml:space="preserve"> must override the method. For example:</w:t>
      </w:r>
    </w:p>
    <w:p w:rsidR="00EE7CEF" w:rsidRDefault="008A0CA2">
      <w:pPr>
        <w:pStyle w:val="Code"/>
      </w:pPr>
      <w:r>
        <w:rPr>
          <w:color w:val="0000FF"/>
        </w:rPr>
        <w:t xml:space="preserve">Class </w:t>
      </w:r>
      <w:r>
        <w:rPr>
          <w:color w:val="2B91AF"/>
        </w:rPr>
        <w:t>A</w:t>
      </w:r>
      <w:r>
        <w:br/>
      </w:r>
      <w:r>
        <w:rPr>
          <w:color w:val="0000FF"/>
        </w:rPr>
        <w:t xml:space="preserve">    Public Overridable Sub </w:t>
      </w:r>
      <w:r>
        <w:t>F()</w:t>
      </w:r>
      <w:r>
        <w:br/>
      </w:r>
      <w:r>
        <w:rPr>
          <w:color w:val="2B91AF"/>
        </w:rPr>
        <w:t xml:space="preserve">        Console</w:t>
      </w:r>
      <w:r>
        <w:t>.WriteLine(</w:t>
      </w:r>
      <w:r>
        <w:rPr>
          <w:color w:val="A31515"/>
        </w:rPr>
        <w:t>"A.F"</w:t>
      </w:r>
      <w:r>
        <w:t>)</w:t>
      </w:r>
      <w:r>
        <w:br/>
      </w:r>
      <w:r>
        <w:rPr>
          <w:color w:val="0000FF"/>
        </w:rPr>
        <w:t xml:space="preserve">    End Sub</w:t>
      </w:r>
      <w:r>
        <w:br/>
      </w:r>
      <w:r>
        <w:rPr>
          <w:color w:val="0000FF"/>
        </w:rPr>
        <w:t>End Class</w:t>
      </w:r>
      <w:r>
        <w:br/>
      </w:r>
      <w:r>
        <w:br/>
      </w:r>
      <w:r>
        <w:rPr>
          <w:color w:val="0000FF"/>
        </w:rPr>
        <w:t xml:space="preserve">MustInherit Class </w:t>
      </w:r>
      <w:r>
        <w:rPr>
          <w:color w:val="2B91AF"/>
        </w:rPr>
        <w:t>B</w:t>
      </w:r>
      <w:r>
        <w:br/>
      </w:r>
      <w:r>
        <w:rPr>
          <w:color w:val="0000FF"/>
        </w:rPr>
        <w:t xml:space="preserve">    Inherits </w:t>
      </w:r>
      <w:r>
        <w:rPr>
          <w:color w:val="2B91AF"/>
        </w:rPr>
        <w:t>A</w:t>
      </w:r>
      <w:r>
        <w:br/>
      </w:r>
      <w:r>
        <w:br/>
      </w:r>
      <w:r>
        <w:rPr>
          <w:color w:val="0000FF"/>
        </w:rPr>
        <w:t xml:space="preserve">   </w:t>
      </w:r>
      <w:r>
        <w:rPr>
          <w:color w:val="0000FF"/>
        </w:rPr>
        <w:t xml:space="preserve"> Public Overrides MustOverride Sub </w:t>
      </w:r>
      <w:r>
        <w:t>F()</w:t>
      </w:r>
      <w:r>
        <w:br/>
      </w:r>
      <w:r>
        <w:rPr>
          <w:color w:val="0000FF"/>
        </w:rPr>
        <w:t>End Class</w:t>
      </w:r>
    </w:p>
    <w:p w:rsidR="00EE7CEF" w:rsidRDefault="008A0CA2">
      <w:r>
        <w:t xml:space="preserve">In the example, class </w:t>
      </w:r>
      <w:r>
        <w:rPr>
          <w:rStyle w:val="CodeEmbedded"/>
        </w:rPr>
        <w:t>B</w:t>
      </w:r>
      <w:r>
        <w:t xml:space="preserve"> overrides </w:t>
      </w:r>
      <w:r>
        <w:rPr>
          <w:rStyle w:val="CodeEmbedded"/>
        </w:rPr>
        <w:t>A.F</w:t>
      </w:r>
      <w:r>
        <w:t xml:space="preserve"> with a </w:t>
      </w:r>
      <w:r>
        <w:rPr>
          <w:rStyle w:val="CodeEmbedded"/>
        </w:rPr>
        <w:t>MustOverride</w:t>
      </w:r>
      <w:r>
        <w:t xml:space="preserve"> method. This means that any classes derived from </w:t>
      </w:r>
      <w:r>
        <w:rPr>
          <w:rStyle w:val="CodeEmbedded"/>
        </w:rPr>
        <w:t>B</w:t>
      </w:r>
      <w:r>
        <w:t xml:space="preserve"> will have to override </w:t>
      </w:r>
      <w:r>
        <w:rPr>
          <w:rStyle w:val="CodeEmbedded"/>
        </w:rPr>
        <w:t>F</w:t>
      </w:r>
      <w:r>
        <w:t xml:space="preserve">, unless they are declared </w:t>
      </w:r>
      <w:r>
        <w:rPr>
          <w:rStyle w:val="CodeEmbedded"/>
        </w:rPr>
        <w:t>MustInherit</w:t>
      </w:r>
      <w:r>
        <w:t xml:space="preserve"> as well.</w:t>
      </w:r>
    </w:p>
    <w:p w:rsidR="00EE7CEF" w:rsidRDefault="008A0CA2">
      <w:r>
        <w:t>A compile-time error occurs</w:t>
      </w:r>
      <w:r>
        <w:t xml:space="preserve"> unless all of the following are true of an overriding method:</w:t>
      </w:r>
    </w:p>
    <w:p w:rsidR="00EE7CEF" w:rsidRDefault="008A0CA2" w:rsidP="008A0CA2">
      <w:pPr>
        <w:numPr>
          <w:ilvl w:val="0"/>
          <w:numId w:val="9"/>
        </w:numPr>
      </w:pPr>
      <w:r>
        <w:t>The declaration context contains a single accessible inherited method with the same signature and return type (if any) as the overriding method.</w:t>
      </w:r>
    </w:p>
    <w:p w:rsidR="00EE7CEF" w:rsidRDefault="008A0CA2" w:rsidP="008A0CA2">
      <w:pPr>
        <w:numPr>
          <w:ilvl w:val="0"/>
          <w:numId w:val="9"/>
        </w:numPr>
      </w:pPr>
      <w:r>
        <w:t>The inherited method being overridden is overrid</w:t>
      </w:r>
      <w:r>
        <w:t xml:space="preserve">able. In other words, the inherited method being overridden is not </w:t>
      </w:r>
      <w:r>
        <w:rPr>
          <w:rStyle w:val="CodeEmbedded"/>
        </w:rPr>
        <w:t>Shared</w:t>
      </w:r>
      <w:r>
        <w:t xml:space="preserve"> or </w:t>
      </w:r>
      <w:r>
        <w:rPr>
          <w:rStyle w:val="CodeEmbedded"/>
        </w:rPr>
        <w:t>NotOverridable</w:t>
      </w:r>
      <w:r>
        <w:t>.</w:t>
      </w:r>
    </w:p>
    <w:p w:rsidR="00EE7CEF" w:rsidRDefault="008A0CA2" w:rsidP="008A0CA2">
      <w:pPr>
        <w:numPr>
          <w:ilvl w:val="0"/>
          <w:numId w:val="9"/>
        </w:numPr>
      </w:pPr>
      <w:r>
        <w:t xml:space="preserve">The accessibility domain of the method being declared is the same as the accessibility domain of the inherited method being overridden. There is one exception: a </w:t>
      </w:r>
      <w:r>
        <w:rPr>
          <w:rStyle w:val="CodeEmbedded"/>
        </w:rPr>
        <w:t>P</w:t>
      </w:r>
      <w:r>
        <w:rPr>
          <w:rStyle w:val="CodeEmbedded"/>
        </w:rPr>
        <w:t>rotected Friend</w:t>
      </w:r>
      <w:r>
        <w:t xml:space="preserve"> method must be overridden by a </w:t>
      </w:r>
      <w:r>
        <w:rPr>
          <w:rStyle w:val="CodeEmbedded"/>
        </w:rPr>
        <w:t>Protected</w:t>
      </w:r>
      <w:r>
        <w:t xml:space="preserve"> method if the other method is in another assembly that the overriding method does not have </w:t>
      </w:r>
      <w:r>
        <w:rPr>
          <w:rStyle w:val="CodeEmbedded"/>
        </w:rPr>
        <w:t>Friend</w:t>
      </w:r>
      <w:r>
        <w:t xml:space="preserve"> access to.</w:t>
      </w:r>
    </w:p>
    <w:p w:rsidR="00EE7CEF" w:rsidRDefault="008A0CA2" w:rsidP="008A0CA2">
      <w:pPr>
        <w:numPr>
          <w:ilvl w:val="0"/>
          <w:numId w:val="9"/>
        </w:numPr>
      </w:pPr>
      <w:r>
        <w:t>The parameters of the overriding method match the overridden method's parameters in regard</w:t>
      </w:r>
      <w:r>
        <w:t xml:space="preserve">s to usage of the </w:t>
      </w:r>
      <w:r>
        <w:rPr>
          <w:rStyle w:val="CodeEmbedded"/>
        </w:rPr>
        <w:t>ByVal</w:t>
      </w:r>
      <w:r>
        <w:t xml:space="preserve">, </w:t>
      </w:r>
      <w:r>
        <w:rPr>
          <w:rStyle w:val="CodeEmbedded"/>
        </w:rPr>
        <w:t>ByRef</w:t>
      </w:r>
      <w:r>
        <w:t xml:space="preserve">, </w:t>
      </w:r>
      <w:r>
        <w:rPr>
          <w:rStyle w:val="CodeEmbedded"/>
        </w:rPr>
        <w:t>ParamArray,</w:t>
      </w:r>
      <w:r>
        <w:t xml:space="preserve"> and </w:t>
      </w:r>
      <w:r>
        <w:rPr>
          <w:rStyle w:val="CodeEmbedded"/>
        </w:rPr>
        <w:t>Optional</w:t>
      </w:r>
      <w:r>
        <w:t xml:space="preserve"> modifiers, including the values provided for optional parameters.</w:t>
      </w:r>
    </w:p>
    <w:p w:rsidR="00EE7CEF" w:rsidRDefault="008A0CA2" w:rsidP="008A0CA2">
      <w:pPr>
        <w:numPr>
          <w:ilvl w:val="0"/>
          <w:numId w:val="9"/>
        </w:numPr>
      </w:pPr>
      <w:r>
        <w:t>The type parameters of the overriding method match the overridden method's type parameters in regards to type constraints.</w:t>
      </w:r>
    </w:p>
    <w:p w:rsidR="00EE7CEF" w:rsidRDefault="008A0CA2">
      <w:r>
        <w:t>When overriding a method in a base generic type, the overriding method must supply the type arguments that correspond to the base type parameters. For example:</w:t>
      </w:r>
    </w:p>
    <w:p w:rsidR="00EE7CEF" w:rsidRDefault="008A0CA2">
      <w:pPr>
        <w:pStyle w:val="Code"/>
      </w:pPr>
      <w:r>
        <w:rPr>
          <w:color w:val="0000FF"/>
        </w:rPr>
        <w:t xml:space="preserve">Class </w:t>
      </w:r>
      <w:r>
        <w:rPr>
          <w:color w:val="2B91AF"/>
        </w:rPr>
        <w:t>Base</w:t>
      </w:r>
      <w:r>
        <w:t>(</w:t>
      </w:r>
      <w:r>
        <w:rPr>
          <w:color w:val="0000FF"/>
        </w:rPr>
        <w:t xml:space="preserve">Of </w:t>
      </w:r>
      <w:r>
        <w:rPr>
          <w:color w:val="2B91AF"/>
        </w:rPr>
        <w:t>U</w:t>
      </w:r>
      <w:r>
        <w:t xml:space="preserve">, </w:t>
      </w:r>
      <w:r>
        <w:rPr>
          <w:color w:val="2B91AF"/>
        </w:rPr>
        <w:t>V</w:t>
      </w:r>
      <w:r>
        <w:t>)</w:t>
      </w:r>
      <w:r>
        <w:br/>
      </w:r>
      <w:r>
        <w:rPr>
          <w:color w:val="0000FF"/>
        </w:rPr>
        <w:t xml:space="preserve">    Public Overridable Sub </w:t>
      </w:r>
      <w:r>
        <w:t xml:space="preserve">M(x </w:t>
      </w:r>
      <w:r>
        <w:rPr>
          <w:color w:val="0000FF"/>
        </w:rPr>
        <w:t xml:space="preserve">As </w:t>
      </w:r>
      <w:r>
        <w:rPr>
          <w:color w:val="2B91AF"/>
        </w:rPr>
        <w:t>U</w:t>
      </w:r>
      <w:r>
        <w:t xml:space="preserve">, y </w:t>
      </w:r>
      <w:r>
        <w:rPr>
          <w:color w:val="0000FF"/>
        </w:rPr>
        <w:t xml:space="preserve">As </w:t>
      </w:r>
      <w:r>
        <w:rPr>
          <w:color w:val="2B91AF"/>
        </w:rPr>
        <w:t>List</w:t>
      </w:r>
      <w:r>
        <w:t>(</w:t>
      </w:r>
      <w:r>
        <w:rPr>
          <w:color w:val="0000FF"/>
        </w:rPr>
        <w:t xml:space="preserve">Of </w:t>
      </w:r>
      <w:r>
        <w:rPr>
          <w:color w:val="2B91AF"/>
        </w:rPr>
        <w:t>V</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t>(</w:t>
      </w:r>
      <w:r>
        <w:rPr>
          <w:color w:val="0000FF"/>
        </w:rPr>
        <w:t xml:space="preserve">Of </w:t>
      </w:r>
      <w:r>
        <w:rPr>
          <w:color w:val="2B91AF"/>
        </w:rPr>
        <w:t>W</w:t>
      </w:r>
      <w:r>
        <w:t xml:space="preserve">, </w:t>
      </w:r>
      <w:r>
        <w:rPr>
          <w:color w:val="2B91AF"/>
        </w:rPr>
        <w:t>X</w:t>
      </w:r>
      <w:r>
        <w:t>)</w:t>
      </w:r>
      <w:r>
        <w:br/>
      </w:r>
      <w:r>
        <w:rPr>
          <w:color w:val="0000FF"/>
        </w:rPr>
        <w:t xml:space="preserve">    Inherits </w:t>
      </w:r>
      <w:r>
        <w:rPr>
          <w:color w:val="2B91AF"/>
        </w:rPr>
        <w:t>Base</w:t>
      </w:r>
      <w:r>
        <w:t>(</w:t>
      </w:r>
      <w:r>
        <w:rPr>
          <w:color w:val="0000FF"/>
        </w:rPr>
        <w:t xml:space="preserve">Of </w:t>
      </w:r>
      <w:r>
        <w:rPr>
          <w:color w:val="2B91AF"/>
        </w:rPr>
        <w:t>W</w:t>
      </w:r>
      <w:r>
        <w:t xml:space="preserve">, </w:t>
      </w:r>
      <w:r>
        <w:rPr>
          <w:color w:val="2B91AF"/>
        </w:rPr>
        <w:t>X</w:t>
      </w:r>
      <w:r>
        <w:t>)</w:t>
      </w:r>
      <w:r>
        <w:br/>
      </w:r>
      <w:r>
        <w:br/>
      </w:r>
      <w:r>
        <w:rPr>
          <w:color w:val="008000"/>
        </w:rPr>
        <w:t xml:space="preserve">    ' W corresponds to U and X corresponds to V</w:t>
      </w:r>
      <w:r>
        <w:br/>
      </w:r>
      <w:r>
        <w:rPr>
          <w:color w:val="0000FF"/>
        </w:rPr>
        <w:t xml:space="preserve">    Public Overrides Sub </w:t>
      </w:r>
      <w:r>
        <w:t xml:space="preserve">M(x </w:t>
      </w:r>
      <w:r>
        <w:rPr>
          <w:color w:val="0000FF"/>
        </w:rPr>
        <w:t xml:space="preserve">As </w:t>
      </w:r>
      <w:r>
        <w:rPr>
          <w:color w:val="2B91AF"/>
        </w:rPr>
        <w:t>W</w:t>
      </w:r>
      <w:r>
        <w:t xml:space="preserve">, y </w:t>
      </w:r>
      <w:r>
        <w:rPr>
          <w:color w:val="0000FF"/>
        </w:rPr>
        <w:t xml:space="preserve">As </w:t>
      </w:r>
      <w:r>
        <w:rPr>
          <w:color w:val="2B91AF"/>
        </w:rPr>
        <w:t>List</w:t>
      </w:r>
      <w:r>
        <w:t>(</w:t>
      </w:r>
      <w:r>
        <w:rPr>
          <w:color w:val="0000FF"/>
        </w:rPr>
        <w:t xml:space="preserve">Of </w:t>
      </w:r>
      <w:r>
        <w:rPr>
          <w:color w:val="2B91AF"/>
        </w:rPr>
        <w:t>X</w:t>
      </w:r>
      <w:r>
        <w:t>))</w:t>
      </w:r>
      <w:r>
        <w:br/>
      </w:r>
      <w:r>
        <w:rPr>
          <w:color w:val="0000FF"/>
        </w:rPr>
        <w:t xml:space="preserve">    End Sub</w:t>
      </w:r>
      <w:r>
        <w:br/>
      </w:r>
      <w:r>
        <w:rPr>
          <w:color w:val="0000FF"/>
        </w:rPr>
        <w:t>End Class</w:t>
      </w:r>
      <w:r>
        <w:br/>
      </w:r>
      <w:r>
        <w:br/>
      </w:r>
      <w:r>
        <w:rPr>
          <w:color w:val="0000FF"/>
        </w:rPr>
        <w:lastRenderedPageBreak/>
        <w:t xml:space="preserve">Class </w:t>
      </w:r>
      <w:r>
        <w:rPr>
          <w:color w:val="2B91AF"/>
        </w:rPr>
        <w:t>MoreDerived</w:t>
      </w:r>
      <w:r>
        <w:br/>
      </w:r>
      <w:r>
        <w:rPr>
          <w:color w:val="0000FF"/>
        </w:rPr>
        <w:t xml:space="preserve">    Inherits </w:t>
      </w:r>
      <w:r>
        <w:rPr>
          <w:color w:val="2B91AF"/>
        </w:rPr>
        <w:t>Derived</w:t>
      </w:r>
      <w:r>
        <w:t>(</w:t>
      </w:r>
      <w:r>
        <w:rPr>
          <w:color w:val="0000FF"/>
        </w:rPr>
        <w:t>Of String</w:t>
      </w:r>
      <w:r>
        <w:t xml:space="preserve">, </w:t>
      </w:r>
      <w:r>
        <w:rPr>
          <w:color w:val="0000FF"/>
        </w:rPr>
        <w:t>Integer</w:t>
      </w:r>
      <w:r>
        <w:t>)</w:t>
      </w:r>
      <w:r>
        <w:br/>
      </w:r>
      <w:r>
        <w:br/>
      </w:r>
      <w:r>
        <w:rPr>
          <w:color w:val="008000"/>
        </w:rPr>
        <w:t xml:space="preserve">    ' String correspo</w:t>
      </w:r>
      <w:r>
        <w:rPr>
          <w:color w:val="008000"/>
        </w:rPr>
        <w:t>nds to U and Integer corresponds to V</w:t>
      </w:r>
      <w:r>
        <w:br/>
      </w:r>
      <w:r>
        <w:rPr>
          <w:color w:val="0000FF"/>
        </w:rPr>
        <w:t xml:space="preserve">    Public Overrides Sub </w:t>
      </w:r>
      <w:r>
        <w:t xml:space="preserve">M(x </w:t>
      </w:r>
      <w:r>
        <w:rPr>
          <w:color w:val="0000FF"/>
        </w:rPr>
        <w:t>As String</w:t>
      </w:r>
      <w:r>
        <w:t xml:space="preserve">, y </w:t>
      </w:r>
      <w:r>
        <w:rPr>
          <w:color w:val="0000FF"/>
        </w:rPr>
        <w:t xml:space="preserve">As </w:t>
      </w:r>
      <w:r>
        <w:rPr>
          <w:color w:val="2B91AF"/>
        </w:rPr>
        <w:t>List</w:t>
      </w:r>
      <w:r>
        <w:t>(</w:t>
      </w:r>
      <w:r>
        <w:rPr>
          <w:color w:val="0000FF"/>
        </w:rPr>
        <w:t>Of Integer</w:t>
      </w:r>
      <w:r>
        <w:t>))</w:t>
      </w:r>
      <w:r>
        <w:br/>
      </w:r>
      <w:r>
        <w:rPr>
          <w:color w:val="0000FF"/>
        </w:rPr>
        <w:t xml:space="preserve">    End Sub</w:t>
      </w:r>
      <w:r>
        <w:br/>
      </w:r>
      <w:r>
        <w:rPr>
          <w:color w:val="0000FF"/>
        </w:rPr>
        <w:t>End Class</w:t>
      </w:r>
    </w:p>
    <w:p w:rsidR="00EE7CEF" w:rsidRDefault="008A0CA2">
      <w:r>
        <w:t>Note that it is possible that an overridable method in a generic class may not be able to be overridden for some sets of type argumen</w:t>
      </w:r>
      <w:r>
        <w:t xml:space="preserve">ts. If the method is declared </w:t>
      </w:r>
      <w:r>
        <w:rPr>
          <w:rStyle w:val="CodeEmbedded"/>
        </w:rPr>
        <w:t>MustOverride</w:t>
      </w:r>
      <w:r>
        <w:t>, this means that some inheritance chains may not be possible. For example:</w:t>
      </w:r>
    </w:p>
    <w:p w:rsidR="00EE7CEF" w:rsidRDefault="008A0CA2">
      <w:pPr>
        <w:pStyle w:val="Code"/>
      </w:pPr>
      <w:r>
        <w:rPr>
          <w:color w:val="0000FF"/>
        </w:rPr>
        <w:t xml:space="preserve">MustInherit Class </w:t>
      </w:r>
      <w:r>
        <w:rPr>
          <w:color w:val="2B91AF"/>
        </w:rPr>
        <w:t>Base</w:t>
      </w:r>
      <w:r>
        <w:t>(</w:t>
      </w:r>
      <w:r>
        <w:rPr>
          <w:color w:val="0000FF"/>
        </w:rPr>
        <w:t xml:space="preserve">Of </w:t>
      </w:r>
      <w:r>
        <w:rPr>
          <w:color w:val="2B91AF"/>
        </w:rPr>
        <w:t>T</w:t>
      </w:r>
      <w:r>
        <w:t xml:space="preserve">, </w:t>
      </w:r>
      <w:r>
        <w:rPr>
          <w:color w:val="2B91AF"/>
        </w:rPr>
        <w:t>U</w:t>
      </w:r>
      <w:r>
        <w:t>)</w:t>
      </w:r>
      <w:r>
        <w:br/>
      </w:r>
      <w:r>
        <w:rPr>
          <w:color w:val="0000FF"/>
        </w:rPr>
        <w:t xml:space="preserve">    Public MustOverride Sub </w:t>
      </w:r>
      <w:r>
        <w:t xml:space="preserve">S1(x </w:t>
      </w:r>
      <w:r>
        <w:rPr>
          <w:color w:val="0000FF"/>
        </w:rPr>
        <w:t xml:space="preserve">As </w:t>
      </w:r>
      <w:r>
        <w:rPr>
          <w:color w:val="2B91AF"/>
        </w:rPr>
        <w:t>T</w:t>
      </w:r>
      <w:r>
        <w:t>)</w:t>
      </w:r>
      <w:r>
        <w:br/>
      </w:r>
      <w:r>
        <w:rPr>
          <w:color w:val="0000FF"/>
        </w:rPr>
        <w:t xml:space="preserve">    Public MustOverride Sub </w:t>
      </w:r>
      <w:r>
        <w:t xml:space="preserve">S1(y </w:t>
      </w:r>
      <w:r>
        <w:rPr>
          <w:color w:val="0000FF"/>
        </w:rPr>
        <w:t xml:space="preserve">As </w:t>
      </w:r>
      <w:r>
        <w:rPr>
          <w:color w:val="2B91AF"/>
        </w:rPr>
        <w:t>U</w:t>
      </w:r>
      <w:r>
        <w:t>)</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t>(</w:t>
      </w:r>
      <w:r>
        <w:rPr>
          <w:color w:val="0000FF"/>
        </w:rPr>
        <w:t>Of Integer</w:t>
      </w:r>
      <w:r>
        <w:t xml:space="preserve">, </w:t>
      </w:r>
      <w:r>
        <w:rPr>
          <w:color w:val="0000FF"/>
        </w:rPr>
        <w:t>Integer</w:t>
      </w:r>
      <w:r>
        <w:t>)</w:t>
      </w:r>
      <w:r>
        <w:br/>
      </w:r>
      <w:r>
        <w:br/>
      </w:r>
      <w:r>
        <w:rPr>
          <w:color w:val="008000"/>
        </w:rPr>
        <w:t xml:space="preserve">    ' Error: Can't override both S1's at once</w:t>
      </w:r>
      <w:r>
        <w:br/>
      </w:r>
      <w:r>
        <w:rPr>
          <w:color w:val="0000FF"/>
        </w:rPr>
        <w:t xml:space="preserve">    Public Overrides Sub </w:t>
      </w:r>
      <w:r>
        <w:t xml:space="preserve">S1(x </w:t>
      </w:r>
      <w:r>
        <w:rPr>
          <w:color w:val="0000FF"/>
        </w:rPr>
        <w:t>As Integer</w:t>
      </w:r>
      <w:r>
        <w:t>)</w:t>
      </w:r>
      <w:r>
        <w:br/>
      </w:r>
      <w:r>
        <w:rPr>
          <w:color w:val="0000FF"/>
        </w:rPr>
        <w:t xml:space="preserve">    End Sub</w:t>
      </w:r>
      <w:r>
        <w:br/>
      </w:r>
      <w:r>
        <w:rPr>
          <w:color w:val="0000FF"/>
        </w:rPr>
        <w:t>End Class</w:t>
      </w:r>
    </w:p>
    <w:p w:rsidR="00EE7CEF" w:rsidRDefault="008A0CA2">
      <w:r>
        <w:t>An override declaration can access the overridden base method using a base access, as in the following exa</w:t>
      </w:r>
      <w:r>
        <w:t>mple:</w:t>
      </w:r>
    </w:p>
    <w:p w:rsidR="00EE7CEF" w:rsidRDefault="008A0CA2">
      <w:pPr>
        <w:pStyle w:val="Code"/>
      </w:pPr>
      <w:r>
        <w:rPr>
          <w:color w:val="0000FF"/>
        </w:rPr>
        <w:t xml:space="preserve">Class </w:t>
      </w:r>
      <w:r>
        <w:rPr>
          <w:color w:val="2B91AF"/>
        </w:rPr>
        <w:t>Base</w:t>
      </w:r>
      <w:r>
        <w:br/>
      </w:r>
      <w:r>
        <w:rPr>
          <w:color w:val="0000FF"/>
        </w:rPr>
        <w:t xml:space="preserve">    Private </w:t>
      </w:r>
      <w:r>
        <w:t xml:space="preserve">x </w:t>
      </w:r>
      <w:r>
        <w:rPr>
          <w:color w:val="0000FF"/>
        </w:rPr>
        <w:t>As Integer</w:t>
      </w:r>
      <w:r>
        <w:br/>
      </w:r>
      <w:r>
        <w:br/>
      </w:r>
      <w:r>
        <w:rPr>
          <w:color w:val="0000FF"/>
        </w:rPr>
        <w:t xml:space="preserve">    Public Overridable Sub </w:t>
      </w:r>
      <w:r>
        <w:t>PrintVariables()</w:t>
      </w:r>
      <w:r>
        <w:br/>
      </w:r>
      <w:r>
        <w:rPr>
          <w:color w:val="2B91AF"/>
        </w:rPr>
        <w:t xml:space="preserve">        Console</w:t>
      </w:r>
      <w:r>
        <w:t>.WriteLine(</w:t>
      </w:r>
      <w:r>
        <w:rPr>
          <w:color w:val="A31515"/>
        </w:rPr>
        <w:t xml:space="preserve">"x = " </w:t>
      </w:r>
      <w:r>
        <w:t>&amp; x)</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Private </w:t>
      </w:r>
      <w:r>
        <w:t xml:space="preserve">y </w:t>
      </w:r>
      <w:r>
        <w:rPr>
          <w:color w:val="0000FF"/>
        </w:rPr>
        <w:t>As Integer</w:t>
      </w:r>
      <w:r>
        <w:br/>
      </w:r>
      <w:r>
        <w:br/>
      </w:r>
      <w:r>
        <w:rPr>
          <w:color w:val="0000FF"/>
        </w:rPr>
        <w:t xml:space="preserve">    Public Overrides Sub </w:t>
      </w:r>
      <w:r>
        <w:t>PrintVariables()</w:t>
      </w:r>
      <w:r>
        <w:br/>
      </w:r>
      <w:r>
        <w:rPr>
          <w:color w:val="0000FF"/>
        </w:rPr>
        <w:t xml:space="preserve">       </w:t>
      </w:r>
      <w:r>
        <w:rPr>
          <w:color w:val="0000FF"/>
        </w:rPr>
        <w:t xml:space="preserve"> MyBase</w:t>
      </w:r>
      <w:r>
        <w:t>.PrintVariables()</w:t>
      </w:r>
      <w:r>
        <w:br/>
      </w:r>
      <w:r>
        <w:rPr>
          <w:color w:val="2B91AF"/>
        </w:rPr>
        <w:t xml:space="preserve">        Console</w:t>
      </w:r>
      <w:r>
        <w:t>.WriteLine(</w:t>
      </w:r>
      <w:r>
        <w:rPr>
          <w:color w:val="A31515"/>
        </w:rPr>
        <w:t xml:space="preserve">"y = " </w:t>
      </w:r>
      <w:r>
        <w:t>&amp; y)</w:t>
      </w:r>
      <w:r>
        <w:br/>
      </w:r>
      <w:r>
        <w:rPr>
          <w:color w:val="0000FF"/>
        </w:rPr>
        <w:t xml:space="preserve">    End Sub</w:t>
      </w:r>
      <w:r>
        <w:br/>
      </w:r>
      <w:r>
        <w:rPr>
          <w:color w:val="0000FF"/>
        </w:rPr>
        <w:t>End Class</w:t>
      </w:r>
    </w:p>
    <w:p w:rsidR="00EE7CEF" w:rsidRDefault="008A0CA2">
      <w:r>
        <w:t xml:space="preserve">In the example, the invocation of </w:t>
      </w:r>
      <w:r>
        <w:rPr>
          <w:rStyle w:val="CodeEmbedded"/>
        </w:rPr>
        <w:t>MyBase.PrintVariables()</w:t>
      </w:r>
      <w:r>
        <w:t xml:space="preserve"> in class </w:t>
      </w:r>
      <w:r>
        <w:rPr>
          <w:rStyle w:val="CodeEmbedded"/>
        </w:rPr>
        <w:t>Derived</w:t>
      </w:r>
      <w:r>
        <w:t xml:space="preserve"> invokes the </w:t>
      </w:r>
      <w:r>
        <w:rPr>
          <w:rStyle w:val="CodeEmbedded"/>
        </w:rPr>
        <w:t>PrintVariables</w:t>
      </w:r>
      <w:r>
        <w:t xml:space="preserve"> method declared in class </w:t>
      </w:r>
      <w:r>
        <w:rPr>
          <w:rStyle w:val="CodeEmbedded"/>
        </w:rPr>
        <w:t>Base</w:t>
      </w:r>
      <w:r>
        <w:t>. A base access disables the overridable</w:t>
      </w:r>
      <w:r>
        <w:t xml:space="preserve"> invocation mechanism and simply treats the base method as a non-overridable method. Had the invocation in </w:t>
      </w:r>
      <w:r>
        <w:rPr>
          <w:rStyle w:val="CodeEmbedded"/>
        </w:rPr>
        <w:t>Derived</w:t>
      </w:r>
      <w:r>
        <w:t xml:space="preserve"> been written </w:t>
      </w:r>
      <w:r>
        <w:rPr>
          <w:rStyle w:val="CodeEmbedded"/>
        </w:rPr>
        <w:t>CType(Me, Base).PrintVariables()</w:t>
      </w:r>
      <w:r>
        <w:t xml:space="preserve">, it would recursively invoke the </w:t>
      </w:r>
      <w:r>
        <w:rPr>
          <w:rStyle w:val="CodeEmbedded"/>
        </w:rPr>
        <w:t>PrintVariables</w:t>
      </w:r>
      <w:r>
        <w:t xml:space="preserve"> method declared in </w:t>
      </w:r>
      <w:r>
        <w:rPr>
          <w:rStyle w:val="CodeEmbedded"/>
        </w:rPr>
        <w:t>Derived</w:t>
      </w:r>
      <w:r>
        <w:t xml:space="preserve">, not the one declared in </w:t>
      </w:r>
      <w:r>
        <w:rPr>
          <w:rStyle w:val="CodeEmbedded"/>
        </w:rPr>
        <w:t>Base</w:t>
      </w:r>
      <w:r>
        <w:t>.</w:t>
      </w:r>
    </w:p>
    <w:p w:rsidR="00EE7CEF" w:rsidRDefault="008A0CA2">
      <w:r>
        <w:t xml:space="preserve">Only when it includes an </w:t>
      </w:r>
      <w:r>
        <w:rPr>
          <w:rStyle w:val="CodeEmbedded"/>
        </w:rPr>
        <w:t>Overrides</w:t>
      </w:r>
      <w:r>
        <w:t xml:space="preserve"> modifier can a method override another method. In all other cases, a method with the same signature as an inherited method simply shadows the inherited method, as in the example below:</w:t>
      </w:r>
    </w:p>
    <w:p w:rsidR="00EE7CEF" w:rsidRDefault="008A0CA2">
      <w:pPr>
        <w:pStyle w:val="Code"/>
      </w:pPr>
      <w:r>
        <w:rPr>
          <w:color w:val="0000FF"/>
        </w:rPr>
        <w:t>Clas</w:t>
      </w:r>
      <w:r>
        <w:rPr>
          <w:color w:val="0000FF"/>
        </w:rPr>
        <w:t xml:space="preserve">s </w:t>
      </w:r>
      <w:r>
        <w:rPr>
          <w:color w:val="2B91AF"/>
        </w:rPr>
        <w:t>Base</w:t>
      </w:r>
      <w:r>
        <w:br/>
      </w:r>
      <w:r>
        <w:rPr>
          <w:color w:val="0000FF"/>
        </w:rPr>
        <w:t xml:space="preserve">    Public Overridable Sub </w:t>
      </w:r>
      <w:r>
        <w:t>F()</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lastRenderedPageBreak/>
        <w:t xml:space="preserve">    Inherits </w:t>
      </w:r>
      <w:r>
        <w:rPr>
          <w:color w:val="2B91AF"/>
        </w:rPr>
        <w:t>Base</w:t>
      </w:r>
      <w:r>
        <w:br/>
      </w:r>
      <w:r>
        <w:br/>
      </w:r>
      <w:r>
        <w:rPr>
          <w:color w:val="0000FF"/>
        </w:rPr>
        <w:t xml:space="preserve">    Public Overridable Sub </w:t>
      </w:r>
      <w:r>
        <w:t xml:space="preserve">F() </w:t>
      </w:r>
      <w:r>
        <w:rPr>
          <w:color w:val="008000"/>
        </w:rPr>
        <w:t>' Warning, shadowing inherited F().</w:t>
      </w:r>
      <w:r>
        <w:br/>
      </w:r>
      <w:r>
        <w:rPr>
          <w:color w:val="0000FF"/>
        </w:rPr>
        <w:t xml:space="preserve">    End Sub</w:t>
      </w:r>
      <w:r>
        <w:br/>
      </w:r>
      <w:r>
        <w:rPr>
          <w:color w:val="0000FF"/>
        </w:rPr>
        <w:t>End Class</w:t>
      </w:r>
    </w:p>
    <w:p w:rsidR="00EE7CEF" w:rsidRDefault="008A0CA2">
      <w:r>
        <w:t xml:space="preserve">In the example, the method </w:t>
      </w:r>
      <w:r>
        <w:rPr>
          <w:rStyle w:val="CodeEmbedded"/>
        </w:rPr>
        <w:t>F</w:t>
      </w:r>
      <w:r>
        <w:t xml:space="preserve"> in class </w:t>
      </w:r>
      <w:r>
        <w:rPr>
          <w:rStyle w:val="CodeEmbedded"/>
        </w:rPr>
        <w:t>Derived</w:t>
      </w:r>
      <w:r>
        <w:t xml:space="preserve"> does not include an </w:t>
      </w:r>
      <w:r>
        <w:rPr>
          <w:rStyle w:val="CodeEmbedded"/>
        </w:rPr>
        <w:t>Overrid</w:t>
      </w:r>
      <w:r>
        <w:rPr>
          <w:rStyle w:val="CodeEmbedded"/>
        </w:rPr>
        <w:t>es</w:t>
      </w:r>
      <w:r>
        <w:t xml:space="preserve"> modifier and therefore does not override method </w:t>
      </w:r>
      <w:r>
        <w:rPr>
          <w:rStyle w:val="CodeEmbedded"/>
        </w:rPr>
        <w:t>F</w:t>
      </w:r>
      <w:r>
        <w:t xml:space="preserve"> in class </w:t>
      </w:r>
      <w:r>
        <w:rPr>
          <w:rStyle w:val="CodeEmbedded"/>
        </w:rPr>
        <w:t>Base</w:t>
      </w:r>
      <w:r>
        <w:t xml:space="preserve">. Rather, method </w:t>
      </w:r>
      <w:r>
        <w:rPr>
          <w:rStyle w:val="CodeEmbedded"/>
        </w:rPr>
        <w:t>F</w:t>
      </w:r>
      <w:r>
        <w:t xml:space="preserve"> in class </w:t>
      </w:r>
      <w:r>
        <w:rPr>
          <w:rStyle w:val="CodeEmbedded"/>
        </w:rPr>
        <w:t>Derived</w:t>
      </w:r>
      <w:r>
        <w:t xml:space="preserve"> shadows the method in class </w:t>
      </w:r>
      <w:r>
        <w:rPr>
          <w:rStyle w:val="CodeEmbedded"/>
        </w:rPr>
        <w:t>Base</w:t>
      </w:r>
      <w:r>
        <w:t xml:space="preserve">, and a warning is reported because the declaration does not include a </w:t>
      </w:r>
      <w:r>
        <w:rPr>
          <w:rStyle w:val="CodeEmbedded"/>
        </w:rPr>
        <w:t>Shadows</w:t>
      </w:r>
      <w:r>
        <w:t xml:space="preserve"> or </w:t>
      </w:r>
      <w:r>
        <w:rPr>
          <w:rStyle w:val="CodeEmbedded"/>
        </w:rPr>
        <w:t>Overloads</w:t>
      </w:r>
      <w:r>
        <w:t xml:space="preserve"> modifier.</w:t>
      </w:r>
    </w:p>
    <w:p w:rsidR="00EE7CEF" w:rsidRDefault="008A0CA2">
      <w:r>
        <w:t>In the following exa</w:t>
      </w:r>
      <w:r>
        <w:t xml:space="preserve">mple, method </w:t>
      </w:r>
      <w:r>
        <w:rPr>
          <w:rStyle w:val="CodeEmbedded"/>
        </w:rPr>
        <w:t>F</w:t>
      </w:r>
      <w:r>
        <w:t xml:space="preserve"> in class </w:t>
      </w:r>
      <w:r>
        <w:rPr>
          <w:rStyle w:val="CodeEmbedded"/>
        </w:rPr>
        <w:t>Derived</w:t>
      </w:r>
      <w:r>
        <w:t xml:space="preserve"> shadows the overridable method </w:t>
      </w:r>
      <w:r>
        <w:rPr>
          <w:rStyle w:val="CodeEmbedded"/>
        </w:rPr>
        <w:t>F</w:t>
      </w:r>
      <w:r>
        <w:t xml:space="preserve"> inherited from class </w:t>
      </w:r>
      <w:r>
        <w:rPr>
          <w:rStyle w:val="CodeEmbedded"/>
        </w:rPr>
        <w:t>Base</w:t>
      </w:r>
      <w:r>
        <w:t>:</w:t>
      </w:r>
    </w:p>
    <w:p w:rsidR="00EE7CEF" w:rsidRDefault="008A0CA2">
      <w:pPr>
        <w:pStyle w:val="Code"/>
      </w:pPr>
      <w:r>
        <w:rPr>
          <w:color w:val="0000FF"/>
        </w:rPr>
        <w:t xml:space="preserve">Class </w:t>
      </w:r>
      <w:r>
        <w:rPr>
          <w:color w:val="2B91AF"/>
        </w:rPr>
        <w:t>Base</w:t>
      </w:r>
      <w:r>
        <w:br/>
      </w:r>
      <w:r>
        <w:rPr>
          <w:color w:val="0000FF"/>
        </w:rPr>
        <w:t xml:space="preserve">    Public Overridable Sub </w:t>
      </w:r>
      <w:r>
        <w:t>F()</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Private Shadows Sub </w:t>
      </w:r>
      <w:r>
        <w:t xml:space="preserve">F() </w:t>
      </w:r>
      <w:r>
        <w:rPr>
          <w:color w:val="008000"/>
        </w:rPr>
        <w:t>' Shadows Base.F within Derived.</w:t>
      </w:r>
      <w:r>
        <w:br/>
      </w:r>
      <w:r>
        <w:rPr>
          <w:color w:val="0000FF"/>
        </w:rPr>
        <w:t xml:space="preserve">    E</w:t>
      </w:r>
      <w:r>
        <w:rPr>
          <w:color w:val="0000FF"/>
        </w:rPr>
        <w:t>nd Sub</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br/>
      </w:r>
      <w:r>
        <w:br/>
      </w:r>
      <w:r>
        <w:rPr>
          <w:color w:val="0000FF"/>
        </w:rPr>
        <w:t xml:space="preserve">    Public Overrides Sub </w:t>
      </w:r>
      <w:r>
        <w:t xml:space="preserve">F() </w:t>
      </w:r>
      <w:r>
        <w:rPr>
          <w:color w:val="008000"/>
        </w:rPr>
        <w:t>' Ok, overrides Base.F.</w:t>
      </w:r>
      <w:r>
        <w:br/>
      </w:r>
      <w:r>
        <w:rPr>
          <w:color w:val="0000FF"/>
        </w:rPr>
        <w:t xml:space="preserve">    End Sub</w:t>
      </w:r>
      <w:r>
        <w:br/>
      </w:r>
      <w:r>
        <w:rPr>
          <w:color w:val="0000FF"/>
        </w:rPr>
        <w:t>End Class</w:t>
      </w:r>
    </w:p>
    <w:p w:rsidR="00EE7CEF" w:rsidRDefault="008A0CA2">
      <w:r>
        <w:t xml:space="preserve">Since the new method </w:t>
      </w:r>
      <w:r>
        <w:rPr>
          <w:rStyle w:val="CodeEmbedded"/>
        </w:rPr>
        <w:t>F</w:t>
      </w:r>
      <w:r>
        <w:t xml:space="preserve"> in class </w:t>
      </w:r>
      <w:r>
        <w:rPr>
          <w:rStyle w:val="CodeEmbedded"/>
        </w:rPr>
        <w:t>Derived</w:t>
      </w:r>
      <w:r>
        <w:t xml:space="preserve"> has </w:t>
      </w:r>
      <w:r>
        <w:rPr>
          <w:rStyle w:val="CodeEmbedded"/>
        </w:rPr>
        <w:t>Private</w:t>
      </w:r>
      <w:r>
        <w:t xml:space="preserve"> access, its scope only includes the class body of </w:t>
      </w:r>
      <w:r>
        <w:rPr>
          <w:rStyle w:val="CodeEmbedded"/>
        </w:rPr>
        <w:t>Derived</w:t>
      </w:r>
      <w:r>
        <w:t xml:space="preserve"> and does not extend to class </w:t>
      </w:r>
      <w:r>
        <w:rPr>
          <w:rStyle w:val="CodeEmbedded"/>
        </w:rPr>
        <w:t>MoreDerived</w:t>
      </w:r>
      <w:r>
        <w:t xml:space="preserve">. The declaration of method </w:t>
      </w:r>
      <w:r>
        <w:rPr>
          <w:rStyle w:val="CodeEmbedded"/>
        </w:rPr>
        <w:t>F</w:t>
      </w:r>
      <w:r>
        <w:t xml:space="preserve"> in class </w:t>
      </w:r>
      <w:r>
        <w:rPr>
          <w:rStyle w:val="CodeEmbedded"/>
        </w:rPr>
        <w:t>MoreDerived</w:t>
      </w:r>
      <w:r>
        <w:t xml:space="preserve"> is therefore permitted to override the method </w:t>
      </w:r>
      <w:r>
        <w:rPr>
          <w:rStyle w:val="CodeEmbedded"/>
        </w:rPr>
        <w:t>F</w:t>
      </w:r>
      <w:r>
        <w:t xml:space="preserve"> inherited from class </w:t>
      </w:r>
      <w:r>
        <w:rPr>
          <w:rStyle w:val="CodeEmbedded"/>
        </w:rPr>
        <w:t>Base</w:t>
      </w:r>
      <w:r>
        <w:t>.</w:t>
      </w:r>
    </w:p>
    <w:p w:rsidR="00EE7CEF" w:rsidRDefault="008A0CA2">
      <w:r>
        <w:t xml:space="preserve">When an </w:t>
      </w:r>
      <w:r>
        <w:rPr>
          <w:rStyle w:val="CodeEmbedded"/>
        </w:rPr>
        <w:t>Overridable</w:t>
      </w:r>
      <w:r>
        <w:t xml:space="preserve"> method is invoked, the most derived implementation of the instance me</w:t>
      </w:r>
      <w:r>
        <w:t xml:space="preserve">thod is called, based on the type of the instance, regardless of whether the call is to the method in the base class or the derived class. The most derived implementation of an </w:t>
      </w:r>
      <w:r>
        <w:rPr>
          <w:rStyle w:val="CodeEmbedded"/>
        </w:rPr>
        <w:t>Overridable</w:t>
      </w:r>
      <w:r>
        <w:t xml:space="preserve"> method </w:t>
      </w:r>
      <w:r>
        <w:rPr>
          <w:rStyle w:val="CodeEmbedded"/>
        </w:rPr>
        <w:t>M</w:t>
      </w:r>
      <w:r>
        <w:t xml:space="preserve"> with respect to a class </w:t>
      </w:r>
      <w:r>
        <w:rPr>
          <w:rStyle w:val="CodeEmbedded"/>
        </w:rPr>
        <w:t>R</w:t>
      </w:r>
      <w:r>
        <w:t xml:space="preserve"> is determined as follows:</w:t>
      </w:r>
    </w:p>
    <w:p w:rsidR="00EE7CEF" w:rsidRDefault="008A0CA2" w:rsidP="008A0CA2">
      <w:pPr>
        <w:numPr>
          <w:ilvl w:val="0"/>
          <w:numId w:val="10"/>
        </w:numPr>
      </w:pPr>
      <w:r>
        <w:t xml:space="preserve">If </w:t>
      </w:r>
      <w:r>
        <w:rPr>
          <w:rStyle w:val="CodeEmbedded"/>
        </w:rPr>
        <w:t>R</w:t>
      </w:r>
      <w:r>
        <w:t xml:space="preserve"> c</w:t>
      </w:r>
      <w:r>
        <w:t xml:space="preserve">ontains the introducing </w:t>
      </w:r>
      <w:r>
        <w:rPr>
          <w:rStyle w:val="CodeEmbedded"/>
        </w:rPr>
        <w:t>Overridable</w:t>
      </w:r>
      <w:r>
        <w:t xml:space="preserve"> declaration of </w:t>
      </w:r>
      <w:r>
        <w:rPr>
          <w:rStyle w:val="CodeEmbedded"/>
        </w:rPr>
        <w:t>M</w:t>
      </w:r>
      <w:r>
        <w:t xml:space="preserve">, this is the most derived implementation of </w:t>
      </w:r>
      <w:r>
        <w:rPr>
          <w:rStyle w:val="CodeEmbedded"/>
        </w:rPr>
        <w:t>M</w:t>
      </w:r>
      <w:r>
        <w:t>.</w:t>
      </w:r>
    </w:p>
    <w:p w:rsidR="00EE7CEF" w:rsidRDefault="008A0CA2" w:rsidP="008A0CA2">
      <w:pPr>
        <w:numPr>
          <w:ilvl w:val="0"/>
          <w:numId w:val="10"/>
        </w:numPr>
      </w:pPr>
      <w:r>
        <w:t xml:space="preserve">Otherwise, if </w:t>
      </w:r>
      <w:r>
        <w:rPr>
          <w:rStyle w:val="CodeEmbedded"/>
        </w:rPr>
        <w:t>R</w:t>
      </w:r>
      <w:r>
        <w:t xml:space="preserve"> contains an override of </w:t>
      </w:r>
      <w:r>
        <w:rPr>
          <w:rStyle w:val="CodeEmbedded"/>
        </w:rPr>
        <w:t>M</w:t>
      </w:r>
      <w:r>
        <w:t xml:space="preserve">, this is the most derived implementation of </w:t>
      </w:r>
      <w:r>
        <w:rPr>
          <w:rStyle w:val="CodeEmbedded"/>
        </w:rPr>
        <w:t>M</w:t>
      </w:r>
      <w:r>
        <w:t>.</w:t>
      </w:r>
    </w:p>
    <w:p w:rsidR="00EE7CEF" w:rsidRDefault="008A0CA2" w:rsidP="008A0CA2">
      <w:pPr>
        <w:numPr>
          <w:ilvl w:val="0"/>
          <w:numId w:val="10"/>
        </w:numPr>
      </w:pPr>
      <w:r>
        <w:t xml:space="preserve">Otherwise, the most derived implementation of </w:t>
      </w:r>
      <w:r>
        <w:rPr>
          <w:rStyle w:val="CodeEmbedded"/>
        </w:rPr>
        <w:t>M</w:t>
      </w:r>
      <w:r>
        <w:t xml:space="preserve"> is the same as that</w:t>
      </w:r>
      <w:r>
        <w:t xml:space="preserve"> of the direct base class of </w:t>
      </w:r>
      <w:r>
        <w:rPr>
          <w:rStyle w:val="CodeEmbedded"/>
        </w:rPr>
        <w:t>R</w:t>
      </w:r>
      <w:r>
        <w:t>.</w:t>
      </w:r>
    </w:p>
    <w:p w:rsidR="00EE7CEF" w:rsidRDefault="008A0CA2">
      <w:pPr>
        <w:pStyle w:val="Heading2"/>
      </w:pPr>
      <w:bookmarkStart w:id="77" w:name="_Toc453856447"/>
      <w:r>
        <w:t>Accessibility</w:t>
      </w:r>
      <w:bookmarkEnd w:id="77"/>
    </w:p>
    <w:p w:rsidR="00EE7CEF" w:rsidRDefault="008A0CA2">
      <w:r>
        <w:t xml:space="preserve">A declaration specifies the </w:t>
      </w:r>
      <w:r>
        <w:rPr>
          <w:i/>
        </w:rPr>
        <w:t>accessibility</w:t>
      </w:r>
      <w:r>
        <w:t xml:space="preserve"> of the entity it declares. An entity's accessibility does not change the scope of an entity's name. The </w:t>
      </w:r>
      <w:r>
        <w:rPr>
          <w:i/>
        </w:rPr>
        <w:t>accessibility domain</w:t>
      </w:r>
      <w:r>
        <w:t xml:space="preserve"> of a declaration is the set of all declaration spaces in which the declared entity is accessible.</w:t>
      </w:r>
    </w:p>
    <w:p w:rsidR="00EE7CEF" w:rsidRDefault="008A0CA2">
      <w:r>
        <w:t xml:space="preserve">The five access types are </w:t>
      </w:r>
      <w:r>
        <w:rPr>
          <w:rStyle w:val="CodeEmbedded"/>
        </w:rPr>
        <w:t>Public</w:t>
      </w:r>
      <w:r>
        <w:t xml:space="preserve">, </w:t>
      </w:r>
      <w:r>
        <w:rPr>
          <w:rStyle w:val="CodeEmbedded"/>
        </w:rPr>
        <w:t>Protected</w:t>
      </w:r>
      <w:r>
        <w:t xml:space="preserve">, </w:t>
      </w:r>
      <w:r>
        <w:rPr>
          <w:rStyle w:val="CodeEmbedded"/>
        </w:rPr>
        <w:t>Friend</w:t>
      </w:r>
      <w:r>
        <w:t xml:space="preserve">, </w:t>
      </w:r>
      <w:r>
        <w:rPr>
          <w:rStyle w:val="CodeEmbedded"/>
        </w:rPr>
        <w:t>Protected Friend</w:t>
      </w:r>
      <w:r>
        <w:t xml:space="preserve">, and </w:t>
      </w:r>
      <w:r>
        <w:rPr>
          <w:rStyle w:val="CodeEmbedded"/>
        </w:rPr>
        <w:t>Private</w:t>
      </w:r>
      <w:r>
        <w:t xml:space="preserve">. </w:t>
      </w:r>
      <w:r>
        <w:rPr>
          <w:rStyle w:val="CodeEmbedded"/>
        </w:rPr>
        <w:t>Public</w:t>
      </w:r>
      <w:r>
        <w:t xml:space="preserve"> is the most permissive access type, and the four other types are a</w:t>
      </w:r>
      <w:r>
        <w:t xml:space="preserve">ll subsets of </w:t>
      </w:r>
      <w:r>
        <w:rPr>
          <w:rStyle w:val="CodeEmbedded"/>
        </w:rPr>
        <w:t>Public</w:t>
      </w:r>
      <w:r>
        <w:t xml:space="preserve">. The least permissive access type is </w:t>
      </w:r>
      <w:r>
        <w:rPr>
          <w:rStyle w:val="CodeEmbedded"/>
        </w:rPr>
        <w:t>Private</w:t>
      </w:r>
      <w:r>
        <w:t xml:space="preserve">, and the four other access types are all supersets of </w:t>
      </w:r>
      <w:r>
        <w:rPr>
          <w:rStyle w:val="CodeEmbedded"/>
        </w:rPr>
        <w:t>Private</w:t>
      </w:r>
      <w:r>
        <w:t>.</w:t>
      </w:r>
    </w:p>
    <w:p w:rsidR="00EE7CEF" w:rsidRDefault="008A0CA2">
      <w:pPr>
        <w:pStyle w:val="Grammar"/>
      </w:pPr>
      <w:bookmarkStart w:id="78" w:name="_Grm00027"/>
      <w:r>
        <w:rPr>
          <w:color w:val="6A5ACD"/>
        </w:rPr>
        <w:t>AccessModifier</w:t>
      </w:r>
      <w:r>
        <w:t>:</w:t>
      </w:r>
      <w:r>
        <w:br/>
      </w:r>
      <w:r>
        <w:tab/>
        <w:t xml:space="preserve">| </w:t>
      </w:r>
      <w:r>
        <w:rPr>
          <w:color w:val="A31515"/>
        </w:rPr>
        <w:t>'Public'</w:t>
      </w:r>
      <w:r>
        <w:br/>
      </w:r>
      <w:r>
        <w:tab/>
        <w:t xml:space="preserve">| </w:t>
      </w:r>
      <w:r>
        <w:rPr>
          <w:color w:val="A31515"/>
        </w:rPr>
        <w:t>'Protected'</w:t>
      </w:r>
      <w:r>
        <w:br/>
      </w:r>
      <w:r>
        <w:tab/>
        <w:t xml:space="preserve">| </w:t>
      </w:r>
      <w:r>
        <w:rPr>
          <w:color w:val="A31515"/>
        </w:rPr>
        <w:t>'Friend'</w:t>
      </w:r>
      <w:r>
        <w:br/>
      </w:r>
      <w:r>
        <w:tab/>
        <w:t xml:space="preserve">| </w:t>
      </w:r>
      <w:r>
        <w:rPr>
          <w:color w:val="A31515"/>
        </w:rPr>
        <w:t>'Private'</w:t>
      </w:r>
      <w:r>
        <w:br/>
      </w:r>
      <w:r>
        <w:lastRenderedPageBreak/>
        <w:tab/>
        <w:t xml:space="preserve">| </w:t>
      </w:r>
      <w:r>
        <w:rPr>
          <w:color w:val="A31515"/>
        </w:rPr>
        <w:t>'Protected' 'Friend'</w:t>
      </w:r>
      <w:r>
        <w:br/>
      </w:r>
      <w:r>
        <w:tab/>
        <w:t>;</w:t>
      </w:r>
      <w:bookmarkEnd w:id="78"/>
    </w:p>
    <w:p w:rsidR="00EE7CEF" w:rsidRDefault="008A0CA2">
      <w:r>
        <w:t xml:space="preserve">The access type for a declaration is specified via an optional access modifier, which can be </w:t>
      </w:r>
      <w:r>
        <w:rPr>
          <w:rStyle w:val="CodeEmbedded"/>
        </w:rPr>
        <w:t>Public</w:t>
      </w:r>
      <w:r>
        <w:t xml:space="preserve">, </w:t>
      </w:r>
      <w:r>
        <w:rPr>
          <w:rStyle w:val="CodeEmbedded"/>
        </w:rPr>
        <w:t>Protected</w:t>
      </w:r>
      <w:r>
        <w:t xml:space="preserve">, </w:t>
      </w:r>
      <w:r>
        <w:rPr>
          <w:rStyle w:val="CodeEmbedded"/>
        </w:rPr>
        <w:t>Friend</w:t>
      </w:r>
      <w:r>
        <w:t xml:space="preserve">, </w:t>
      </w:r>
      <w:r>
        <w:rPr>
          <w:rStyle w:val="CodeEmbedded"/>
        </w:rPr>
        <w:t>Private</w:t>
      </w:r>
      <w:r>
        <w:t xml:space="preserve">, or the combination of </w:t>
      </w:r>
      <w:r>
        <w:rPr>
          <w:rStyle w:val="CodeEmbedded"/>
        </w:rPr>
        <w:t>Protected</w:t>
      </w:r>
      <w:r>
        <w:t xml:space="preserve"> and </w:t>
      </w:r>
      <w:r>
        <w:rPr>
          <w:rStyle w:val="CodeEmbedded"/>
        </w:rPr>
        <w:t>Friend</w:t>
      </w:r>
      <w:r>
        <w:t>. If no access modifier is specified, the default access type depends on the declarat</w:t>
      </w:r>
      <w:r>
        <w:t>ion context; the permitted access types also depend on the declaration context.</w:t>
      </w:r>
    </w:p>
    <w:p w:rsidR="00EE7CEF" w:rsidRDefault="008A0CA2" w:rsidP="008A0CA2">
      <w:pPr>
        <w:numPr>
          <w:ilvl w:val="0"/>
          <w:numId w:val="11"/>
        </w:numPr>
      </w:pPr>
      <w:r>
        <w:t xml:space="preserve">Entities declared with the </w:t>
      </w:r>
      <w:r>
        <w:rPr>
          <w:rStyle w:val="CodeEmbedded"/>
        </w:rPr>
        <w:t>Public</w:t>
      </w:r>
      <w:r>
        <w:t xml:space="preserve"> modifier have </w:t>
      </w:r>
      <w:r>
        <w:rPr>
          <w:rStyle w:val="CodeEmbedded"/>
        </w:rPr>
        <w:t>Public</w:t>
      </w:r>
      <w:r>
        <w:t xml:space="preserve"> access. There are no restrictions on the use of </w:t>
      </w:r>
      <w:r>
        <w:rPr>
          <w:rStyle w:val="CodeEmbedded"/>
        </w:rPr>
        <w:t>Public</w:t>
      </w:r>
      <w:r>
        <w:t xml:space="preserve"> entities.</w:t>
      </w:r>
    </w:p>
    <w:p w:rsidR="00EE7CEF" w:rsidRDefault="008A0CA2" w:rsidP="008A0CA2">
      <w:pPr>
        <w:numPr>
          <w:ilvl w:val="0"/>
          <w:numId w:val="11"/>
        </w:numPr>
      </w:pPr>
      <w:r>
        <w:t xml:space="preserve">Entities declared with the </w:t>
      </w:r>
      <w:r>
        <w:rPr>
          <w:rStyle w:val="CodeEmbedded"/>
        </w:rPr>
        <w:t>Protected</w:t>
      </w:r>
      <w:r>
        <w:t xml:space="preserve"> modifier have </w:t>
      </w:r>
      <w:r>
        <w:rPr>
          <w:rStyle w:val="CodeEmbedded"/>
        </w:rPr>
        <w:t>Prote</w:t>
      </w:r>
      <w:r>
        <w:rPr>
          <w:rStyle w:val="CodeEmbedded"/>
        </w:rPr>
        <w:t>cted</w:t>
      </w:r>
      <w:r>
        <w:t xml:space="preserve"> access. </w:t>
      </w:r>
      <w:r>
        <w:rPr>
          <w:rStyle w:val="CodeEmbedded"/>
        </w:rPr>
        <w:t>Protected</w:t>
      </w:r>
      <w:r>
        <w:t xml:space="preserve"> access can only be specified on members of classes (both regular type members and nested classes) or on </w:t>
      </w:r>
      <w:r>
        <w:rPr>
          <w:rStyle w:val="CodeEmbedded"/>
        </w:rPr>
        <w:t>Overridable</w:t>
      </w:r>
      <w:r>
        <w:t xml:space="preserve"> members of standard modules and structures (which must, by definition, be inherited from </w:t>
      </w:r>
      <w:r>
        <w:rPr>
          <w:rStyle w:val="CodeEmbedded"/>
        </w:rPr>
        <w:t>System.Object</w:t>
      </w:r>
      <w:r>
        <w:t xml:space="preserve"> or </w:t>
      </w:r>
      <w:r>
        <w:rPr>
          <w:rStyle w:val="CodeEmbedded"/>
        </w:rPr>
        <w:t>System.Valu</w:t>
      </w:r>
      <w:r>
        <w:rPr>
          <w:rStyle w:val="CodeEmbedded"/>
        </w:rPr>
        <w:t>eType</w:t>
      </w:r>
      <w:r>
        <w:t xml:space="preserve">). A </w:t>
      </w:r>
      <w:r>
        <w:rPr>
          <w:rStyle w:val="CodeEmbedded"/>
        </w:rPr>
        <w:t>Protected</w:t>
      </w:r>
      <w:r>
        <w:t xml:space="preserve"> member is accessible to a derived class, provided that either the member is not an instance member, or the access takes place through an instance of the derived class. </w:t>
      </w:r>
      <w:r>
        <w:rPr>
          <w:rStyle w:val="CodeEmbedded"/>
        </w:rPr>
        <w:t>Protected</w:t>
      </w:r>
      <w:r>
        <w:t xml:space="preserve"> access is not a superset of </w:t>
      </w:r>
      <w:r>
        <w:rPr>
          <w:rStyle w:val="CodeEmbedded"/>
        </w:rPr>
        <w:t>Friend</w:t>
      </w:r>
      <w:r>
        <w:t xml:space="preserve"> access.</w:t>
      </w:r>
    </w:p>
    <w:p w:rsidR="00EE7CEF" w:rsidRDefault="008A0CA2" w:rsidP="008A0CA2">
      <w:pPr>
        <w:numPr>
          <w:ilvl w:val="0"/>
          <w:numId w:val="11"/>
        </w:numPr>
      </w:pPr>
      <w:r>
        <w:t>Entities declar</w:t>
      </w:r>
      <w:r>
        <w:t xml:space="preserve">ed with the </w:t>
      </w:r>
      <w:r>
        <w:rPr>
          <w:rStyle w:val="CodeEmbedded"/>
        </w:rPr>
        <w:t>Friend</w:t>
      </w:r>
      <w:r>
        <w:t xml:space="preserve"> modifier have </w:t>
      </w:r>
      <w:r>
        <w:rPr>
          <w:rStyle w:val="CodeEmbedded"/>
        </w:rPr>
        <w:t>Friend</w:t>
      </w:r>
      <w:r>
        <w:t xml:space="preserve"> access. An entity with </w:t>
      </w:r>
      <w:r>
        <w:rPr>
          <w:rStyle w:val="CodeEmbedded"/>
        </w:rPr>
        <w:t>Friend</w:t>
      </w:r>
      <w:r>
        <w:t xml:space="preserve"> access is accessible only within the program that contains the entity declaration or any assemblies that have been given </w:t>
      </w:r>
      <w:r>
        <w:rPr>
          <w:rStyle w:val="CodeEmbedded"/>
        </w:rPr>
        <w:t>Friend</w:t>
      </w:r>
      <w:r>
        <w:t xml:space="preserve"> access through the </w:t>
      </w:r>
      <w:r>
        <w:rPr>
          <w:rStyle w:val="CodeEmbedded"/>
        </w:rPr>
        <w:t>System.Runtime.CompilerServices.Interna</w:t>
      </w:r>
      <w:r>
        <w:rPr>
          <w:rStyle w:val="CodeEmbedded"/>
        </w:rPr>
        <w:t>lsVisibleToAttribute</w:t>
      </w:r>
      <w:r>
        <w:t xml:space="preserve"> attribute.</w:t>
      </w:r>
    </w:p>
    <w:p w:rsidR="00EE7CEF" w:rsidRDefault="008A0CA2" w:rsidP="008A0CA2">
      <w:pPr>
        <w:numPr>
          <w:ilvl w:val="0"/>
          <w:numId w:val="11"/>
        </w:numPr>
      </w:pPr>
      <w:r>
        <w:t xml:space="preserve">Entities declared with the </w:t>
      </w:r>
      <w:r>
        <w:rPr>
          <w:rStyle w:val="CodeEmbedded"/>
        </w:rPr>
        <w:t>Protected Friend</w:t>
      </w:r>
      <w:r>
        <w:t xml:space="preserve"> modifiers have the union of </w:t>
      </w:r>
      <w:r>
        <w:rPr>
          <w:rStyle w:val="CodeEmbedded"/>
        </w:rPr>
        <w:t>Protected</w:t>
      </w:r>
      <w:r>
        <w:t xml:space="preserve"> and </w:t>
      </w:r>
      <w:r>
        <w:rPr>
          <w:rStyle w:val="CodeEmbedded"/>
        </w:rPr>
        <w:t>Friend</w:t>
      </w:r>
      <w:r>
        <w:t xml:space="preserve"> access.</w:t>
      </w:r>
    </w:p>
    <w:p w:rsidR="00EE7CEF" w:rsidRDefault="008A0CA2" w:rsidP="008A0CA2">
      <w:pPr>
        <w:numPr>
          <w:ilvl w:val="0"/>
          <w:numId w:val="11"/>
        </w:numPr>
      </w:pPr>
      <w:r>
        <w:t xml:space="preserve">Entities declared with the </w:t>
      </w:r>
      <w:r>
        <w:rPr>
          <w:rStyle w:val="CodeEmbedded"/>
        </w:rPr>
        <w:t>Private</w:t>
      </w:r>
      <w:r>
        <w:t xml:space="preserve"> modifier have </w:t>
      </w:r>
      <w:r>
        <w:rPr>
          <w:rStyle w:val="CodeEmbedded"/>
        </w:rPr>
        <w:t>Private</w:t>
      </w:r>
      <w:r>
        <w:t xml:space="preserve"> access. A </w:t>
      </w:r>
      <w:r>
        <w:rPr>
          <w:rStyle w:val="CodeEmbedded"/>
        </w:rPr>
        <w:t>Private</w:t>
      </w:r>
      <w:r>
        <w:t xml:space="preserve"> entity is accessible only within its declaration</w:t>
      </w:r>
      <w:r>
        <w:t xml:space="preserve"> context, including any nested entities.</w:t>
      </w:r>
    </w:p>
    <w:p w:rsidR="00EE7CEF" w:rsidRDefault="008A0CA2">
      <w:r>
        <w:t xml:space="preserve">The accessibility in a declaration does not depend on the accessibility of the declaration context. For example, a type declared with </w:t>
      </w:r>
      <w:r>
        <w:rPr>
          <w:rStyle w:val="CodeEmbedded"/>
        </w:rPr>
        <w:t>Private</w:t>
      </w:r>
      <w:r>
        <w:t xml:space="preserve"> access may contain a type member with </w:t>
      </w:r>
      <w:r>
        <w:rPr>
          <w:rStyle w:val="CodeEmbedded"/>
        </w:rPr>
        <w:t>Public</w:t>
      </w:r>
      <w:r>
        <w:t xml:space="preserve"> access.</w:t>
      </w:r>
    </w:p>
    <w:p w:rsidR="00EE7CEF" w:rsidRDefault="008A0CA2">
      <w:r>
        <w:t>The following code d</w:t>
      </w:r>
      <w:r>
        <w:t>emonstrates various accessibility domains:</w:t>
      </w:r>
    </w:p>
    <w:p w:rsidR="00EE7CEF" w:rsidRDefault="008A0CA2">
      <w:pPr>
        <w:pStyle w:val="Code"/>
      </w:pPr>
      <w:r>
        <w:rPr>
          <w:color w:val="0000FF"/>
        </w:rPr>
        <w:t xml:space="preserve">Public Class </w:t>
      </w:r>
      <w:r>
        <w:rPr>
          <w:color w:val="2B91AF"/>
        </w:rPr>
        <w:t>A</w:t>
      </w:r>
      <w:r>
        <w:br/>
      </w:r>
      <w:r>
        <w:rPr>
          <w:color w:val="0000FF"/>
        </w:rPr>
        <w:t xml:space="preserve">    Public Shared </w:t>
      </w:r>
      <w:r>
        <w:t xml:space="preserve">X </w:t>
      </w:r>
      <w:r>
        <w:rPr>
          <w:color w:val="0000FF"/>
        </w:rPr>
        <w:t>As Integer</w:t>
      </w:r>
      <w:r>
        <w:br/>
      </w:r>
      <w:r>
        <w:rPr>
          <w:color w:val="0000FF"/>
        </w:rPr>
        <w:t xml:space="preserve">    Friend Shared </w:t>
      </w:r>
      <w:r>
        <w:t xml:space="preserve">Y </w:t>
      </w:r>
      <w:r>
        <w:rPr>
          <w:color w:val="0000FF"/>
        </w:rPr>
        <w:t>As Integer</w:t>
      </w:r>
      <w:r>
        <w:br/>
      </w:r>
      <w:r>
        <w:rPr>
          <w:color w:val="0000FF"/>
        </w:rPr>
        <w:t xml:space="preserve">    Private Shared </w:t>
      </w:r>
      <w:r>
        <w:t xml:space="preserve">Z </w:t>
      </w:r>
      <w:r>
        <w:rPr>
          <w:color w:val="0000FF"/>
        </w:rPr>
        <w:t>As Integer</w:t>
      </w:r>
      <w:r>
        <w:br/>
      </w:r>
      <w:r>
        <w:rPr>
          <w:color w:val="0000FF"/>
        </w:rPr>
        <w:t>End Class</w:t>
      </w:r>
      <w:r>
        <w:br/>
      </w:r>
      <w:r>
        <w:br/>
      </w:r>
      <w:r>
        <w:rPr>
          <w:color w:val="0000FF"/>
        </w:rPr>
        <w:t xml:space="preserve">Friend Class </w:t>
      </w:r>
      <w:r>
        <w:rPr>
          <w:color w:val="2B91AF"/>
        </w:rPr>
        <w:t>B</w:t>
      </w:r>
      <w:r>
        <w:br/>
      </w:r>
      <w:r>
        <w:rPr>
          <w:color w:val="0000FF"/>
        </w:rPr>
        <w:t xml:space="preserve">    Public Shared </w:t>
      </w:r>
      <w:r>
        <w:t xml:space="preserve">X </w:t>
      </w:r>
      <w:r>
        <w:rPr>
          <w:color w:val="0000FF"/>
        </w:rPr>
        <w:t>As Integer</w:t>
      </w:r>
      <w:r>
        <w:br/>
      </w:r>
      <w:r>
        <w:rPr>
          <w:color w:val="0000FF"/>
        </w:rPr>
        <w:t xml:space="preserve">    Friend Shared </w:t>
      </w:r>
      <w:r>
        <w:t xml:space="preserve">Y </w:t>
      </w:r>
      <w:r>
        <w:rPr>
          <w:color w:val="0000FF"/>
        </w:rPr>
        <w:t>As Integer</w:t>
      </w:r>
      <w:r>
        <w:br/>
      </w:r>
      <w:r>
        <w:rPr>
          <w:color w:val="0000FF"/>
        </w:rPr>
        <w:t xml:space="preserve">    Private Shared </w:t>
      </w:r>
      <w:r>
        <w:t xml:space="preserve">Z </w:t>
      </w:r>
      <w:r>
        <w:rPr>
          <w:color w:val="0000FF"/>
        </w:rPr>
        <w:t>As Integer</w:t>
      </w:r>
      <w:r>
        <w:br/>
      </w:r>
      <w:r>
        <w:br/>
      </w:r>
      <w:r>
        <w:rPr>
          <w:color w:val="0000FF"/>
        </w:rPr>
        <w:t xml:space="preserve">    Public Class </w:t>
      </w:r>
      <w:r>
        <w:rPr>
          <w:color w:val="2B91AF"/>
        </w:rPr>
        <w:t>C</w:t>
      </w:r>
      <w:r>
        <w:br/>
      </w:r>
      <w:r>
        <w:rPr>
          <w:color w:val="0000FF"/>
        </w:rPr>
        <w:t xml:space="preserve">        Public Shared </w:t>
      </w:r>
      <w:r>
        <w:t xml:space="preserve">X </w:t>
      </w:r>
      <w:r>
        <w:rPr>
          <w:color w:val="0000FF"/>
        </w:rPr>
        <w:t>As Integer</w:t>
      </w:r>
      <w:r>
        <w:br/>
      </w:r>
      <w:r>
        <w:rPr>
          <w:color w:val="0000FF"/>
        </w:rPr>
        <w:t xml:space="preserve">        Friend Shared </w:t>
      </w:r>
      <w:r>
        <w:t xml:space="preserve">Y </w:t>
      </w:r>
      <w:r>
        <w:rPr>
          <w:color w:val="0000FF"/>
        </w:rPr>
        <w:t>As Integer</w:t>
      </w:r>
      <w:r>
        <w:br/>
      </w:r>
      <w:r>
        <w:rPr>
          <w:color w:val="0000FF"/>
        </w:rPr>
        <w:t xml:space="preserve">        Private Shared </w:t>
      </w:r>
      <w:r>
        <w:t xml:space="preserve">Z </w:t>
      </w:r>
      <w:r>
        <w:rPr>
          <w:color w:val="0000FF"/>
        </w:rPr>
        <w:t>As Integer</w:t>
      </w:r>
      <w:r>
        <w:br/>
      </w:r>
      <w:r>
        <w:rPr>
          <w:color w:val="0000FF"/>
        </w:rPr>
        <w:t xml:space="preserve">    End Class</w:t>
      </w:r>
      <w:r>
        <w:br/>
      </w:r>
      <w:r>
        <w:br/>
      </w:r>
      <w:r>
        <w:rPr>
          <w:color w:val="0000FF"/>
        </w:rPr>
        <w:t xml:space="preserve">    Private Class </w:t>
      </w:r>
      <w:r>
        <w:rPr>
          <w:color w:val="2B91AF"/>
        </w:rPr>
        <w:t>D</w:t>
      </w:r>
      <w:r>
        <w:br/>
      </w:r>
      <w:r>
        <w:rPr>
          <w:color w:val="0000FF"/>
        </w:rPr>
        <w:t xml:space="preserve">        Public Shared </w:t>
      </w:r>
      <w:r>
        <w:t xml:space="preserve">X </w:t>
      </w:r>
      <w:r>
        <w:rPr>
          <w:color w:val="0000FF"/>
        </w:rPr>
        <w:t>As Integer</w:t>
      </w:r>
      <w:r>
        <w:br/>
      </w:r>
      <w:r>
        <w:rPr>
          <w:color w:val="0000FF"/>
        </w:rPr>
        <w:t xml:space="preserve">        Friend Shared </w:t>
      </w:r>
      <w:r>
        <w:t xml:space="preserve">Y </w:t>
      </w:r>
      <w:r>
        <w:rPr>
          <w:color w:val="0000FF"/>
        </w:rPr>
        <w:t>As I</w:t>
      </w:r>
      <w:r>
        <w:rPr>
          <w:color w:val="0000FF"/>
        </w:rPr>
        <w:t>nteger</w:t>
      </w:r>
      <w:r>
        <w:br/>
      </w:r>
      <w:r>
        <w:rPr>
          <w:color w:val="0000FF"/>
        </w:rPr>
        <w:t xml:space="preserve">        Private Shared </w:t>
      </w:r>
      <w:r>
        <w:t xml:space="preserve">Z </w:t>
      </w:r>
      <w:r>
        <w:rPr>
          <w:color w:val="0000FF"/>
        </w:rPr>
        <w:t>As Integer</w:t>
      </w:r>
      <w:r>
        <w:br/>
      </w:r>
      <w:r>
        <w:rPr>
          <w:color w:val="0000FF"/>
        </w:rPr>
        <w:t xml:space="preserve">    End Class</w:t>
      </w:r>
      <w:r>
        <w:br/>
      </w:r>
      <w:r>
        <w:rPr>
          <w:color w:val="0000FF"/>
        </w:rPr>
        <w:t>End Class</w:t>
      </w:r>
    </w:p>
    <w:p w:rsidR="00EE7CEF" w:rsidRDefault="008A0CA2">
      <w:r>
        <w:t>The classes and members in this example have the following accessibility domains:</w:t>
      </w:r>
    </w:p>
    <w:p w:rsidR="00EE7CEF" w:rsidRDefault="008A0CA2" w:rsidP="008A0CA2">
      <w:pPr>
        <w:numPr>
          <w:ilvl w:val="0"/>
          <w:numId w:val="12"/>
        </w:numPr>
      </w:pPr>
      <w:r>
        <w:t xml:space="preserve">The accessibility domain of </w:t>
      </w:r>
      <w:r>
        <w:rPr>
          <w:rStyle w:val="CodeEmbedded"/>
        </w:rPr>
        <w:t>A</w:t>
      </w:r>
      <w:r>
        <w:t xml:space="preserve"> and </w:t>
      </w:r>
      <w:r>
        <w:rPr>
          <w:rStyle w:val="CodeEmbedded"/>
        </w:rPr>
        <w:t>A.X</w:t>
      </w:r>
      <w:r>
        <w:t xml:space="preserve"> is unlimited.</w:t>
      </w:r>
    </w:p>
    <w:p w:rsidR="00EE7CEF" w:rsidRDefault="008A0CA2" w:rsidP="008A0CA2">
      <w:pPr>
        <w:numPr>
          <w:ilvl w:val="0"/>
          <w:numId w:val="12"/>
        </w:numPr>
      </w:pPr>
      <w:r>
        <w:t xml:space="preserve">The accessibility domain of </w:t>
      </w:r>
      <w:r>
        <w:rPr>
          <w:rStyle w:val="CodeEmbedded"/>
        </w:rPr>
        <w:t>A.Y</w:t>
      </w:r>
      <w:r>
        <w:t xml:space="preserve">, </w:t>
      </w:r>
      <w:r>
        <w:rPr>
          <w:rStyle w:val="CodeEmbedded"/>
        </w:rPr>
        <w:t>B</w:t>
      </w:r>
      <w:r>
        <w:t xml:space="preserve">, </w:t>
      </w:r>
      <w:r>
        <w:rPr>
          <w:rStyle w:val="CodeEmbedded"/>
        </w:rPr>
        <w:t>B.X</w:t>
      </w:r>
      <w:r>
        <w:t xml:space="preserve">, </w:t>
      </w:r>
      <w:r>
        <w:rPr>
          <w:rStyle w:val="CodeEmbedded"/>
        </w:rPr>
        <w:t>B.Y</w:t>
      </w:r>
      <w:r>
        <w:t xml:space="preserve">, </w:t>
      </w:r>
      <w:r>
        <w:rPr>
          <w:rStyle w:val="CodeEmbedded"/>
        </w:rPr>
        <w:t>B.C</w:t>
      </w:r>
      <w:r>
        <w:t xml:space="preserve">, </w:t>
      </w:r>
      <w:r>
        <w:rPr>
          <w:rStyle w:val="CodeEmbedded"/>
        </w:rPr>
        <w:t>B.C.</w:t>
      </w:r>
      <w:r>
        <w:rPr>
          <w:rStyle w:val="CodeEmbedded"/>
        </w:rPr>
        <w:t>X</w:t>
      </w:r>
      <w:r>
        <w:t xml:space="preserve">, and </w:t>
      </w:r>
      <w:r>
        <w:rPr>
          <w:rStyle w:val="CodeEmbedded"/>
        </w:rPr>
        <w:t>B.C.Y</w:t>
      </w:r>
      <w:r>
        <w:t xml:space="preserve"> is the containing program.</w:t>
      </w:r>
    </w:p>
    <w:p w:rsidR="00EE7CEF" w:rsidRDefault="008A0CA2" w:rsidP="008A0CA2">
      <w:pPr>
        <w:numPr>
          <w:ilvl w:val="0"/>
          <w:numId w:val="12"/>
        </w:numPr>
      </w:pPr>
      <w:r>
        <w:t xml:space="preserve">The accessibility domain of </w:t>
      </w:r>
      <w:r>
        <w:rPr>
          <w:rStyle w:val="CodeEmbedded"/>
        </w:rPr>
        <w:t>A.Z</w:t>
      </w:r>
      <w:r>
        <w:t xml:space="preserve"> is </w:t>
      </w:r>
      <w:r>
        <w:rPr>
          <w:rStyle w:val="CodeEmbedded"/>
        </w:rPr>
        <w:t>A.</w:t>
      </w:r>
    </w:p>
    <w:p w:rsidR="00EE7CEF" w:rsidRDefault="008A0CA2" w:rsidP="008A0CA2">
      <w:pPr>
        <w:numPr>
          <w:ilvl w:val="0"/>
          <w:numId w:val="12"/>
        </w:numPr>
      </w:pPr>
      <w:r>
        <w:lastRenderedPageBreak/>
        <w:t xml:space="preserve">The accessibility domain of </w:t>
      </w:r>
      <w:r>
        <w:rPr>
          <w:rStyle w:val="CodeEmbedded"/>
        </w:rPr>
        <w:t>B.Z</w:t>
      </w:r>
      <w:r>
        <w:t xml:space="preserve">, </w:t>
      </w:r>
      <w:r>
        <w:rPr>
          <w:rStyle w:val="CodeEmbedded"/>
        </w:rPr>
        <w:t>B.D</w:t>
      </w:r>
      <w:r>
        <w:t xml:space="preserve">, </w:t>
      </w:r>
      <w:r>
        <w:rPr>
          <w:rStyle w:val="CodeEmbedded"/>
        </w:rPr>
        <w:t>B.D.X</w:t>
      </w:r>
      <w:r>
        <w:t xml:space="preserve">, and </w:t>
      </w:r>
      <w:r>
        <w:rPr>
          <w:rStyle w:val="CodeEmbedded"/>
        </w:rPr>
        <w:t>B.D.Y</w:t>
      </w:r>
      <w:r>
        <w:t xml:space="preserve"> is </w:t>
      </w:r>
      <w:r>
        <w:rPr>
          <w:rStyle w:val="CodeEmbedded"/>
        </w:rPr>
        <w:t>B</w:t>
      </w:r>
      <w:r>
        <w:t xml:space="preserve">, including </w:t>
      </w:r>
      <w:r>
        <w:rPr>
          <w:rStyle w:val="CodeEmbedded"/>
        </w:rPr>
        <w:t>B.C</w:t>
      </w:r>
      <w:r>
        <w:t xml:space="preserve"> and </w:t>
      </w:r>
      <w:r>
        <w:rPr>
          <w:rStyle w:val="CodeEmbedded"/>
        </w:rPr>
        <w:t>B.D</w:t>
      </w:r>
      <w:r>
        <w:t>.</w:t>
      </w:r>
    </w:p>
    <w:p w:rsidR="00EE7CEF" w:rsidRDefault="008A0CA2" w:rsidP="008A0CA2">
      <w:pPr>
        <w:numPr>
          <w:ilvl w:val="0"/>
          <w:numId w:val="12"/>
        </w:numPr>
      </w:pPr>
      <w:r>
        <w:t xml:space="preserve">The accessibility domain of </w:t>
      </w:r>
      <w:r>
        <w:rPr>
          <w:rStyle w:val="CodeEmbedded"/>
        </w:rPr>
        <w:t>B.C.Z</w:t>
      </w:r>
      <w:r>
        <w:t xml:space="preserve"> is </w:t>
      </w:r>
      <w:r>
        <w:rPr>
          <w:rStyle w:val="CodeEmbedded"/>
        </w:rPr>
        <w:t>B.C</w:t>
      </w:r>
      <w:r>
        <w:t>.</w:t>
      </w:r>
    </w:p>
    <w:p w:rsidR="00EE7CEF" w:rsidRDefault="008A0CA2" w:rsidP="008A0CA2">
      <w:pPr>
        <w:numPr>
          <w:ilvl w:val="0"/>
          <w:numId w:val="12"/>
        </w:numPr>
      </w:pPr>
      <w:r>
        <w:t xml:space="preserve">The accessibility domain of </w:t>
      </w:r>
      <w:r>
        <w:rPr>
          <w:rStyle w:val="CodeEmbedded"/>
        </w:rPr>
        <w:t>B.D.Z</w:t>
      </w:r>
      <w:r>
        <w:t xml:space="preserve"> is </w:t>
      </w:r>
      <w:r>
        <w:rPr>
          <w:rStyle w:val="CodeEmbedded"/>
        </w:rPr>
        <w:t>B.D</w:t>
      </w:r>
      <w:r>
        <w:t>.</w:t>
      </w:r>
    </w:p>
    <w:p w:rsidR="00EE7CEF" w:rsidRDefault="008A0CA2">
      <w:r>
        <w:t xml:space="preserve">As the example illustrates, the accessibility domain of a member is never larger than that of a containing type. For example, even though all </w:t>
      </w:r>
      <w:r>
        <w:rPr>
          <w:rStyle w:val="CodeEmbedded"/>
        </w:rPr>
        <w:t>X</w:t>
      </w:r>
      <w:r>
        <w:t xml:space="preserve"> members have </w:t>
      </w:r>
      <w:r>
        <w:rPr>
          <w:rStyle w:val="CodeEmbedded"/>
        </w:rPr>
        <w:t>Public</w:t>
      </w:r>
      <w:r>
        <w:t xml:space="preserve"> declared accessibility, all but </w:t>
      </w:r>
      <w:r>
        <w:rPr>
          <w:rStyle w:val="CodeEmbedded"/>
        </w:rPr>
        <w:t>A.X</w:t>
      </w:r>
      <w:r>
        <w:t xml:space="preserve"> have accessibility domains that are constrained by a con</w:t>
      </w:r>
      <w:r>
        <w:t>taining type.</w:t>
      </w:r>
    </w:p>
    <w:p w:rsidR="00EE7CEF" w:rsidRDefault="008A0CA2">
      <w:r>
        <w:t xml:space="preserve">Access to </w:t>
      </w:r>
      <w:r>
        <w:rPr>
          <w:rStyle w:val="CodeEmbedded"/>
        </w:rPr>
        <w:t>Protected</w:t>
      </w:r>
      <w:r>
        <w:t xml:space="preserve"> instance members must be through an instance of the derived type so that unrelated types cannot gain access to each other's protected members. For example:</w:t>
      </w:r>
    </w:p>
    <w:p w:rsidR="00EE7CEF" w:rsidRDefault="008A0CA2">
      <w:pPr>
        <w:pStyle w:val="Code"/>
      </w:pPr>
      <w:r>
        <w:rPr>
          <w:color w:val="0000FF"/>
        </w:rPr>
        <w:t xml:space="preserve">Class </w:t>
      </w:r>
      <w:r>
        <w:rPr>
          <w:color w:val="2B91AF"/>
        </w:rPr>
        <w:t>User</w:t>
      </w:r>
      <w:r>
        <w:br/>
      </w:r>
      <w:r>
        <w:rPr>
          <w:color w:val="0000FF"/>
        </w:rPr>
        <w:t xml:space="preserve">    Protected </w:t>
      </w:r>
      <w:r>
        <w:t xml:space="preserve">Password </w:t>
      </w:r>
      <w:r>
        <w:rPr>
          <w:color w:val="0000FF"/>
        </w:rPr>
        <w:t>As String</w:t>
      </w:r>
      <w:r>
        <w:br/>
      </w:r>
      <w:r>
        <w:rPr>
          <w:color w:val="0000FF"/>
        </w:rPr>
        <w:t>End Class</w:t>
      </w:r>
      <w:r>
        <w:br/>
      </w:r>
      <w:r>
        <w:br/>
      </w:r>
      <w:r>
        <w:rPr>
          <w:color w:val="0000FF"/>
        </w:rPr>
        <w:t xml:space="preserve">Class </w:t>
      </w:r>
      <w:r>
        <w:rPr>
          <w:color w:val="2B91AF"/>
        </w:rPr>
        <w:t>Emplo</w:t>
      </w:r>
      <w:r>
        <w:rPr>
          <w:color w:val="2B91AF"/>
        </w:rPr>
        <w:t>yee</w:t>
      </w:r>
      <w:r>
        <w:br/>
      </w:r>
      <w:r>
        <w:rPr>
          <w:color w:val="0000FF"/>
        </w:rPr>
        <w:t xml:space="preserve">    Inherits </w:t>
      </w:r>
      <w:r>
        <w:rPr>
          <w:color w:val="2B91AF"/>
        </w:rPr>
        <w:t>User</w:t>
      </w:r>
      <w:r>
        <w:br/>
      </w:r>
      <w:r>
        <w:rPr>
          <w:color w:val="0000FF"/>
        </w:rPr>
        <w:t>End Class</w:t>
      </w:r>
      <w:r>
        <w:br/>
      </w:r>
      <w:r>
        <w:br/>
      </w:r>
      <w:r>
        <w:rPr>
          <w:color w:val="0000FF"/>
        </w:rPr>
        <w:t xml:space="preserve">Class </w:t>
      </w:r>
      <w:r>
        <w:rPr>
          <w:color w:val="2B91AF"/>
        </w:rPr>
        <w:t>Guest</w:t>
      </w:r>
      <w:r>
        <w:br/>
      </w:r>
      <w:r>
        <w:rPr>
          <w:color w:val="0000FF"/>
        </w:rPr>
        <w:t xml:space="preserve">    Inherits </w:t>
      </w:r>
      <w:r>
        <w:rPr>
          <w:color w:val="2B91AF"/>
        </w:rPr>
        <w:t>User</w:t>
      </w:r>
      <w:r>
        <w:br/>
      </w:r>
      <w:r>
        <w:br/>
      </w:r>
      <w:r>
        <w:rPr>
          <w:color w:val="0000FF"/>
        </w:rPr>
        <w:t xml:space="preserve">    Public Function </w:t>
      </w:r>
      <w:r>
        <w:t xml:space="preserve">GetPassword(u </w:t>
      </w:r>
      <w:r>
        <w:rPr>
          <w:color w:val="0000FF"/>
        </w:rPr>
        <w:t xml:space="preserve">As </w:t>
      </w:r>
      <w:r>
        <w:rPr>
          <w:color w:val="2B91AF"/>
        </w:rPr>
        <w:t>User</w:t>
      </w:r>
      <w:r>
        <w:t xml:space="preserve">) </w:t>
      </w:r>
      <w:r>
        <w:rPr>
          <w:color w:val="0000FF"/>
        </w:rPr>
        <w:t>As String</w:t>
      </w:r>
      <w:r>
        <w:br/>
      </w:r>
      <w:r>
        <w:rPr>
          <w:color w:val="008000"/>
        </w:rPr>
        <w:t xml:space="preserve">        ' Error: protected access has to go through derived type.</w:t>
      </w:r>
      <w:r>
        <w:br/>
      </w:r>
      <w:r>
        <w:rPr>
          <w:color w:val="0000FF"/>
        </w:rPr>
        <w:t xml:space="preserve">        Return </w:t>
      </w:r>
      <w:r>
        <w:t>U.Password</w:t>
      </w:r>
      <w:r>
        <w:br/>
      </w:r>
      <w:r>
        <w:rPr>
          <w:color w:val="0000FF"/>
        </w:rPr>
        <w:t xml:space="preserve">    End Function</w:t>
      </w:r>
      <w:r>
        <w:br/>
      </w:r>
      <w:r>
        <w:rPr>
          <w:color w:val="0000FF"/>
        </w:rPr>
        <w:t>End Class</w:t>
      </w:r>
    </w:p>
    <w:p w:rsidR="00EE7CEF" w:rsidRDefault="008A0CA2">
      <w:r>
        <w:t>In the above example</w:t>
      </w:r>
      <w:r>
        <w:t xml:space="preserve">, the class </w:t>
      </w:r>
      <w:r>
        <w:rPr>
          <w:rStyle w:val="CodeEmbedded"/>
        </w:rPr>
        <w:t>Guest</w:t>
      </w:r>
      <w:r>
        <w:t xml:space="preserve"> only has access to the protected </w:t>
      </w:r>
      <w:r>
        <w:rPr>
          <w:rStyle w:val="CodeEmbedded"/>
        </w:rPr>
        <w:t>Password</w:t>
      </w:r>
      <w:r>
        <w:t xml:space="preserve"> field if it is qualified with an instance of </w:t>
      </w:r>
      <w:r>
        <w:rPr>
          <w:rStyle w:val="CodeEmbedded"/>
        </w:rPr>
        <w:t>Guest</w:t>
      </w:r>
      <w:r>
        <w:t xml:space="preserve">. This prevents </w:t>
      </w:r>
      <w:r>
        <w:rPr>
          <w:rStyle w:val="CodeEmbedded"/>
        </w:rPr>
        <w:t>Guest</w:t>
      </w:r>
      <w:r>
        <w:t xml:space="preserve"> from gaining access to the </w:t>
      </w:r>
      <w:r>
        <w:rPr>
          <w:rStyle w:val="CodeEmbedded"/>
        </w:rPr>
        <w:t>Password</w:t>
      </w:r>
      <w:r>
        <w:t xml:space="preserve"> field of an </w:t>
      </w:r>
      <w:r>
        <w:rPr>
          <w:rStyle w:val="CodeEmbedded"/>
        </w:rPr>
        <w:t>Employee</w:t>
      </w:r>
      <w:r>
        <w:t xml:space="preserve"> object simply by casting it to </w:t>
      </w:r>
      <w:r>
        <w:rPr>
          <w:rStyle w:val="CodeEmbedded"/>
        </w:rPr>
        <w:t>User</w:t>
      </w:r>
      <w:r>
        <w:t>.</w:t>
      </w:r>
    </w:p>
    <w:p w:rsidR="00EE7CEF" w:rsidRDefault="008A0CA2">
      <w:r>
        <w:t xml:space="preserve">For the purposes of </w:t>
      </w:r>
      <w:r>
        <w:rPr>
          <w:rStyle w:val="CodeEmbedded"/>
        </w:rPr>
        <w:t>Protected</w:t>
      </w:r>
      <w:r>
        <w:t xml:space="preserve"> member access in generic types, the declaration context includes type parameters. This means that a derived type with one set of type arguments does not have access to the </w:t>
      </w:r>
      <w:r>
        <w:rPr>
          <w:rStyle w:val="CodeEmbedded"/>
        </w:rPr>
        <w:t>Protected</w:t>
      </w:r>
      <w:r>
        <w:t xml:space="preserve"> members of a derived type with a different set of type arguments. For exa</w:t>
      </w:r>
      <w:r>
        <w:t>mple:</w:t>
      </w:r>
    </w:p>
    <w:p w:rsidR="00EE7CEF" w:rsidRDefault="008A0CA2">
      <w:pPr>
        <w:pStyle w:val="Code"/>
      </w:pPr>
      <w:r>
        <w:rPr>
          <w:color w:val="0000FF"/>
        </w:rPr>
        <w:t xml:space="preserve">Class </w:t>
      </w:r>
      <w:r>
        <w:rPr>
          <w:color w:val="2B91AF"/>
        </w:rPr>
        <w:t>Base</w:t>
      </w:r>
      <w:r>
        <w:t>(</w:t>
      </w:r>
      <w:r>
        <w:rPr>
          <w:color w:val="0000FF"/>
        </w:rPr>
        <w:t xml:space="preserve">Of </w:t>
      </w:r>
      <w:r>
        <w:rPr>
          <w:color w:val="2B91AF"/>
        </w:rPr>
        <w:t>T</w:t>
      </w:r>
      <w:r>
        <w:t>)</w:t>
      </w:r>
      <w:r>
        <w:br/>
      </w:r>
      <w:r>
        <w:rPr>
          <w:color w:val="0000FF"/>
        </w:rPr>
        <w:t xml:space="preserve">    Protected </w:t>
      </w:r>
      <w:r>
        <w:t xml:space="preserve">x </w:t>
      </w:r>
      <w:r>
        <w:rPr>
          <w:color w:val="0000FF"/>
        </w:rPr>
        <w:t xml:space="preserve">As </w:t>
      </w:r>
      <w:r>
        <w:rPr>
          <w:color w:val="2B91AF"/>
        </w:rPr>
        <w:t>T</w:t>
      </w:r>
      <w:r>
        <w:br/>
      </w:r>
      <w:r>
        <w:rPr>
          <w:color w:val="0000FF"/>
        </w:rPr>
        <w:t>End Class</w:t>
      </w:r>
      <w:r>
        <w:br/>
      </w:r>
      <w:r>
        <w:br/>
      </w:r>
      <w:r>
        <w:rPr>
          <w:color w:val="0000FF"/>
        </w:rPr>
        <w:t xml:space="preserve">Class </w:t>
      </w:r>
      <w:r>
        <w:rPr>
          <w:color w:val="2B91AF"/>
        </w:rPr>
        <w:t>Derived</w:t>
      </w:r>
      <w:r>
        <w:t>(</w:t>
      </w:r>
      <w:r>
        <w:rPr>
          <w:color w:val="0000FF"/>
        </w:rPr>
        <w:t xml:space="preserve">Of </w:t>
      </w:r>
      <w:r>
        <w:rPr>
          <w:color w:val="2B91AF"/>
        </w:rPr>
        <w:t>T</w:t>
      </w:r>
      <w:r>
        <w:t>)</w:t>
      </w:r>
      <w:r>
        <w:br/>
      </w:r>
      <w:r>
        <w:rPr>
          <w:color w:val="0000FF"/>
        </w:rPr>
        <w:t xml:space="preserve">    Inherits </w:t>
      </w:r>
      <w:r>
        <w:rPr>
          <w:color w:val="2B91AF"/>
        </w:rPr>
        <w:t>Base</w:t>
      </w:r>
      <w:r>
        <w:t>(</w:t>
      </w:r>
      <w:r>
        <w:rPr>
          <w:color w:val="0000FF"/>
        </w:rPr>
        <w:t xml:space="preserve">Of </w:t>
      </w:r>
      <w:r>
        <w:rPr>
          <w:color w:val="2B91AF"/>
        </w:rPr>
        <w:t>T</w:t>
      </w:r>
      <w:r>
        <w:t>)</w:t>
      </w:r>
      <w:r>
        <w:br/>
      </w:r>
      <w:r>
        <w:br/>
      </w:r>
      <w:r>
        <w:rPr>
          <w:color w:val="0000FF"/>
        </w:rPr>
        <w:t xml:space="preserve">    Public Sub </w:t>
      </w:r>
      <w:r>
        <w:t xml:space="preserve">F(y </w:t>
      </w:r>
      <w:r>
        <w:rPr>
          <w:color w:val="0000FF"/>
        </w:rPr>
        <w:t xml:space="preserve">As </w:t>
      </w:r>
      <w:r>
        <w:rPr>
          <w:color w:val="2B91AF"/>
        </w:rPr>
        <w:t>Derived</w:t>
      </w:r>
      <w:r>
        <w:t>(</w:t>
      </w:r>
      <w:r>
        <w:rPr>
          <w:color w:val="0000FF"/>
        </w:rPr>
        <w:t>Of String</w:t>
      </w:r>
      <w:r>
        <w:t>))</w:t>
      </w:r>
      <w:r>
        <w:br/>
      </w:r>
      <w:r>
        <w:rPr>
          <w:color w:val="008000"/>
        </w:rPr>
        <w:t xml:space="preserve">        ' Error: Derived(Of T) cannot access Derived(Of String)'s</w:t>
      </w:r>
      <w:r>
        <w:br/>
      </w:r>
      <w:r>
        <w:rPr>
          <w:color w:val="008000"/>
        </w:rPr>
        <w:t xml:space="preserve">        '     protected members</w:t>
      </w:r>
      <w:r>
        <w:br/>
        <w:t xml:space="preserve">        y.x = </w:t>
      </w:r>
      <w:r>
        <w:rPr>
          <w:color w:val="A31515"/>
        </w:rPr>
        <w:t>"a</w:t>
      </w:r>
      <w:r>
        <w:rPr>
          <w:color w:val="A31515"/>
        </w:rPr>
        <w:t>"</w:t>
      </w:r>
      <w:r>
        <w:br/>
      </w:r>
      <w:r>
        <w:rPr>
          <w:color w:val="0000FF"/>
        </w:rPr>
        <w:t xml:space="preserve">    End Sub</w:t>
      </w:r>
      <w:r>
        <w:br/>
      </w:r>
      <w:r>
        <w:rPr>
          <w:color w:val="0000FF"/>
        </w:rPr>
        <w:t>End Class</w:t>
      </w:r>
    </w:p>
    <w:p w:rsidR="00EE7CEF" w:rsidRDefault="008A0CA2">
      <w:r>
        <w:rPr>
          <w:b/>
        </w:rPr>
        <w:t>Note.</w:t>
      </w:r>
      <w:r>
        <w:t xml:space="preserve"> The C# language (and possibly other languages) allows a generic type to access </w:t>
      </w:r>
      <w:r>
        <w:rPr>
          <w:rStyle w:val="CodeEmbedded"/>
        </w:rPr>
        <w:t>Protected</w:t>
      </w:r>
      <w:r>
        <w:t xml:space="preserve"> members regardless of what type arguments are supplied. This should be kept in mind when designing generic classes that contain </w:t>
      </w:r>
      <w:r>
        <w:rPr>
          <w:rStyle w:val="CodeEmbedded"/>
        </w:rPr>
        <w:t>Protected</w:t>
      </w:r>
      <w:r>
        <w:t xml:space="preserve"> members.</w:t>
      </w:r>
    </w:p>
    <w:p w:rsidR="00EE7CEF" w:rsidRDefault="008A0CA2">
      <w:pPr>
        <w:pStyle w:val="Heading3"/>
      </w:pPr>
      <w:bookmarkStart w:id="79" w:name="_Toc00046"/>
      <w:r>
        <w:t>Constituent Types</w:t>
      </w:r>
      <w:bookmarkEnd w:id="79"/>
    </w:p>
    <w:p w:rsidR="00EE7CEF" w:rsidRDefault="008A0CA2">
      <w:r>
        <w:t xml:space="preserve">The </w:t>
      </w:r>
      <w:r>
        <w:rPr>
          <w:i/>
        </w:rPr>
        <w:t>constituent types</w:t>
      </w:r>
      <w:r>
        <w:t xml:space="preserve"> of a declaration are the types that are referenced by the declaration. For example, the type of a constant, the return type of a method and the parameter types of a constructor are all constituent types. The </w:t>
      </w:r>
      <w:r>
        <w:lastRenderedPageBreak/>
        <w:t>accessibility domain of a constituent type of a</w:t>
      </w:r>
      <w:r>
        <w:t xml:space="preserve"> declaration must be the same as or a superset of the accessibility domain of the declaration itself. For example:</w:t>
      </w:r>
    </w:p>
    <w:p w:rsidR="00EE7CEF" w:rsidRDefault="008A0CA2">
      <w:pPr>
        <w:pStyle w:val="Code"/>
      </w:pPr>
      <w:r>
        <w:rPr>
          <w:color w:val="0000FF"/>
        </w:rPr>
        <w:t xml:space="preserve">Public Class </w:t>
      </w:r>
      <w:r>
        <w:rPr>
          <w:color w:val="2B91AF"/>
        </w:rPr>
        <w:t>X</w:t>
      </w:r>
      <w:r>
        <w:br/>
      </w:r>
      <w:r>
        <w:rPr>
          <w:color w:val="0000FF"/>
        </w:rPr>
        <w:t xml:space="preserve">    Private Class </w:t>
      </w:r>
      <w:r>
        <w:rPr>
          <w:color w:val="2B91AF"/>
        </w:rPr>
        <w:t>Y</w:t>
      </w:r>
      <w:r>
        <w:br/>
      </w:r>
      <w:r>
        <w:rPr>
          <w:color w:val="0000FF"/>
        </w:rPr>
        <w:t xml:space="preserve">    End Class</w:t>
      </w:r>
      <w:r>
        <w:br/>
      </w:r>
      <w:r>
        <w:br/>
      </w:r>
      <w:r>
        <w:rPr>
          <w:color w:val="008000"/>
        </w:rPr>
        <w:t xml:space="preserve">    ' Error: Exposing private class Y outside of X.</w:t>
      </w:r>
      <w:r>
        <w:br/>
      </w:r>
      <w:r>
        <w:rPr>
          <w:color w:val="0000FF"/>
        </w:rPr>
        <w:t xml:space="preserve">    Public Function </w:t>
      </w:r>
      <w:r>
        <w:t xml:space="preserve">Z() </w:t>
      </w:r>
      <w:r>
        <w:rPr>
          <w:color w:val="0000FF"/>
        </w:rPr>
        <w:t xml:space="preserve">As </w:t>
      </w:r>
      <w:r>
        <w:rPr>
          <w:color w:val="2B91AF"/>
        </w:rPr>
        <w:t>Y</w:t>
      </w:r>
      <w:r>
        <w:br/>
      </w:r>
      <w:r>
        <w:rPr>
          <w:color w:val="0000FF"/>
        </w:rPr>
        <w:t xml:space="preserve">    End Fu</w:t>
      </w:r>
      <w:r>
        <w:rPr>
          <w:color w:val="0000FF"/>
        </w:rPr>
        <w:t>nction</w:t>
      </w:r>
      <w:r>
        <w:br/>
      </w:r>
      <w:r>
        <w:br/>
      </w:r>
      <w:r>
        <w:rPr>
          <w:color w:val="008000"/>
        </w:rPr>
        <w:t xml:space="preserve">    ' Valid: Not exposing outside of X.</w:t>
      </w:r>
      <w:r>
        <w:br/>
      </w:r>
      <w:r>
        <w:rPr>
          <w:color w:val="0000FF"/>
        </w:rPr>
        <w:t xml:space="preserve">    Private Function </w:t>
      </w:r>
      <w:r>
        <w:t xml:space="preserve">A() </w:t>
      </w:r>
      <w:r>
        <w:rPr>
          <w:color w:val="0000FF"/>
        </w:rPr>
        <w:t xml:space="preserve">As </w:t>
      </w:r>
      <w:r>
        <w:rPr>
          <w:color w:val="2B91AF"/>
        </w:rPr>
        <w:t>Y</w:t>
      </w:r>
      <w:r>
        <w:br/>
      </w:r>
      <w:r>
        <w:rPr>
          <w:color w:val="0000FF"/>
        </w:rPr>
        <w:t xml:space="preserve">    End Function</w:t>
      </w:r>
      <w:r>
        <w:br/>
      </w:r>
      <w:r>
        <w:rPr>
          <w:color w:val="0000FF"/>
        </w:rPr>
        <w:t>End Class</w:t>
      </w:r>
      <w:r>
        <w:br/>
      </w:r>
      <w:r>
        <w:br/>
      </w:r>
      <w:r>
        <w:rPr>
          <w:color w:val="0000FF"/>
        </w:rPr>
        <w:t xml:space="preserve">Friend Class </w:t>
      </w:r>
      <w:r>
        <w:rPr>
          <w:color w:val="2B91AF"/>
        </w:rPr>
        <w:t>B</w:t>
      </w:r>
      <w:r>
        <w:br/>
      </w:r>
      <w:r>
        <w:rPr>
          <w:color w:val="0000FF"/>
        </w:rPr>
        <w:t xml:space="preserve">    Private Class </w:t>
      </w:r>
      <w:r>
        <w:rPr>
          <w:color w:val="2B91AF"/>
        </w:rPr>
        <w:t>C</w:t>
      </w:r>
      <w:r>
        <w:br/>
      </w:r>
      <w:r>
        <w:rPr>
          <w:color w:val="0000FF"/>
        </w:rPr>
        <w:t xml:space="preserve">    End Class</w:t>
      </w:r>
      <w:r>
        <w:br/>
      </w:r>
      <w:r>
        <w:br/>
      </w:r>
      <w:r>
        <w:rPr>
          <w:color w:val="008000"/>
        </w:rPr>
        <w:t xml:space="preserve">    ' Error: Exposing private class Y outside of B.</w:t>
      </w:r>
      <w:r>
        <w:br/>
      </w:r>
      <w:r>
        <w:rPr>
          <w:color w:val="0000FF"/>
        </w:rPr>
        <w:t xml:space="preserve">    Public Function </w:t>
      </w:r>
      <w:r>
        <w:t xml:space="preserve">D() </w:t>
      </w:r>
      <w:r>
        <w:rPr>
          <w:color w:val="0000FF"/>
        </w:rPr>
        <w:t xml:space="preserve">As </w:t>
      </w:r>
      <w:r>
        <w:rPr>
          <w:color w:val="2B91AF"/>
        </w:rPr>
        <w:t>C</w:t>
      </w:r>
      <w:r>
        <w:br/>
      </w:r>
      <w:r>
        <w:rPr>
          <w:color w:val="0000FF"/>
        </w:rPr>
        <w:t xml:space="preserve">    End Function</w:t>
      </w:r>
      <w:r>
        <w:br/>
      </w:r>
      <w:r>
        <w:rPr>
          <w:color w:val="0000FF"/>
        </w:rPr>
        <w:t>End Class</w:t>
      </w:r>
    </w:p>
    <w:p w:rsidR="00EE7CEF" w:rsidRDefault="008A0CA2">
      <w:pPr>
        <w:pStyle w:val="Heading2"/>
      </w:pPr>
      <w:bookmarkStart w:id="80" w:name="_Toc453856448"/>
      <w:r>
        <w:t>Type and Namespace Names</w:t>
      </w:r>
      <w:bookmarkEnd w:id="80"/>
    </w:p>
    <w:p w:rsidR="00EE7CEF" w:rsidRDefault="008A0CA2">
      <w:r>
        <w:t xml:space="preserve">Many language constructs require a namespace or type to be specified; these can be specified by using a qualified form of the namespace or type's name. A </w:t>
      </w:r>
      <w:r>
        <w:rPr>
          <w:i/>
        </w:rPr>
        <w:t>qualified name</w:t>
      </w:r>
      <w:r>
        <w:t xml:space="preserve"> consists of a series of identifiers separated by per</w:t>
      </w:r>
      <w:r>
        <w:t>iods; the identifier on the right side of a period is resolved in the declaration space specified by the identifier on the left side of the period.</w:t>
      </w:r>
    </w:p>
    <w:p w:rsidR="00EE7CEF" w:rsidRDefault="008A0CA2">
      <w:r>
        <w:t xml:space="preserve">The </w:t>
      </w:r>
      <w:r>
        <w:rPr>
          <w:i/>
        </w:rPr>
        <w:t>fully qualified name</w:t>
      </w:r>
      <w:r>
        <w:t xml:space="preserve"> of a namespace or type is a qualified name that contains the name of all containing</w:t>
      </w:r>
      <w:r>
        <w:t xml:space="preserve"> namespaces and types. In other words, the fully qualified name of a namespace or type is </w:t>
      </w:r>
      <w:r>
        <w:rPr>
          <w:rStyle w:val="CodeEmbedded"/>
        </w:rPr>
        <w:t>N.T</w:t>
      </w:r>
      <w:r>
        <w:t xml:space="preserve">, where </w:t>
      </w:r>
      <w:r>
        <w:rPr>
          <w:rStyle w:val="CodeEmbedded"/>
        </w:rPr>
        <w:t>T</w:t>
      </w:r>
      <w:r>
        <w:t xml:space="preserve"> is the name of the entity and </w:t>
      </w:r>
      <w:r>
        <w:rPr>
          <w:rStyle w:val="CodeEmbedded"/>
        </w:rPr>
        <w:t>N</w:t>
      </w:r>
      <w:r>
        <w:t xml:space="preserve"> is the fully qualified name of its containing entity.</w:t>
      </w:r>
    </w:p>
    <w:p w:rsidR="00EE7CEF" w:rsidRDefault="008A0CA2">
      <w:r>
        <w:t>The example below shows several namespace and type declarations tog</w:t>
      </w:r>
      <w:r>
        <w:t>ether with their associated fully qualified names in in-line comments.</w:t>
      </w:r>
    </w:p>
    <w:p w:rsidR="00EE7CEF" w:rsidRDefault="008A0CA2">
      <w:pPr>
        <w:pStyle w:val="Code"/>
      </w:pPr>
      <w:r>
        <w:rPr>
          <w:color w:val="0000FF"/>
        </w:rPr>
        <w:t xml:space="preserve">Class </w:t>
      </w:r>
      <w:r>
        <w:rPr>
          <w:color w:val="2B91AF"/>
        </w:rPr>
        <w:t xml:space="preserve">A            </w:t>
      </w:r>
      <w:r>
        <w:rPr>
          <w:color w:val="008000"/>
        </w:rPr>
        <w:t>' A.</w:t>
      </w:r>
      <w:r>
        <w:br/>
      </w:r>
      <w:r>
        <w:rPr>
          <w:color w:val="0000FF"/>
        </w:rPr>
        <w:t>End Class</w:t>
      </w:r>
      <w:r>
        <w:br/>
      </w:r>
      <w:r>
        <w:br/>
      </w:r>
      <w:r>
        <w:rPr>
          <w:color w:val="0000FF"/>
        </w:rPr>
        <w:t xml:space="preserve">Namespace </w:t>
      </w:r>
      <w:r>
        <w:t xml:space="preserve">X        </w:t>
      </w:r>
      <w:r>
        <w:rPr>
          <w:color w:val="008000"/>
        </w:rPr>
        <w:t>' X.</w:t>
      </w:r>
      <w:r>
        <w:br/>
      </w:r>
      <w:r>
        <w:rPr>
          <w:color w:val="0000FF"/>
        </w:rPr>
        <w:t xml:space="preserve">    Class </w:t>
      </w:r>
      <w:r>
        <w:rPr>
          <w:color w:val="2B91AF"/>
        </w:rPr>
        <w:t xml:space="preserve">B        </w:t>
      </w:r>
      <w:r>
        <w:rPr>
          <w:color w:val="008000"/>
        </w:rPr>
        <w:t>' X.B.</w:t>
      </w:r>
      <w:r>
        <w:br/>
      </w:r>
      <w:r>
        <w:rPr>
          <w:color w:val="0000FF"/>
        </w:rPr>
        <w:t xml:space="preserve">        Class </w:t>
      </w:r>
      <w:r>
        <w:rPr>
          <w:color w:val="2B91AF"/>
        </w:rPr>
        <w:t xml:space="preserve">C    </w:t>
      </w:r>
      <w:r>
        <w:rPr>
          <w:color w:val="008000"/>
        </w:rPr>
        <w:t>' X.B.C.</w:t>
      </w:r>
      <w:r>
        <w:br/>
      </w:r>
      <w:r>
        <w:rPr>
          <w:color w:val="0000FF"/>
        </w:rPr>
        <w:t xml:space="preserve">        End Class</w:t>
      </w:r>
      <w:r>
        <w:br/>
      </w:r>
      <w:r>
        <w:rPr>
          <w:color w:val="0000FF"/>
        </w:rPr>
        <w:t xml:space="preserve">    End Class</w:t>
      </w:r>
      <w:r>
        <w:br/>
      </w:r>
      <w:r>
        <w:br/>
      </w:r>
      <w:r>
        <w:rPr>
          <w:color w:val="0000FF"/>
        </w:rPr>
        <w:t xml:space="preserve">    Namespace </w:t>
      </w:r>
      <w:r>
        <w:t xml:space="preserve">Y    </w:t>
      </w:r>
      <w:r>
        <w:rPr>
          <w:color w:val="008000"/>
        </w:rPr>
        <w:t>' X.Y.</w:t>
      </w:r>
      <w:r>
        <w:br/>
      </w:r>
      <w:r>
        <w:rPr>
          <w:color w:val="0000FF"/>
        </w:rPr>
        <w:t xml:space="preserve">        Class</w:t>
      </w:r>
      <w:r>
        <w:rPr>
          <w:color w:val="0000FF"/>
        </w:rPr>
        <w:t xml:space="preserve"> </w:t>
      </w:r>
      <w:r>
        <w:rPr>
          <w:color w:val="2B91AF"/>
        </w:rPr>
        <w:t xml:space="preserve">D    </w:t>
      </w:r>
      <w:r>
        <w:rPr>
          <w:color w:val="008000"/>
        </w:rPr>
        <w:t>' X.Y.D.</w:t>
      </w:r>
      <w:r>
        <w:br/>
      </w:r>
      <w:r>
        <w:rPr>
          <w:color w:val="0000FF"/>
        </w:rPr>
        <w:t xml:space="preserve">        End Class</w:t>
      </w:r>
      <w:r>
        <w:br/>
      </w:r>
      <w:r>
        <w:rPr>
          <w:color w:val="0000FF"/>
        </w:rPr>
        <w:t xml:space="preserve">    End Namespace</w:t>
      </w:r>
      <w:r>
        <w:br/>
      </w:r>
      <w:r>
        <w:rPr>
          <w:color w:val="0000FF"/>
        </w:rPr>
        <w:t>End Namespace</w:t>
      </w:r>
      <w:r>
        <w:br/>
      </w:r>
      <w:r>
        <w:br/>
      </w:r>
      <w:r>
        <w:rPr>
          <w:color w:val="0000FF"/>
        </w:rPr>
        <w:t xml:space="preserve">Namespace </w:t>
      </w:r>
      <w:r>
        <w:t xml:space="preserve">X.Y      </w:t>
      </w:r>
      <w:r>
        <w:rPr>
          <w:color w:val="008000"/>
        </w:rPr>
        <w:t>' X.Y.</w:t>
      </w:r>
      <w:r>
        <w:br/>
      </w:r>
      <w:r>
        <w:rPr>
          <w:color w:val="0000FF"/>
        </w:rPr>
        <w:t xml:space="preserve">    Class </w:t>
      </w:r>
      <w:r>
        <w:rPr>
          <w:color w:val="2B91AF"/>
        </w:rPr>
        <w:t xml:space="preserve">E        </w:t>
      </w:r>
      <w:r>
        <w:rPr>
          <w:color w:val="008000"/>
        </w:rPr>
        <w:t>' X.Y.E.</w:t>
      </w:r>
      <w:r>
        <w:br/>
      </w:r>
      <w:r>
        <w:rPr>
          <w:color w:val="0000FF"/>
        </w:rPr>
        <w:t xml:space="preserve">    End Class</w:t>
      </w:r>
      <w:r>
        <w:br/>
      </w:r>
      <w:r>
        <w:rPr>
          <w:color w:val="0000FF"/>
        </w:rPr>
        <w:t>End Namespace</w:t>
      </w:r>
    </w:p>
    <w:p w:rsidR="00EE7CEF" w:rsidRDefault="008A0CA2">
      <w:r>
        <w:lastRenderedPageBreak/>
        <w:t>Observe that the namespace X.Y has been declared in two different locations in the source code, but these tw</w:t>
      </w:r>
      <w:r>
        <w:t>o partial declarations constitute just a single namespace called X.Y which contains both class D and class E.</w:t>
      </w:r>
    </w:p>
    <w:p w:rsidR="00EE7CEF" w:rsidRDefault="008A0CA2">
      <w:r>
        <w:t xml:space="preserve">In some situations, a qualified name may begin with the keyword </w:t>
      </w:r>
      <w:r>
        <w:rPr>
          <w:rStyle w:val="CodeEmbedded"/>
        </w:rPr>
        <w:t>Global</w:t>
      </w:r>
      <w:r>
        <w:t xml:space="preserve">. The keyword represents the unnamed outermost namespace, which is useful in situations where a declaration shadows an enclosing namespace. The </w:t>
      </w:r>
      <w:r>
        <w:rPr>
          <w:rStyle w:val="CodeEmbedded"/>
        </w:rPr>
        <w:t>Global</w:t>
      </w:r>
      <w:r>
        <w:t xml:space="preserve"> keyword allows "escaping" out to the outermost namespace in that situation. For example:</w:t>
      </w:r>
    </w:p>
    <w:p w:rsidR="00EE7CEF" w:rsidRDefault="008A0CA2">
      <w:pPr>
        <w:pStyle w:val="Code"/>
      </w:pPr>
      <w:r>
        <w:rPr>
          <w:color w:val="0000FF"/>
        </w:rPr>
        <w:t xml:space="preserve">Namespace </w:t>
      </w:r>
      <w:r>
        <w:t>NS1</w:t>
      </w:r>
      <w:r>
        <w:br/>
      </w:r>
      <w:r>
        <w:rPr>
          <w:color w:val="0000FF"/>
        </w:rPr>
        <w:t xml:space="preserve">  </w:t>
      </w:r>
      <w:r>
        <w:rPr>
          <w:color w:val="0000FF"/>
        </w:rPr>
        <w:t xml:space="preserve">  Class </w:t>
      </w:r>
      <w:r>
        <w:rPr>
          <w:color w:val="2B91AF"/>
        </w:rPr>
        <w:t>System</w:t>
      </w:r>
      <w:r>
        <w:br/>
      </w:r>
      <w:r>
        <w:rPr>
          <w:color w:val="0000FF"/>
        </w:rPr>
        <w:t xml:space="preserve">    End Class</w:t>
      </w:r>
      <w:r>
        <w:br/>
      </w:r>
      <w:r>
        <w:br/>
      </w:r>
      <w:r>
        <w:rPr>
          <w:color w:val="0000FF"/>
        </w:rPr>
        <w:t xml:space="preserve">    Module </w:t>
      </w:r>
      <w:r>
        <w:rPr>
          <w:color w:val="2B91AF"/>
        </w:rPr>
        <w:t>Test</w:t>
      </w:r>
      <w:r>
        <w:br/>
      </w:r>
      <w:r>
        <w:rPr>
          <w:color w:val="0000FF"/>
        </w:rPr>
        <w:t xml:space="preserve">        Sub </w:t>
      </w:r>
      <w:r>
        <w:t>Main()</w:t>
      </w:r>
      <w:r>
        <w:br/>
      </w:r>
      <w:r>
        <w:rPr>
          <w:color w:val="008000"/>
        </w:rPr>
        <w:t xml:space="preserve">            ' Error: Class System does not contain Int32</w:t>
      </w:r>
      <w:r>
        <w:br/>
      </w:r>
      <w:r>
        <w:rPr>
          <w:color w:val="0000FF"/>
        </w:rPr>
        <w:t xml:space="preserve">            Dim </w:t>
      </w:r>
      <w:r>
        <w:t xml:space="preserve">x </w:t>
      </w:r>
      <w:r>
        <w:rPr>
          <w:color w:val="0000FF"/>
        </w:rPr>
        <w:t xml:space="preserve">As </w:t>
      </w:r>
      <w:r>
        <w:rPr>
          <w:color w:val="2B91AF"/>
        </w:rPr>
        <w:t>System</w:t>
      </w:r>
      <w:r>
        <w:t>.Int32</w:t>
      </w:r>
      <w:r>
        <w:br/>
      </w:r>
      <w:r>
        <w:br/>
      </w:r>
      <w:r>
        <w:br/>
      </w:r>
      <w:r>
        <w:rPr>
          <w:color w:val="008000"/>
        </w:rPr>
        <w:t xml:space="preserve">            ' Legal, binds to System in outermost namespace</w:t>
      </w:r>
      <w:r>
        <w:br/>
      </w:r>
      <w:r>
        <w:rPr>
          <w:color w:val="0000FF"/>
        </w:rPr>
        <w:t xml:space="preserve">            Dim </w:t>
      </w:r>
      <w:r>
        <w:t xml:space="preserve">y </w:t>
      </w:r>
      <w:r>
        <w:rPr>
          <w:color w:val="0000FF"/>
        </w:rPr>
        <w:t>As Global</w:t>
      </w:r>
      <w:r>
        <w:t>.System.</w:t>
      </w:r>
      <w:r>
        <w:rPr>
          <w:color w:val="2B91AF"/>
        </w:rPr>
        <w:t>Int</w:t>
      </w:r>
      <w:r>
        <w:rPr>
          <w:color w:val="2B91AF"/>
        </w:rPr>
        <w:t>32</w:t>
      </w:r>
      <w:r>
        <w:br/>
      </w:r>
      <w:r>
        <w:rPr>
          <w:color w:val="0000FF"/>
        </w:rPr>
        <w:t xml:space="preserve">        End Sub</w:t>
      </w:r>
      <w:r>
        <w:br/>
      </w:r>
      <w:r>
        <w:rPr>
          <w:color w:val="0000FF"/>
        </w:rPr>
        <w:t xml:space="preserve">    End Module</w:t>
      </w:r>
      <w:r>
        <w:br/>
      </w:r>
      <w:r>
        <w:rPr>
          <w:color w:val="0000FF"/>
        </w:rPr>
        <w:t>End Namespace</w:t>
      </w:r>
    </w:p>
    <w:p w:rsidR="00EE7CEF" w:rsidRDefault="008A0CA2">
      <w:r>
        <w:t xml:space="preserve">In the above example, the first method call is invalid because the identifier </w:t>
      </w:r>
      <w:r>
        <w:rPr>
          <w:rStyle w:val="CodeEmbedded"/>
        </w:rPr>
        <w:t>System</w:t>
      </w:r>
      <w:r>
        <w:t xml:space="preserve"> binds to the class </w:t>
      </w:r>
      <w:r>
        <w:rPr>
          <w:rStyle w:val="CodeEmbedded"/>
        </w:rPr>
        <w:t>System</w:t>
      </w:r>
      <w:r>
        <w:t xml:space="preserve">, not the namespace </w:t>
      </w:r>
      <w:r>
        <w:rPr>
          <w:rStyle w:val="CodeEmbedded"/>
        </w:rPr>
        <w:t>System</w:t>
      </w:r>
      <w:r>
        <w:t xml:space="preserve">. The only way to access the </w:t>
      </w:r>
      <w:r>
        <w:rPr>
          <w:rStyle w:val="CodeEmbedded"/>
        </w:rPr>
        <w:t>System</w:t>
      </w:r>
      <w:r>
        <w:t xml:space="preserve"> namespace is to use </w:t>
      </w:r>
      <w:r>
        <w:rPr>
          <w:rStyle w:val="CodeEmbedded"/>
        </w:rPr>
        <w:t>Global</w:t>
      </w:r>
      <w:r>
        <w:t xml:space="preserve"> to escape</w:t>
      </w:r>
      <w:r>
        <w:t xml:space="preserve"> out to the outermost namespace. </w:t>
      </w:r>
      <w:r>
        <w:rPr>
          <w:rStyle w:val="CodeEmbedded"/>
        </w:rPr>
        <w:t>Global</w:t>
      </w:r>
      <w:r>
        <w:t xml:space="preserve"> cannot be used in an </w:t>
      </w:r>
      <w:r>
        <w:rPr>
          <w:rStyle w:val="CodeEmbedded"/>
        </w:rPr>
        <w:t>Imports</w:t>
      </w:r>
      <w:r>
        <w:t xml:space="preserve"> statement or </w:t>
      </w:r>
      <w:r>
        <w:rPr>
          <w:rStyle w:val="CodeEmbedded"/>
        </w:rPr>
        <w:t>Namespace</w:t>
      </w:r>
      <w:r>
        <w:t xml:space="preserve"> declaration.</w:t>
      </w:r>
    </w:p>
    <w:p w:rsidR="00EE7CEF" w:rsidRDefault="008A0CA2">
      <w:r>
        <w:t>Because other languages may introduce types and namespaces that match keywords in the language, Visual Basic recognizes keywords to be part of a qualif</w:t>
      </w:r>
      <w:r>
        <w:t xml:space="preserve">ied name as long as they follow a period. Keywords used in this way are treated as identifiers. For example, the qualified identifier </w:t>
      </w:r>
      <w:r>
        <w:rPr>
          <w:rStyle w:val="CodeEmbedded"/>
        </w:rPr>
        <w:t>X.Default.Class</w:t>
      </w:r>
      <w:r>
        <w:t xml:space="preserve"> is a valid qualified identifier, while </w:t>
      </w:r>
      <w:r>
        <w:rPr>
          <w:rStyle w:val="CodeEmbedded"/>
        </w:rPr>
        <w:t>Default.Class</w:t>
      </w:r>
      <w:r>
        <w:t xml:space="preserve"> is not.</w:t>
      </w:r>
    </w:p>
    <w:p w:rsidR="00EE7CEF" w:rsidRDefault="008A0CA2">
      <w:pPr>
        <w:pStyle w:val="Heading3"/>
      </w:pPr>
      <w:bookmarkStart w:id="81" w:name="_Toc00048"/>
      <w:r>
        <w:t xml:space="preserve">Qualified Name Resolution for namespaces and </w:t>
      </w:r>
      <w:r>
        <w:t>types</w:t>
      </w:r>
      <w:bookmarkEnd w:id="81"/>
    </w:p>
    <w:p w:rsidR="00EE7CEF" w:rsidRDefault="008A0CA2">
      <w:r>
        <w:t xml:space="preserve">Given a qualified namespace or type name of the form </w:t>
      </w:r>
      <w:r>
        <w:rPr>
          <w:rStyle w:val="CodeEmbedded"/>
        </w:rPr>
        <w:t>N.R(Of A)</w:t>
      </w:r>
      <w:r>
        <w:t xml:space="preserve">, where </w:t>
      </w:r>
      <w:r>
        <w:rPr>
          <w:rStyle w:val="CodeEmbedded"/>
        </w:rPr>
        <w:t>R</w:t>
      </w:r>
      <w:r>
        <w:t xml:space="preserve"> is the rightmost identifier in the qualified name and </w:t>
      </w:r>
      <w:r>
        <w:rPr>
          <w:rStyle w:val="CodeEmbedded"/>
        </w:rPr>
        <w:t>A</w:t>
      </w:r>
      <w:r>
        <w:t xml:space="preserve"> is an optional type argument list, the following steps describe how to determine to which namespace or type the qualified </w:t>
      </w:r>
      <w:r>
        <w:t>name refers:</w:t>
      </w:r>
    </w:p>
    <w:p w:rsidR="00EE7CEF" w:rsidRDefault="008A0CA2" w:rsidP="008A0CA2">
      <w:pPr>
        <w:numPr>
          <w:ilvl w:val="0"/>
          <w:numId w:val="13"/>
        </w:numPr>
      </w:pPr>
      <w:r>
        <w:t xml:space="preserve">Resolve </w:t>
      </w:r>
      <w:r>
        <w:rPr>
          <w:rStyle w:val="CodeEmbedded"/>
        </w:rPr>
        <w:t>N</w:t>
      </w:r>
      <w:r>
        <w:t>, using the rules for either qualified or unqualified name resolution.</w:t>
      </w:r>
    </w:p>
    <w:p w:rsidR="00EE7CEF" w:rsidRDefault="008A0CA2" w:rsidP="008A0CA2">
      <w:pPr>
        <w:numPr>
          <w:ilvl w:val="0"/>
          <w:numId w:val="13"/>
        </w:numPr>
      </w:pPr>
      <w:r>
        <w:t xml:space="preserve">If resolution of </w:t>
      </w:r>
      <w:r>
        <w:rPr>
          <w:rStyle w:val="CodeEmbedded"/>
        </w:rPr>
        <w:t>N</w:t>
      </w:r>
      <w:r>
        <w:t xml:space="preserve"> fails, or resolves to a type parameter, a compile-time error occurs.</w:t>
      </w:r>
    </w:p>
    <w:p w:rsidR="00EE7CEF" w:rsidRDefault="008A0CA2" w:rsidP="008A0CA2">
      <w:pPr>
        <w:numPr>
          <w:ilvl w:val="0"/>
          <w:numId w:val="13"/>
        </w:numPr>
      </w:pPr>
      <w:r>
        <w:t xml:space="preserve">Otherwise, if </w:t>
      </w:r>
      <w:r>
        <w:rPr>
          <w:rStyle w:val="CodeEmbedded"/>
        </w:rPr>
        <w:t>R</w:t>
      </w:r>
      <w:r>
        <w:t xml:space="preserve"> matches the name of a namespace in N and no type arguments </w:t>
      </w:r>
      <w:r>
        <w:t xml:space="preserve">were supplied, or </w:t>
      </w:r>
      <w:r>
        <w:rPr>
          <w:rStyle w:val="CodeEmbedded"/>
        </w:rPr>
        <w:t>R</w:t>
      </w:r>
      <w:r>
        <w:t xml:space="preserve"> matches an accessible type in </w:t>
      </w:r>
      <w:r>
        <w:rPr>
          <w:rStyle w:val="CodeEmbedded"/>
        </w:rPr>
        <w:t>N</w:t>
      </w:r>
      <w:r>
        <w:t xml:space="preserve"> with the same number of type parameters as type arguments, if any, then the qualified name refers to that namespace or type.</w:t>
      </w:r>
    </w:p>
    <w:p w:rsidR="00EE7CEF" w:rsidRDefault="008A0CA2" w:rsidP="008A0CA2">
      <w:pPr>
        <w:numPr>
          <w:ilvl w:val="0"/>
          <w:numId w:val="13"/>
        </w:numPr>
      </w:pPr>
      <w:r>
        <w:t xml:space="preserve">Otherwise, if </w:t>
      </w:r>
      <w:r>
        <w:rPr>
          <w:rStyle w:val="CodeEmbedded"/>
        </w:rPr>
        <w:t>N</w:t>
      </w:r>
      <w:r>
        <w:t xml:space="preserve"> contains one or more standard modules, and </w:t>
      </w:r>
      <w:r>
        <w:rPr>
          <w:rStyle w:val="CodeEmbedded"/>
        </w:rPr>
        <w:t>R</w:t>
      </w:r>
      <w:r>
        <w:t xml:space="preserve"> matches the name of an accessible type with the same number of type parameters as type arguments, if any, in exactly one standard module, then the qualified name refers to that type. If </w:t>
      </w:r>
      <w:r>
        <w:rPr>
          <w:rStyle w:val="CodeEmbedded"/>
        </w:rPr>
        <w:t>R</w:t>
      </w:r>
      <w:r>
        <w:t xml:space="preserve"> matches the name of accessible types with the same number of type p</w:t>
      </w:r>
      <w:r>
        <w:t>arameters as type arguments, if any, in more than one standard module, a compile-time error occurs.</w:t>
      </w:r>
    </w:p>
    <w:p w:rsidR="00EE7CEF" w:rsidRDefault="008A0CA2" w:rsidP="008A0CA2">
      <w:pPr>
        <w:numPr>
          <w:ilvl w:val="0"/>
          <w:numId w:val="13"/>
        </w:numPr>
      </w:pPr>
      <w:r>
        <w:t>Otherwise, a compile-time error occurs.</w:t>
      </w:r>
    </w:p>
    <w:p w:rsidR="00EE7CEF" w:rsidRDefault="008A0CA2">
      <w:r>
        <w:rPr>
          <w:b/>
        </w:rPr>
        <w:t>Note.</w:t>
      </w:r>
      <w:r>
        <w:t xml:space="preserve"> An implication of this resolution process is that type members do not shadow namespaces or types when resolvin</w:t>
      </w:r>
      <w:r>
        <w:t>g namespace or type names.</w:t>
      </w:r>
    </w:p>
    <w:p w:rsidR="00EE7CEF" w:rsidRDefault="008A0CA2">
      <w:pPr>
        <w:pStyle w:val="Heading3"/>
      </w:pPr>
      <w:bookmarkStart w:id="82" w:name="_Toc00049"/>
      <w:r>
        <w:t>Unqualified Name Resolution for namespaces and types</w:t>
      </w:r>
      <w:bookmarkEnd w:id="82"/>
    </w:p>
    <w:p w:rsidR="00EE7CEF" w:rsidRDefault="008A0CA2">
      <w:r>
        <w:t xml:space="preserve">Given an unqualified name </w:t>
      </w:r>
      <w:r>
        <w:rPr>
          <w:rStyle w:val="CodeEmbedded"/>
        </w:rPr>
        <w:t>R(Of A)</w:t>
      </w:r>
      <w:r>
        <w:t xml:space="preserve">, where </w:t>
      </w:r>
      <w:r>
        <w:rPr>
          <w:rStyle w:val="CodeEmbedded"/>
        </w:rPr>
        <w:t>A</w:t>
      </w:r>
      <w:r>
        <w:t xml:space="preserve"> is an optional type argument list, the following steps describe how to determine to which namespace or type the unqualified name refe</w:t>
      </w:r>
      <w:r>
        <w:t>rs:</w:t>
      </w:r>
    </w:p>
    <w:p w:rsidR="00EE7CEF" w:rsidRDefault="008A0CA2" w:rsidP="008A0CA2">
      <w:pPr>
        <w:numPr>
          <w:ilvl w:val="0"/>
          <w:numId w:val="14"/>
        </w:numPr>
      </w:pPr>
      <w:r>
        <w:lastRenderedPageBreak/>
        <w:t>If R matches the name of a type parameter of the current method, and no type arguments were supplied, then the unqualified name refers to that type parameter.</w:t>
      </w:r>
    </w:p>
    <w:p w:rsidR="00EE7CEF" w:rsidRDefault="008A0CA2" w:rsidP="008A0CA2">
      <w:pPr>
        <w:numPr>
          <w:ilvl w:val="0"/>
          <w:numId w:val="14"/>
        </w:numPr>
      </w:pPr>
      <w:r>
        <w:t>For each nested type containing the name reference, starting from the innermost type and goin</w:t>
      </w:r>
      <w:r>
        <w:t>g to the outermost:</w:t>
      </w:r>
    </w:p>
    <w:p w:rsidR="00EE7CEF" w:rsidRDefault="008A0CA2" w:rsidP="008A0CA2">
      <w:pPr>
        <w:numPr>
          <w:ilvl w:val="1"/>
          <w:numId w:val="14"/>
        </w:numPr>
      </w:pPr>
      <w:r>
        <w:t xml:space="preserve">If </w:t>
      </w:r>
      <w:r>
        <w:rPr>
          <w:rStyle w:val="CodeEmbedded"/>
        </w:rPr>
        <w:t>R</w:t>
      </w:r>
      <w:r>
        <w:t xml:space="preserve"> matches the name of a type parameter in the current type and no type arguments were supplied, then the unqualified name refers to that type parameter.</w:t>
      </w:r>
    </w:p>
    <w:p w:rsidR="00EE7CEF" w:rsidRDefault="008A0CA2" w:rsidP="008A0CA2">
      <w:pPr>
        <w:numPr>
          <w:ilvl w:val="1"/>
          <w:numId w:val="14"/>
        </w:numPr>
      </w:pPr>
      <w:r>
        <w:t xml:space="preserve">Otherwise, if </w:t>
      </w:r>
      <w:r>
        <w:rPr>
          <w:rStyle w:val="CodeEmbedded"/>
        </w:rPr>
        <w:t>R</w:t>
      </w:r>
      <w:r>
        <w:t xml:space="preserve"> matches the name of an accessible nested type with the same numb</w:t>
      </w:r>
      <w:r>
        <w:t>er of type parameters as type arguments, if any, then the unqualified name refers to that type.</w:t>
      </w:r>
    </w:p>
    <w:p w:rsidR="00EE7CEF" w:rsidRDefault="008A0CA2" w:rsidP="008A0CA2">
      <w:pPr>
        <w:numPr>
          <w:ilvl w:val="0"/>
          <w:numId w:val="14"/>
        </w:numPr>
      </w:pPr>
      <w:r>
        <w:t>For each nested namespace containing the name reference, starting from the innermost namespace and going to the outermost namespace:</w:t>
      </w:r>
    </w:p>
    <w:p w:rsidR="00EE7CEF" w:rsidRDefault="008A0CA2" w:rsidP="008A0CA2">
      <w:pPr>
        <w:numPr>
          <w:ilvl w:val="1"/>
          <w:numId w:val="14"/>
        </w:numPr>
      </w:pPr>
      <w:r>
        <w:t xml:space="preserve">If </w:t>
      </w:r>
      <w:r>
        <w:rPr>
          <w:rStyle w:val="CodeEmbedded"/>
        </w:rPr>
        <w:t>R</w:t>
      </w:r>
      <w:r>
        <w:t xml:space="preserve"> matches the name of a nested namespace in the current namespace and no type argument list is supplied, then the unqualified name refers to that nested namespace.</w:t>
      </w:r>
    </w:p>
    <w:p w:rsidR="00EE7CEF" w:rsidRDefault="008A0CA2" w:rsidP="008A0CA2">
      <w:pPr>
        <w:numPr>
          <w:ilvl w:val="1"/>
          <w:numId w:val="14"/>
        </w:numPr>
      </w:pPr>
      <w:r>
        <w:t xml:space="preserve">Otherwise, if </w:t>
      </w:r>
      <w:r>
        <w:rPr>
          <w:rStyle w:val="CodeEmbedded"/>
        </w:rPr>
        <w:t>R</w:t>
      </w:r>
      <w:r>
        <w:t xml:space="preserve"> matches the name of an accessible type with the same number of type parameter</w:t>
      </w:r>
      <w:r>
        <w:t>s as type arguments, if any, in the current namespace, then the unqualified name refers to that type.</w:t>
      </w:r>
    </w:p>
    <w:p w:rsidR="00EE7CEF" w:rsidRDefault="008A0CA2" w:rsidP="008A0CA2">
      <w:pPr>
        <w:numPr>
          <w:ilvl w:val="1"/>
          <w:numId w:val="14"/>
        </w:numPr>
      </w:pPr>
      <w:r>
        <w:t xml:space="preserve">Otherwise, if the namespace contains one or more accessible standard modules, and </w:t>
      </w:r>
      <w:r>
        <w:rPr>
          <w:rStyle w:val="CodeEmbedded"/>
        </w:rPr>
        <w:t>R</w:t>
      </w:r>
      <w:r>
        <w:t xml:space="preserve"> matches the name of an accessible nested type with the same number of </w:t>
      </w:r>
      <w:r>
        <w:t xml:space="preserve">type parameters as type arguments, if any, in exactly one standard module, then the unqualified name refers to that nested type. If </w:t>
      </w:r>
      <w:r>
        <w:rPr>
          <w:rStyle w:val="CodeEmbedded"/>
        </w:rPr>
        <w:t>R</w:t>
      </w:r>
      <w:r>
        <w:t xml:space="preserve"> matches the name of accessible nested types with the same number of type parameters as type arguments, if any, in more tha</w:t>
      </w:r>
      <w:r>
        <w:t>n one standard module, a compile-time error occurs.</w:t>
      </w:r>
    </w:p>
    <w:p w:rsidR="00EE7CEF" w:rsidRDefault="008A0CA2" w:rsidP="008A0CA2">
      <w:pPr>
        <w:numPr>
          <w:ilvl w:val="0"/>
          <w:numId w:val="14"/>
        </w:numPr>
      </w:pPr>
      <w:r>
        <w:t xml:space="preserve">If the source file has one or more import aliases, and </w:t>
      </w:r>
      <w:r>
        <w:rPr>
          <w:rStyle w:val="CodeEmbedded"/>
        </w:rPr>
        <w:t>R</w:t>
      </w:r>
      <w:r>
        <w:t xml:space="preserve"> matches the name of one of them, then the unqualified name refers to that import alias. If a type argument list is supplied, a compile-time error o</w:t>
      </w:r>
      <w:r>
        <w:t>ccurs.</w:t>
      </w:r>
    </w:p>
    <w:p w:rsidR="00EE7CEF" w:rsidRDefault="008A0CA2" w:rsidP="008A0CA2">
      <w:pPr>
        <w:numPr>
          <w:ilvl w:val="0"/>
          <w:numId w:val="14"/>
        </w:numPr>
      </w:pPr>
      <w:r>
        <w:t>If the source file containing the name reference has one or more imports:</w:t>
      </w:r>
    </w:p>
    <w:p w:rsidR="00EE7CEF" w:rsidRDefault="008A0CA2" w:rsidP="008A0CA2">
      <w:pPr>
        <w:numPr>
          <w:ilvl w:val="1"/>
          <w:numId w:val="14"/>
        </w:numPr>
      </w:pPr>
      <w:r>
        <w:t xml:space="preserve">If </w:t>
      </w:r>
      <w:r>
        <w:rPr>
          <w:rStyle w:val="CodeEmbedded"/>
        </w:rPr>
        <w:t>R</w:t>
      </w:r>
      <w:r>
        <w:t xml:space="preserve"> matches the name of an accessible type with the same number of type parameters as type arguments, if any, in exactly one import, then the unqualified name refers to that </w:t>
      </w:r>
      <w:r>
        <w:t xml:space="preserve">type. If </w:t>
      </w:r>
      <w:r>
        <w:rPr>
          <w:rStyle w:val="CodeEmbedded"/>
        </w:rPr>
        <w:t>R</w:t>
      </w:r>
      <w:r>
        <w:t xml:space="preserve"> matches the name of an accessible type with the same number of type parameters as type arguments, if any, in more than one import and all are not the same type, a compile-time error occurs.</w:t>
      </w:r>
    </w:p>
    <w:p w:rsidR="00EE7CEF" w:rsidRDefault="008A0CA2" w:rsidP="008A0CA2">
      <w:pPr>
        <w:numPr>
          <w:ilvl w:val="1"/>
          <w:numId w:val="14"/>
        </w:numPr>
      </w:pPr>
      <w:r>
        <w:t xml:space="preserve">Otherwise, if no type argument list was supplied and </w:t>
      </w:r>
      <w:r>
        <w:rPr>
          <w:rStyle w:val="CodeEmbedded"/>
        </w:rPr>
        <w:t>R</w:t>
      </w:r>
      <w:r>
        <w:t xml:space="preserve"> </w:t>
      </w:r>
      <w:r>
        <w:t xml:space="preserve">matches the name of a namespace with accessible types in exactly one import, then the unqualified name refers to that namespace. If no type argument list was supplied and </w:t>
      </w:r>
      <w:r>
        <w:rPr>
          <w:rStyle w:val="CodeEmbedded"/>
        </w:rPr>
        <w:t>R</w:t>
      </w:r>
      <w:r>
        <w:t xml:space="preserve"> matches the name of a namespace with accessible types in more than one import and a</w:t>
      </w:r>
      <w:r>
        <w:t>ll are not the same namespace, a compile-time error occurs.</w:t>
      </w:r>
    </w:p>
    <w:p w:rsidR="00EE7CEF" w:rsidRDefault="008A0CA2" w:rsidP="008A0CA2">
      <w:pPr>
        <w:numPr>
          <w:ilvl w:val="1"/>
          <w:numId w:val="14"/>
        </w:numPr>
      </w:pPr>
      <w:r>
        <w:t xml:space="preserve">Otherwise, if the imports contain one or more accessible standard modules, and </w:t>
      </w:r>
      <w:r>
        <w:rPr>
          <w:rStyle w:val="CodeEmbedded"/>
        </w:rPr>
        <w:t>R</w:t>
      </w:r>
      <w:r>
        <w:t xml:space="preserve"> matches the name of an accessible nested type with the same number of type parameters as type arguments, if any, in</w:t>
      </w:r>
      <w:r>
        <w:t xml:space="preserve"> exactly one standard module, then the unqualified name refers to that type. If </w:t>
      </w:r>
      <w:r>
        <w:rPr>
          <w:rStyle w:val="CodeEmbedded"/>
        </w:rPr>
        <w:t>R</w:t>
      </w:r>
      <w:r>
        <w:t xml:space="preserve"> matches the name of accessible nested types with the same number of type parameters as type arguments, if any, in more than one standard module, a compile-time error occurs.</w:t>
      </w:r>
    </w:p>
    <w:p w:rsidR="00EE7CEF" w:rsidRDefault="008A0CA2" w:rsidP="008A0CA2">
      <w:pPr>
        <w:numPr>
          <w:ilvl w:val="0"/>
          <w:numId w:val="14"/>
        </w:numPr>
      </w:pPr>
      <w:r>
        <w:t xml:space="preserve">If the compilation environment defines one or more import aliases, and </w:t>
      </w:r>
      <w:r>
        <w:rPr>
          <w:rStyle w:val="CodeEmbedded"/>
        </w:rPr>
        <w:t>R</w:t>
      </w:r>
      <w:r>
        <w:t xml:space="preserve"> matches the name of one of them, then the unqualified name refers to that import alias. If a type argument list is supplied, a compile-time error occurs.</w:t>
      </w:r>
    </w:p>
    <w:p w:rsidR="00EE7CEF" w:rsidRDefault="008A0CA2" w:rsidP="008A0CA2">
      <w:pPr>
        <w:numPr>
          <w:ilvl w:val="0"/>
          <w:numId w:val="14"/>
        </w:numPr>
      </w:pPr>
      <w:r>
        <w:t>If the compilation environmen</w:t>
      </w:r>
      <w:r>
        <w:t>t defines one or more imports:</w:t>
      </w:r>
    </w:p>
    <w:p w:rsidR="00EE7CEF" w:rsidRDefault="008A0CA2" w:rsidP="008A0CA2">
      <w:pPr>
        <w:numPr>
          <w:ilvl w:val="1"/>
          <w:numId w:val="14"/>
        </w:numPr>
      </w:pPr>
      <w:r>
        <w:t xml:space="preserve">If </w:t>
      </w:r>
      <w:r>
        <w:rPr>
          <w:rStyle w:val="CodeEmbedded"/>
        </w:rPr>
        <w:t>R</w:t>
      </w:r>
      <w:r>
        <w:t xml:space="preserve"> matches the name of an accessible type with the same number of type parameters as type arguments, if any, in exactly one import, then the unqualified name refers to that type. If </w:t>
      </w:r>
      <w:r>
        <w:rPr>
          <w:rStyle w:val="CodeEmbedded"/>
        </w:rPr>
        <w:t>R</w:t>
      </w:r>
      <w:r>
        <w:t xml:space="preserve"> matches the name of an accessible type </w:t>
      </w:r>
      <w:r>
        <w:t>with the same number of type parameters as type arguments, if any, in more than one import, a compile-time error occurs.</w:t>
      </w:r>
    </w:p>
    <w:p w:rsidR="00EE7CEF" w:rsidRDefault="008A0CA2" w:rsidP="008A0CA2">
      <w:pPr>
        <w:numPr>
          <w:ilvl w:val="1"/>
          <w:numId w:val="14"/>
        </w:numPr>
      </w:pPr>
      <w:r>
        <w:t xml:space="preserve">Otherwise, if no type argument list was supplied and </w:t>
      </w:r>
      <w:r>
        <w:rPr>
          <w:rStyle w:val="CodeEmbedded"/>
        </w:rPr>
        <w:t>R</w:t>
      </w:r>
      <w:r>
        <w:t xml:space="preserve"> matches the name of a namespace with accessible types in exactly one import, the</w:t>
      </w:r>
      <w:r>
        <w:t xml:space="preserve">n the unqualified name refers to that namespace. If no type argument list </w:t>
      </w:r>
      <w:r>
        <w:lastRenderedPageBreak/>
        <w:t xml:space="preserve">was supplied and </w:t>
      </w:r>
      <w:r>
        <w:rPr>
          <w:rStyle w:val="CodeEmbedded"/>
        </w:rPr>
        <w:t>R</w:t>
      </w:r>
      <w:r>
        <w:t xml:space="preserve"> matches the name of a namespace with accessible types in more than one import, a compile-time error occurs.</w:t>
      </w:r>
    </w:p>
    <w:p w:rsidR="00EE7CEF" w:rsidRDefault="008A0CA2" w:rsidP="008A0CA2">
      <w:pPr>
        <w:numPr>
          <w:ilvl w:val="1"/>
          <w:numId w:val="14"/>
        </w:numPr>
      </w:pPr>
      <w:r>
        <w:t>Otherwise, if the imports contain one or more accessibl</w:t>
      </w:r>
      <w:r>
        <w:t xml:space="preserve">e standard modules, and </w:t>
      </w:r>
      <w:r>
        <w:rPr>
          <w:rStyle w:val="CodeEmbedded"/>
        </w:rPr>
        <w:t>R</w:t>
      </w:r>
      <w:r>
        <w:t xml:space="preserve"> matches the name of an accessible nested type with the same number of type parameters as type arguments, if any, in exactly one standard module, then the unqualified name refers to that type. If </w:t>
      </w:r>
      <w:r>
        <w:rPr>
          <w:rStyle w:val="CodeEmbedded"/>
        </w:rPr>
        <w:t>R</w:t>
      </w:r>
      <w:r>
        <w:t xml:space="preserve"> matches the name of accessible ne</w:t>
      </w:r>
      <w:r>
        <w:t>sted types with the same number of type parameters as type arguments, if any, in more than one standard module, a compile-time error occurs.</w:t>
      </w:r>
    </w:p>
    <w:p w:rsidR="00EE7CEF" w:rsidRDefault="008A0CA2" w:rsidP="008A0CA2">
      <w:pPr>
        <w:numPr>
          <w:ilvl w:val="0"/>
          <w:numId w:val="14"/>
        </w:numPr>
      </w:pPr>
      <w:r>
        <w:t>Otherwise, a compile-time error occurs.</w:t>
      </w:r>
    </w:p>
    <w:p w:rsidR="00EE7CEF" w:rsidRDefault="008A0CA2">
      <w:r>
        <w:rPr>
          <w:b/>
        </w:rPr>
        <w:t>Note.</w:t>
      </w:r>
      <w:r>
        <w:t xml:space="preserve"> An implication of this resolution process is that type members do not</w:t>
      </w:r>
      <w:r>
        <w:t xml:space="preserve"> shadow namespaces or types when resolving namespace or type names.</w:t>
      </w:r>
    </w:p>
    <w:p w:rsidR="00EE7CEF" w:rsidRDefault="008A0CA2">
      <w:r>
        <w:t>Normally, a name can only occur once in a particular namespace. However, because namespaces can be declared across multiple .NET assemblies, it is possible to have a situation where two assemblies define a type with the same fully qualified name. In that c</w:t>
      </w:r>
      <w:r>
        <w:t>ase, a type declared in the current set of source files is preferred over a type declared in an external .NET assembly. Otherwise, the name is ambiguous and there is no way to disambiguate the name.</w:t>
      </w:r>
    </w:p>
    <w:p w:rsidR="00EE7CEF" w:rsidRDefault="008A0CA2">
      <w:pPr>
        <w:pStyle w:val="Heading2"/>
      </w:pPr>
      <w:bookmarkStart w:id="83" w:name="_Toc453856449"/>
      <w:r>
        <w:t>Variables</w:t>
      </w:r>
      <w:bookmarkEnd w:id="83"/>
    </w:p>
    <w:p w:rsidR="00EE7CEF" w:rsidRDefault="008A0CA2">
      <w:r>
        <w:t xml:space="preserve">A </w:t>
      </w:r>
      <w:r>
        <w:rPr>
          <w:i/>
        </w:rPr>
        <w:t>variable</w:t>
      </w:r>
      <w:r>
        <w:t xml:space="preserve"> represents a storage location. Every</w:t>
      </w:r>
      <w:r>
        <w:t xml:space="preserve"> variable has a type that determines what values can be stored in the variable. Because Visual Basic is a type-safe language, every variable in a program has a type and the language guarantees that values stored in variables are always of the appropriate t</w:t>
      </w:r>
      <w:r>
        <w:t>ype. Variables are always initialized to the default value of their type before any reference to the variable can be made. It is not possible to access uninitialized memory.</w:t>
      </w:r>
    </w:p>
    <w:p w:rsidR="00EE7CEF" w:rsidRDefault="008A0CA2">
      <w:pPr>
        <w:pStyle w:val="Heading2"/>
      </w:pPr>
      <w:bookmarkStart w:id="84" w:name="_Toc453856450"/>
      <w:r>
        <w:t>Generic Types and Methods</w:t>
      </w:r>
      <w:bookmarkEnd w:id="84"/>
    </w:p>
    <w:p w:rsidR="00EE7CEF" w:rsidRDefault="008A0CA2">
      <w:r>
        <w:t>Types (except for standard modules and enumerated types)</w:t>
      </w:r>
      <w:r>
        <w:t xml:space="preserve"> and methods can declare </w:t>
      </w:r>
      <w:r>
        <w:rPr>
          <w:i/>
        </w:rPr>
        <w:t>type parameters</w:t>
      </w:r>
      <w:r>
        <w:t xml:space="preserve">, which are types that will not be provided until an instance of the type is declared or the method is invoked. Types and methods with type parameters are also known as </w:t>
      </w:r>
      <w:r>
        <w:rPr>
          <w:i/>
        </w:rPr>
        <w:t>generic types</w:t>
      </w:r>
      <w:r>
        <w:t xml:space="preserve"> and </w:t>
      </w:r>
      <w:r>
        <w:rPr>
          <w:i/>
        </w:rPr>
        <w:t>generic methods</w:t>
      </w:r>
      <w:r>
        <w:t>, respectively</w:t>
      </w:r>
      <w:r>
        <w:t>, because the type or method must be written generically, without specific knowledge of the types that will be supplied by code that uses the type or method.</w:t>
      </w:r>
    </w:p>
    <w:p w:rsidR="00EE7CEF" w:rsidRDefault="008A0CA2">
      <w:r>
        <w:rPr>
          <w:b/>
        </w:rPr>
        <w:t>Note.</w:t>
      </w:r>
      <w:r>
        <w:t xml:space="preserve"> At this time, even though methods and delegates can be generic, properties, events and opera</w:t>
      </w:r>
      <w:r>
        <w:t>tors cannot be generic themselves. They may, however, use type parameters from the containing class.</w:t>
      </w:r>
    </w:p>
    <w:p w:rsidR="00EE7CEF" w:rsidRDefault="008A0CA2">
      <w:r>
        <w:t>From the perspective of the generic type or method, a type parameter is a placeholder type that will be filled in with an actual type when the type or meth</w:t>
      </w:r>
      <w:r>
        <w:t>od is used. Type arguments are substituted for the type parameters in the type or method at the point at which the type or method is used. For example, a generic stack class could be implemented as:</w:t>
      </w:r>
    </w:p>
    <w:p w:rsidR="00EE7CEF" w:rsidRDefault="008A0CA2">
      <w:pPr>
        <w:pStyle w:val="Code"/>
      </w:pPr>
      <w:r>
        <w:rPr>
          <w:color w:val="0000FF"/>
        </w:rPr>
        <w:t xml:space="preserve">Public Class </w:t>
      </w:r>
      <w:r>
        <w:rPr>
          <w:color w:val="2B91AF"/>
        </w:rPr>
        <w:t>Stack</w:t>
      </w:r>
      <w:r>
        <w:t>(</w:t>
      </w:r>
      <w:r>
        <w:rPr>
          <w:color w:val="0000FF"/>
        </w:rPr>
        <w:t xml:space="preserve">Of </w:t>
      </w:r>
      <w:r>
        <w:rPr>
          <w:color w:val="2B91AF"/>
        </w:rPr>
        <w:t>ItemType</w:t>
      </w:r>
      <w:r>
        <w:t>)</w:t>
      </w:r>
      <w:r>
        <w:br/>
      </w:r>
      <w:r>
        <w:rPr>
          <w:color w:val="0000FF"/>
        </w:rPr>
        <w:t xml:space="preserve">    Protected </w:t>
      </w:r>
      <w:r>
        <w:t xml:space="preserve">Items(0 </w:t>
      </w:r>
      <w:r>
        <w:rPr>
          <w:color w:val="0000FF"/>
        </w:rPr>
        <w:t xml:space="preserve">To </w:t>
      </w:r>
      <w:r>
        <w:t xml:space="preserve">99) </w:t>
      </w:r>
      <w:r>
        <w:rPr>
          <w:color w:val="0000FF"/>
        </w:rPr>
        <w:t xml:space="preserve">As </w:t>
      </w:r>
      <w:r>
        <w:rPr>
          <w:color w:val="2B91AF"/>
        </w:rPr>
        <w:t>ItemType</w:t>
      </w:r>
      <w:r>
        <w:br/>
      </w:r>
      <w:r>
        <w:rPr>
          <w:color w:val="0000FF"/>
        </w:rPr>
        <w:t xml:space="preserve">    Protected </w:t>
      </w:r>
      <w:r>
        <w:t xml:space="preserve">CurrentIndex </w:t>
      </w:r>
      <w:r>
        <w:rPr>
          <w:color w:val="0000FF"/>
        </w:rPr>
        <w:t xml:space="preserve">As Integer </w:t>
      </w:r>
      <w:r>
        <w:t>= 0</w:t>
      </w:r>
      <w:r>
        <w:br/>
      </w:r>
      <w:r>
        <w:br/>
      </w:r>
      <w:r>
        <w:rPr>
          <w:color w:val="0000FF"/>
        </w:rPr>
        <w:t xml:space="preserve">    Public Sub </w:t>
      </w:r>
      <w:r>
        <w:t xml:space="preserve">Push(data </w:t>
      </w:r>
      <w:r>
        <w:rPr>
          <w:color w:val="0000FF"/>
        </w:rPr>
        <w:t xml:space="preserve">As </w:t>
      </w:r>
      <w:r>
        <w:rPr>
          <w:color w:val="2B91AF"/>
        </w:rPr>
        <w:t>ItemType</w:t>
      </w:r>
      <w:r>
        <w:t>)</w:t>
      </w:r>
      <w:r>
        <w:br/>
      </w:r>
      <w:r>
        <w:rPr>
          <w:color w:val="0000FF"/>
        </w:rPr>
        <w:t xml:space="preserve">        If </w:t>
      </w:r>
      <w:r>
        <w:t xml:space="preserve">CurrentIndex = 100 </w:t>
      </w:r>
      <w:r>
        <w:rPr>
          <w:color w:val="0000FF"/>
        </w:rPr>
        <w:t>Then</w:t>
      </w:r>
      <w:r>
        <w:br/>
      </w:r>
      <w:r>
        <w:rPr>
          <w:color w:val="0000FF"/>
        </w:rPr>
        <w:t xml:space="preserve">            Throw New </w:t>
      </w:r>
      <w:r>
        <w:rPr>
          <w:color w:val="2B91AF"/>
        </w:rPr>
        <w:t>ArgumentException</w:t>
      </w:r>
      <w:r>
        <w:t>(</w:t>
      </w:r>
      <w:r>
        <w:rPr>
          <w:color w:val="A31515"/>
        </w:rPr>
        <w:t>"Stack is full."</w:t>
      </w:r>
      <w:r>
        <w:t>)</w:t>
      </w:r>
      <w:r>
        <w:br/>
      </w:r>
      <w:r>
        <w:rPr>
          <w:color w:val="0000FF"/>
        </w:rPr>
        <w:t xml:space="preserve">        End If</w:t>
      </w:r>
      <w:r>
        <w:br/>
      </w:r>
      <w:r>
        <w:br/>
        <w:t xml:space="preserve">        Items(CurrentIndex) = Data</w:t>
      </w:r>
      <w:r>
        <w:br/>
        <w:t xml:space="preserve">        Current</w:t>
      </w:r>
      <w:r>
        <w:t>Index += 1</w:t>
      </w:r>
      <w:r>
        <w:br/>
      </w:r>
      <w:r>
        <w:rPr>
          <w:color w:val="0000FF"/>
        </w:rPr>
        <w:t xml:space="preserve">    End Sub</w:t>
      </w:r>
      <w:r>
        <w:br/>
      </w:r>
      <w:r>
        <w:br/>
      </w:r>
      <w:r>
        <w:rPr>
          <w:color w:val="0000FF"/>
        </w:rPr>
        <w:t xml:space="preserve">    Public Function </w:t>
      </w:r>
      <w:r>
        <w:t xml:space="preserve">Pop() </w:t>
      </w:r>
      <w:r>
        <w:rPr>
          <w:color w:val="0000FF"/>
        </w:rPr>
        <w:t xml:space="preserve">As </w:t>
      </w:r>
      <w:r>
        <w:rPr>
          <w:color w:val="2B91AF"/>
        </w:rPr>
        <w:t>ItemType</w:t>
      </w:r>
      <w:r>
        <w:br/>
      </w:r>
      <w:r>
        <w:rPr>
          <w:color w:val="0000FF"/>
        </w:rPr>
        <w:lastRenderedPageBreak/>
        <w:t xml:space="preserve">        If </w:t>
      </w:r>
      <w:r>
        <w:t xml:space="preserve">CurrentIndex = 0 </w:t>
      </w:r>
      <w:r>
        <w:rPr>
          <w:color w:val="0000FF"/>
        </w:rPr>
        <w:t>Then</w:t>
      </w:r>
      <w:r>
        <w:br/>
      </w:r>
      <w:r>
        <w:rPr>
          <w:color w:val="0000FF"/>
        </w:rPr>
        <w:t xml:space="preserve">            Throw New </w:t>
      </w:r>
      <w:r>
        <w:rPr>
          <w:color w:val="2B91AF"/>
        </w:rPr>
        <w:t>ArgumentException</w:t>
      </w:r>
      <w:r>
        <w:t>(</w:t>
      </w:r>
      <w:r>
        <w:rPr>
          <w:color w:val="A31515"/>
        </w:rPr>
        <w:t>"Stack is empty."</w:t>
      </w:r>
      <w:r>
        <w:t>)</w:t>
      </w:r>
      <w:r>
        <w:br/>
      </w:r>
      <w:r>
        <w:rPr>
          <w:color w:val="0000FF"/>
        </w:rPr>
        <w:t xml:space="preserve">        End If</w:t>
      </w:r>
      <w:r>
        <w:br/>
      </w:r>
      <w:r>
        <w:br/>
        <w:t xml:space="preserve">        CurrentIndex -= 1</w:t>
      </w:r>
      <w:r>
        <w:br/>
      </w:r>
      <w:r>
        <w:rPr>
          <w:color w:val="0000FF"/>
        </w:rPr>
        <w:t xml:space="preserve">        Return </w:t>
      </w:r>
      <w:r>
        <w:t>Items(CurrentIndex + 1)</w:t>
      </w:r>
      <w:r>
        <w:br/>
      </w:r>
      <w:r>
        <w:rPr>
          <w:color w:val="0000FF"/>
        </w:rPr>
        <w:t xml:space="preserve">    End Function</w:t>
      </w:r>
      <w:r>
        <w:br/>
      </w:r>
      <w:r>
        <w:rPr>
          <w:color w:val="0000FF"/>
        </w:rPr>
        <w:t xml:space="preserve">End </w:t>
      </w:r>
      <w:r>
        <w:rPr>
          <w:color w:val="0000FF"/>
        </w:rPr>
        <w:t>Class</w:t>
      </w:r>
    </w:p>
    <w:p w:rsidR="00EE7CEF" w:rsidRDefault="008A0CA2">
      <w:r>
        <w:t xml:space="preserve">Declarations that use the </w:t>
      </w:r>
      <w:r>
        <w:rPr>
          <w:rStyle w:val="CodeEmbedded"/>
        </w:rPr>
        <w:t>Stack(Of ItemType)</w:t>
      </w:r>
      <w:r>
        <w:t xml:space="preserve"> class must supply a type argument for the type parameter </w:t>
      </w:r>
      <w:r>
        <w:rPr>
          <w:rStyle w:val="CodeEmbedded"/>
        </w:rPr>
        <w:t>ItemType</w:t>
      </w:r>
      <w:r>
        <w:t xml:space="preserve">. This type is then filled in wherever </w:t>
      </w:r>
      <w:r>
        <w:rPr>
          <w:rStyle w:val="CodeEmbedded"/>
        </w:rPr>
        <w:t>ItemType</w:t>
      </w:r>
      <w:r>
        <w:t xml:space="preserve"> is used within the class:</w:t>
      </w:r>
    </w:p>
    <w:p w:rsidR="00EE7CEF" w:rsidRDefault="008A0CA2">
      <w:pPr>
        <w:pStyle w:val="Code"/>
      </w:pPr>
      <w:r>
        <w:rPr>
          <w:color w:val="0000FF"/>
        </w:rPr>
        <w:t>Option Strict On</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s1 </w:t>
      </w:r>
      <w:r>
        <w:rPr>
          <w:color w:val="0000FF"/>
        </w:rPr>
        <w:t xml:space="preserve">As New </w:t>
      </w:r>
      <w:r>
        <w:rPr>
          <w:color w:val="2B91AF"/>
        </w:rPr>
        <w:t>Stack</w:t>
      </w:r>
      <w:r>
        <w:t>(</w:t>
      </w:r>
      <w:r>
        <w:rPr>
          <w:color w:val="0000FF"/>
        </w:rPr>
        <w:t>Of Integer</w:t>
      </w:r>
      <w:r>
        <w:t>)()</w:t>
      </w:r>
      <w:r>
        <w:br/>
      </w:r>
      <w:r>
        <w:rPr>
          <w:color w:val="0000FF"/>
        </w:rPr>
        <w:t xml:space="preserve">        Dim </w:t>
      </w:r>
      <w:r>
        <w:t xml:space="preserve">s2 </w:t>
      </w:r>
      <w:r>
        <w:rPr>
          <w:color w:val="0000FF"/>
        </w:rPr>
        <w:t xml:space="preserve">As New </w:t>
      </w:r>
      <w:r>
        <w:rPr>
          <w:color w:val="2B91AF"/>
        </w:rPr>
        <w:t>Stack</w:t>
      </w:r>
      <w:r>
        <w:t>(</w:t>
      </w:r>
      <w:r>
        <w:rPr>
          <w:color w:val="0000FF"/>
        </w:rPr>
        <w:t>Of Double</w:t>
      </w:r>
      <w:r>
        <w:t>)()</w:t>
      </w:r>
      <w:r>
        <w:br/>
      </w:r>
      <w:r>
        <w:br/>
        <w:t xml:space="preserve">        s1.Push(10.10)   </w:t>
      </w:r>
      <w:r>
        <w:rPr>
          <w:color w:val="008000"/>
        </w:rPr>
        <w:t>' Error: Stack(Of Integer).Push takes an Integer</w:t>
      </w:r>
      <w:r>
        <w:br/>
        <w:t xml:space="preserve">        s2.Push(10.10)   </w:t>
      </w:r>
      <w:r>
        <w:rPr>
          <w:color w:val="008000"/>
        </w:rPr>
        <w:t>' OK: Stack(Of Double).Push takes a Double</w:t>
      </w:r>
      <w:r>
        <w:br/>
      </w:r>
      <w:r>
        <w:rPr>
          <w:color w:val="2B91AF"/>
        </w:rPr>
        <w:t xml:space="preserve">        Console</w:t>
      </w:r>
      <w:r>
        <w:t>.WriteLine(s2.Pop().GetType().</w:t>
      </w:r>
      <w:r>
        <w:t xml:space="preserve">ToString()) </w:t>
      </w:r>
      <w:r>
        <w:rPr>
          <w:color w:val="008000"/>
        </w:rPr>
        <w:t>' Prints: Double</w:t>
      </w:r>
      <w:r>
        <w:br/>
      </w:r>
      <w:r>
        <w:rPr>
          <w:color w:val="0000FF"/>
        </w:rPr>
        <w:t xml:space="preserve">    End Sub</w:t>
      </w:r>
      <w:r>
        <w:br/>
      </w:r>
      <w:r>
        <w:rPr>
          <w:color w:val="0000FF"/>
        </w:rPr>
        <w:t>End Module</w:t>
      </w:r>
    </w:p>
    <w:p w:rsidR="00EE7CEF" w:rsidRDefault="008A0CA2">
      <w:pPr>
        <w:pStyle w:val="Heading3"/>
      </w:pPr>
      <w:bookmarkStart w:id="85" w:name="_Toc00052"/>
      <w:r>
        <w:t>Type Parameters</w:t>
      </w:r>
      <w:bookmarkEnd w:id="85"/>
    </w:p>
    <w:p w:rsidR="00EE7CEF" w:rsidRDefault="008A0CA2">
      <w:r>
        <w:t>Type parameters may be supplied on type or method declarations. Each type parameter is an identifier which is a place-holder for a type argument that is supplied to create a constructed ty</w:t>
      </w:r>
      <w:r>
        <w:t>pe or method. By contrast, a type argument is the actual type that is substituted for the type parameter when a generic type or method is used.</w:t>
      </w:r>
    </w:p>
    <w:p w:rsidR="00EE7CEF" w:rsidRDefault="008A0CA2">
      <w:pPr>
        <w:pStyle w:val="Grammar"/>
      </w:pPr>
      <w:bookmarkStart w:id="86" w:name="_Grm00028"/>
      <w:r>
        <w:rPr>
          <w:color w:val="6A5ACD"/>
        </w:rPr>
        <w:t>TypeParameterList</w:t>
      </w:r>
      <w:r>
        <w:t>:</w:t>
      </w:r>
      <w:r>
        <w:br/>
      </w:r>
      <w:r>
        <w:tab/>
        <w:t xml:space="preserve">| </w:t>
      </w:r>
      <w:r>
        <w:rPr>
          <w:color w:val="6A5ACD"/>
        </w:rPr>
        <w:t xml:space="preserve">OpenParenthesis </w:t>
      </w:r>
      <w:r>
        <w:rPr>
          <w:color w:val="A31515"/>
        </w:rPr>
        <w:t xml:space="preserve">'Of' </w:t>
      </w:r>
      <w:r>
        <w:rPr>
          <w:color w:val="6A5ACD"/>
        </w:rPr>
        <w:t xml:space="preserve">TypeParameter </w:t>
      </w:r>
      <w:r>
        <w:t xml:space="preserve">( </w:t>
      </w:r>
      <w:r>
        <w:rPr>
          <w:color w:val="6A5ACD"/>
        </w:rPr>
        <w:t xml:space="preserve">Comma TypeParameter </w:t>
      </w:r>
      <w:r>
        <w:t xml:space="preserve"> )* </w:t>
      </w:r>
      <w:r>
        <w:rPr>
          <w:color w:val="6A5ACD"/>
        </w:rPr>
        <w:t>CloseParenthesis</w:t>
      </w:r>
      <w:r>
        <w:br/>
      </w:r>
      <w:r>
        <w:tab/>
        <w:t>;</w:t>
      </w:r>
      <w:r>
        <w:br/>
      </w:r>
      <w:r>
        <w:br/>
      </w:r>
      <w:r>
        <w:rPr>
          <w:color w:val="6A5ACD"/>
        </w:rPr>
        <w:t>TypeParameter</w:t>
      </w:r>
      <w:r>
        <w:t>:</w:t>
      </w:r>
      <w:r>
        <w:br/>
      </w:r>
      <w:r>
        <w:tab/>
        <w:t xml:space="preserve">| </w:t>
      </w:r>
      <w:r>
        <w:rPr>
          <w:color w:val="6A5ACD"/>
        </w:rPr>
        <w:t>VarianceModifier</w:t>
      </w:r>
      <w:r>
        <w:t xml:space="preserve">? </w:t>
      </w:r>
      <w:r>
        <w:rPr>
          <w:color w:val="6A5ACD"/>
        </w:rPr>
        <w:t>Identifier TypeParameterConstraints</w:t>
      </w:r>
      <w:r>
        <w:t>?</w:t>
      </w:r>
      <w:r>
        <w:br/>
      </w:r>
      <w:r>
        <w:tab/>
        <w:t>;</w:t>
      </w:r>
      <w:r>
        <w:br/>
      </w:r>
      <w:r>
        <w:br/>
      </w:r>
      <w:r>
        <w:rPr>
          <w:color w:val="6A5ACD"/>
        </w:rPr>
        <w:t>VarianceModifier</w:t>
      </w:r>
      <w:r>
        <w:t>:</w:t>
      </w:r>
      <w:r>
        <w:br/>
      </w:r>
      <w:r>
        <w:tab/>
        <w:t xml:space="preserve">| </w:t>
      </w:r>
      <w:r>
        <w:rPr>
          <w:color w:val="A31515"/>
        </w:rPr>
        <w:t xml:space="preserve">'In' </w:t>
      </w:r>
      <w:r>
        <w:t xml:space="preserve">| </w:t>
      </w:r>
      <w:r>
        <w:rPr>
          <w:color w:val="A31515"/>
        </w:rPr>
        <w:t>'Out'</w:t>
      </w:r>
      <w:r>
        <w:br/>
      </w:r>
      <w:r>
        <w:tab/>
        <w:t>;</w:t>
      </w:r>
      <w:bookmarkEnd w:id="86"/>
    </w:p>
    <w:p w:rsidR="00EE7CEF" w:rsidRDefault="008A0CA2">
      <w:r>
        <w:t>Each type parameter in a type or method declaration defines a name in the declaration space of that type or method. Thus, it cannot have the s</w:t>
      </w:r>
      <w:r>
        <w:t xml:space="preserve">ame name as another type parameter, a type member, a method parameter, or a local variable. The scope of a type parameter on a type or method is the entire type or method. Because type parameters are scoped to the entire type declaration, nested types can </w:t>
      </w:r>
      <w:r>
        <w:t>use outer type parameters. This also means that type parameters must always be specified when accessing types nested inside generic types:</w:t>
      </w:r>
    </w:p>
    <w:p w:rsidR="00EE7CEF" w:rsidRDefault="008A0CA2">
      <w:pPr>
        <w:pStyle w:val="Code"/>
      </w:pPr>
      <w:r>
        <w:rPr>
          <w:color w:val="0000FF"/>
        </w:rPr>
        <w:t xml:space="preserve">Public Class </w:t>
      </w:r>
      <w:r>
        <w:rPr>
          <w:color w:val="2B91AF"/>
        </w:rPr>
        <w:t>Outer</w:t>
      </w:r>
      <w:r>
        <w:t>(</w:t>
      </w:r>
      <w:r>
        <w:rPr>
          <w:color w:val="0000FF"/>
        </w:rPr>
        <w:t xml:space="preserve">Of </w:t>
      </w:r>
      <w:r>
        <w:rPr>
          <w:color w:val="2B91AF"/>
        </w:rPr>
        <w:t>T</w:t>
      </w:r>
      <w:r>
        <w:t>)</w:t>
      </w:r>
      <w:r>
        <w:br/>
      </w:r>
      <w:r>
        <w:rPr>
          <w:color w:val="0000FF"/>
        </w:rPr>
        <w:t xml:space="preserve">    Public Class </w:t>
      </w:r>
      <w:r>
        <w:rPr>
          <w:color w:val="2B91AF"/>
        </w:rPr>
        <w:t>Inner</w:t>
      </w:r>
      <w:r>
        <w:br/>
      </w:r>
      <w:r>
        <w:rPr>
          <w:color w:val="0000FF"/>
        </w:rPr>
        <w:t xml:space="preserve">        Public Sub </w:t>
      </w:r>
      <w:r>
        <w:t xml:space="preserve">F(x </w:t>
      </w:r>
      <w:r>
        <w:rPr>
          <w:color w:val="0000FF"/>
        </w:rPr>
        <w:t xml:space="preserve">As </w:t>
      </w:r>
      <w:r>
        <w:rPr>
          <w:color w:val="2B91AF"/>
        </w:rPr>
        <w:t>T</w:t>
      </w:r>
      <w:r>
        <w:t>)</w:t>
      </w:r>
      <w:r>
        <w:br/>
        <w:t xml:space="preserve">            ...</w:t>
      </w:r>
      <w:r>
        <w:br/>
      </w:r>
      <w:r>
        <w:rPr>
          <w:color w:val="0000FF"/>
        </w:rPr>
        <w:t xml:space="preserve">        End Sub</w:t>
      </w:r>
      <w:r>
        <w:br/>
      </w:r>
      <w:r>
        <w:rPr>
          <w:color w:val="0000FF"/>
        </w:rPr>
        <w:t xml:space="preserve">    End </w:t>
      </w:r>
      <w:r>
        <w:rPr>
          <w:color w:val="0000FF"/>
        </w:rPr>
        <w:t>Class</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Outer</w:t>
      </w:r>
      <w:r>
        <w:t>(</w:t>
      </w:r>
      <w:r>
        <w:rPr>
          <w:color w:val="0000FF"/>
        </w:rPr>
        <w:t>Of Integer</w:t>
      </w:r>
      <w:r>
        <w:t>).</w:t>
      </w:r>
      <w:r>
        <w:rPr>
          <w:color w:val="2B91AF"/>
        </w:rPr>
        <w:t>Inner</w:t>
      </w:r>
      <w:r>
        <w:t>()</w:t>
      </w:r>
      <w:r>
        <w:br/>
        <w:t xml:space="preserve">        ...</w:t>
      </w:r>
      <w:r>
        <w:br/>
      </w:r>
      <w:r>
        <w:rPr>
          <w:color w:val="0000FF"/>
        </w:rPr>
        <w:lastRenderedPageBreak/>
        <w:t xml:space="preserve">    End Sub</w:t>
      </w:r>
      <w:r>
        <w:br/>
      </w:r>
      <w:r>
        <w:rPr>
          <w:color w:val="0000FF"/>
        </w:rPr>
        <w:t>End Module</w:t>
      </w:r>
    </w:p>
    <w:p w:rsidR="00EE7CEF" w:rsidRDefault="008A0CA2">
      <w:r>
        <w:t>Unlike other members of a class, type parameters are not inherited. Type parameters in a type can only be referred to by their simple name; in other words, they cannot be qualified with the containing type name. Although it is bad programming style, the ty</w:t>
      </w:r>
      <w:r>
        <w:t>pe parameters in a nested type can hide a member or type parameter declared in the outer type:</w:t>
      </w:r>
    </w:p>
    <w:p w:rsidR="00EE7CEF" w:rsidRDefault="008A0CA2">
      <w:pPr>
        <w:pStyle w:val="Code"/>
      </w:pPr>
      <w:r>
        <w:rPr>
          <w:color w:val="0000FF"/>
        </w:rPr>
        <w:t xml:space="preserve">Class </w:t>
      </w:r>
      <w:r>
        <w:rPr>
          <w:color w:val="2B91AF"/>
        </w:rPr>
        <w:t>Outer</w:t>
      </w:r>
      <w:r>
        <w:t>(</w:t>
      </w:r>
      <w:r>
        <w:rPr>
          <w:color w:val="0000FF"/>
        </w:rPr>
        <w:t xml:space="preserve">Of </w:t>
      </w:r>
      <w:r>
        <w:rPr>
          <w:color w:val="2B91AF"/>
        </w:rPr>
        <w:t>T</w:t>
      </w:r>
      <w:r>
        <w:t>)</w:t>
      </w:r>
      <w:r>
        <w:br/>
      </w:r>
      <w:r>
        <w:rPr>
          <w:color w:val="0000FF"/>
        </w:rPr>
        <w:t xml:space="preserve">    Class </w:t>
      </w:r>
      <w:r>
        <w:rPr>
          <w:color w:val="2B91AF"/>
        </w:rPr>
        <w:t>Inner</w:t>
      </w:r>
      <w:r>
        <w:t>(</w:t>
      </w:r>
      <w:r>
        <w:rPr>
          <w:color w:val="0000FF"/>
        </w:rPr>
        <w:t xml:space="preserve">Of </w:t>
      </w:r>
      <w:r>
        <w:rPr>
          <w:color w:val="2B91AF"/>
        </w:rPr>
        <w:t>T</w:t>
      </w:r>
      <w:r>
        <w:t>)</w:t>
      </w:r>
      <w:r>
        <w:br/>
      </w:r>
      <w:r>
        <w:rPr>
          <w:color w:val="0000FF"/>
        </w:rPr>
        <w:t xml:space="preserve">        Public </w:t>
      </w:r>
      <w:r>
        <w:t xml:space="preserve">t1 </w:t>
      </w:r>
      <w:r>
        <w:rPr>
          <w:color w:val="0000FF"/>
        </w:rPr>
        <w:t xml:space="preserve">As </w:t>
      </w:r>
      <w:r>
        <w:rPr>
          <w:color w:val="2B91AF"/>
        </w:rPr>
        <w:t xml:space="preserve">T    </w:t>
      </w:r>
      <w:r>
        <w:rPr>
          <w:color w:val="008000"/>
        </w:rPr>
        <w:t>' Refers to Inner's T</w:t>
      </w:r>
      <w:r>
        <w:br/>
      </w:r>
      <w:r>
        <w:rPr>
          <w:color w:val="0000FF"/>
        </w:rPr>
        <w:t xml:space="preserve">    End Class</w:t>
      </w:r>
      <w:r>
        <w:br/>
      </w:r>
      <w:r>
        <w:rPr>
          <w:color w:val="0000FF"/>
        </w:rPr>
        <w:t>End Class</w:t>
      </w:r>
    </w:p>
    <w:p w:rsidR="00EE7CEF" w:rsidRDefault="008A0CA2">
      <w:r>
        <w:t xml:space="preserve">Types and methods may be overloaded based on the </w:t>
      </w:r>
      <w:r>
        <w:t xml:space="preserve">number of type parameters (or </w:t>
      </w:r>
      <w:r>
        <w:rPr>
          <w:i/>
        </w:rPr>
        <w:t>arity</w:t>
      </w:r>
      <w:r>
        <w:t>) that the types or methods declare. For example, the following declarations are legal:</w:t>
      </w:r>
    </w:p>
    <w:p w:rsidR="00EE7CEF" w:rsidRDefault="008A0CA2">
      <w:pPr>
        <w:pStyle w:val="Code"/>
      </w:pPr>
      <w:r>
        <w:rPr>
          <w:color w:val="0000FF"/>
        </w:rPr>
        <w:t xml:space="preserve">Module </w:t>
      </w:r>
      <w:r>
        <w:rPr>
          <w:color w:val="2B91AF"/>
        </w:rPr>
        <w:t>C</w:t>
      </w:r>
      <w:r>
        <w:br/>
      </w:r>
      <w:r>
        <w:rPr>
          <w:color w:val="0000FF"/>
        </w:rPr>
        <w:t xml:space="preserve">    Sub </w:t>
      </w:r>
      <w:r>
        <w:t>M()</w:t>
      </w:r>
      <w:r>
        <w:br/>
      </w:r>
      <w:r>
        <w:rPr>
          <w:color w:val="0000FF"/>
        </w:rPr>
        <w:t xml:space="preserve">    End Sub</w:t>
      </w:r>
      <w:r>
        <w:br/>
      </w:r>
      <w:r>
        <w:br/>
      </w:r>
      <w:r>
        <w:rPr>
          <w:color w:val="0000FF"/>
        </w:rPr>
        <w:t xml:space="preserve">    Sub </w:t>
      </w:r>
      <w:r>
        <w:t>M(</w:t>
      </w:r>
      <w:r>
        <w:rPr>
          <w:color w:val="0000FF"/>
        </w:rPr>
        <w:t xml:space="preserve">Of </w:t>
      </w:r>
      <w:r>
        <w:rPr>
          <w:color w:val="2B91AF"/>
        </w:rPr>
        <w:t>T</w:t>
      </w:r>
      <w:r>
        <w:t>)()</w:t>
      </w:r>
      <w:r>
        <w:br/>
      </w:r>
      <w:r>
        <w:rPr>
          <w:color w:val="0000FF"/>
        </w:rPr>
        <w:t xml:space="preserve">    End Sub</w:t>
      </w:r>
      <w:r>
        <w:br/>
      </w:r>
      <w:r>
        <w:br/>
      </w:r>
      <w:r>
        <w:rPr>
          <w:color w:val="0000FF"/>
        </w:rPr>
        <w:t xml:space="preserve">    Sub </w:t>
      </w:r>
      <w:r>
        <w:t>M(</w:t>
      </w:r>
      <w:r>
        <w:rPr>
          <w:color w:val="0000FF"/>
        </w:rPr>
        <w:t xml:space="preserve">Of </w:t>
      </w:r>
      <w:r>
        <w:rPr>
          <w:color w:val="2B91AF"/>
        </w:rPr>
        <w:t>T</w:t>
      </w:r>
      <w:r>
        <w:t xml:space="preserve">, </w:t>
      </w:r>
      <w:r>
        <w:rPr>
          <w:color w:val="2B91AF"/>
        </w:rPr>
        <w:t>U</w:t>
      </w:r>
      <w:r>
        <w:t>)()</w:t>
      </w:r>
      <w:r>
        <w:br/>
      </w:r>
      <w:r>
        <w:rPr>
          <w:color w:val="0000FF"/>
        </w:rPr>
        <w:t xml:space="preserve">    End Sub</w:t>
      </w:r>
      <w:r>
        <w:br/>
      </w:r>
      <w:r>
        <w:rPr>
          <w:color w:val="0000FF"/>
        </w:rPr>
        <w:t>End Module</w:t>
      </w:r>
      <w:r>
        <w:br/>
      </w:r>
      <w:r>
        <w:br/>
      </w:r>
      <w:r>
        <w:rPr>
          <w:color w:val="0000FF"/>
        </w:rPr>
        <w:t xml:space="preserve">Structure </w:t>
      </w:r>
      <w:r>
        <w:rPr>
          <w:color w:val="2B91AF"/>
        </w:rPr>
        <w:t>C</w:t>
      </w:r>
      <w:r>
        <w:t>(</w:t>
      </w:r>
      <w:r>
        <w:rPr>
          <w:color w:val="0000FF"/>
        </w:rPr>
        <w:t xml:space="preserve">Of </w:t>
      </w:r>
      <w:r>
        <w:rPr>
          <w:color w:val="2B91AF"/>
        </w:rPr>
        <w:t>T</w:t>
      </w:r>
      <w:r>
        <w:t>)</w:t>
      </w:r>
      <w:r>
        <w:br/>
      </w:r>
      <w:r>
        <w:rPr>
          <w:color w:val="0000FF"/>
        </w:rPr>
        <w:t xml:space="preserve">    D</w:t>
      </w:r>
      <w:r>
        <w:rPr>
          <w:color w:val="0000FF"/>
        </w:rPr>
        <w:t xml:space="preserve">im </w:t>
      </w:r>
      <w:r>
        <w:t xml:space="preserve">x </w:t>
      </w:r>
      <w:r>
        <w:rPr>
          <w:color w:val="0000FF"/>
        </w:rPr>
        <w:t xml:space="preserve">As </w:t>
      </w:r>
      <w:r>
        <w:rPr>
          <w:color w:val="2B91AF"/>
        </w:rPr>
        <w:t>T</w:t>
      </w:r>
      <w:r>
        <w:br/>
      </w:r>
      <w:r>
        <w:rPr>
          <w:color w:val="0000FF"/>
        </w:rPr>
        <w:t>End Structure</w:t>
      </w:r>
      <w:r>
        <w:br/>
      </w:r>
      <w:r>
        <w:br/>
      </w:r>
      <w:r>
        <w:rPr>
          <w:color w:val="0000FF"/>
        </w:rPr>
        <w:t xml:space="preserve">Class </w:t>
      </w:r>
      <w:r>
        <w:rPr>
          <w:color w:val="2B91AF"/>
        </w:rPr>
        <w:t>C</w:t>
      </w:r>
      <w:r>
        <w:t>(</w:t>
      </w:r>
      <w:r>
        <w:rPr>
          <w:color w:val="0000FF"/>
        </w:rPr>
        <w:t xml:space="preserve">Of </w:t>
      </w:r>
      <w:r>
        <w:rPr>
          <w:color w:val="2B91AF"/>
        </w:rPr>
        <w:t>T</w:t>
      </w:r>
      <w:r>
        <w:t xml:space="preserve">, </w:t>
      </w:r>
      <w:r>
        <w:rPr>
          <w:color w:val="2B91AF"/>
        </w:rPr>
        <w:t>U</w:t>
      </w:r>
      <w:r>
        <w:t>)</w:t>
      </w:r>
      <w:r>
        <w:br/>
      </w:r>
      <w:r>
        <w:rPr>
          <w:color w:val="0000FF"/>
        </w:rPr>
        <w:t>End Class</w:t>
      </w:r>
    </w:p>
    <w:p w:rsidR="00EE7CEF" w:rsidRDefault="008A0CA2">
      <w:r>
        <w:t>In the case of types, overloads are always matched against the number of type arguments specified. This is useful when using both generic and non-generic classes together in the same program:</w:t>
      </w:r>
    </w:p>
    <w:p w:rsidR="00EE7CEF" w:rsidRDefault="008A0CA2">
      <w:pPr>
        <w:pStyle w:val="Code"/>
      </w:pPr>
      <w:r>
        <w:rPr>
          <w:color w:val="0000FF"/>
        </w:rPr>
        <w:t xml:space="preserve">Class </w:t>
      </w:r>
      <w:r>
        <w:rPr>
          <w:color w:val="2B91AF"/>
        </w:rPr>
        <w:t>Queue</w:t>
      </w:r>
      <w:r>
        <w:br/>
      </w:r>
      <w:r>
        <w:rPr>
          <w:color w:val="0000FF"/>
        </w:rPr>
        <w:t>End Class</w:t>
      </w:r>
      <w:r>
        <w:br/>
      </w:r>
      <w:r>
        <w:br/>
      </w:r>
      <w:r>
        <w:rPr>
          <w:color w:val="0000FF"/>
        </w:rPr>
        <w:t xml:space="preserve">Class </w:t>
      </w:r>
      <w:r>
        <w:rPr>
          <w:color w:val="2B91AF"/>
        </w:rPr>
        <w:t>Queue</w:t>
      </w:r>
      <w:r>
        <w:t>(</w:t>
      </w:r>
      <w:r>
        <w:rPr>
          <w:color w:val="0000FF"/>
        </w:rPr>
        <w:t xml:space="preserve">Of </w:t>
      </w:r>
      <w:r>
        <w:rPr>
          <w:color w:val="2B91AF"/>
        </w:rPr>
        <w:t>T</w:t>
      </w:r>
      <w:r>
        <w:t>)</w:t>
      </w:r>
      <w:r>
        <w:br/>
      </w:r>
      <w:r>
        <w:rPr>
          <w:color w:val="0000FF"/>
        </w:rPr>
        <w:t>End Class</w:t>
      </w:r>
      <w:r>
        <w:br/>
      </w:r>
      <w:r>
        <w:br/>
      </w:r>
      <w:r>
        <w:rPr>
          <w:color w:val="0000FF"/>
        </w:rPr>
        <w:t xml:space="preserve">Class </w:t>
      </w:r>
      <w:r>
        <w:rPr>
          <w:color w:val="2B91AF"/>
        </w:rPr>
        <w:t>X</w:t>
      </w:r>
      <w:r>
        <w:br/>
      </w:r>
      <w:r>
        <w:rPr>
          <w:color w:val="0000FF"/>
        </w:rPr>
        <w:t xml:space="preserve">    Dim </w:t>
      </w:r>
      <w:r>
        <w:t xml:space="preserve">q1 </w:t>
      </w:r>
      <w:r>
        <w:rPr>
          <w:color w:val="0000FF"/>
        </w:rPr>
        <w:t xml:space="preserve">As </w:t>
      </w:r>
      <w:r>
        <w:rPr>
          <w:color w:val="2B91AF"/>
        </w:rPr>
        <w:t xml:space="preserve">Queue                 </w:t>
      </w:r>
      <w:r>
        <w:rPr>
          <w:color w:val="008000"/>
        </w:rPr>
        <w:t>' Non-generic queue</w:t>
      </w:r>
      <w:r>
        <w:br/>
      </w:r>
      <w:r>
        <w:rPr>
          <w:color w:val="0000FF"/>
        </w:rPr>
        <w:t xml:space="preserve">    Dim </w:t>
      </w:r>
      <w:r>
        <w:t xml:space="preserve">q2 </w:t>
      </w:r>
      <w:r>
        <w:rPr>
          <w:color w:val="0000FF"/>
        </w:rPr>
        <w:t xml:space="preserve">As </w:t>
      </w:r>
      <w:r>
        <w:rPr>
          <w:color w:val="2B91AF"/>
        </w:rPr>
        <w:t>Queue</w:t>
      </w:r>
      <w:r>
        <w:t>(</w:t>
      </w:r>
      <w:r>
        <w:rPr>
          <w:color w:val="0000FF"/>
        </w:rPr>
        <w:t>Of Integer</w:t>
      </w:r>
      <w:r>
        <w:t xml:space="preserve">)     </w:t>
      </w:r>
      <w:r>
        <w:rPr>
          <w:color w:val="008000"/>
        </w:rPr>
        <w:t>' Generic queue</w:t>
      </w:r>
      <w:r>
        <w:br/>
      </w:r>
      <w:r>
        <w:rPr>
          <w:color w:val="0000FF"/>
        </w:rPr>
        <w:t>End Class</w:t>
      </w:r>
    </w:p>
    <w:p w:rsidR="00EE7CEF" w:rsidRDefault="008A0CA2">
      <w:r>
        <w:t>Rules for methods overloaded on type parameters are covered in the section on method overload resolution.</w:t>
      </w:r>
    </w:p>
    <w:p w:rsidR="00EE7CEF" w:rsidRDefault="008A0CA2">
      <w:r>
        <w:t>Within the containing declaration, type parameters are considered full types. Since a type parameter can be instantiated with many different actual ty</w:t>
      </w:r>
      <w:r>
        <w:t>pe arguments, type parameters have slightly different operations and restrictions than other types as described below:</w:t>
      </w:r>
    </w:p>
    <w:p w:rsidR="00EE7CEF" w:rsidRDefault="008A0CA2" w:rsidP="008A0CA2">
      <w:pPr>
        <w:numPr>
          <w:ilvl w:val="0"/>
          <w:numId w:val="15"/>
        </w:numPr>
      </w:pPr>
      <w:r>
        <w:t>A type parameter cannot be used directly to declare a base class or interface.</w:t>
      </w:r>
    </w:p>
    <w:p w:rsidR="00EE7CEF" w:rsidRDefault="008A0CA2" w:rsidP="008A0CA2">
      <w:pPr>
        <w:numPr>
          <w:ilvl w:val="0"/>
          <w:numId w:val="15"/>
        </w:numPr>
      </w:pPr>
      <w:r>
        <w:t>The rules for member lookup on type parameters depend on t</w:t>
      </w:r>
      <w:r>
        <w:t>he constraints, if any, applied to the type parameter.</w:t>
      </w:r>
    </w:p>
    <w:p w:rsidR="00EE7CEF" w:rsidRDefault="008A0CA2" w:rsidP="008A0CA2">
      <w:pPr>
        <w:numPr>
          <w:ilvl w:val="0"/>
          <w:numId w:val="15"/>
        </w:numPr>
      </w:pPr>
      <w:r>
        <w:t>The available conversions for a type parameter depend on the constraints, if any, applied to the type parameters.</w:t>
      </w:r>
    </w:p>
    <w:p w:rsidR="00EE7CEF" w:rsidRDefault="008A0CA2" w:rsidP="008A0CA2">
      <w:pPr>
        <w:numPr>
          <w:ilvl w:val="0"/>
          <w:numId w:val="15"/>
        </w:numPr>
      </w:pPr>
      <w:r>
        <w:lastRenderedPageBreak/>
        <w:t xml:space="preserve">In the absence of a </w:t>
      </w:r>
      <w:r>
        <w:rPr>
          <w:rStyle w:val="CodeEmbedded"/>
        </w:rPr>
        <w:t>Structure</w:t>
      </w:r>
      <w:r>
        <w:t xml:space="preserve"> constraint, a value with a type represented by a type par</w:t>
      </w:r>
      <w:r>
        <w:t xml:space="preserve">ameter can be compared with </w:t>
      </w:r>
      <w:r>
        <w:rPr>
          <w:rStyle w:val="CodeEmbedded"/>
        </w:rPr>
        <w:t>Nothing</w:t>
      </w:r>
      <w:r>
        <w:t xml:space="preserve"> using </w:t>
      </w:r>
      <w:r>
        <w:rPr>
          <w:rStyle w:val="CodeEmbedded"/>
        </w:rPr>
        <w:t>Is</w:t>
      </w:r>
      <w:r>
        <w:t xml:space="preserve"> and </w:t>
      </w:r>
      <w:r>
        <w:rPr>
          <w:rStyle w:val="CodeEmbedded"/>
        </w:rPr>
        <w:t>IsNot</w:t>
      </w:r>
      <w:r>
        <w:t>.</w:t>
      </w:r>
    </w:p>
    <w:p w:rsidR="00EE7CEF" w:rsidRDefault="008A0CA2" w:rsidP="008A0CA2">
      <w:pPr>
        <w:numPr>
          <w:ilvl w:val="0"/>
          <w:numId w:val="15"/>
        </w:numPr>
      </w:pPr>
      <w:r>
        <w:t xml:space="preserve">A type parameter can only be used in a </w:t>
      </w:r>
      <w:r>
        <w:rPr>
          <w:rStyle w:val="CodeEmbedded"/>
        </w:rPr>
        <w:t>New</w:t>
      </w:r>
      <w:r>
        <w:t xml:space="preserve"> expression if the type parameter is constrained by a </w:t>
      </w:r>
      <w:r>
        <w:rPr>
          <w:rStyle w:val="CodeEmbedded"/>
        </w:rPr>
        <w:t>New</w:t>
      </w:r>
      <w:r>
        <w:t xml:space="preserve"> or a </w:t>
      </w:r>
      <w:r>
        <w:rPr>
          <w:rStyle w:val="CodeEmbedded"/>
        </w:rPr>
        <w:t>Structure</w:t>
      </w:r>
      <w:r>
        <w:t xml:space="preserve"> constraint.</w:t>
      </w:r>
    </w:p>
    <w:p w:rsidR="00EE7CEF" w:rsidRDefault="008A0CA2" w:rsidP="008A0CA2">
      <w:pPr>
        <w:numPr>
          <w:ilvl w:val="0"/>
          <w:numId w:val="15"/>
        </w:numPr>
      </w:pPr>
      <w:r>
        <w:t>A type parameter cannot be used anywhere within an attribute exception wi</w:t>
      </w:r>
      <w:r>
        <w:t xml:space="preserve">thin a </w:t>
      </w:r>
      <w:r>
        <w:rPr>
          <w:rStyle w:val="CodeEmbedded"/>
        </w:rPr>
        <w:t>GetType</w:t>
      </w:r>
      <w:r>
        <w:t xml:space="preserve"> expression.</w:t>
      </w:r>
    </w:p>
    <w:p w:rsidR="00EE7CEF" w:rsidRDefault="008A0CA2" w:rsidP="008A0CA2">
      <w:pPr>
        <w:numPr>
          <w:ilvl w:val="0"/>
          <w:numId w:val="15"/>
        </w:numPr>
      </w:pPr>
      <w:r>
        <w:t>Type parameters can be used as type arguments to other generic types and parameters.</w:t>
      </w:r>
    </w:p>
    <w:p w:rsidR="00EE7CEF" w:rsidRDefault="008A0CA2">
      <w:r>
        <w:t xml:space="preserve">The following example is a generic type that extends the </w:t>
      </w:r>
      <w:r>
        <w:rPr>
          <w:rStyle w:val="CodeEmbedded"/>
        </w:rPr>
        <w:t>Stack(Of ItemType)</w:t>
      </w:r>
      <w:r>
        <w:t xml:space="preserve"> class:</w:t>
      </w:r>
    </w:p>
    <w:p w:rsidR="00EE7CEF" w:rsidRDefault="008A0CA2">
      <w:pPr>
        <w:pStyle w:val="Code"/>
      </w:pPr>
      <w:r>
        <w:rPr>
          <w:color w:val="0000FF"/>
        </w:rPr>
        <w:t xml:space="preserve">Class </w:t>
      </w:r>
      <w:r>
        <w:rPr>
          <w:color w:val="2B91AF"/>
        </w:rPr>
        <w:t>MyStack</w:t>
      </w:r>
      <w:r>
        <w:t>(</w:t>
      </w:r>
      <w:r>
        <w:rPr>
          <w:color w:val="0000FF"/>
        </w:rPr>
        <w:t xml:space="preserve">Of </w:t>
      </w:r>
      <w:r>
        <w:rPr>
          <w:color w:val="2B91AF"/>
        </w:rPr>
        <w:t>ItemType</w:t>
      </w:r>
      <w:r>
        <w:t>)</w:t>
      </w:r>
      <w:r>
        <w:br/>
      </w:r>
      <w:r>
        <w:rPr>
          <w:color w:val="0000FF"/>
        </w:rPr>
        <w:t xml:space="preserve">    Inherits </w:t>
      </w:r>
      <w:r>
        <w:rPr>
          <w:color w:val="2B91AF"/>
        </w:rPr>
        <w:t>Stack</w:t>
      </w:r>
      <w:r>
        <w:t>(</w:t>
      </w:r>
      <w:r>
        <w:rPr>
          <w:color w:val="0000FF"/>
        </w:rPr>
        <w:t xml:space="preserve">Of </w:t>
      </w:r>
      <w:r>
        <w:rPr>
          <w:color w:val="2B91AF"/>
        </w:rPr>
        <w:t>ItemType</w:t>
      </w:r>
      <w:r>
        <w:t>)</w:t>
      </w:r>
      <w:r>
        <w:br/>
      </w:r>
      <w:r>
        <w:br/>
      </w:r>
      <w:r>
        <w:rPr>
          <w:color w:val="0000FF"/>
        </w:rPr>
        <w:t xml:space="preserve"> </w:t>
      </w:r>
      <w:r>
        <w:rPr>
          <w:color w:val="0000FF"/>
        </w:rPr>
        <w:t xml:space="preserve">   Public ReadOnly Property </w:t>
      </w:r>
      <w:r>
        <w:t xml:space="preserve">Size() </w:t>
      </w:r>
      <w:r>
        <w:rPr>
          <w:color w:val="0000FF"/>
        </w:rPr>
        <w:t>As Integer</w:t>
      </w:r>
      <w:r>
        <w:br/>
      </w:r>
      <w:r>
        <w:rPr>
          <w:color w:val="0000FF"/>
        </w:rPr>
        <w:t xml:space="preserve">        Get</w:t>
      </w:r>
      <w:r>
        <w:br/>
      </w:r>
      <w:r>
        <w:rPr>
          <w:color w:val="0000FF"/>
        </w:rPr>
        <w:t xml:space="preserve">            Return </w:t>
      </w:r>
      <w:r>
        <w:t>CurrentIndex</w:t>
      </w:r>
      <w:r>
        <w:br/>
      </w:r>
      <w:r>
        <w:rPr>
          <w:color w:val="0000FF"/>
        </w:rPr>
        <w:t xml:space="preserve">        End Get</w:t>
      </w:r>
      <w:r>
        <w:br/>
      </w:r>
      <w:r>
        <w:rPr>
          <w:color w:val="0000FF"/>
        </w:rPr>
        <w:t xml:space="preserve">    End Property</w:t>
      </w:r>
      <w:r>
        <w:br/>
      </w:r>
      <w:r>
        <w:rPr>
          <w:color w:val="0000FF"/>
        </w:rPr>
        <w:t>End Class</w:t>
      </w:r>
    </w:p>
    <w:p w:rsidR="00EE7CEF" w:rsidRDefault="008A0CA2">
      <w:r>
        <w:t xml:space="preserve">When a declaration supplies a type argument to </w:t>
      </w:r>
      <w:r>
        <w:rPr>
          <w:rStyle w:val="CodeEmbedded"/>
        </w:rPr>
        <w:t>MyStack</w:t>
      </w:r>
      <w:r>
        <w:t xml:space="preserve">, the same type argument will be applied to </w:t>
      </w:r>
      <w:r>
        <w:rPr>
          <w:rStyle w:val="CodeEmbedded"/>
        </w:rPr>
        <w:t>Stack</w:t>
      </w:r>
      <w:r>
        <w:t xml:space="preserve"> as well.</w:t>
      </w:r>
    </w:p>
    <w:p w:rsidR="00EE7CEF" w:rsidRDefault="008A0CA2">
      <w:r>
        <w:t>As a type, type parameters are purely a compile-time construct. At run-time, each type parameter is bound to a run-time type that was specified by supplying a type argument to the generic declaration. Thus, the type of a variable declared with a type param</w:t>
      </w:r>
      <w:r>
        <w:t>eter will, at run-time, be a non-generic type or a specific constructed type. The run-time execution of all statements and expressions involving type parameters uses the actual type that was supplied as the type argument for that parameter.</w:t>
      </w:r>
    </w:p>
    <w:p w:rsidR="00EE7CEF" w:rsidRDefault="008A0CA2">
      <w:pPr>
        <w:pStyle w:val="Heading3"/>
      </w:pPr>
      <w:bookmarkStart w:id="87" w:name="_Toc00053"/>
      <w:r>
        <w:t>Type Constraint</w:t>
      </w:r>
      <w:r>
        <w:t>s</w:t>
      </w:r>
      <w:bookmarkEnd w:id="87"/>
    </w:p>
    <w:p w:rsidR="00EE7CEF" w:rsidRDefault="008A0CA2">
      <w:r>
        <w:t xml:space="preserve">Because a type argument can be any type in the type system, a generic type or method cannot make any assumptions about a type parameter. Thus, the members of a type parameter are considered to be the members of the type </w:t>
      </w:r>
      <w:r>
        <w:rPr>
          <w:rStyle w:val="CodeEmbedded"/>
        </w:rPr>
        <w:t>Object</w:t>
      </w:r>
      <w:r>
        <w:t>, since all types derive fro</w:t>
      </w:r>
      <w:r>
        <w:t xml:space="preserve">m </w:t>
      </w:r>
      <w:r>
        <w:rPr>
          <w:rStyle w:val="CodeEmbedded"/>
        </w:rPr>
        <w:t>Object</w:t>
      </w:r>
      <w:r>
        <w:t>.</w:t>
      </w:r>
    </w:p>
    <w:p w:rsidR="00EE7CEF" w:rsidRDefault="008A0CA2">
      <w:r>
        <w:t xml:space="preserve">In the case of a collection like </w:t>
      </w:r>
      <w:r>
        <w:rPr>
          <w:rStyle w:val="CodeEmbedded"/>
        </w:rPr>
        <w:t>Stack(Of ItemType)</w:t>
      </w:r>
      <w:r>
        <w:t xml:space="preserve">, this fact may not be a particularly important restriction, but there may be cases where a generic type may wish to make an assumption about the types that will be supplied as type arguments. </w:t>
      </w:r>
      <w:r>
        <w:rPr>
          <w:i/>
        </w:rPr>
        <w:t>Ty</w:t>
      </w:r>
      <w:r>
        <w:rPr>
          <w:i/>
        </w:rPr>
        <w:t>pe constraints</w:t>
      </w:r>
      <w:r>
        <w:t xml:space="preserve"> can be placed on type parameters that restrict which types can be supplied as a type parameter and allow generic types or methods to assume more about type parameters.</w:t>
      </w:r>
    </w:p>
    <w:p w:rsidR="00EE7CEF" w:rsidRDefault="008A0CA2">
      <w:pPr>
        <w:pStyle w:val="Grammar"/>
      </w:pPr>
      <w:bookmarkStart w:id="88" w:name="_Grm00029"/>
      <w:r>
        <w:rPr>
          <w:color w:val="6A5ACD"/>
        </w:rPr>
        <w:t>TypeParameterConstraints</w:t>
      </w:r>
      <w:r>
        <w:t>:</w:t>
      </w:r>
      <w:r>
        <w:br/>
      </w:r>
      <w:r>
        <w:tab/>
        <w:t xml:space="preserve">| </w:t>
      </w:r>
      <w:r>
        <w:rPr>
          <w:color w:val="A31515"/>
        </w:rPr>
        <w:t xml:space="preserve">'As' </w:t>
      </w:r>
      <w:r>
        <w:rPr>
          <w:color w:val="6A5ACD"/>
        </w:rPr>
        <w:t>Constraint</w:t>
      </w:r>
      <w:r>
        <w:br/>
      </w:r>
      <w:r>
        <w:tab/>
        <w:t xml:space="preserve">| </w:t>
      </w:r>
      <w:r>
        <w:rPr>
          <w:color w:val="A31515"/>
        </w:rPr>
        <w:t xml:space="preserve">'As' </w:t>
      </w:r>
      <w:r>
        <w:rPr>
          <w:color w:val="6A5ACD"/>
        </w:rPr>
        <w:t>OpenCurlyBrace Const</w:t>
      </w:r>
      <w:r>
        <w:rPr>
          <w:color w:val="6A5ACD"/>
        </w:rPr>
        <w:t>raintList CloseCurlyBrace</w:t>
      </w:r>
      <w:r>
        <w:br/>
      </w:r>
      <w:r>
        <w:tab/>
        <w:t>;</w:t>
      </w:r>
      <w:r>
        <w:br/>
      </w:r>
      <w:r>
        <w:br/>
      </w:r>
      <w:r>
        <w:rPr>
          <w:color w:val="6A5ACD"/>
        </w:rPr>
        <w:t>ConstraintList</w:t>
      </w:r>
      <w:r>
        <w:t>:</w:t>
      </w:r>
      <w:r>
        <w:br/>
      </w:r>
      <w:r>
        <w:tab/>
        <w:t xml:space="preserve">| </w:t>
      </w:r>
      <w:r>
        <w:rPr>
          <w:color w:val="6A5ACD"/>
        </w:rPr>
        <w:t xml:space="preserve">Constraint </w:t>
      </w:r>
      <w:r>
        <w:t xml:space="preserve">( </w:t>
      </w:r>
      <w:r>
        <w:rPr>
          <w:color w:val="6A5ACD"/>
        </w:rPr>
        <w:t xml:space="preserve">Comma Constraint </w:t>
      </w:r>
      <w:r>
        <w:t xml:space="preserve"> )*</w:t>
      </w:r>
      <w:r>
        <w:br/>
      </w:r>
      <w:r>
        <w:tab/>
        <w:t>;</w:t>
      </w:r>
      <w:r>
        <w:br/>
      </w:r>
      <w:r>
        <w:br/>
      </w:r>
      <w:r>
        <w:rPr>
          <w:color w:val="6A5ACD"/>
        </w:rPr>
        <w:t>Constraint</w:t>
      </w:r>
      <w:r>
        <w:t>:</w:t>
      </w:r>
      <w:r>
        <w:br/>
      </w:r>
      <w:r>
        <w:tab/>
        <w:t xml:space="preserve">| </w:t>
      </w:r>
      <w:r>
        <w:rPr>
          <w:color w:val="6A5ACD"/>
        </w:rPr>
        <w:t>TypeName</w:t>
      </w:r>
      <w:r>
        <w:br/>
      </w:r>
      <w:r>
        <w:tab/>
        <w:t xml:space="preserve">| </w:t>
      </w:r>
      <w:r>
        <w:rPr>
          <w:color w:val="A31515"/>
        </w:rPr>
        <w:t>'New'</w:t>
      </w:r>
      <w:r>
        <w:br/>
      </w:r>
      <w:r>
        <w:tab/>
        <w:t xml:space="preserve">| </w:t>
      </w:r>
      <w:r>
        <w:rPr>
          <w:color w:val="A31515"/>
        </w:rPr>
        <w:t>'Structure'</w:t>
      </w:r>
      <w:r>
        <w:br/>
      </w:r>
      <w:r>
        <w:tab/>
        <w:t xml:space="preserve">| </w:t>
      </w:r>
      <w:r>
        <w:rPr>
          <w:color w:val="A31515"/>
        </w:rPr>
        <w:t>'Class'</w:t>
      </w:r>
      <w:r>
        <w:br/>
      </w:r>
      <w:r>
        <w:tab/>
        <w:t>;</w:t>
      </w:r>
      <w:bookmarkEnd w:id="88"/>
    </w:p>
    <w:p w:rsidR="00EE7CEF" w:rsidRDefault="008A0CA2">
      <w:pPr>
        <w:pStyle w:val="Code"/>
      </w:pPr>
      <w:r>
        <w:rPr>
          <w:color w:val="0000FF"/>
        </w:rPr>
        <w:t xml:space="preserve">Public Class </w:t>
      </w:r>
      <w:r>
        <w:rPr>
          <w:color w:val="2B91AF"/>
        </w:rPr>
        <w:t>DisposableStack</w:t>
      </w:r>
      <w:r>
        <w:t>(</w:t>
      </w:r>
      <w:r>
        <w:rPr>
          <w:color w:val="0000FF"/>
        </w:rPr>
        <w:t xml:space="preserve">Of </w:t>
      </w:r>
      <w:r>
        <w:rPr>
          <w:color w:val="2B91AF"/>
        </w:rPr>
        <w:t xml:space="preserve">ItemType </w:t>
      </w:r>
      <w:r>
        <w:rPr>
          <w:color w:val="0000FF"/>
        </w:rPr>
        <w:t xml:space="preserve">As </w:t>
      </w:r>
      <w:r>
        <w:rPr>
          <w:color w:val="2B91AF"/>
        </w:rPr>
        <w:t>IDisposable</w:t>
      </w:r>
      <w:r>
        <w:t>)</w:t>
      </w:r>
      <w:r>
        <w:br/>
      </w:r>
      <w:r>
        <w:rPr>
          <w:color w:val="0000FF"/>
        </w:rPr>
        <w:t xml:space="preserve">    Implements </w:t>
      </w:r>
      <w:r>
        <w:rPr>
          <w:color w:val="2B91AF"/>
        </w:rPr>
        <w:t>IDisposable</w:t>
      </w:r>
      <w:r>
        <w:br/>
      </w:r>
      <w:r>
        <w:br/>
      </w:r>
      <w:r>
        <w:rPr>
          <w:color w:val="0000FF"/>
        </w:rPr>
        <w:t xml:space="preserve">    Private </w:t>
      </w:r>
      <w:r>
        <w:t xml:space="preserve">_items(0 </w:t>
      </w:r>
      <w:r>
        <w:rPr>
          <w:color w:val="0000FF"/>
        </w:rPr>
        <w:t>T</w:t>
      </w:r>
      <w:r>
        <w:rPr>
          <w:color w:val="0000FF"/>
        </w:rPr>
        <w:t xml:space="preserve">o </w:t>
      </w:r>
      <w:r>
        <w:t xml:space="preserve">99) </w:t>
      </w:r>
      <w:r>
        <w:rPr>
          <w:color w:val="0000FF"/>
        </w:rPr>
        <w:t xml:space="preserve">As </w:t>
      </w:r>
      <w:r>
        <w:rPr>
          <w:color w:val="2B91AF"/>
        </w:rPr>
        <w:t>ItemType</w:t>
      </w:r>
      <w:r>
        <w:br/>
      </w:r>
      <w:r>
        <w:rPr>
          <w:color w:val="0000FF"/>
        </w:rPr>
        <w:lastRenderedPageBreak/>
        <w:t xml:space="preserve">    Private </w:t>
      </w:r>
      <w:r>
        <w:t xml:space="preserve">_currentIndex </w:t>
      </w:r>
      <w:r>
        <w:rPr>
          <w:color w:val="0000FF"/>
        </w:rPr>
        <w:t xml:space="preserve">As Integer </w:t>
      </w:r>
      <w:r>
        <w:t>= 0</w:t>
      </w:r>
      <w:r>
        <w:br/>
      </w:r>
      <w:r>
        <w:br/>
      </w:r>
      <w:r>
        <w:rPr>
          <w:color w:val="0000FF"/>
        </w:rPr>
        <w:t xml:space="preserve">    Public Sub </w:t>
      </w:r>
      <w:r>
        <w:t xml:space="preserve">Push(data </w:t>
      </w:r>
      <w:r>
        <w:rPr>
          <w:color w:val="0000FF"/>
        </w:rPr>
        <w:t xml:space="preserve">As </w:t>
      </w:r>
      <w:r>
        <w:rPr>
          <w:color w:val="2B91AF"/>
        </w:rPr>
        <w:t>ItemType</w:t>
      </w:r>
      <w:r>
        <w:t>)</w:t>
      </w:r>
      <w:r>
        <w:br/>
        <w:t xml:space="preserve">        ...</w:t>
      </w:r>
      <w:r>
        <w:br/>
      </w:r>
      <w:r>
        <w:rPr>
          <w:color w:val="0000FF"/>
        </w:rPr>
        <w:t xml:space="preserve">    End Sub</w:t>
      </w:r>
      <w:r>
        <w:br/>
      </w:r>
      <w:r>
        <w:br/>
      </w:r>
      <w:r>
        <w:rPr>
          <w:color w:val="0000FF"/>
        </w:rPr>
        <w:t xml:space="preserve">    Public Function </w:t>
      </w:r>
      <w:r>
        <w:t xml:space="preserve">Pop() </w:t>
      </w:r>
      <w:r>
        <w:rPr>
          <w:color w:val="0000FF"/>
        </w:rPr>
        <w:t xml:space="preserve">As </w:t>
      </w:r>
      <w:r>
        <w:rPr>
          <w:color w:val="2B91AF"/>
        </w:rPr>
        <w:t>ItemType</w:t>
      </w:r>
      <w:r>
        <w:br/>
        <w:t xml:space="preserve">        ...</w:t>
      </w:r>
      <w:r>
        <w:br/>
      </w:r>
      <w:r>
        <w:rPr>
          <w:color w:val="0000FF"/>
        </w:rPr>
        <w:t xml:space="preserve">    End Function</w:t>
      </w:r>
      <w:r>
        <w:br/>
      </w:r>
      <w:r>
        <w:br/>
      </w:r>
      <w:r>
        <w:rPr>
          <w:color w:val="0000FF"/>
        </w:rPr>
        <w:t xml:space="preserve">    Private Sub </w:t>
      </w:r>
      <w:r>
        <w:t xml:space="preserve">Dispose() </w:t>
      </w:r>
      <w:r>
        <w:rPr>
          <w:color w:val="0000FF"/>
        </w:rPr>
        <w:t xml:space="preserve">Implements </w:t>
      </w:r>
      <w:r>
        <w:rPr>
          <w:color w:val="2B91AF"/>
        </w:rPr>
        <w:t>IDisposable</w:t>
      </w:r>
      <w:r>
        <w:t>.Dispose</w:t>
      </w:r>
      <w:r>
        <w:br/>
      </w:r>
      <w:r>
        <w:rPr>
          <w:color w:val="0000FF"/>
        </w:rPr>
        <w:t xml:space="preserve">        </w:t>
      </w:r>
      <w:r>
        <w:rPr>
          <w:color w:val="0000FF"/>
        </w:rPr>
        <w:t xml:space="preserve">For Each </w:t>
      </w:r>
      <w:r>
        <w:t xml:space="preserve">item </w:t>
      </w:r>
      <w:r>
        <w:rPr>
          <w:color w:val="0000FF"/>
        </w:rPr>
        <w:t xml:space="preserve">As </w:t>
      </w:r>
      <w:r>
        <w:rPr>
          <w:color w:val="2B91AF"/>
        </w:rPr>
        <w:t xml:space="preserve">IDisposable </w:t>
      </w:r>
      <w:r>
        <w:rPr>
          <w:color w:val="0000FF"/>
        </w:rPr>
        <w:t xml:space="preserve">In </w:t>
      </w:r>
      <w:r>
        <w:t>_items</w:t>
      </w:r>
      <w:r>
        <w:br/>
      </w:r>
      <w:r>
        <w:rPr>
          <w:color w:val="0000FF"/>
        </w:rPr>
        <w:t xml:space="preserve">            If </w:t>
      </w:r>
      <w:r>
        <w:t xml:space="preserve">item </w:t>
      </w:r>
      <w:r>
        <w:rPr>
          <w:color w:val="0000FF"/>
        </w:rPr>
        <w:t>IsNot Nothing Then</w:t>
      </w:r>
      <w:r>
        <w:br/>
        <w:t xml:space="preserve">                item.Dispose()</w:t>
      </w:r>
      <w:r>
        <w:br/>
      </w:r>
      <w:r>
        <w:rPr>
          <w:color w:val="0000FF"/>
        </w:rPr>
        <w:t xml:space="preserve">            End If</w:t>
      </w:r>
      <w:r>
        <w:br/>
      </w:r>
      <w:r>
        <w:rPr>
          <w:color w:val="0000FF"/>
        </w:rPr>
        <w:t xml:space="preserve">        Next </w:t>
      </w:r>
      <w:r>
        <w:t>item</w:t>
      </w:r>
      <w:r>
        <w:br/>
      </w:r>
      <w:r>
        <w:rPr>
          <w:color w:val="0000FF"/>
        </w:rPr>
        <w:t xml:space="preserve">    End Sub</w:t>
      </w:r>
      <w:r>
        <w:br/>
      </w:r>
      <w:r>
        <w:rPr>
          <w:color w:val="0000FF"/>
        </w:rPr>
        <w:t>End Class</w:t>
      </w:r>
    </w:p>
    <w:p w:rsidR="00EE7CEF" w:rsidRDefault="008A0CA2">
      <w:r>
        <w:t xml:space="preserve">In this example, the </w:t>
      </w:r>
      <w:r>
        <w:rPr>
          <w:rStyle w:val="CodeEmbedded"/>
        </w:rPr>
        <w:t>DisposableStack(Of ItemType)</w:t>
      </w:r>
      <w:r>
        <w:t xml:space="preserve"> constrains its type parameter to only types that implement the interface </w:t>
      </w:r>
      <w:r>
        <w:rPr>
          <w:rStyle w:val="CodeEmbedded"/>
        </w:rPr>
        <w:t>System.IDisposable</w:t>
      </w:r>
      <w:r>
        <w:t xml:space="preserve">. As a result, it can implement a </w:t>
      </w:r>
      <w:r>
        <w:rPr>
          <w:rStyle w:val="CodeEmbedded"/>
        </w:rPr>
        <w:t>Dispose</w:t>
      </w:r>
      <w:r>
        <w:t xml:space="preserve"> method that disposes any objects still left in the queue.</w:t>
      </w:r>
    </w:p>
    <w:p w:rsidR="00EE7CEF" w:rsidRDefault="008A0CA2">
      <w:r>
        <w:t xml:space="preserve">A type constraint must be one of the special constraints </w:t>
      </w:r>
      <w:r>
        <w:rPr>
          <w:rStyle w:val="CodeEmbedded"/>
        </w:rPr>
        <w:t>Class</w:t>
      </w:r>
      <w:r>
        <w:t xml:space="preserve">, </w:t>
      </w:r>
      <w:r>
        <w:rPr>
          <w:rStyle w:val="CodeEmbedded"/>
        </w:rPr>
        <w:t>Structure</w:t>
      </w:r>
      <w:r>
        <w:t xml:space="preserve">, or </w:t>
      </w:r>
      <w:r>
        <w:rPr>
          <w:rStyle w:val="CodeEmbedded"/>
        </w:rPr>
        <w:t>New</w:t>
      </w:r>
      <w:r>
        <w:t xml:space="preserve">, or it must be a type </w:t>
      </w:r>
      <w:r>
        <w:rPr>
          <w:rStyle w:val="CodeEmbedded"/>
        </w:rPr>
        <w:t>T</w:t>
      </w:r>
      <w:r>
        <w:t xml:space="preserve"> where:</w:t>
      </w:r>
    </w:p>
    <w:p w:rsidR="00EE7CEF" w:rsidRDefault="008A0CA2" w:rsidP="008A0CA2">
      <w:pPr>
        <w:numPr>
          <w:ilvl w:val="0"/>
          <w:numId w:val="16"/>
        </w:numPr>
      </w:pPr>
      <w:r>
        <w:rPr>
          <w:rStyle w:val="CodeEmbedded"/>
        </w:rPr>
        <w:t>T</w:t>
      </w:r>
      <w:r>
        <w:t xml:space="preserve"> is a class, an interface, or a type parameter.</w:t>
      </w:r>
    </w:p>
    <w:p w:rsidR="00EE7CEF" w:rsidRDefault="008A0CA2" w:rsidP="008A0CA2">
      <w:pPr>
        <w:numPr>
          <w:ilvl w:val="0"/>
          <w:numId w:val="16"/>
        </w:numPr>
      </w:pPr>
      <w:r>
        <w:rPr>
          <w:rStyle w:val="CodeEmbedded"/>
        </w:rPr>
        <w:t>T</w:t>
      </w:r>
      <w:r>
        <w:t xml:space="preserve"> is not </w:t>
      </w:r>
      <w:r>
        <w:rPr>
          <w:rStyle w:val="CodeEmbedded"/>
        </w:rPr>
        <w:t>NotInheritable</w:t>
      </w:r>
      <w:r>
        <w:t>.</w:t>
      </w:r>
    </w:p>
    <w:p w:rsidR="00EE7CEF" w:rsidRDefault="008A0CA2" w:rsidP="008A0CA2">
      <w:pPr>
        <w:numPr>
          <w:ilvl w:val="0"/>
          <w:numId w:val="16"/>
        </w:numPr>
      </w:pPr>
      <w:r>
        <w:rPr>
          <w:rStyle w:val="CodeEmbedded"/>
        </w:rPr>
        <w:t>T</w:t>
      </w:r>
      <w:r>
        <w:t xml:space="preserve"> is not one of, or a type inherited from one of, the following special types: </w:t>
      </w:r>
      <w:r>
        <w:rPr>
          <w:rStyle w:val="CodeEmbedded"/>
        </w:rPr>
        <w:t>System.Array</w:t>
      </w:r>
      <w:r>
        <w:t xml:space="preserve">, </w:t>
      </w:r>
      <w:r>
        <w:rPr>
          <w:rStyle w:val="CodeEmbedded"/>
        </w:rPr>
        <w:t>System.Delegate</w:t>
      </w:r>
      <w:r>
        <w:t xml:space="preserve">, </w:t>
      </w:r>
      <w:r>
        <w:rPr>
          <w:rStyle w:val="CodeEmbedded"/>
        </w:rPr>
        <w:t>System.MulticastDelegat</w:t>
      </w:r>
      <w:r>
        <w:rPr>
          <w:rStyle w:val="CodeEmbedded"/>
        </w:rPr>
        <w:t>e</w:t>
      </w:r>
      <w:r>
        <w:t xml:space="preserve">, </w:t>
      </w:r>
      <w:r>
        <w:rPr>
          <w:rStyle w:val="CodeEmbedded"/>
        </w:rPr>
        <w:t>System.Enum</w:t>
      </w:r>
      <w:r>
        <w:t xml:space="preserve">, or </w:t>
      </w:r>
      <w:r>
        <w:rPr>
          <w:rStyle w:val="CodeEmbedded"/>
        </w:rPr>
        <w:t>System.ValueType</w:t>
      </w:r>
      <w:r>
        <w:t>.</w:t>
      </w:r>
    </w:p>
    <w:p w:rsidR="00EE7CEF" w:rsidRDefault="008A0CA2" w:rsidP="008A0CA2">
      <w:pPr>
        <w:numPr>
          <w:ilvl w:val="0"/>
          <w:numId w:val="16"/>
        </w:numPr>
      </w:pPr>
      <w:r>
        <w:rPr>
          <w:rStyle w:val="CodeEmbedded"/>
        </w:rPr>
        <w:t>T</w:t>
      </w:r>
      <w:r>
        <w:t xml:space="preserve"> is not </w:t>
      </w:r>
      <w:r>
        <w:rPr>
          <w:rStyle w:val="CodeEmbedded"/>
        </w:rPr>
        <w:t>Object</w:t>
      </w:r>
      <w:r>
        <w:t xml:space="preserve">. Since all types derive from </w:t>
      </w:r>
      <w:r>
        <w:rPr>
          <w:rStyle w:val="CodeEmbedded"/>
        </w:rPr>
        <w:t>Object</w:t>
      </w:r>
      <w:r>
        <w:t>, such a constraint would have no effect if it were permitted.</w:t>
      </w:r>
    </w:p>
    <w:p w:rsidR="00EE7CEF" w:rsidRDefault="008A0CA2" w:rsidP="008A0CA2">
      <w:pPr>
        <w:numPr>
          <w:ilvl w:val="0"/>
          <w:numId w:val="16"/>
        </w:numPr>
      </w:pPr>
      <w:r>
        <w:rPr>
          <w:rStyle w:val="CodeEmbedded"/>
        </w:rPr>
        <w:t>T</w:t>
      </w:r>
      <w:r>
        <w:t xml:space="preserve"> must be at least as accessible as the generic type or method being declared.</w:t>
      </w:r>
    </w:p>
    <w:p w:rsidR="00EE7CEF" w:rsidRDefault="008A0CA2">
      <w:r>
        <w:t xml:space="preserve">Multiple type constraints </w:t>
      </w:r>
      <w:r>
        <w:t>can be specified for a single type parameter by enclosing the type constraints in curly braces (</w:t>
      </w:r>
      <w:r>
        <w:rPr>
          <w:rStyle w:val="CodeEmbedded"/>
        </w:rPr>
        <w:t>{}</w:t>
      </w:r>
      <w:r>
        <w:t xml:space="preserve">).. Only one type constraint for a given type parameter can be a class. It is an error to combine a </w:t>
      </w:r>
      <w:r>
        <w:rPr>
          <w:rStyle w:val="CodeEmbedded"/>
        </w:rPr>
        <w:t>Structure</w:t>
      </w:r>
      <w:r>
        <w:t xml:space="preserve"> special constraint with a named class constraint</w:t>
      </w:r>
      <w:r>
        <w:t xml:space="preserve"> or the </w:t>
      </w:r>
      <w:r>
        <w:rPr>
          <w:rStyle w:val="CodeEmbedded"/>
        </w:rPr>
        <w:t>Class</w:t>
      </w:r>
      <w:r>
        <w:t xml:space="preserve"> special constraint.</w:t>
      </w:r>
    </w:p>
    <w:p w:rsidR="00EE7CEF" w:rsidRDefault="008A0CA2">
      <w:pPr>
        <w:pStyle w:val="Code"/>
      </w:pPr>
      <w:r>
        <w:rPr>
          <w:color w:val="0000FF"/>
        </w:rPr>
        <w:t xml:space="preserve">Class </w:t>
      </w:r>
      <w:r>
        <w:rPr>
          <w:color w:val="2B91AF"/>
        </w:rPr>
        <w:t>ControlFactory</w:t>
      </w:r>
      <w:r>
        <w:t>(</w:t>
      </w:r>
      <w:r>
        <w:rPr>
          <w:color w:val="0000FF"/>
        </w:rPr>
        <w:t xml:space="preserve">Of </w:t>
      </w:r>
      <w:r>
        <w:rPr>
          <w:color w:val="2B91AF"/>
        </w:rPr>
        <w:t xml:space="preserve">T </w:t>
      </w:r>
      <w:r>
        <w:rPr>
          <w:color w:val="0000FF"/>
        </w:rPr>
        <w:t xml:space="preserve">As </w:t>
      </w:r>
      <w:r>
        <w:t>{</w:t>
      </w:r>
      <w:r>
        <w:rPr>
          <w:color w:val="2B91AF"/>
        </w:rPr>
        <w:t>Control</w:t>
      </w:r>
      <w:r>
        <w:t xml:space="preserve">, </w:t>
      </w:r>
      <w:r>
        <w:rPr>
          <w:color w:val="0000FF"/>
        </w:rPr>
        <w:t>New</w:t>
      </w:r>
      <w:r>
        <w:t>})</w:t>
      </w:r>
      <w:r>
        <w:br/>
        <w:t xml:space="preserve">    ...</w:t>
      </w:r>
      <w:r>
        <w:br/>
      </w:r>
      <w:r>
        <w:rPr>
          <w:color w:val="0000FF"/>
        </w:rPr>
        <w:t>End Class</w:t>
      </w:r>
    </w:p>
    <w:p w:rsidR="00EE7CEF" w:rsidRDefault="008A0CA2">
      <w:r>
        <w:t xml:space="preserve">Type constraints can use the containing types or any of the containing types' type parameters. In the following example, the constraint requires that the type </w:t>
      </w:r>
      <w:r>
        <w:t>argument supplied implements a generic interface using itself as a type argument:</w:t>
      </w:r>
    </w:p>
    <w:p w:rsidR="00EE7CEF" w:rsidRDefault="008A0CA2">
      <w:pPr>
        <w:pStyle w:val="Code"/>
      </w:pPr>
      <w:r>
        <w:rPr>
          <w:color w:val="0000FF"/>
        </w:rPr>
        <w:t xml:space="preserve">Class </w:t>
      </w:r>
      <w:r>
        <w:rPr>
          <w:color w:val="2B91AF"/>
        </w:rPr>
        <w:t>Sorter</w:t>
      </w:r>
      <w:r>
        <w:t>(</w:t>
      </w:r>
      <w:r>
        <w:rPr>
          <w:color w:val="0000FF"/>
        </w:rPr>
        <w:t xml:space="preserve">Of </w:t>
      </w:r>
      <w:r>
        <w:rPr>
          <w:color w:val="2B91AF"/>
        </w:rPr>
        <w:t xml:space="preserve">V </w:t>
      </w:r>
      <w:r>
        <w:rPr>
          <w:color w:val="0000FF"/>
        </w:rPr>
        <w:t xml:space="preserve">As </w:t>
      </w:r>
      <w:r>
        <w:rPr>
          <w:color w:val="2B91AF"/>
        </w:rPr>
        <w:t>IComparable</w:t>
      </w:r>
      <w:r>
        <w:t>(</w:t>
      </w:r>
      <w:r>
        <w:rPr>
          <w:color w:val="0000FF"/>
        </w:rPr>
        <w:t xml:space="preserve">Of </w:t>
      </w:r>
      <w:r>
        <w:rPr>
          <w:color w:val="2B91AF"/>
        </w:rPr>
        <w:t>V</w:t>
      </w:r>
      <w:r>
        <w:t>))</w:t>
      </w:r>
      <w:r>
        <w:br/>
        <w:t xml:space="preserve">    ...</w:t>
      </w:r>
      <w:r>
        <w:br/>
      </w:r>
      <w:r>
        <w:rPr>
          <w:color w:val="0000FF"/>
        </w:rPr>
        <w:t>End Class</w:t>
      </w:r>
    </w:p>
    <w:p w:rsidR="00EE7CEF" w:rsidRDefault="008A0CA2">
      <w:r>
        <w:t xml:space="preserve">The special type constraint </w:t>
      </w:r>
      <w:r>
        <w:rPr>
          <w:rStyle w:val="CodeEmbedded"/>
        </w:rPr>
        <w:t>Class</w:t>
      </w:r>
      <w:r>
        <w:t xml:space="preserve"> constrains the supplied type argument to any reference type.</w:t>
      </w:r>
    </w:p>
    <w:p w:rsidR="00EE7CEF" w:rsidRDefault="008A0CA2">
      <w:r>
        <w:rPr>
          <w:b/>
        </w:rPr>
        <w:t>Note.</w:t>
      </w:r>
      <w:r>
        <w:t xml:space="preserve"> The special type constraint </w:t>
      </w:r>
      <w:r>
        <w:rPr>
          <w:rStyle w:val="CodeEmbedded"/>
        </w:rPr>
        <w:t>Class</w:t>
      </w:r>
      <w:r>
        <w:t xml:space="preserve"> can be satisfied by an interface. And a structure can implement an interface. Therefore, the constraint </w:t>
      </w:r>
      <w:r>
        <w:rPr>
          <w:rStyle w:val="CodeEmbedded"/>
        </w:rPr>
        <w:t>(Of T As U, U As Class)</w:t>
      </w:r>
      <w:r>
        <w:t xml:space="preserve"> might be satisfied with "T" a structure (which does not satisfy the </w:t>
      </w:r>
      <w:r>
        <w:rPr>
          <w:rStyle w:val="CodeEmbedded"/>
        </w:rPr>
        <w:t>Class</w:t>
      </w:r>
      <w:r>
        <w:t xml:space="preserve"> special constraint)</w:t>
      </w:r>
      <w:r>
        <w:t xml:space="preserve">, and "U" an interface that it implements (which does satisfy the </w:t>
      </w:r>
      <w:r>
        <w:rPr>
          <w:rStyle w:val="CodeEmbedded"/>
        </w:rPr>
        <w:t>Class</w:t>
      </w:r>
      <w:r>
        <w:t xml:space="preserve"> special constraint).</w:t>
      </w:r>
    </w:p>
    <w:p w:rsidR="00EE7CEF" w:rsidRDefault="008A0CA2">
      <w:r>
        <w:t xml:space="preserve">The special type constraint </w:t>
      </w:r>
      <w:r>
        <w:rPr>
          <w:rStyle w:val="CodeEmbedded"/>
        </w:rPr>
        <w:t>Structure</w:t>
      </w:r>
      <w:r>
        <w:t xml:space="preserve"> constrains the supplied type argument to any value type except </w:t>
      </w:r>
      <w:r>
        <w:rPr>
          <w:rStyle w:val="CodeEmbedded"/>
        </w:rPr>
        <w:t>System.Nullable(Of T)</w:t>
      </w:r>
      <w:r>
        <w:t>.</w:t>
      </w:r>
    </w:p>
    <w:p w:rsidR="00EE7CEF" w:rsidRDefault="008A0CA2">
      <w:r>
        <w:rPr>
          <w:b/>
        </w:rPr>
        <w:lastRenderedPageBreak/>
        <w:t>Note.</w:t>
      </w:r>
      <w:r>
        <w:t xml:space="preserve"> Structure constraints do not allo</w:t>
      </w:r>
      <w:r>
        <w:t xml:space="preserve">w </w:t>
      </w:r>
      <w:r>
        <w:rPr>
          <w:rStyle w:val="CodeEmbedded"/>
        </w:rPr>
        <w:t>System.Nullable(Of T)</w:t>
      </w:r>
      <w:r>
        <w:t xml:space="preserve"> so that it is not possible to supply </w:t>
      </w:r>
      <w:r>
        <w:rPr>
          <w:rStyle w:val="CodeEmbedded"/>
        </w:rPr>
        <w:t>System.Nullable(Of T)</w:t>
      </w:r>
      <w:r>
        <w:t xml:space="preserve"> as a type argument to itself.</w:t>
      </w:r>
    </w:p>
    <w:p w:rsidR="00EE7CEF" w:rsidRDefault="008A0CA2">
      <w:r>
        <w:t xml:space="preserve">The special type constraint </w:t>
      </w:r>
      <w:r>
        <w:rPr>
          <w:rStyle w:val="CodeEmbedded"/>
        </w:rPr>
        <w:t>New</w:t>
      </w:r>
      <w:r>
        <w:t xml:space="preserve"> requires that the supplied type argument must have an accessible parameterless constructor and cannot be declar</w:t>
      </w:r>
      <w:r>
        <w:t xml:space="preserve">ed </w:t>
      </w:r>
      <w:r>
        <w:rPr>
          <w:rStyle w:val="CodeEmbedded"/>
        </w:rPr>
        <w:t>MustInherit</w:t>
      </w:r>
      <w:r>
        <w:t>. For example:</w:t>
      </w:r>
    </w:p>
    <w:p w:rsidR="00EE7CEF" w:rsidRDefault="008A0CA2">
      <w:pPr>
        <w:pStyle w:val="Code"/>
      </w:pPr>
      <w:r>
        <w:rPr>
          <w:color w:val="0000FF"/>
        </w:rPr>
        <w:t xml:space="preserve">Class </w:t>
      </w:r>
      <w:r>
        <w:rPr>
          <w:color w:val="2B91AF"/>
        </w:rPr>
        <w:t>Factory</w:t>
      </w:r>
      <w:r>
        <w:t>(</w:t>
      </w:r>
      <w:r>
        <w:rPr>
          <w:color w:val="0000FF"/>
        </w:rPr>
        <w:t xml:space="preserve">Of </w:t>
      </w:r>
      <w:r>
        <w:rPr>
          <w:color w:val="2B91AF"/>
        </w:rPr>
        <w:t xml:space="preserve">T </w:t>
      </w:r>
      <w:r>
        <w:rPr>
          <w:color w:val="0000FF"/>
        </w:rPr>
        <w:t>As New</w:t>
      </w:r>
      <w:r>
        <w:t>)</w:t>
      </w:r>
      <w:r>
        <w:br/>
      </w:r>
      <w:r>
        <w:rPr>
          <w:color w:val="0000FF"/>
        </w:rPr>
        <w:t xml:space="preserve">    Function </w:t>
      </w:r>
      <w:r>
        <w:t xml:space="preserve">CreateInstance() </w:t>
      </w:r>
      <w:r>
        <w:rPr>
          <w:color w:val="0000FF"/>
        </w:rPr>
        <w:t xml:space="preserve">As </w:t>
      </w:r>
      <w:r>
        <w:rPr>
          <w:color w:val="2B91AF"/>
        </w:rPr>
        <w:t>T</w:t>
      </w:r>
      <w:r>
        <w:br/>
      </w:r>
      <w:r>
        <w:rPr>
          <w:color w:val="0000FF"/>
        </w:rPr>
        <w:t xml:space="preserve">        Return New </w:t>
      </w:r>
      <w:r>
        <w:rPr>
          <w:color w:val="2B91AF"/>
        </w:rPr>
        <w:t>T</w:t>
      </w:r>
      <w:r>
        <w:t>()</w:t>
      </w:r>
      <w:r>
        <w:br/>
      </w:r>
      <w:r>
        <w:rPr>
          <w:color w:val="0000FF"/>
        </w:rPr>
        <w:t xml:space="preserve">    End Function</w:t>
      </w:r>
      <w:r>
        <w:br/>
      </w:r>
      <w:r>
        <w:rPr>
          <w:color w:val="0000FF"/>
        </w:rPr>
        <w:t>End Class</w:t>
      </w:r>
    </w:p>
    <w:p w:rsidR="00EE7CEF" w:rsidRDefault="008A0CA2">
      <w:r>
        <w:t>A class type constraint requires that the supplied type argument must either be that type as or inherit from it. An</w:t>
      </w:r>
      <w:r>
        <w:t xml:space="preserve"> interface type constraint requires that the supplied type argument must implement that interface. A type parameter constraint requires that the supplied type argument must derive from or implement all of the bounds given for the matching type parameter. F</w:t>
      </w:r>
      <w:r>
        <w:t>or example:</w:t>
      </w:r>
    </w:p>
    <w:p w:rsidR="00EE7CEF" w:rsidRDefault="008A0CA2">
      <w:pPr>
        <w:pStyle w:val="Code"/>
      </w:pPr>
      <w:r>
        <w:rPr>
          <w:color w:val="0000FF"/>
        </w:rPr>
        <w:t xml:space="preserve">Class </w:t>
      </w:r>
      <w:r>
        <w:rPr>
          <w:color w:val="2B91AF"/>
        </w:rPr>
        <w:t>List</w:t>
      </w:r>
      <w:r>
        <w:t>(</w:t>
      </w:r>
      <w:r>
        <w:rPr>
          <w:color w:val="0000FF"/>
        </w:rPr>
        <w:t xml:space="preserve">Of </w:t>
      </w:r>
      <w:r>
        <w:rPr>
          <w:color w:val="2B91AF"/>
        </w:rPr>
        <w:t>T</w:t>
      </w:r>
      <w:r>
        <w:t>)</w:t>
      </w:r>
      <w:r>
        <w:br/>
      </w:r>
      <w:r>
        <w:rPr>
          <w:color w:val="0000FF"/>
        </w:rPr>
        <w:t xml:space="preserve">    Sub </w:t>
      </w:r>
      <w:r>
        <w:t>AddRange(</w:t>
      </w:r>
      <w:r>
        <w:rPr>
          <w:color w:val="0000FF"/>
        </w:rPr>
        <w:t xml:space="preserve">Of </w:t>
      </w:r>
      <w:r>
        <w:rPr>
          <w:color w:val="2B91AF"/>
        </w:rPr>
        <w:t xml:space="preserve">S </w:t>
      </w:r>
      <w:r>
        <w:rPr>
          <w:color w:val="0000FF"/>
        </w:rPr>
        <w:t xml:space="preserve">As </w:t>
      </w:r>
      <w:r>
        <w:rPr>
          <w:color w:val="2B91AF"/>
        </w:rPr>
        <w:t>T</w:t>
      </w:r>
      <w:r>
        <w:t xml:space="preserve">)(collection </w:t>
      </w:r>
      <w:r>
        <w:rPr>
          <w:color w:val="0000FF"/>
        </w:rPr>
        <w:t xml:space="preserve">As </w:t>
      </w:r>
      <w:r>
        <w:rPr>
          <w:color w:val="2B91AF"/>
        </w:rPr>
        <w:t>IEnumerable</w:t>
      </w:r>
      <w:r>
        <w:t>(</w:t>
      </w:r>
      <w:r>
        <w:rPr>
          <w:color w:val="0000FF"/>
        </w:rPr>
        <w:t xml:space="preserve">Of </w:t>
      </w:r>
      <w:r>
        <w:rPr>
          <w:color w:val="2B91AF"/>
        </w:rPr>
        <w:t>S</w:t>
      </w:r>
      <w:r>
        <w:t>))</w:t>
      </w:r>
      <w:r>
        <w:br/>
        <w:t xml:space="preserve">        ...</w:t>
      </w:r>
      <w:r>
        <w:br/>
      </w:r>
      <w:r>
        <w:rPr>
          <w:color w:val="0000FF"/>
        </w:rPr>
        <w:t xml:space="preserve">    End Sub</w:t>
      </w:r>
      <w:r>
        <w:br/>
      </w:r>
      <w:r>
        <w:rPr>
          <w:color w:val="0000FF"/>
        </w:rPr>
        <w:t>End Class</w:t>
      </w:r>
    </w:p>
    <w:p w:rsidR="00EE7CEF" w:rsidRDefault="008A0CA2">
      <w:r>
        <w:t xml:space="preserve">In this example, the type parameter </w:t>
      </w:r>
      <w:r>
        <w:rPr>
          <w:rStyle w:val="CodeEmbedded"/>
        </w:rPr>
        <w:t>S</w:t>
      </w:r>
      <w:r>
        <w:t xml:space="preserve"> on </w:t>
      </w:r>
      <w:r>
        <w:rPr>
          <w:rStyle w:val="CodeEmbedded"/>
        </w:rPr>
        <w:t>AddRange</w:t>
      </w:r>
      <w:r>
        <w:t xml:space="preserve"> is constrained to the type parameter </w:t>
      </w:r>
      <w:r>
        <w:rPr>
          <w:rStyle w:val="CodeEmbedded"/>
        </w:rPr>
        <w:t>T</w:t>
      </w:r>
      <w:r>
        <w:t xml:space="preserve"> of </w:t>
      </w:r>
      <w:r>
        <w:rPr>
          <w:rStyle w:val="CodeEmbedded"/>
        </w:rPr>
        <w:t>List</w:t>
      </w:r>
      <w:r>
        <w:t xml:space="preserve">. This means that a </w:t>
      </w:r>
      <w:r>
        <w:rPr>
          <w:rStyle w:val="CodeEmbedded"/>
        </w:rPr>
        <w:t>List(Of Control)</w:t>
      </w:r>
      <w:r>
        <w:t xml:space="preserve"> would constrain </w:t>
      </w:r>
      <w:r>
        <w:rPr>
          <w:rStyle w:val="CodeEmbedded"/>
        </w:rPr>
        <w:t>AddRange</w:t>
      </w:r>
      <w:r>
        <w:t xml:space="preserve">'s type parameter to any type that is or inherits from </w:t>
      </w:r>
      <w:r>
        <w:rPr>
          <w:rStyle w:val="CodeEmbedded"/>
        </w:rPr>
        <w:t>Control</w:t>
      </w:r>
      <w:r>
        <w:t>.</w:t>
      </w:r>
    </w:p>
    <w:p w:rsidR="00EE7CEF" w:rsidRDefault="008A0CA2">
      <w:r>
        <w:t xml:space="preserve">A type parameter constraint </w:t>
      </w:r>
      <w:r>
        <w:rPr>
          <w:rStyle w:val="CodeEmbedded"/>
        </w:rPr>
        <w:t>Of S As T</w:t>
      </w:r>
      <w:r>
        <w:t xml:space="preserve"> is resolved by transitively adding all of </w:t>
      </w:r>
      <w:r>
        <w:rPr>
          <w:rStyle w:val="CodeEmbedded"/>
        </w:rPr>
        <w:t>T</w:t>
      </w:r>
      <w:r>
        <w:t xml:space="preserve">'s constraints onto </w:t>
      </w:r>
      <w:r>
        <w:rPr>
          <w:rStyle w:val="CodeEmbedded"/>
        </w:rPr>
        <w:t>S</w:t>
      </w:r>
      <w:r>
        <w:t>, other than the special constraints (</w:t>
      </w:r>
      <w:r>
        <w:rPr>
          <w:rStyle w:val="CodeEmbedded"/>
        </w:rPr>
        <w:t>Class</w:t>
      </w:r>
      <w:r>
        <w:t xml:space="preserve">, </w:t>
      </w:r>
      <w:r>
        <w:rPr>
          <w:rStyle w:val="CodeEmbedded"/>
        </w:rPr>
        <w:t>Structure</w:t>
      </w:r>
      <w:r>
        <w:t xml:space="preserve">, </w:t>
      </w:r>
      <w:r>
        <w:rPr>
          <w:rStyle w:val="CodeEmbedded"/>
        </w:rPr>
        <w:t>New</w:t>
      </w:r>
      <w:r>
        <w:t xml:space="preserve">). It </w:t>
      </w:r>
      <w:r>
        <w:t xml:space="preserve">is an error to have circular constraints (e.g. </w:t>
      </w:r>
      <w:r>
        <w:rPr>
          <w:rStyle w:val="CodeEmbedded"/>
        </w:rPr>
        <w:t>Of S As T, T As S</w:t>
      </w:r>
      <w:r>
        <w:t xml:space="preserve">). It is an error to have a type parameter constraint which itself has the </w:t>
      </w:r>
      <w:r>
        <w:rPr>
          <w:rStyle w:val="CodeEmbedded"/>
        </w:rPr>
        <w:t>Structure</w:t>
      </w:r>
      <w:r>
        <w:t xml:space="preserve"> constraint. After adding constraints, it is possible that a number of special situations may occur:</w:t>
      </w:r>
    </w:p>
    <w:p w:rsidR="00EE7CEF" w:rsidRDefault="008A0CA2" w:rsidP="008A0CA2">
      <w:pPr>
        <w:numPr>
          <w:ilvl w:val="0"/>
          <w:numId w:val="17"/>
        </w:numPr>
      </w:pPr>
      <w:r>
        <w:t>If mult</w:t>
      </w:r>
      <w:r>
        <w:t>iple class constraints exist, the most derived class is considered to be the constraint. If one or more class constraints have no inheritance relationship, the constraint is unsatisfiable and it is an error.</w:t>
      </w:r>
    </w:p>
    <w:p w:rsidR="00EE7CEF" w:rsidRDefault="008A0CA2" w:rsidP="008A0CA2">
      <w:pPr>
        <w:numPr>
          <w:ilvl w:val="1"/>
          <w:numId w:val="17"/>
        </w:numPr>
      </w:pPr>
      <w:r>
        <w:t xml:space="preserve">If a type parameter combines a </w:t>
      </w:r>
      <w:r>
        <w:rPr>
          <w:rStyle w:val="CodeEmbedded"/>
        </w:rPr>
        <w:t>Structure</w:t>
      </w:r>
      <w:r>
        <w:t xml:space="preserve"> special</w:t>
      </w:r>
      <w:r>
        <w:t xml:space="preserve"> constraint with a named class constraint or the </w:t>
      </w:r>
      <w:r>
        <w:rPr>
          <w:rStyle w:val="CodeEmbedded"/>
        </w:rPr>
        <w:t>Class</w:t>
      </w:r>
      <w:r>
        <w:t xml:space="preserve"> special constraint, it is an error. A class constraint may be </w:t>
      </w:r>
      <w:r>
        <w:rPr>
          <w:rStyle w:val="CodeEmbedded"/>
        </w:rPr>
        <w:t>NotInheritable</w:t>
      </w:r>
      <w:r>
        <w:t>, in which case no derived types of that constraint are accepted and it is an error.</w:t>
      </w:r>
    </w:p>
    <w:p w:rsidR="00EE7CEF" w:rsidRDefault="008A0CA2">
      <w:r>
        <w:t>The type may be one of, or a type inheri</w:t>
      </w:r>
      <w:r>
        <w:t xml:space="preserve">ted from, the following special types: </w:t>
      </w:r>
      <w:r>
        <w:rPr>
          <w:rStyle w:val="CodeEmbedded"/>
        </w:rPr>
        <w:t>System.Array</w:t>
      </w:r>
      <w:r>
        <w:t xml:space="preserve">, </w:t>
      </w:r>
      <w:r>
        <w:rPr>
          <w:rStyle w:val="CodeEmbedded"/>
        </w:rPr>
        <w:t>System.Delegate</w:t>
      </w:r>
      <w:r>
        <w:t xml:space="preserve">, </w:t>
      </w:r>
      <w:r>
        <w:rPr>
          <w:rStyle w:val="CodeEmbedded"/>
        </w:rPr>
        <w:t>System.MulticastDelegate</w:t>
      </w:r>
      <w:r>
        <w:t xml:space="preserve">, </w:t>
      </w:r>
      <w:r>
        <w:rPr>
          <w:rStyle w:val="CodeEmbedded"/>
        </w:rPr>
        <w:t>System.Enum</w:t>
      </w:r>
      <w:r>
        <w:t xml:space="preserve">, or </w:t>
      </w:r>
      <w:r>
        <w:rPr>
          <w:rStyle w:val="CodeEmbedded"/>
        </w:rPr>
        <w:t>System.ValueType</w:t>
      </w:r>
      <w:r>
        <w:t xml:space="preserve">. In that case, only the type, or a type inherited from it, is accepted. A type parameter constrained to one of these types can </w:t>
      </w:r>
      <w:r>
        <w:t xml:space="preserve">only use the conversions allowed by the </w:t>
      </w:r>
      <w:r>
        <w:rPr>
          <w:rStyle w:val="CodeEmbedded"/>
        </w:rPr>
        <w:t>DirectCast</w:t>
      </w:r>
      <w:r>
        <w:t xml:space="preserve"> operator. For example:</w:t>
      </w:r>
    </w:p>
    <w:p w:rsidR="00EE7CEF" w:rsidRDefault="008A0CA2">
      <w:pPr>
        <w:pStyle w:val="Code"/>
      </w:pPr>
      <w:r>
        <w:rPr>
          <w:color w:val="0000FF"/>
        </w:rPr>
        <w:t xml:space="preserve">MustInherit Class </w:t>
      </w:r>
      <w:r>
        <w:rPr>
          <w:color w:val="2B91AF"/>
        </w:rPr>
        <w:t>Base</w:t>
      </w:r>
      <w:r>
        <w:t>(</w:t>
      </w:r>
      <w:r>
        <w:rPr>
          <w:color w:val="0000FF"/>
        </w:rPr>
        <w:t xml:space="preserve">Of </w:t>
      </w:r>
      <w:r>
        <w:rPr>
          <w:color w:val="2B91AF"/>
        </w:rPr>
        <w:t>T</w:t>
      </w:r>
      <w:r>
        <w:t>)</w:t>
      </w:r>
      <w:r>
        <w:br/>
      </w:r>
      <w:r>
        <w:rPr>
          <w:color w:val="0000FF"/>
        </w:rPr>
        <w:t xml:space="preserve">    MustOverride Sub </w:t>
      </w:r>
      <w:r>
        <w:t>S1(</w:t>
      </w:r>
      <w:r>
        <w:rPr>
          <w:color w:val="0000FF"/>
        </w:rPr>
        <w:t xml:space="preserve">Of </w:t>
      </w:r>
      <w:r>
        <w:rPr>
          <w:color w:val="2B91AF"/>
        </w:rPr>
        <w:t xml:space="preserve">U </w:t>
      </w:r>
      <w:r>
        <w:rPr>
          <w:color w:val="0000FF"/>
        </w:rPr>
        <w:t xml:space="preserve">As </w:t>
      </w:r>
      <w:r>
        <w:rPr>
          <w:color w:val="2B91AF"/>
        </w:rPr>
        <w:t>T</w:t>
      </w:r>
      <w:r>
        <w:t xml:space="preserve">)(x </w:t>
      </w:r>
      <w:r>
        <w:rPr>
          <w:color w:val="0000FF"/>
        </w:rPr>
        <w:t xml:space="preserve">As </w:t>
      </w:r>
      <w:r>
        <w:rPr>
          <w:color w:val="2B91AF"/>
        </w:rPr>
        <w:t>U</w:t>
      </w:r>
      <w:r>
        <w:t>)</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t>(</w:t>
      </w:r>
      <w:r>
        <w:rPr>
          <w:color w:val="0000FF"/>
        </w:rPr>
        <w:t>Of Integer</w:t>
      </w:r>
      <w:r>
        <w:t>)</w:t>
      </w:r>
      <w:r>
        <w:br/>
      </w:r>
      <w:r>
        <w:br/>
      </w:r>
      <w:r>
        <w:rPr>
          <w:color w:val="008000"/>
        </w:rPr>
        <w:t xml:space="preserve">    ' The constraint of U must be Integer, which is no</w:t>
      </w:r>
      <w:r>
        <w:rPr>
          <w:color w:val="008000"/>
        </w:rPr>
        <w:t>rmally not allowed.</w:t>
      </w:r>
      <w:r>
        <w:br/>
      </w:r>
      <w:r>
        <w:rPr>
          <w:color w:val="0000FF"/>
        </w:rPr>
        <w:t xml:space="preserve">    Overrides Sub </w:t>
      </w:r>
      <w:r>
        <w:t>S1(</w:t>
      </w:r>
      <w:r>
        <w:rPr>
          <w:color w:val="0000FF"/>
        </w:rPr>
        <w:t xml:space="preserve">Of </w:t>
      </w:r>
      <w:r>
        <w:rPr>
          <w:color w:val="2B91AF"/>
        </w:rPr>
        <w:t xml:space="preserve">U </w:t>
      </w:r>
      <w:r>
        <w:rPr>
          <w:color w:val="0000FF"/>
        </w:rPr>
        <w:t>As Integer</w:t>
      </w:r>
      <w:r>
        <w:t xml:space="preserve">)(x </w:t>
      </w:r>
      <w:r>
        <w:rPr>
          <w:color w:val="0000FF"/>
        </w:rPr>
        <w:t xml:space="preserve">As </w:t>
      </w:r>
      <w:r>
        <w:rPr>
          <w:color w:val="2B91AF"/>
        </w:rPr>
        <w:t>U</w:t>
      </w:r>
      <w:r>
        <w:t>)</w:t>
      </w:r>
      <w:r>
        <w:br/>
      </w:r>
      <w:r>
        <w:rPr>
          <w:color w:val="0000FF"/>
        </w:rPr>
        <w:t xml:space="preserve">        Dim </w:t>
      </w:r>
      <w:r>
        <w:t xml:space="preserve">y </w:t>
      </w:r>
      <w:r>
        <w:rPr>
          <w:color w:val="0000FF"/>
        </w:rPr>
        <w:t xml:space="preserve">As Integer </w:t>
      </w:r>
      <w:r>
        <w:t xml:space="preserve">= x    </w:t>
      </w:r>
      <w:r>
        <w:rPr>
          <w:color w:val="008000"/>
        </w:rPr>
        <w:t>' OK</w:t>
      </w:r>
      <w:r>
        <w:br/>
      </w:r>
      <w:r>
        <w:rPr>
          <w:color w:val="0000FF"/>
        </w:rPr>
        <w:t xml:space="preserve">        Dim </w:t>
      </w:r>
      <w:r>
        <w:t xml:space="preserve">z </w:t>
      </w:r>
      <w:r>
        <w:rPr>
          <w:color w:val="0000FF"/>
        </w:rPr>
        <w:t xml:space="preserve">As Long </w:t>
      </w:r>
      <w:r>
        <w:t xml:space="preserve">= x       </w:t>
      </w:r>
      <w:r>
        <w:rPr>
          <w:color w:val="008000"/>
        </w:rPr>
        <w:t>' Error: Can't convert</w:t>
      </w:r>
      <w:r>
        <w:br/>
      </w:r>
      <w:r>
        <w:rPr>
          <w:color w:val="0000FF"/>
        </w:rPr>
        <w:t xml:space="preserve">    End Sub</w:t>
      </w:r>
      <w:r>
        <w:br/>
      </w:r>
      <w:r>
        <w:rPr>
          <w:color w:val="0000FF"/>
        </w:rPr>
        <w:t>End Class</w:t>
      </w:r>
    </w:p>
    <w:p w:rsidR="00EE7CEF" w:rsidRDefault="008A0CA2">
      <w:r>
        <w:t>Additionally, a type parameter constrained to a value type due to one of the above relaxations cannot call any methods defined on that value type. For example:</w:t>
      </w:r>
    </w:p>
    <w:p w:rsidR="00EE7CEF" w:rsidRDefault="008A0CA2">
      <w:pPr>
        <w:pStyle w:val="Code"/>
      </w:pPr>
      <w:r>
        <w:rPr>
          <w:color w:val="0000FF"/>
        </w:rPr>
        <w:t xml:space="preserve">Class </w:t>
      </w:r>
      <w:r>
        <w:rPr>
          <w:color w:val="2B91AF"/>
        </w:rPr>
        <w:t>C1</w:t>
      </w:r>
      <w:r>
        <w:t>(</w:t>
      </w:r>
      <w:r>
        <w:rPr>
          <w:color w:val="0000FF"/>
        </w:rPr>
        <w:t xml:space="preserve">Of </w:t>
      </w:r>
      <w:r>
        <w:rPr>
          <w:color w:val="2B91AF"/>
        </w:rPr>
        <w:t>T</w:t>
      </w:r>
      <w:r>
        <w:t>)</w:t>
      </w:r>
      <w:r>
        <w:br/>
      </w:r>
      <w:r>
        <w:rPr>
          <w:color w:val="0000FF"/>
        </w:rPr>
        <w:t xml:space="preserve">    Overridable Sub </w:t>
      </w:r>
      <w:r>
        <w:t>F(</w:t>
      </w:r>
      <w:r>
        <w:rPr>
          <w:color w:val="0000FF"/>
        </w:rPr>
        <w:t xml:space="preserve">Of </w:t>
      </w:r>
      <w:r>
        <w:rPr>
          <w:color w:val="2B91AF"/>
        </w:rPr>
        <w:t xml:space="preserve">G </w:t>
      </w:r>
      <w:r>
        <w:rPr>
          <w:color w:val="0000FF"/>
        </w:rPr>
        <w:t xml:space="preserve">As </w:t>
      </w:r>
      <w:r>
        <w:rPr>
          <w:color w:val="2B91AF"/>
        </w:rPr>
        <w:t>T</w:t>
      </w:r>
      <w:r>
        <w:t xml:space="preserve">)(x </w:t>
      </w:r>
      <w:r>
        <w:rPr>
          <w:color w:val="0000FF"/>
        </w:rPr>
        <w:t xml:space="preserve">As </w:t>
      </w:r>
      <w:r>
        <w:rPr>
          <w:color w:val="2B91AF"/>
        </w:rPr>
        <w:t>G</w:t>
      </w:r>
      <w:r>
        <w:t>)</w:t>
      </w:r>
      <w:r>
        <w:br/>
      </w:r>
      <w:r>
        <w:rPr>
          <w:color w:val="0000FF"/>
        </w:rPr>
        <w:lastRenderedPageBreak/>
        <w:t xml:space="preserve">    End Sub</w:t>
      </w:r>
      <w:r>
        <w:br/>
      </w:r>
      <w:r>
        <w:rPr>
          <w:color w:val="0000FF"/>
        </w:rPr>
        <w:t>End Class</w:t>
      </w:r>
      <w:r>
        <w:br/>
      </w:r>
      <w:r>
        <w:br/>
      </w:r>
      <w:r>
        <w:rPr>
          <w:color w:val="0000FF"/>
        </w:rPr>
        <w:t xml:space="preserve">Class </w:t>
      </w:r>
      <w:r>
        <w:rPr>
          <w:color w:val="2B91AF"/>
        </w:rPr>
        <w:t>C2</w:t>
      </w:r>
      <w:r>
        <w:br/>
      </w:r>
      <w:r>
        <w:rPr>
          <w:color w:val="0000FF"/>
        </w:rPr>
        <w:t xml:space="preserve">    Inhe</w:t>
      </w:r>
      <w:r>
        <w:rPr>
          <w:color w:val="0000FF"/>
        </w:rPr>
        <w:t xml:space="preserve">rits </w:t>
      </w:r>
      <w:r>
        <w:rPr>
          <w:color w:val="2B91AF"/>
        </w:rPr>
        <w:t>C1</w:t>
      </w:r>
      <w:r>
        <w:t>(</w:t>
      </w:r>
      <w:r>
        <w:rPr>
          <w:color w:val="0000FF"/>
        </w:rPr>
        <w:t xml:space="preserve">Of </w:t>
      </w:r>
      <w:r>
        <w:rPr>
          <w:color w:val="2B91AF"/>
        </w:rPr>
        <w:t>IntPtr</w:t>
      </w:r>
      <w:r>
        <w:t>)</w:t>
      </w:r>
      <w:r>
        <w:br/>
      </w:r>
      <w:r>
        <w:br/>
      </w:r>
      <w:r>
        <w:rPr>
          <w:color w:val="0000FF"/>
        </w:rPr>
        <w:t xml:space="preserve">    Overrides Sub </w:t>
      </w:r>
      <w:r>
        <w:t>F(</w:t>
      </w:r>
      <w:r>
        <w:rPr>
          <w:color w:val="0000FF"/>
        </w:rPr>
        <w:t xml:space="preserve">Of </w:t>
      </w:r>
      <w:r>
        <w:rPr>
          <w:color w:val="2B91AF"/>
        </w:rPr>
        <w:t xml:space="preserve">G </w:t>
      </w:r>
      <w:r>
        <w:rPr>
          <w:color w:val="0000FF"/>
        </w:rPr>
        <w:t xml:space="preserve">As </w:t>
      </w:r>
      <w:r>
        <w:rPr>
          <w:color w:val="2B91AF"/>
        </w:rPr>
        <w:t>IntPtr</w:t>
      </w:r>
      <w:r>
        <w:t>)(</w:t>
      </w:r>
      <w:r>
        <w:rPr>
          <w:color w:val="0000FF"/>
        </w:rPr>
        <w:t xml:space="preserve">ByVal </w:t>
      </w:r>
      <w:r>
        <w:t xml:space="preserve">x </w:t>
      </w:r>
      <w:r>
        <w:rPr>
          <w:color w:val="0000FF"/>
        </w:rPr>
        <w:t xml:space="preserve">As </w:t>
      </w:r>
      <w:r>
        <w:rPr>
          <w:color w:val="2B91AF"/>
        </w:rPr>
        <w:t>G</w:t>
      </w:r>
      <w:r>
        <w:t>)</w:t>
      </w:r>
      <w:r>
        <w:br/>
      </w:r>
      <w:r>
        <w:rPr>
          <w:color w:val="008000"/>
        </w:rPr>
        <w:t xml:space="preserve">        ' Error: Cannot access structure members</w:t>
      </w:r>
      <w:r>
        <w:br/>
        <w:t xml:space="preserve">         x.ToInt32()</w:t>
      </w:r>
      <w:r>
        <w:br/>
      </w:r>
      <w:r>
        <w:rPr>
          <w:color w:val="0000FF"/>
        </w:rPr>
        <w:t xml:space="preserve">    End Sub</w:t>
      </w:r>
      <w:r>
        <w:br/>
      </w:r>
      <w:r>
        <w:rPr>
          <w:color w:val="0000FF"/>
        </w:rPr>
        <w:t>End Class</w:t>
      </w:r>
    </w:p>
    <w:p w:rsidR="00EE7CEF" w:rsidRDefault="008A0CA2">
      <w:r>
        <w:t>If the constraint, after substitution, ends up as an array type, any covariant array type is a</w:t>
      </w:r>
      <w:r>
        <w:t>llowed as well. For example:</w:t>
      </w:r>
    </w:p>
    <w:p w:rsidR="00EE7CEF" w:rsidRDefault="008A0CA2">
      <w:pPr>
        <w:pStyle w:val="Code"/>
      </w:pPr>
      <w:r>
        <w:rPr>
          <w:color w:val="0000FF"/>
        </w:rPr>
        <w:t xml:space="preserve">Module </w:t>
      </w:r>
      <w:r>
        <w:rPr>
          <w:color w:val="2B91AF"/>
        </w:rPr>
        <w:t>Test</w:t>
      </w:r>
      <w:r>
        <w:br/>
      </w:r>
      <w:r>
        <w:rPr>
          <w:color w:val="0000FF"/>
        </w:rPr>
        <w:t xml:space="preserve">    Class </w:t>
      </w:r>
      <w:r>
        <w:rPr>
          <w:color w:val="2B91AF"/>
        </w:rPr>
        <w:t>B</w:t>
      </w:r>
      <w:r>
        <w:br/>
      </w:r>
      <w:r>
        <w:rPr>
          <w:color w:val="0000FF"/>
        </w:rPr>
        <w:t xml:space="preserve">    End Class</w:t>
      </w:r>
      <w:r>
        <w:br/>
      </w:r>
      <w:r>
        <w:br/>
      </w:r>
      <w:r>
        <w:rPr>
          <w:color w:val="0000FF"/>
        </w:rPr>
        <w:t xml:space="preserve">    Class </w:t>
      </w:r>
      <w:r>
        <w:rPr>
          <w:color w:val="2B91AF"/>
        </w:rPr>
        <w:t>D</w:t>
      </w:r>
      <w:r>
        <w:br/>
      </w:r>
      <w:r>
        <w:rPr>
          <w:color w:val="0000FF"/>
        </w:rPr>
        <w:t xml:space="preserve">        Inherits </w:t>
      </w:r>
      <w:r>
        <w:rPr>
          <w:color w:val="2B91AF"/>
        </w:rPr>
        <w:t>B</w:t>
      </w:r>
      <w:r>
        <w:br/>
      </w:r>
      <w:r>
        <w:rPr>
          <w:color w:val="0000FF"/>
        </w:rPr>
        <w:t xml:space="preserve">    End Class</w:t>
      </w:r>
      <w:r>
        <w:br/>
      </w:r>
      <w:r>
        <w:br/>
      </w:r>
      <w:r>
        <w:rPr>
          <w:color w:val="0000FF"/>
        </w:rPr>
        <w:t xml:space="preserve">    Function </w:t>
      </w:r>
      <w:r>
        <w:t>F(</w:t>
      </w:r>
      <w:r>
        <w:rPr>
          <w:color w:val="0000FF"/>
        </w:rPr>
        <w:t xml:space="preserve">Of </w:t>
      </w:r>
      <w:r>
        <w:rPr>
          <w:color w:val="2B91AF"/>
        </w:rPr>
        <w:t>T</w:t>
      </w:r>
      <w:r>
        <w:t xml:space="preserve">, </w:t>
      </w:r>
      <w:r>
        <w:rPr>
          <w:color w:val="2B91AF"/>
        </w:rPr>
        <w:t xml:space="preserve">U </w:t>
      </w:r>
      <w:r>
        <w:rPr>
          <w:color w:val="0000FF"/>
        </w:rPr>
        <w:t xml:space="preserve">As </w:t>
      </w:r>
      <w:r>
        <w:rPr>
          <w:color w:val="2B91AF"/>
        </w:rPr>
        <w:t>T</w:t>
      </w:r>
      <w:r>
        <w:t xml:space="preserve">)(x </w:t>
      </w:r>
      <w:r>
        <w:rPr>
          <w:color w:val="0000FF"/>
        </w:rPr>
        <w:t xml:space="preserve">As </w:t>
      </w:r>
      <w:r>
        <w:rPr>
          <w:color w:val="2B91AF"/>
        </w:rPr>
        <w:t>U</w:t>
      </w:r>
      <w:r>
        <w:t xml:space="preserve">) </w:t>
      </w:r>
      <w:r>
        <w:rPr>
          <w:color w:val="0000FF"/>
        </w:rPr>
        <w:t xml:space="preserve">As </w:t>
      </w:r>
      <w:r>
        <w:rPr>
          <w:color w:val="2B91AF"/>
        </w:rPr>
        <w:t>T</w:t>
      </w:r>
      <w:r>
        <w:br/>
      </w:r>
      <w:r>
        <w:rPr>
          <w:color w:val="0000FF"/>
        </w:rPr>
        <w:t xml:space="preserve">        Return </w:t>
      </w:r>
      <w:r>
        <w:t>x</w:t>
      </w:r>
      <w:r>
        <w:br/>
      </w:r>
      <w:r>
        <w:rPr>
          <w:color w:val="0000FF"/>
        </w:rPr>
        <w:t xml:space="preserve">    End Function</w:t>
      </w:r>
      <w:r>
        <w:br/>
      </w:r>
      <w:r>
        <w:br/>
      </w:r>
      <w:r>
        <w:rPr>
          <w:color w:val="0000FF"/>
        </w:rPr>
        <w:t xml:space="preserve">    Sub </w:t>
      </w:r>
      <w:r>
        <w:t>Main()</w:t>
      </w:r>
      <w:r>
        <w:br/>
      </w:r>
      <w:r>
        <w:rPr>
          <w:color w:val="0000FF"/>
        </w:rPr>
        <w:t xml:space="preserve">        Dim </w:t>
      </w:r>
      <w:r>
        <w:t xml:space="preserve">a(9) </w:t>
      </w:r>
      <w:r>
        <w:rPr>
          <w:color w:val="0000FF"/>
        </w:rPr>
        <w:t xml:space="preserve">As </w:t>
      </w:r>
      <w:r>
        <w:rPr>
          <w:color w:val="2B91AF"/>
        </w:rPr>
        <w:t>B</w:t>
      </w:r>
      <w:r>
        <w:br/>
      </w:r>
      <w:r>
        <w:rPr>
          <w:color w:val="0000FF"/>
        </w:rPr>
        <w:t xml:space="preserve">        Dim </w:t>
      </w:r>
      <w:r>
        <w:t xml:space="preserve">b(9) </w:t>
      </w:r>
      <w:r>
        <w:rPr>
          <w:color w:val="0000FF"/>
        </w:rPr>
        <w:t xml:space="preserve">As </w:t>
      </w:r>
      <w:r>
        <w:rPr>
          <w:color w:val="2B91AF"/>
        </w:rPr>
        <w:t>D</w:t>
      </w:r>
      <w:r>
        <w:br/>
      </w:r>
      <w:r>
        <w:br/>
      </w:r>
      <w:r>
        <w:t xml:space="preserve">        a = F(</w:t>
      </w:r>
      <w:r>
        <w:rPr>
          <w:color w:val="0000FF"/>
        </w:rPr>
        <w:t xml:space="preserve">Of </w:t>
      </w:r>
      <w:r>
        <w:rPr>
          <w:color w:val="2B91AF"/>
        </w:rPr>
        <w:t>B</w:t>
      </w:r>
      <w:r>
        <w:t xml:space="preserve">(), </w:t>
      </w:r>
      <w:r>
        <w:rPr>
          <w:color w:val="2B91AF"/>
        </w:rPr>
        <w:t>D</w:t>
      </w:r>
      <w:r>
        <w:t>())(b)</w:t>
      </w:r>
      <w:r>
        <w:br/>
      </w:r>
      <w:r>
        <w:rPr>
          <w:color w:val="0000FF"/>
        </w:rPr>
        <w:t xml:space="preserve">    End Sub</w:t>
      </w:r>
      <w:r>
        <w:br/>
      </w:r>
      <w:r>
        <w:rPr>
          <w:color w:val="0000FF"/>
        </w:rPr>
        <w:t>End Module</w:t>
      </w:r>
    </w:p>
    <w:p w:rsidR="00EE7CEF" w:rsidRDefault="008A0CA2">
      <w:r>
        <w:t>A type parameter with a class or interface constraint is considered to have the same members as that class or interface constraint. If a type parameter has multiple constraints, then the type parameter i</w:t>
      </w:r>
      <w:r>
        <w:t>s considered to have the union of all the members of the constraints. If there are members with the same name in more than one constraint, then members are hidden in the following order: the class constraint hides members in interface constraints, which hi</w:t>
      </w:r>
      <w:r>
        <w:t xml:space="preserve">de members in </w:t>
      </w:r>
      <w:r>
        <w:rPr>
          <w:rStyle w:val="CodeEmbedded"/>
        </w:rPr>
        <w:t>System.ValueType</w:t>
      </w:r>
      <w:r>
        <w:t xml:space="preserve"> (if </w:t>
      </w:r>
      <w:r>
        <w:rPr>
          <w:rStyle w:val="CodeEmbedded"/>
        </w:rPr>
        <w:t>Structure</w:t>
      </w:r>
      <w:r>
        <w:t xml:space="preserve"> constraint is specified), which hides members in </w:t>
      </w:r>
      <w:r>
        <w:rPr>
          <w:rStyle w:val="CodeEmbedded"/>
        </w:rPr>
        <w:t>Object</w:t>
      </w:r>
      <w:r>
        <w:t>. If a member with the same name appears in more than one interface constraint the member is unavailable (as in multiple interface inheritance) and the type</w:t>
      </w:r>
      <w:r>
        <w:t xml:space="preserve"> parameter must be cast to the desired interface. For example:</w:t>
      </w:r>
    </w:p>
    <w:p w:rsidR="00EE7CEF" w:rsidRDefault="008A0CA2">
      <w:pPr>
        <w:pStyle w:val="Code"/>
      </w:pPr>
      <w:r>
        <w:rPr>
          <w:color w:val="0000FF"/>
        </w:rPr>
        <w:t xml:space="preserve">Class </w:t>
      </w:r>
      <w:r>
        <w:rPr>
          <w:color w:val="2B91AF"/>
        </w:rPr>
        <w:t>C1</w:t>
      </w:r>
      <w:r>
        <w:br/>
      </w:r>
      <w:r>
        <w:rPr>
          <w:color w:val="0000FF"/>
        </w:rPr>
        <w:t xml:space="preserve">    Sub </w:t>
      </w:r>
      <w:r>
        <w:t xml:space="preserve">S1(x </w:t>
      </w:r>
      <w:r>
        <w:rPr>
          <w:color w:val="0000FF"/>
        </w:rPr>
        <w:t>As Integer</w:t>
      </w:r>
      <w:r>
        <w:t>)</w:t>
      </w:r>
      <w:r>
        <w:br/>
      </w:r>
      <w:r>
        <w:rPr>
          <w:color w:val="0000FF"/>
        </w:rPr>
        <w:t xml:space="preserve">    End Sub</w:t>
      </w:r>
      <w:r>
        <w:br/>
      </w:r>
      <w:r>
        <w:rPr>
          <w:color w:val="0000FF"/>
        </w:rPr>
        <w:t>End Class</w:t>
      </w:r>
      <w:r>
        <w:br/>
      </w:r>
      <w:r>
        <w:br/>
      </w:r>
      <w:r>
        <w:rPr>
          <w:color w:val="0000FF"/>
        </w:rPr>
        <w:t xml:space="preserve">Interface </w:t>
      </w:r>
      <w:r>
        <w:rPr>
          <w:color w:val="2B91AF"/>
        </w:rPr>
        <w:t>I1</w:t>
      </w:r>
      <w:r>
        <w:br/>
      </w:r>
      <w:r>
        <w:rPr>
          <w:color w:val="0000FF"/>
        </w:rPr>
        <w:t xml:space="preserve">    Sub </w:t>
      </w:r>
      <w:r>
        <w:t xml:space="preserve">S1(x </w:t>
      </w:r>
      <w:r>
        <w:rPr>
          <w:color w:val="0000FF"/>
        </w:rPr>
        <w:t>As Integer</w:t>
      </w:r>
      <w:r>
        <w:t>)</w:t>
      </w:r>
      <w:r>
        <w:br/>
      </w:r>
      <w:r>
        <w:rPr>
          <w:color w:val="0000FF"/>
        </w:rPr>
        <w:t>End Interface</w:t>
      </w:r>
      <w:r>
        <w:br/>
      </w:r>
      <w:r>
        <w:br/>
      </w:r>
      <w:r>
        <w:rPr>
          <w:color w:val="0000FF"/>
        </w:rPr>
        <w:t xml:space="preserve">Interface </w:t>
      </w:r>
      <w:r>
        <w:rPr>
          <w:color w:val="2B91AF"/>
        </w:rPr>
        <w:t>I2</w:t>
      </w:r>
      <w:r>
        <w:br/>
      </w:r>
      <w:r>
        <w:rPr>
          <w:color w:val="0000FF"/>
        </w:rPr>
        <w:t xml:space="preserve">    Sub </w:t>
      </w:r>
      <w:r>
        <w:t xml:space="preserve">S1(y </w:t>
      </w:r>
      <w:r>
        <w:rPr>
          <w:color w:val="0000FF"/>
        </w:rPr>
        <w:t>As Double</w:t>
      </w:r>
      <w:r>
        <w:t>)</w:t>
      </w:r>
      <w:r>
        <w:br/>
      </w:r>
      <w:r>
        <w:rPr>
          <w:color w:val="0000FF"/>
        </w:rPr>
        <w:t>End Interface</w:t>
      </w:r>
      <w:r>
        <w:br/>
      </w:r>
      <w:r>
        <w:br/>
      </w:r>
      <w:r>
        <w:rPr>
          <w:color w:val="0000FF"/>
        </w:rPr>
        <w:t xml:space="preserve">Module </w:t>
      </w:r>
      <w:r>
        <w:rPr>
          <w:color w:val="2B91AF"/>
        </w:rPr>
        <w:t>Test</w:t>
      </w:r>
      <w:r>
        <w:br/>
      </w:r>
      <w:r>
        <w:rPr>
          <w:color w:val="0000FF"/>
        </w:rPr>
        <w:t xml:space="preserve">    Sub </w:t>
      </w:r>
      <w:r>
        <w:t>T1(</w:t>
      </w:r>
      <w:r>
        <w:rPr>
          <w:color w:val="0000FF"/>
        </w:rPr>
        <w:t xml:space="preserve">Of </w:t>
      </w:r>
      <w:r>
        <w:rPr>
          <w:color w:val="2B91AF"/>
        </w:rPr>
        <w:t xml:space="preserve">T </w:t>
      </w:r>
      <w:r>
        <w:rPr>
          <w:color w:val="0000FF"/>
        </w:rPr>
        <w:t xml:space="preserve">As </w:t>
      </w:r>
      <w:r>
        <w:t>{</w:t>
      </w:r>
      <w:r>
        <w:rPr>
          <w:color w:val="2B91AF"/>
        </w:rPr>
        <w:t>C1</w:t>
      </w:r>
      <w:r>
        <w:t xml:space="preserve">, </w:t>
      </w:r>
      <w:r>
        <w:rPr>
          <w:color w:val="2B91AF"/>
        </w:rPr>
        <w:t>I1</w:t>
      </w:r>
      <w:r>
        <w:t xml:space="preserve">, </w:t>
      </w:r>
      <w:r>
        <w:rPr>
          <w:color w:val="2B91AF"/>
        </w:rPr>
        <w:t>I2</w:t>
      </w:r>
      <w:r>
        <w:t>})()</w:t>
      </w:r>
      <w:r>
        <w:br/>
      </w:r>
      <w:r>
        <w:rPr>
          <w:color w:val="0000FF"/>
        </w:rPr>
        <w:t xml:space="preserve">        Dim </w:t>
      </w:r>
      <w:r>
        <w:t xml:space="preserve">a </w:t>
      </w:r>
      <w:r>
        <w:rPr>
          <w:color w:val="0000FF"/>
        </w:rPr>
        <w:t xml:space="preserve">As </w:t>
      </w:r>
      <w:r>
        <w:rPr>
          <w:color w:val="2B91AF"/>
        </w:rPr>
        <w:t>T</w:t>
      </w:r>
      <w:r>
        <w:br/>
        <w:t xml:space="preserve">        a.S1(10)       </w:t>
      </w:r>
      <w:r>
        <w:rPr>
          <w:color w:val="008000"/>
        </w:rPr>
        <w:t>' Calls C1.S1, which is preferred</w:t>
      </w:r>
      <w:r>
        <w:br/>
      </w:r>
      <w:r>
        <w:lastRenderedPageBreak/>
        <w:t xml:space="preserve">        a.S1(10.10)    </w:t>
      </w:r>
      <w:r>
        <w:rPr>
          <w:color w:val="008000"/>
        </w:rPr>
        <w:t>' Also calls C1.S1, class is still preferred</w:t>
      </w:r>
      <w:r>
        <w:br/>
      </w:r>
      <w:r>
        <w:rPr>
          <w:color w:val="0000FF"/>
        </w:rPr>
        <w:t xml:space="preserve">    End Sub</w:t>
      </w:r>
      <w:r>
        <w:br/>
      </w:r>
      <w:r>
        <w:br/>
      </w:r>
      <w:r>
        <w:rPr>
          <w:color w:val="0000FF"/>
        </w:rPr>
        <w:t xml:space="preserve">    Sub </w:t>
      </w:r>
      <w:r>
        <w:t>T2(</w:t>
      </w:r>
      <w:r>
        <w:rPr>
          <w:color w:val="0000FF"/>
        </w:rPr>
        <w:t xml:space="preserve">Of </w:t>
      </w:r>
      <w:r>
        <w:rPr>
          <w:color w:val="2B91AF"/>
        </w:rPr>
        <w:t xml:space="preserve">T </w:t>
      </w:r>
      <w:r>
        <w:rPr>
          <w:color w:val="0000FF"/>
        </w:rPr>
        <w:t xml:space="preserve">As </w:t>
      </w:r>
      <w:r>
        <w:t>{</w:t>
      </w:r>
      <w:r>
        <w:rPr>
          <w:color w:val="2B91AF"/>
        </w:rPr>
        <w:t>I1</w:t>
      </w:r>
      <w:r>
        <w:t xml:space="preserve">, </w:t>
      </w:r>
      <w:r>
        <w:rPr>
          <w:color w:val="2B91AF"/>
        </w:rPr>
        <w:t>I2</w:t>
      </w:r>
      <w:r>
        <w:t>})()</w:t>
      </w:r>
      <w:r>
        <w:br/>
      </w:r>
      <w:r>
        <w:rPr>
          <w:color w:val="0000FF"/>
        </w:rPr>
        <w:t xml:space="preserve">        Dim </w:t>
      </w:r>
      <w:r>
        <w:t xml:space="preserve">a </w:t>
      </w:r>
      <w:r>
        <w:rPr>
          <w:color w:val="0000FF"/>
        </w:rPr>
        <w:t xml:space="preserve">As </w:t>
      </w:r>
      <w:r>
        <w:rPr>
          <w:color w:val="2B91AF"/>
        </w:rPr>
        <w:t>T</w:t>
      </w:r>
      <w:r>
        <w:br/>
        <w:t xml:space="preserve">        a.S1(10)    </w:t>
      </w:r>
      <w:r>
        <w:rPr>
          <w:color w:val="008000"/>
        </w:rPr>
        <w:t>' Error: Call is ambiguous between I1.S1, I2.S1</w:t>
      </w:r>
      <w:r>
        <w:br/>
      </w:r>
      <w:r>
        <w:rPr>
          <w:color w:val="0000FF"/>
        </w:rPr>
        <w:t xml:space="preserve">    End Sub</w:t>
      </w:r>
      <w:r>
        <w:br/>
      </w:r>
      <w:r>
        <w:rPr>
          <w:color w:val="0000FF"/>
        </w:rPr>
        <w:t>End Module</w:t>
      </w:r>
    </w:p>
    <w:p w:rsidR="00EE7CEF" w:rsidRDefault="008A0CA2">
      <w:r>
        <w:t>When supplying type parameters as type arguments, the type parameters must satisfy the constraints of the matching type parameters.</w:t>
      </w:r>
    </w:p>
    <w:p w:rsidR="00EE7CEF" w:rsidRDefault="008A0CA2">
      <w:pPr>
        <w:pStyle w:val="Code"/>
      </w:pPr>
      <w:r>
        <w:rPr>
          <w:color w:val="0000FF"/>
        </w:rPr>
        <w:t xml:space="preserve">Class </w:t>
      </w:r>
      <w:r>
        <w:rPr>
          <w:color w:val="2B91AF"/>
        </w:rPr>
        <w:t>Base</w:t>
      </w:r>
      <w:r>
        <w:t>(</w:t>
      </w:r>
      <w:r>
        <w:rPr>
          <w:color w:val="0000FF"/>
        </w:rPr>
        <w:t xml:space="preserve">Of </w:t>
      </w:r>
      <w:r>
        <w:rPr>
          <w:color w:val="2B91AF"/>
        </w:rPr>
        <w:t xml:space="preserve">T </w:t>
      </w:r>
      <w:r>
        <w:rPr>
          <w:color w:val="0000FF"/>
        </w:rPr>
        <w:t>As Class</w:t>
      </w:r>
      <w:r>
        <w:t>)</w:t>
      </w:r>
      <w:r>
        <w:br/>
      </w:r>
      <w:r>
        <w:rPr>
          <w:color w:val="0000FF"/>
        </w:rPr>
        <w:t>End Class</w:t>
      </w:r>
      <w:r>
        <w:br/>
      </w:r>
      <w:r>
        <w:br/>
      </w:r>
      <w:r>
        <w:rPr>
          <w:color w:val="0000FF"/>
        </w:rPr>
        <w:t xml:space="preserve">Class </w:t>
      </w:r>
      <w:r>
        <w:rPr>
          <w:color w:val="2B91AF"/>
        </w:rPr>
        <w:t>Derived</w:t>
      </w:r>
      <w:r>
        <w:t>(</w:t>
      </w:r>
      <w:r>
        <w:rPr>
          <w:color w:val="0000FF"/>
        </w:rPr>
        <w:t>Of</w:t>
      </w:r>
      <w:r>
        <w:rPr>
          <w:color w:val="0000FF"/>
        </w:rPr>
        <w:t xml:space="preserve"> </w:t>
      </w:r>
      <w:r>
        <w:rPr>
          <w:color w:val="2B91AF"/>
        </w:rPr>
        <w:t>V</w:t>
      </w:r>
      <w:r>
        <w:t>)</w:t>
      </w:r>
      <w:r>
        <w:br/>
      </w:r>
      <w:r>
        <w:rPr>
          <w:color w:val="008000"/>
        </w:rPr>
        <w:t xml:space="preserve">    ' Error: V does not satisfy the constraints of T</w:t>
      </w:r>
      <w:r>
        <w:br/>
      </w:r>
      <w:r>
        <w:rPr>
          <w:color w:val="0000FF"/>
        </w:rPr>
        <w:t xml:space="preserve">    Inherits </w:t>
      </w:r>
      <w:r>
        <w:rPr>
          <w:color w:val="2B91AF"/>
        </w:rPr>
        <w:t>Base</w:t>
      </w:r>
      <w:r>
        <w:t>(</w:t>
      </w:r>
      <w:r>
        <w:rPr>
          <w:color w:val="0000FF"/>
        </w:rPr>
        <w:t xml:space="preserve">Of </w:t>
      </w:r>
      <w:r>
        <w:rPr>
          <w:color w:val="2B91AF"/>
        </w:rPr>
        <w:t>V</w:t>
      </w:r>
      <w:r>
        <w:t>)</w:t>
      </w:r>
      <w:r>
        <w:br/>
      </w:r>
      <w:r>
        <w:rPr>
          <w:color w:val="0000FF"/>
        </w:rPr>
        <w:t>End Class</w:t>
      </w:r>
    </w:p>
    <w:p w:rsidR="00EE7CEF" w:rsidRDefault="008A0CA2">
      <w:r>
        <w:t>Values of a constrained type parameter can be used to access the instance members, including instance methods, specified in the constraint.</w:t>
      </w:r>
    </w:p>
    <w:p w:rsidR="00EE7CEF" w:rsidRDefault="008A0CA2">
      <w:pPr>
        <w:pStyle w:val="Code"/>
      </w:pPr>
      <w:r>
        <w:rPr>
          <w:color w:val="0000FF"/>
        </w:rPr>
        <w:t xml:space="preserve">Interface </w:t>
      </w:r>
      <w:r>
        <w:rPr>
          <w:color w:val="2B91AF"/>
        </w:rPr>
        <w:t>IPrintable</w:t>
      </w:r>
      <w:r>
        <w:br/>
      </w:r>
      <w:r>
        <w:rPr>
          <w:color w:val="0000FF"/>
        </w:rPr>
        <w:t xml:space="preserve">    </w:t>
      </w:r>
      <w:r>
        <w:rPr>
          <w:color w:val="0000FF"/>
        </w:rPr>
        <w:t xml:space="preserve">Sub </w:t>
      </w:r>
      <w:r>
        <w:t>Print()</w:t>
      </w:r>
      <w:r>
        <w:br/>
      </w:r>
      <w:r>
        <w:rPr>
          <w:color w:val="0000FF"/>
        </w:rPr>
        <w:t>End Interface</w:t>
      </w:r>
      <w:r>
        <w:br/>
      </w:r>
      <w:r>
        <w:br/>
      </w:r>
      <w:r>
        <w:rPr>
          <w:color w:val="0000FF"/>
        </w:rPr>
        <w:t xml:space="preserve">Class </w:t>
      </w:r>
      <w:r>
        <w:rPr>
          <w:color w:val="2B91AF"/>
        </w:rPr>
        <w:t>Printer</w:t>
      </w:r>
      <w:r>
        <w:t>(</w:t>
      </w:r>
      <w:r>
        <w:rPr>
          <w:color w:val="0000FF"/>
        </w:rPr>
        <w:t xml:space="preserve">Of </w:t>
      </w:r>
      <w:r>
        <w:rPr>
          <w:color w:val="2B91AF"/>
        </w:rPr>
        <w:t xml:space="preserve">V </w:t>
      </w:r>
      <w:r>
        <w:rPr>
          <w:color w:val="0000FF"/>
        </w:rPr>
        <w:t xml:space="preserve">As </w:t>
      </w:r>
      <w:r>
        <w:rPr>
          <w:color w:val="2B91AF"/>
        </w:rPr>
        <w:t>IPrintable</w:t>
      </w:r>
      <w:r>
        <w:t>)</w:t>
      </w:r>
      <w:r>
        <w:br/>
      </w:r>
      <w:r>
        <w:rPr>
          <w:color w:val="0000FF"/>
        </w:rPr>
        <w:t xml:space="preserve">    Sub </w:t>
      </w:r>
      <w:r>
        <w:t xml:space="preserve">PrintOne(v1 </w:t>
      </w:r>
      <w:r>
        <w:rPr>
          <w:color w:val="0000FF"/>
        </w:rPr>
        <w:t xml:space="preserve">As </w:t>
      </w:r>
      <w:r>
        <w:rPr>
          <w:color w:val="2B91AF"/>
        </w:rPr>
        <w:t>V</w:t>
      </w:r>
      <w:r>
        <w:t>)</w:t>
      </w:r>
      <w:r>
        <w:br/>
        <w:t xml:space="preserve">        V1.Print()</w:t>
      </w:r>
      <w:r>
        <w:br/>
      </w:r>
      <w:r>
        <w:rPr>
          <w:color w:val="0000FF"/>
        </w:rPr>
        <w:t xml:space="preserve">    End Sub</w:t>
      </w:r>
      <w:r>
        <w:br/>
      </w:r>
      <w:r>
        <w:rPr>
          <w:color w:val="0000FF"/>
        </w:rPr>
        <w:t>End Class</w:t>
      </w:r>
    </w:p>
    <w:p w:rsidR="00EE7CEF" w:rsidRDefault="008A0CA2">
      <w:pPr>
        <w:pStyle w:val="Heading3"/>
      </w:pPr>
      <w:bookmarkStart w:id="89" w:name="_Toc00054"/>
      <w:r>
        <w:t>Type Parameter Variance</w:t>
      </w:r>
      <w:bookmarkEnd w:id="89"/>
    </w:p>
    <w:p w:rsidR="00EE7CEF" w:rsidRDefault="008A0CA2">
      <w:r>
        <w:t xml:space="preserve">A type parameter in an interface or a delegate type declaration can optionally specify a </w:t>
      </w:r>
      <w:r>
        <w:rPr>
          <w:i/>
        </w:rPr>
        <w:t>variance modifi</w:t>
      </w:r>
      <w:r>
        <w:rPr>
          <w:i/>
        </w:rPr>
        <w:t>er</w:t>
      </w:r>
      <w:r>
        <w:t>. Type parameters with variance modifiers restrict how the type parameter can be used in the interface or delegate type but allow a generic interface or delegate type to be converted to another generic type with variant compatible type arguments. For exa</w:t>
      </w:r>
      <w:r>
        <w:t>mple:</w:t>
      </w:r>
    </w:p>
    <w:p w:rsidR="00EE7CEF" w:rsidRDefault="008A0CA2">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IEnumerable</w:t>
      </w:r>
      <w:r>
        <w:t>(</w:t>
      </w:r>
      <w:r>
        <w:rPr>
          <w:color w:val="0000FF"/>
        </w:rPr>
        <w:t xml:space="preserve">Of </w:t>
      </w:r>
      <w:r>
        <w:rPr>
          <w:color w:val="2B91AF"/>
        </w:rPr>
        <w:t>Derived</w:t>
      </w:r>
      <w:r>
        <w:t>) = ...</w:t>
      </w:r>
      <w:r>
        <w:br/>
      </w:r>
      <w:r>
        <w:br/>
      </w:r>
      <w:r>
        <w:rPr>
          <w:color w:val="008000"/>
        </w:rPr>
        <w:t xml:space="preserve">        ' OK, as IEnumerable(Of Base) is variant compatible</w:t>
      </w:r>
      <w:r>
        <w:br/>
      </w:r>
      <w:r>
        <w:rPr>
          <w:color w:val="008000"/>
        </w:rPr>
        <w:t xml:space="preserve">        ' with IEnumerable(Of Derived)</w:t>
      </w:r>
      <w:r>
        <w:br/>
      </w:r>
      <w:r>
        <w:rPr>
          <w:color w:val="0000FF"/>
        </w:rPr>
        <w:t xml:space="preserve">        Dim </w:t>
      </w:r>
      <w:r>
        <w:t xml:space="preserve">y </w:t>
      </w:r>
      <w:r>
        <w:rPr>
          <w:color w:val="0000FF"/>
        </w:rPr>
        <w:t xml:space="preserve">As </w:t>
      </w:r>
      <w:r>
        <w:rPr>
          <w:color w:val="2B91AF"/>
        </w:rPr>
        <w:t>IEnumerable</w:t>
      </w:r>
      <w:r>
        <w:t>(</w:t>
      </w:r>
      <w:r>
        <w:rPr>
          <w:color w:val="0000FF"/>
        </w:rPr>
        <w:t xml:space="preserve">Of </w:t>
      </w:r>
      <w:r>
        <w:rPr>
          <w:color w:val="2B91AF"/>
        </w:rPr>
        <w:t>Base</w:t>
      </w:r>
      <w:r>
        <w:t>) = x</w:t>
      </w:r>
      <w:r>
        <w:br/>
      </w:r>
      <w:r>
        <w:rPr>
          <w:color w:val="0000FF"/>
        </w:rPr>
        <w:t xml:space="preserve">    End Sub</w:t>
      </w:r>
      <w:r>
        <w:br/>
      </w:r>
      <w:r>
        <w:rPr>
          <w:color w:val="0000FF"/>
        </w:rPr>
        <w:t>End Module</w:t>
      </w:r>
    </w:p>
    <w:p w:rsidR="00EE7CEF" w:rsidRDefault="008A0CA2">
      <w:r>
        <w:t>Generic interfaces that have type parameters with variance modifiers have several restrictions:</w:t>
      </w:r>
    </w:p>
    <w:p w:rsidR="00EE7CEF" w:rsidRDefault="008A0CA2" w:rsidP="008A0CA2">
      <w:pPr>
        <w:numPr>
          <w:ilvl w:val="0"/>
          <w:numId w:val="18"/>
        </w:numPr>
      </w:pPr>
      <w:r>
        <w:t>They cannot contain an event declaration that specifies a parameter list (but a custom event de</w:t>
      </w:r>
      <w:r>
        <w:t>claration or an event declaration with a delegate type is allowed).</w:t>
      </w:r>
    </w:p>
    <w:p w:rsidR="00EE7CEF" w:rsidRDefault="008A0CA2" w:rsidP="008A0CA2">
      <w:pPr>
        <w:numPr>
          <w:ilvl w:val="0"/>
          <w:numId w:val="18"/>
        </w:numPr>
      </w:pPr>
      <w:r>
        <w:lastRenderedPageBreak/>
        <w:t>They cannot contain a nested class, structure, or enumerated type.</w:t>
      </w:r>
    </w:p>
    <w:p w:rsidR="00EE7CEF" w:rsidRDefault="008A0CA2">
      <w:r>
        <w:rPr>
          <w:b/>
        </w:rPr>
        <w:t>Note.</w:t>
      </w:r>
      <w:r>
        <w:t xml:space="preserve"> These restrictions are due to the fact that types nested in generic types implicitly copy the generic parameters of</w:t>
      </w:r>
      <w:r>
        <w:t xml:space="preserve"> their parent. In the case of nested classes, structures, or enumerated types, those kinds of types cannot have variance modifiers on their type parameters. In the case of an event declaration with a parameter list, the generated nested delegate class coul</w:t>
      </w:r>
      <w:r>
        <w:t xml:space="preserve">d have confusing errors when a type that appears to be used in an </w:t>
      </w:r>
      <w:r>
        <w:rPr>
          <w:rStyle w:val="CodeEmbedded"/>
        </w:rPr>
        <w:t>In</w:t>
      </w:r>
      <w:r>
        <w:t xml:space="preserve"> position (i.e. a parameter type) is actually used in an </w:t>
      </w:r>
      <w:r>
        <w:rPr>
          <w:rStyle w:val="CodeEmbedded"/>
        </w:rPr>
        <w:t>Out</w:t>
      </w:r>
      <w:r>
        <w:t xml:space="preserve"> position (i.e. the type of the event).</w:t>
      </w:r>
    </w:p>
    <w:p w:rsidR="00EE7CEF" w:rsidRDefault="008A0CA2">
      <w:r>
        <w:t xml:space="preserve">A type parameter that is declared with the Out modifier is </w:t>
      </w:r>
      <w:r>
        <w:rPr>
          <w:i/>
        </w:rPr>
        <w:t>covariant</w:t>
      </w:r>
      <w:r>
        <w:t>. Informally, a cova</w:t>
      </w:r>
      <w:r>
        <w:t xml:space="preserve">riant type parameter can only be used in an output position -- i.e. a value that is being returned from the interface or delegate type -- and cannot be used in an input position. A type </w:t>
      </w:r>
      <w:r>
        <w:rPr>
          <w:rStyle w:val="CodeEmbedded"/>
        </w:rPr>
        <w:t>T</w:t>
      </w:r>
      <w:r>
        <w:t xml:space="preserve"> is considered to be </w:t>
      </w:r>
      <w:r>
        <w:rPr>
          <w:i/>
        </w:rPr>
        <w:t>valid covariantly</w:t>
      </w:r>
      <w:r>
        <w:t xml:space="preserve"> if:</w:t>
      </w:r>
    </w:p>
    <w:p w:rsidR="00EE7CEF" w:rsidRDefault="008A0CA2" w:rsidP="008A0CA2">
      <w:pPr>
        <w:numPr>
          <w:ilvl w:val="0"/>
          <w:numId w:val="19"/>
        </w:numPr>
      </w:pPr>
      <w:r>
        <w:rPr>
          <w:rStyle w:val="CodeEmbedded"/>
        </w:rPr>
        <w:t>T</w:t>
      </w:r>
      <w:r>
        <w:t xml:space="preserve"> is a class, structure, o</w:t>
      </w:r>
      <w:r>
        <w:t>r enumerated type.</w:t>
      </w:r>
    </w:p>
    <w:p w:rsidR="00EE7CEF" w:rsidRDefault="008A0CA2" w:rsidP="008A0CA2">
      <w:pPr>
        <w:numPr>
          <w:ilvl w:val="0"/>
          <w:numId w:val="19"/>
        </w:numPr>
      </w:pPr>
      <w:r>
        <w:rPr>
          <w:rStyle w:val="CodeEmbedded"/>
        </w:rPr>
        <w:t>T</w:t>
      </w:r>
      <w:r>
        <w:t xml:space="preserve"> is non-generic delegate or interface type.</w:t>
      </w:r>
    </w:p>
    <w:p w:rsidR="00EE7CEF" w:rsidRDefault="008A0CA2" w:rsidP="008A0CA2">
      <w:pPr>
        <w:numPr>
          <w:ilvl w:val="0"/>
          <w:numId w:val="19"/>
        </w:numPr>
      </w:pPr>
      <w:r>
        <w:rPr>
          <w:rStyle w:val="CodeEmbedded"/>
        </w:rPr>
        <w:t>T</w:t>
      </w:r>
      <w:r>
        <w:t xml:space="preserve"> is an array type whose element type is valid covariantly.</w:t>
      </w:r>
    </w:p>
    <w:p w:rsidR="00EE7CEF" w:rsidRDefault="008A0CA2" w:rsidP="008A0CA2">
      <w:pPr>
        <w:numPr>
          <w:ilvl w:val="0"/>
          <w:numId w:val="19"/>
        </w:numPr>
      </w:pPr>
      <w:r>
        <w:rPr>
          <w:rStyle w:val="CodeEmbedded"/>
        </w:rPr>
        <w:t>T</w:t>
      </w:r>
      <w:r>
        <w:t xml:space="preserve"> is a type parameter which was not declared as an </w:t>
      </w:r>
      <w:r>
        <w:rPr>
          <w:rStyle w:val="CodeEmbedded"/>
        </w:rPr>
        <w:t>Out</w:t>
      </w:r>
      <w:r>
        <w:t xml:space="preserve"> type parameter.</w:t>
      </w:r>
    </w:p>
    <w:p w:rsidR="00EE7CEF" w:rsidRDefault="008A0CA2" w:rsidP="008A0CA2">
      <w:pPr>
        <w:numPr>
          <w:ilvl w:val="0"/>
          <w:numId w:val="19"/>
        </w:numPr>
      </w:pPr>
      <w:r>
        <w:rPr>
          <w:rStyle w:val="CodeEmbedded"/>
        </w:rPr>
        <w:t>T</w:t>
      </w:r>
      <w:r>
        <w:t xml:space="preserve"> is a constructed interface or delegate type </w:t>
      </w:r>
      <w:r>
        <w:rPr>
          <w:rStyle w:val="CodeEmbedded"/>
        </w:rPr>
        <w:t>X(Of P1,...,Pn)</w:t>
      </w:r>
      <w:r>
        <w:t xml:space="preserve"> with type arguments </w:t>
      </w:r>
      <w:r>
        <w:rPr>
          <w:rStyle w:val="CodeEmbedded"/>
        </w:rPr>
        <w:t>A1,...,An</w:t>
      </w:r>
      <w:r>
        <w:t xml:space="preserve"> such that:</w:t>
      </w:r>
    </w:p>
    <w:p w:rsidR="00EE7CEF" w:rsidRDefault="008A0CA2" w:rsidP="008A0CA2">
      <w:pPr>
        <w:numPr>
          <w:ilvl w:val="1"/>
          <w:numId w:val="19"/>
        </w:numPr>
      </w:pPr>
      <w:r>
        <w:t xml:space="preserve">If </w:t>
      </w:r>
      <w:r>
        <w:rPr>
          <w:rStyle w:val="CodeEmbedded"/>
        </w:rPr>
        <w:t>Pi</w:t>
      </w:r>
      <w:r>
        <w:t xml:space="preserve"> was declared as an Out type parameter then </w:t>
      </w:r>
      <w:r>
        <w:rPr>
          <w:rStyle w:val="CodeEmbedded"/>
        </w:rPr>
        <w:t>Ai</w:t>
      </w:r>
      <w:r>
        <w:t xml:space="preserve"> is valid covariantly.</w:t>
      </w:r>
    </w:p>
    <w:p w:rsidR="00EE7CEF" w:rsidRDefault="008A0CA2" w:rsidP="008A0CA2">
      <w:pPr>
        <w:numPr>
          <w:ilvl w:val="1"/>
          <w:numId w:val="19"/>
        </w:numPr>
      </w:pPr>
      <w:r>
        <w:t xml:space="preserve">If </w:t>
      </w:r>
      <w:r>
        <w:rPr>
          <w:rStyle w:val="CodeEmbedded"/>
        </w:rPr>
        <w:t>Pi</w:t>
      </w:r>
      <w:r>
        <w:t xml:space="preserve"> was declared as an In type parameter then </w:t>
      </w:r>
      <w:r>
        <w:rPr>
          <w:rStyle w:val="CodeEmbedded"/>
        </w:rPr>
        <w:t>Ai</w:t>
      </w:r>
      <w:r>
        <w:t xml:space="preserve"> is valid contravariantly.</w:t>
      </w:r>
    </w:p>
    <w:p w:rsidR="00EE7CEF" w:rsidRDefault="008A0CA2">
      <w:r>
        <w:t>The following must be valid covariantly in an interface or dele</w:t>
      </w:r>
      <w:r>
        <w:t>gate type:</w:t>
      </w:r>
    </w:p>
    <w:p w:rsidR="00EE7CEF" w:rsidRDefault="008A0CA2" w:rsidP="008A0CA2">
      <w:pPr>
        <w:numPr>
          <w:ilvl w:val="0"/>
          <w:numId w:val="20"/>
        </w:numPr>
      </w:pPr>
      <w:r>
        <w:t>The base interface of an interface.</w:t>
      </w:r>
    </w:p>
    <w:p w:rsidR="00EE7CEF" w:rsidRDefault="008A0CA2" w:rsidP="008A0CA2">
      <w:pPr>
        <w:numPr>
          <w:ilvl w:val="0"/>
          <w:numId w:val="20"/>
        </w:numPr>
      </w:pPr>
      <w:r>
        <w:t>The return type of a function or the delegate type.</w:t>
      </w:r>
    </w:p>
    <w:p w:rsidR="00EE7CEF" w:rsidRDefault="008A0CA2" w:rsidP="008A0CA2">
      <w:pPr>
        <w:numPr>
          <w:ilvl w:val="0"/>
          <w:numId w:val="20"/>
        </w:numPr>
      </w:pPr>
      <w:r>
        <w:t xml:space="preserve">The type of a property if there is a </w:t>
      </w:r>
      <w:r>
        <w:rPr>
          <w:rStyle w:val="CodeEmbedded"/>
        </w:rPr>
        <w:t>Get</w:t>
      </w:r>
      <w:r>
        <w:t xml:space="preserve"> accessor.</w:t>
      </w:r>
    </w:p>
    <w:p w:rsidR="00EE7CEF" w:rsidRDefault="008A0CA2" w:rsidP="008A0CA2">
      <w:pPr>
        <w:numPr>
          <w:ilvl w:val="0"/>
          <w:numId w:val="20"/>
        </w:numPr>
      </w:pPr>
      <w:r>
        <w:t xml:space="preserve">The type of any </w:t>
      </w:r>
      <w:r>
        <w:rPr>
          <w:rStyle w:val="CodeEmbedded"/>
        </w:rPr>
        <w:t>ByRef</w:t>
      </w:r>
      <w:r>
        <w:t xml:space="preserve"> parameter.</w:t>
      </w:r>
    </w:p>
    <w:p w:rsidR="00EE7CEF" w:rsidRDefault="008A0CA2">
      <w:r>
        <w:t>For example:</w:t>
      </w:r>
    </w:p>
    <w:p w:rsidR="00EE7CEF" w:rsidRDefault="008A0CA2">
      <w:pPr>
        <w:pStyle w:val="Code"/>
      </w:pPr>
      <w:r>
        <w:rPr>
          <w:color w:val="0000FF"/>
        </w:rPr>
        <w:t xml:space="preserve">Delegate Function </w:t>
      </w:r>
      <w:r>
        <w:rPr>
          <w:color w:val="2B91AF"/>
        </w:rPr>
        <w:t>D</w:t>
      </w:r>
      <w:r>
        <w:t>(</w:t>
      </w:r>
      <w:r>
        <w:rPr>
          <w:color w:val="0000FF"/>
        </w:rPr>
        <w:t xml:space="preserve">Of Out </w:t>
      </w:r>
      <w:r>
        <w:rPr>
          <w:color w:val="2B91AF"/>
        </w:rPr>
        <w:t>T</w:t>
      </w:r>
      <w:r>
        <w:t xml:space="preserve">, </w:t>
      </w:r>
      <w:r>
        <w:rPr>
          <w:color w:val="2B91AF"/>
        </w:rPr>
        <w:t>U</w:t>
      </w:r>
      <w:r>
        <w:t xml:space="preserve">)(x </w:t>
      </w:r>
      <w:r>
        <w:rPr>
          <w:color w:val="0000FF"/>
        </w:rPr>
        <w:t xml:space="preserve">As </w:t>
      </w:r>
      <w:r>
        <w:rPr>
          <w:color w:val="2B91AF"/>
        </w:rPr>
        <w:t>U</w:t>
      </w:r>
      <w:r>
        <w:t xml:space="preserve">) </w:t>
      </w:r>
      <w:r>
        <w:rPr>
          <w:color w:val="0000FF"/>
        </w:rPr>
        <w:t xml:space="preserve">As </w:t>
      </w:r>
      <w:r>
        <w:rPr>
          <w:color w:val="2B91AF"/>
        </w:rPr>
        <w:t>T</w:t>
      </w:r>
      <w:r>
        <w:br/>
      </w:r>
      <w:r>
        <w:br/>
      </w:r>
      <w:r>
        <w:rPr>
          <w:color w:val="0000FF"/>
        </w:rPr>
        <w:t xml:space="preserve">Interface </w:t>
      </w:r>
      <w:r>
        <w:rPr>
          <w:color w:val="2B91AF"/>
        </w:rPr>
        <w:t>I1</w:t>
      </w:r>
      <w:r>
        <w:t>(</w:t>
      </w:r>
      <w:r>
        <w:rPr>
          <w:color w:val="0000FF"/>
        </w:rPr>
        <w:t xml:space="preserve">Of Out </w:t>
      </w:r>
      <w:r>
        <w:rPr>
          <w:color w:val="2B91AF"/>
        </w:rPr>
        <w:t>T</w:t>
      </w:r>
      <w:r>
        <w:t>)</w:t>
      </w:r>
      <w:r>
        <w:br/>
      </w:r>
      <w:r>
        <w:rPr>
          <w:color w:val="0000FF"/>
        </w:rPr>
        <w:t>End Interface</w:t>
      </w:r>
      <w:r>
        <w:br/>
      </w:r>
      <w:r>
        <w:br/>
      </w:r>
      <w:r>
        <w:rPr>
          <w:color w:val="0000FF"/>
        </w:rPr>
        <w:t xml:space="preserve">Interface </w:t>
      </w:r>
      <w:r>
        <w:rPr>
          <w:color w:val="2B91AF"/>
        </w:rPr>
        <w:t>I2</w:t>
      </w:r>
      <w:r>
        <w:t>(</w:t>
      </w:r>
      <w:r>
        <w:rPr>
          <w:color w:val="0000FF"/>
        </w:rPr>
        <w:t xml:space="preserve">Of Out </w:t>
      </w:r>
      <w:r>
        <w:rPr>
          <w:color w:val="2B91AF"/>
        </w:rPr>
        <w:t>T</w:t>
      </w:r>
      <w:r>
        <w:t>)</w:t>
      </w:r>
      <w:r>
        <w:br/>
      </w:r>
      <w:r>
        <w:rPr>
          <w:color w:val="0000FF"/>
        </w:rPr>
        <w:t xml:space="preserve">    Inherits </w:t>
      </w:r>
      <w:r>
        <w:rPr>
          <w:color w:val="2B91AF"/>
        </w:rPr>
        <w:t>I1</w:t>
      </w:r>
      <w:r>
        <w:t>(</w:t>
      </w:r>
      <w:r>
        <w:rPr>
          <w:color w:val="0000FF"/>
        </w:rPr>
        <w:t xml:space="preserve">Of </w:t>
      </w:r>
      <w:r>
        <w:rPr>
          <w:color w:val="2B91AF"/>
        </w:rPr>
        <w:t>T</w:t>
      </w:r>
      <w:r>
        <w:t>)</w:t>
      </w:r>
      <w:r>
        <w:br/>
      </w:r>
      <w:r>
        <w:br/>
      </w:r>
      <w:r>
        <w:rPr>
          <w:color w:val="008000"/>
        </w:rPr>
        <w:t xml:space="preserve">    ' OK, T is only used in an Out position</w:t>
      </w:r>
      <w:r>
        <w:br/>
      </w:r>
      <w:r>
        <w:rPr>
          <w:color w:val="0000FF"/>
        </w:rPr>
        <w:t xml:space="preserve">    Function </w:t>
      </w:r>
      <w:r>
        <w:t xml:space="preserve">M1(x </w:t>
      </w:r>
      <w:r>
        <w:rPr>
          <w:color w:val="0000FF"/>
        </w:rPr>
        <w:t xml:space="preserve">As </w:t>
      </w:r>
      <w:r>
        <w:rPr>
          <w:color w:val="2B91AF"/>
        </w:rPr>
        <w:t>I1</w:t>
      </w:r>
      <w:r>
        <w:t>(</w:t>
      </w:r>
      <w:r>
        <w:rPr>
          <w:color w:val="0000FF"/>
        </w:rPr>
        <w:t xml:space="preserve">Of </w:t>
      </w:r>
      <w:r>
        <w:rPr>
          <w:color w:val="2B91AF"/>
        </w:rPr>
        <w:t>T</w:t>
      </w:r>
      <w:r>
        <w:t xml:space="preserve">)) </w:t>
      </w:r>
      <w:r>
        <w:rPr>
          <w:color w:val="0000FF"/>
        </w:rPr>
        <w:t xml:space="preserve">As </w:t>
      </w:r>
      <w:r>
        <w:rPr>
          <w:color w:val="2B91AF"/>
        </w:rPr>
        <w:t>T</w:t>
      </w:r>
      <w:r>
        <w:br/>
      </w:r>
      <w:r>
        <w:br/>
      </w:r>
      <w:r>
        <w:rPr>
          <w:color w:val="008000"/>
        </w:rPr>
        <w:t xml:space="preserve">    ' Error: T is used in an In position</w:t>
      </w:r>
      <w:r>
        <w:br/>
      </w:r>
      <w:r>
        <w:rPr>
          <w:color w:val="0000FF"/>
        </w:rPr>
        <w:t xml:space="preserve">    Function </w:t>
      </w:r>
      <w:r>
        <w:t xml:space="preserve">M2(x </w:t>
      </w:r>
      <w:r>
        <w:rPr>
          <w:color w:val="0000FF"/>
        </w:rPr>
        <w:t xml:space="preserve">As </w:t>
      </w:r>
      <w:r>
        <w:rPr>
          <w:color w:val="2B91AF"/>
        </w:rPr>
        <w:t>T</w:t>
      </w:r>
      <w:r>
        <w:t xml:space="preserve">) </w:t>
      </w:r>
      <w:r>
        <w:rPr>
          <w:color w:val="0000FF"/>
        </w:rPr>
        <w:t xml:space="preserve">As </w:t>
      </w:r>
      <w:r>
        <w:rPr>
          <w:color w:val="2B91AF"/>
        </w:rPr>
        <w:t>T</w:t>
      </w:r>
      <w:r>
        <w:br/>
      </w:r>
      <w:r>
        <w:rPr>
          <w:color w:val="0000FF"/>
        </w:rPr>
        <w:t>End Interface</w:t>
      </w:r>
    </w:p>
    <w:p w:rsidR="00EE7CEF" w:rsidRDefault="008A0CA2">
      <w:r>
        <w:rPr>
          <w:b/>
        </w:rPr>
        <w:t>Note.</w:t>
      </w:r>
      <w:r>
        <w:t xml:space="preserve"> </w:t>
      </w:r>
      <w:r>
        <w:rPr>
          <w:rStyle w:val="CodeEmbedded"/>
        </w:rPr>
        <w:t>Out</w:t>
      </w:r>
      <w:r>
        <w:t xml:space="preserve"> is not a r</w:t>
      </w:r>
      <w:r>
        <w:t>eserved word.</w:t>
      </w:r>
    </w:p>
    <w:p w:rsidR="00EE7CEF" w:rsidRDefault="008A0CA2">
      <w:r>
        <w:t xml:space="preserve">A type parameter that is declared with the In modifier is </w:t>
      </w:r>
      <w:r>
        <w:rPr>
          <w:i/>
        </w:rPr>
        <w:t>contravariant</w:t>
      </w:r>
      <w:r>
        <w:t xml:space="preserve">. Informally, a contravariant type parameter can only be used in an input position -- i.e. a value that is being passed in to the interface or delegate type -- and cannot </w:t>
      </w:r>
      <w:r>
        <w:t xml:space="preserve">be used in an output position. A type </w:t>
      </w:r>
      <w:r>
        <w:rPr>
          <w:rStyle w:val="CodeEmbedded"/>
        </w:rPr>
        <w:t>T</w:t>
      </w:r>
      <w:r>
        <w:t xml:space="preserve"> is considered to be </w:t>
      </w:r>
      <w:r>
        <w:rPr>
          <w:i/>
        </w:rPr>
        <w:t>valid contravariantly</w:t>
      </w:r>
      <w:r>
        <w:t xml:space="preserve"> if:</w:t>
      </w:r>
    </w:p>
    <w:p w:rsidR="00EE7CEF" w:rsidRDefault="008A0CA2" w:rsidP="008A0CA2">
      <w:pPr>
        <w:numPr>
          <w:ilvl w:val="0"/>
          <w:numId w:val="21"/>
        </w:numPr>
      </w:pPr>
      <w:r>
        <w:rPr>
          <w:rStyle w:val="CodeEmbedded"/>
        </w:rPr>
        <w:t>T</w:t>
      </w:r>
      <w:r>
        <w:t xml:space="preserve"> is a class, structure, or enumerated type.</w:t>
      </w:r>
    </w:p>
    <w:p w:rsidR="00EE7CEF" w:rsidRDefault="008A0CA2" w:rsidP="008A0CA2">
      <w:pPr>
        <w:numPr>
          <w:ilvl w:val="0"/>
          <w:numId w:val="21"/>
        </w:numPr>
      </w:pPr>
      <w:r>
        <w:rPr>
          <w:rStyle w:val="CodeEmbedded"/>
        </w:rPr>
        <w:t>T</w:t>
      </w:r>
      <w:r>
        <w:t xml:space="preserve"> is a non-generic delegate or interface type.</w:t>
      </w:r>
    </w:p>
    <w:p w:rsidR="00EE7CEF" w:rsidRDefault="008A0CA2" w:rsidP="008A0CA2">
      <w:pPr>
        <w:numPr>
          <w:ilvl w:val="0"/>
          <w:numId w:val="21"/>
        </w:numPr>
      </w:pPr>
      <w:r>
        <w:rPr>
          <w:rStyle w:val="CodeEmbedded"/>
        </w:rPr>
        <w:t>T</w:t>
      </w:r>
      <w:r>
        <w:t xml:space="preserve"> is an array type whose element type is valid contravariantly.</w:t>
      </w:r>
    </w:p>
    <w:p w:rsidR="00EE7CEF" w:rsidRDefault="008A0CA2" w:rsidP="008A0CA2">
      <w:pPr>
        <w:numPr>
          <w:ilvl w:val="0"/>
          <w:numId w:val="21"/>
        </w:numPr>
      </w:pPr>
      <w:r>
        <w:rPr>
          <w:rStyle w:val="CodeEmbedded"/>
        </w:rPr>
        <w:lastRenderedPageBreak/>
        <w:t>T</w:t>
      </w:r>
      <w:r>
        <w:t xml:space="preserve"> is a type pa</w:t>
      </w:r>
      <w:r>
        <w:t>rameter which was not declared as an In type parameter.</w:t>
      </w:r>
    </w:p>
    <w:p w:rsidR="00EE7CEF" w:rsidRDefault="008A0CA2" w:rsidP="008A0CA2">
      <w:pPr>
        <w:numPr>
          <w:ilvl w:val="0"/>
          <w:numId w:val="21"/>
        </w:numPr>
      </w:pPr>
      <w:r>
        <w:rPr>
          <w:rStyle w:val="CodeEmbedded"/>
        </w:rPr>
        <w:t>T</w:t>
      </w:r>
      <w:r>
        <w:t xml:space="preserve"> is a constructed interface or delegate type </w:t>
      </w:r>
      <w:r>
        <w:rPr>
          <w:rStyle w:val="CodeEmbedded"/>
        </w:rPr>
        <w:t>X(Of P1,...,Pn)</w:t>
      </w:r>
      <w:r>
        <w:t xml:space="preserve"> with type arguments </w:t>
      </w:r>
      <w:r>
        <w:rPr>
          <w:rStyle w:val="CodeEmbedded"/>
        </w:rPr>
        <w:t>A1,...,An</w:t>
      </w:r>
      <w:r>
        <w:t xml:space="preserve"> such that:</w:t>
      </w:r>
    </w:p>
    <w:p w:rsidR="00EE7CEF" w:rsidRDefault="008A0CA2" w:rsidP="008A0CA2">
      <w:pPr>
        <w:numPr>
          <w:ilvl w:val="1"/>
          <w:numId w:val="21"/>
        </w:numPr>
      </w:pPr>
      <w:r>
        <w:t xml:space="preserve">If </w:t>
      </w:r>
      <w:r>
        <w:rPr>
          <w:rStyle w:val="CodeEmbedded"/>
        </w:rPr>
        <w:t>Pi</w:t>
      </w:r>
      <w:r>
        <w:t xml:space="preserve"> was declared as an </w:t>
      </w:r>
      <w:r>
        <w:rPr>
          <w:rStyle w:val="CodeEmbedded"/>
        </w:rPr>
        <w:t>Out</w:t>
      </w:r>
      <w:r>
        <w:t xml:space="preserve"> type parameter then </w:t>
      </w:r>
      <w:r>
        <w:rPr>
          <w:rStyle w:val="CodeEmbedded"/>
        </w:rPr>
        <w:t>Ai</w:t>
      </w:r>
      <w:r>
        <w:t xml:space="preserve"> is valid contravariantly.</w:t>
      </w:r>
    </w:p>
    <w:p w:rsidR="00EE7CEF" w:rsidRDefault="008A0CA2" w:rsidP="008A0CA2">
      <w:pPr>
        <w:numPr>
          <w:ilvl w:val="1"/>
          <w:numId w:val="21"/>
        </w:numPr>
      </w:pPr>
      <w:r>
        <w:t xml:space="preserve">If </w:t>
      </w:r>
      <w:r>
        <w:rPr>
          <w:rStyle w:val="CodeEmbedded"/>
        </w:rPr>
        <w:t>Pi</w:t>
      </w:r>
      <w:r>
        <w:t xml:space="preserve"> was declared as an </w:t>
      </w:r>
      <w:r>
        <w:rPr>
          <w:rStyle w:val="CodeEmbedded"/>
        </w:rPr>
        <w:t>In</w:t>
      </w:r>
      <w:r>
        <w:t xml:space="preserve"> type parameter then </w:t>
      </w:r>
      <w:r>
        <w:rPr>
          <w:rStyle w:val="CodeEmbedded"/>
        </w:rPr>
        <w:t>Ai</w:t>
      </w:r>
      <w:r>
        <w:t xml:space="preserve"> is valid covariantly.</w:t>
      </w:r>
    </w:p>
    <w:p w:rsidR="00EE7CEF" w:rsidRDefault="008A0CA2">
      <w:r>
        <w:t>The following must be valid contravariantly in an interface or delegate type:</w:t>
      </w:r>
    </w:p>
    <w:p w:rsidR="00EE7CEF" w:rsidRDefault="008A0CA2" w:rsidP="008A0CA2">
      <w:pPr>
        <w:numPr>
          <w:ilvl w:val="0"/>
          <w:numId w:val="22"/>
        </w:numPr>
      </w:pPr>
      <w:r>
        <w:t>The type of a parameter.</w:t>
      </w:r>
    </w:p>
    <w:p w:rsidR="00EE7CEF" w:rsidRDefault="008A0CA2" w:rsidP="008A0CA2">
      <w:pPr>
        <w:numPr>
          <w:ilvl w:val="0"/>
          <w:numId w:val="22"/>
        </w:numPr>
      </w:pPr>
      <w:r>
        <w:t>A type constraint on a method type parameter.</w:t>
      </w:r>
    </w:p>
    <w:p w:rsidR="00EE7CEF" w:rsidRDefault="008A0CA2" w:rsidP="008A0CA2">
      <w:pPr>
        <w:numPr>
          <w:ilvl w:val="0"/>
          <w:numId w:val="22"/>
        </w:numPr>
      </w:pPr>
      <w:r>
        <w:t xml:space="preserve">The type of a property if it has a </w:t>
      </w:r>
      <w:r>
        <w:rPr>
          <w:rStyle w:val="CodeEmbedded"/>
        </w:rPr>
        <w:t>Set</w:t>
      </w:r>
      <w:r>
        <w:t xml:space="preserve"> </w:t>
      </w:r>
      <w:r>
        <w:t>accessor.</w:t>
      </w:r>
    </w:p>
    <w:p w:rsidR="00EE7CEF" w:rsidRDefault="008A0CA2" w:rsidP="008A0CA2">
      <w:pPr>
        <w:numPr>
          <w:ilvl w:val="0"/>
          <w:numId w:val="22"/>
        </w:numPr>
      </w:pPr>
      <w:r>
        <w:t>The type of an event.</w:t>
      </w:r>
    </w:p>
    <w:p w:rsidR="00EE7CEF" w:rsidRDefault="008A0CA2">
      <w:r>
        <w:t>For example:</w:t>
      </w:r>
    </w:p>
    <w:p w:rsidR="00EE7CEF" w:rsidRDefault="008A0CA2">
      <w:pPr>
        <w:pStyle w:val="Code"/>
      </w:pPr>
      <w:r>
        <w:rPr>
          <w:color w:val="0000FF"/>
        </w:rPr>
        <w:t xml:space="preserve">Delegate Function </w:t>
      </w:r>
      <w:r>
        <w:rPr>
          <w:color w:val="2B91AF"/>
        </w:rPr>
        <w:t>D</w:t>
      </w:r>
      <w:r>
        <w:t>(</w:t>
      </w:r>
      <w:r>
        <w:rPr>
          <w:color w:val="0000FF"/>
        </w:rPr>
        <w:t xml:space="preserve">Of </w:t>
      </w:r>
      <w:r>
        <w:rPr>
          <w:color w:val="2B91AF"/>
        </w:rPr>
        <w:t>T</w:t>
      </w:r>
      <w:r>
        <w:t xml:space="preserve">, </w:t>
      </w:r>
      <w:r>
        <w:rPr>
          <w:color w:val="0000FF"/>
        </w:rPr>
        <w:t xml:space="preserve">In </w:t>
      </w:r>
      <w:r>
        <w:rPr>
          <w:color w:val="2B91AF"/>
        </w:rPr>
        <w:t>U</w:t>
      </w:r>
      <w:r>
        <w:t xml:space="preserve">)(x </w:t>
      </w:r>
      <w:r>
        <w:rPr>
          <w:color w:val="0000FF"/>
        </w:rPr>
        <w:t xml:space="preserve">As </w:t>
      </w:r>
      <w:r>
        <w:rPr>
          <w:color w:val="2B91AF"/>
        </w:rPr>
        <w:t>U</w:t>
      </w:r>
      <w:r>
        <w:t xml:space="preserve">) </w:t>
      </w:r>
      <w:r>
        <w:rPr>
          <w:color w:val="0000FF"/>
        </w:rPr>
        <w:t xml:space="preserve">As </w:t>
      </w:r>
      <w:r>
        <w:rPr>
          <w:color w:val="2B91AF"/>
        </w:rPr>
        <w:t>T</w:t>
      </w:r>
      <w:r>
        <w:br/>
      </w:r>
      <w:r>
        <w:br/>
      </w:r>
      <w:r>
        <w:rPr>
          <w:color w:val="0000FF"/>
        </w:rPr>
        <w:t xml:space="preserve">Interface </w:t>
      </w:r>
      <w:r>
        <w:rPr>
          <w:color w:val="2B91AF"/>
        </w:rPr>
        <w:t>I1</w:t>
      </w:r>
      <w:r>
        <w:t>(</w:t>
      </w:r>
      <w:r>
        <w:rPr>
          <w:color w:val="0000FF"/>
        </w:rPr>
        <w:t xml:space="preserve">Of In </w:t>
      </w:r>
      <w:r>
        <w:rPr>
          <w:color w:val="2B91AF"/>
        </w:rPr>
        <w:t>T</w:t>
      </w:r>
      <w:r>
        <w:t>)</w:t>
      </w:r>
      <w:r>
        <w:br/>
      </w:r>
      <w:r>
        <w:rPr>
          <w:color w:val="0000FF"/>
        </w:rPr>
        <w:t>End Interface</w:t>
      </w:r>
      <w:r>
        <w:br/>
      </w:r>
      <w:r>
        <w:br/>
      </w:r>
      <w:r>
        <w:rPr>
          <w:color w:val="0000FF"/>
        </w:rPr>
        <w:t xml:space="preserve">Interface </w:t>
      </w:r>
      <w:r>
        <w:rPr>
          <w:color w:val="2B91AF"/>
        </w:rPr>
        <w:t>I2</w:t>
      </w:r>
      <w:r>
        <w:t>(</w:t>
      </w:r>
      <w:r>
        <w:rPr>
          <w:color w:val="0000FF"/>
        </w:rPr>
        <w:t xml:space="preserve">Of In </w:t>
      </w:r>
      <w:r>
        <w:rPr>
          <w:color w:val="2B91AF"/>
        </w:rPr>
        <w:t>T</w:t>
      </w:r>
      <w:r>
        <w:t>)</w:t>
      </w:r>
      <w:r>
        <w:br/>
      </w:r>
      <w:r>
        <w:rPr>
          <w:color w:val="008000"/>
        </w:rPr>
        <w:t xml:space="preserve">    ' OK, T is only used in an In position</w:t>
      </w:r>
      <w:r>
        <w:br/>
      </w:r>
      <w:r>
        <w:rPr>
          <w:color w:val="0000FF"/>
        </w:rPr>
        <w:t xml:space="preserve">    Sub </w:t>
      </w:r>
      <w:r>
        <w:t xml:space="preserve">M1(x </w:t>
      </w:r>
      <w:r>
        <w:rPr>
          <w:color w:val="0000FF"/>
        </w:rPr>
        <w:t xml:space="preserve">As </w:t>
      </w:r>
      <w:r>
        <w:rPr>
          <w:color w:val="2B91AF"/>
        </w:rPr>
        <w:t>I1</w:t>
      </w:r>
      <w:r>
        <w:t>(</w:t>
      </w:r>
      <w:r>
        <w:rPr>
          <w:color w:val="0000FF"/>
        </w:rPr>
        <w:t xml:space="preserve">Of </w:t>
      </w:r>
      <w:r>
        <w:rPr>
          <w:color w:val="2B91AF"/>
        </w:rPr>
        <w:t>T</w:t>
      </w:r>
      <w:r>
        <w:t>))</w:t>
      </w:r>
      <w:r>
        <w:br/>
      </w:r>
      <w:r>
        <w:br/>
      </w:r>
      <w:r>
        <w:rPr>
          <w:color w:val="008000"/>
        </w:rPr>
        <w:t xml:space="preserve">    ' Error: T is used in an Out pos</w:t>
      </w:r>
      <w:r>
        <w:rPr>
          <w:color w:val="008000"/>
        </w:rPr>
        <w:t>ition</w:t>
      </w:r>
      <w:r>
        <w:br/>
      </w:r>
      <w:r>
        <w:rPr>
          <w:color w:val="0000FF"/>
        </w:rPr>
        <w:t xml:space="preserve">    Function </w:t>
      </w:r>
      <w:r>
        <w:t xml:space="preserve">M2() </w:t>
      </w:r>
      <w:r>
        <w:rPr>
          <w:color w:val="0000FF"/>
        </w:rPr>
        <w:t xml:space="preserve">As </w:t>
      </w:r>
      <w:r>
        <w:rPr>
          <w:color w:val="2B91AF"/>
        </w:rPr>
        <w:t>T</w:t>
      </w:r>
      <w:r>
        <w:br/>
      </w:r>
      <w:r>
        <w:rPr>
          <w:color w:val="0000FF"/>
        </w:rPr>
        <w:t>End Interface</w:t>
      </w:r>
    </w:p>
    <w:p w:rsidR="00EE7CEF" w:rsidRDefault="008A0CA2">
      <w:r>
        <w:t xml:space="preserve">In the case where a type must be valid be contravariantly and covariantly (such as a property with both a </w:t>
      </w:r>
      <w:r>
        <w:rPr>
          <w:rStyle w:val="CodeEmbedded"/>
        </w:rPr>
        <w:t>Get</w:t>
      </w:r>
      <w:r>
        <w:t xml:space="preserve"> and </w:t>
      </w:r>
      <w:r>
        <w:rPr>
          <w:rStyle w:val="CodeEmbedded"/>
        </w:rPr>
        <w:t>Set</w:t>
      </w:r>
      <w:r>
        <w:t xml:space="preserve"> accessor or a </w:t>
      </w:r>
      <w:r>
        <w:rPr>
          <w:rStyle w:val="CodeEmbedded"/>
        </w:rPr>
        <w:t>ByRef</w:t>
      </w:r>
      <w:r>
        <w:t xml:space="preserve"> parameter), a variant type parameter cannot be used.</w:t>
      </w:r>
    </w:p>
    <w:p w:rsidR="00EE7CEF" w:rsidRDefault="008A0CA2">
      <w:r>
        <w:t>Co- and contra-variance give rise to a "diamond ambiguity problem". Consider the following code:</w:t>
      </w:r>
    </w:p>
    <w:p w:rsidR="00EE7CEF" w:rsidRDefault="008A0CA2">
      <w:pPr>
        <w:pStyle w:val="Code"/>
      </w:pPr>
      <w:r>
        <w:rPr>
          <w:color w:val="0000FF"/>
        </w:rPr>
        <w:t xml:space="preserve">Class </w:t>
      </w:r>
      <w:r>
        <w:rPr>
          <w:color w:val="2B91AF"/>
        </w:rPr>
        <w:t>C</w:t>
      </w:r>
      <w:r>
        <w:br/>
      </w:r>
      <w:r>
        <w:rPr>
          <w:color w:val="0000FF"/>
        </w:rPr>
        <w:t xml:space="preserve">    Implements </w:t>
      </w:r>
      <w:r>
        <w:rPr>
          <w:color w:val="2B91AF"/>
        </w:rPr>
        <w:t>IEnumerable</w:t>
      </w:r>
      <w:r>
        <w:t>(</w:t>
      </w:r>
      <w:r>
        <w:rPr>
          <w:color w:val="0000FF"/>
        </w:rPr>
        <w:t>Of String</w:t>
      </w:r>
      <w:r>
        <w:t>)</w:t>
      </w:r>
      <w:r>
        <w:br/>
      </w:r>
      <w:r>
        <w:rPr>
          <w:color w:val="0000FF"/>
        </w:rPr>
        <w:t xml:space="preserve">    Implements </w:t>
      </w:r>
      <w:r>
        <w:rPr>
          <w:color w:val="2B91AF"/>
        </w:rPr>
        <w:t>IEnumerable</w:t>
      </w:r>
      <w:r>
        <w:t>(</w:t>
      </w:r>
      <w:r>
        <w:rPr>
          <w:color w:val="0000FF"/>
        </w:rPr>
        <w:t xml:space="preserve">Of </w:t>
      </w:r>
      <w:r>
        <w:rPr>
          <w:color w:val="2B91AF"/>
        </w:rPr>
        <w:t>Exception</w:t>
      </w:r>
      <w:r>
        <w:t>)</w:t>
      </w:r>
      <w:r>
        <w:br/>
      </w:r>
      <w:r>
        <w:br/>
      </w:r>
      <w:r>
        <w:rPr>
          <w:color w:val="0000FF"/>
        </w:rPr>
        <w:t xml:space="preserve">    Public Function </w:t>
      </w:r>
      <w:r>
        <w:t xml:space="preserve">GetEnumerator1() </w:t>
      </w:r>
      <w:r>
        <w:rPr>
          <w:color w:val="0000FF"/>
        </w:rPr>
        <w:t xml:space="preserve">As </w:t>
      </w:r>
      <w:r>
        <w:rPr>
          <w:color w:val="2B91AF"/>
        </w:rPr>
        <w:t>IEnumerator</w:t>
      </w:r>
      <w:r>
        <w:t>(</w:t>
      </w:r>
      <w:r>
        <w:rPr>
          <w:color w:val="0000FF"/>
        </w:rPr>
        <w:t>Of String</w:t>
      </w:r>
      <w:r>
        <w:t>) _</w:t>
      </w:r>
      <w:r>
        <w:br/>
      </w:r>
      <w:r>
        <w:rPr>
          <w:color w:val="0000FF"/>
        </w:rPr>
        <w:t xml:space="preserve">      </w:t>
      </w:r>
      <w:r>
        <w:rPr>
          <w:color w:val="0000FF"/>
        </w:rPr>
        <w:t xml:space="preserve"> Implements </w:t>
      </w:r>
      <w:r>
        <w:rPr>
          <w:color w:val="2B91AF"/>
        </w:rPr>
        <w:t>IEnumerable</w:t>
      </w:r>
      <w:r>
        <w:t>(</w:t>
      </w:r>
      <w:r>
        <w:rPr>
          <w:color w:val="0000FF"/>
        </w:rPr>
        <w:t>Of String</w:t>
      </w:r>
      <w:r>
        <w:t>).GetEnumerator</w:t>
      </w:r>
      <w:r>
        <w:br/>
      </w:r>
      <w:r>
        <w:rPr>
          <w:color w:val="2B91AF"/>
        </w:rPr>
        <w:t xml:space="preserve">       Console</w:t>
      </w:r>
      <w:r>
        <w:t>.WriteLine(</w:t>
      </w:r>
      <w:r>
        <w:rPr>
          <w:color w:val="A31515"/>
        </w:rPr>
        <w:t>"string"</w:t>
      </w:r>
      <w:r>
        <w:t>)</w:t>
      </w:r>
      <w:r>
        <w:br/>
      </w:r>
      <w:r>
        <w:rPr>
          <w:color w:val="0000FF"/>
        </w:rPr>
        <w:t xml:space="preserve">    End Function</w:t>
      </w:r>
      <w:r>
        <w:br/>
      </w:r>
      <w:r>
        <w:br/>
      </w:r>
      <w:r>
        <w:rPr>
          <w:color w:val="0000FF"/>
        </w:rPr>
        <w:t xml:space="preserve">    Public Function </w:t>
      </w:r>
      <w:r>
        <w:t xml:space="preserve">GetEnumerator2() </w:t>
      </w:r>
      <w:r>
        <w:rPr>
          <w:color w:val="0000FF"/>
        </w:rPr>
        <w:t xml:space="preserve">As </w:t>
      </w:r>
      <w:r>
        <w:rPr>
          <w:color w:val="2B91AF"/>
        </w:rPr>
        <w:t>IEnumerator</w:t>
      </w:r>
      <w:r>
        <w:t>(</w:t>
      </w:r>
      <w:r>
        <w:rPr>
          <w:color w:val="0000FF"/>
        </w:rPr>
        <w:t xml:space="preserve">Of </w:t>
      </w:r>
      <w:r>
        <w:rPr>
          <w:color w:val="2B91AF"/>
        </w:rPr>
        <w:t>Exception</w:t>
      </w:r>
      <w:r>
        <w:t>) _</w:t>
      </w:r>
      <w:r>
        <w:br/>
      </w:r>
      <w:r>
        <w:rPr>
          <w:color w:val="0000FF"/>
        </w:rPr>
        <w:t xml:space="preserve">       Implements </w:t>
      </w:r>
      <w:r>
        <w:rPr>
          <w:color w:val="2B91AF"/>
        </w:rPr>
        <w:t>IEnumerable</w:t>
      </w:r>
      <w:r>
        <w:t>(</w:t>
      </w:r>
      <w:r>
        <w:rPr>
          <w:color w:val="0000FF"/>
        </w:rPr>
        <w:t xml:space="preserve">Of </w:t>
      </w:r>
      <w:r>
        <w:rPr>
          <w:color w:val="2B91AF"/>
        </w:rPr>
        <w:t>Execption</w:t>
      </w:r>
      <w:r>
        <w:t>).GetEnumerator</w:t>
      </w:r>
      <w:r>
        <w:br/>
      </w:r>
      <w:r>
        <w:rPr>
          <w:color w:val="2B91AF"/>
        </w:rPr>
        <w:t xml:space="preserve">       Console</w:t>
      </w:r>
      <w:r>
        <w:t>.WriteLine(</w:t>
      </w:r>
      <w:r>
        <w:rPr>
          <w:color w:val="A31515"/>
        </w:rPr>
        <w:t>"ex</w:t>
      </w:r>
      <w:r>
        <w:rPr>
          <w:color w:val="A31515"/>
        </w:rPr>
        <w:t>ception"</w:t>
      </w:r>
      <w:r>
        <w:t>)</w:t>
      </w:r>
      <w:r>
        <w:br/>
      </w:r>
      <w:r>
        <w:rPr>
          <w:color w:val="0000FF"/>
        </w:rPr>
        <w:t xml:space="preserve">    End Function</w:t>
      </w:r>
      <w:r>
        <w:br/>
      </w:r>
      <w:r>
        <w:rPr>
          <w:color w:val="0000FF"/>
        </w:rPr>
        <w:t>End Class</w:t>
      </w:r>
      <w:r>
        <w:br/>
      </w:r>
      <w:r>
        <w:br/>
      </w:r>
      <w:r>
        <w:rPr>
          <w:color w:val="0000FF"/>
        </w:rPr>
        <w:t xml:space="preserve">Dim </w:t>
      </w:r>
      <w:r>
        <w:t xml:space="preserve">c </w:t>
      </w:r>
      <w:r>
        <w:rPr>
          <w:color w:val="0000FF"/>
        </w:rPr>
        <w:t xml:space="preserve">As </w:t>
      </w:r>
      <w:r>
        <w:rPr>
          <w:color w:val="2B91AF"/>
        </w:rPr>
        <w:t>IEnumerable</w:t>
      </w:r>
      <w:r>
        <w:t>(</w:t>
      </w:r>
      <w:r>
        <w:rPr>
          <w:color w:val="0000FF"/>
        </w:rPr>
        <w:t>Of Object</w:t>
      </w:r>
      <w:r>
        <w:t xml:space="preserve">) = </w:t>
      </w:r>
      <w:r>
        <w:rPr>
          <w:color w:val="0000FF"/>
        </w:rPr>
        <w:t xml:space="preserve">New </w:t>
      </w:r>
      <w:r>
        <w:rPr>
          <w:color w:val="2B91AF"/>
        </w:rPr>
        <w:t>C</w:t>
      </w:r>
      <w:r>
        <w:br/>
        <w:t>c.GetEnumerator()</w:t>
      </w:r>
    </w:p>
    <w:p w:rsidR="00EE7CEF" w:rsidRDefault="008A0CA2">
      <w:r>
        <w:t xml:space="preserve">The class </w:t>
      </w:r>
      <w:r>
        <w:rPr>
          <w:rStyle w:val="CodeEmbedded"/>
        </w:rPr>
        <w:t>C</w:t>
      </w:r>
      <w:r>
        <w:t xml:space="preserve"> can be converted to </w:t>
      </w:r>
      <w:r>
        <w:rPr>
          <w:rStyle w:val="CodeEmbedded"/>
        </w:rPr>
        <w:t>IEnumerable(Of Object)</w:t>
      </w:r>
      <w:r>
        <w:t xml:space="preserve"> in two ways, both through covariant conversion from </w:t>
      </w:r>
      <w:r>
        <w:rPr>
          <w:rStyle w:val="CodeEmbedded"/>
        </w:rPr>
        <w:t>IEnumerable(Of String)</w:t>
      </w:r>
      <w:r>
        <w:t xml:space="preserve"> and through covariant conversi</w:t>
      </w:r>
      <w:r>
        <w:t xml:space="preserve">on from </w:t>
      </w:r>
      <w:r>
        <w:rPr>
          <w:rStyle w:val="CodeEmbedded"/>
        </w:rPr>
        <w:t>IEnumerable(Of Exception)</w:t>
      </w:r>
      <w:r>
        <w:t xml:space="preserve">. The CLR does not specify which of the two methods will be called by </w:t>
      </w:r>
      <w:r>
        <w:rPr>
          <w:rStyle w:val="CodeEmbedded"/>
        </w:rPr>
        <w:t>c.GetEnumerator()</w:t>
      </w:r>
      <w:r>
        <w:t>. In general, whenever a class is declared to implement a covariant interface with two different generic arguments that have a common su</w:t>
      </w:r>
      <w:r>
        <w:t xml:space="preserve">pertype (e.g. in this case </w:t>
      </w:r>
      <w:r>
        <w:rPr>
          <w:rStyle w:val="CodeEmbedded"/>
        </w:rPr>
        <w:t>String</w:t>
      </w:r>
      <w:r>
        <w:t xml:space="preserve"> and </w:t>
      </w:r>
      <w:r>
        <w:rPr>
          <w:rStyle w:val="CodeEmbedded"/>
        </w:rPr>
        <w:t>Exception</w:t>
      </w:r>
      <w:r>
        <w:t xml:space="preserve"> have the common supertype </w:t>
      </w:r>
      <w:r>
        <w:rPr>
          <w:rStyle w:val="CodeEmbedded"/>
        </w:rPr>
        <w:t>Object</w:t>
      </w:r>
      <w:r>
        <w:t>), or a class is declared to implement a contravariant interface with two different generic arguments that have a common subtype, then ambiguity is likely to arise. The compile</w:t>
      </w:r>
      <w:r>
        <w:t>r gives a warning on such declarations.</w:t>
      </w:r>
    </w:p>
    <w:p w:rsidR="00EE7CEF" w:rsidRDefault="008A0CA2">
      <w:pPr>
        <w:pStyle w:val="Heading1"/>
      </w:pPr>
      <w:bookmarkStart w:id="90" w:name="_Toc453856451"/>
      <w:r>
        <w:lastRenderedPageBreak/>
        <w:t>Attributes</w:t>
      </w:r>
      <w:bookmarkEnd w:id="90"/>
    </w:p>
    <w:p w:rsidR="00EE7CEF" w:rsidRDefault="008A0CA2">
      <w:r>
        <w:t>The Visual Basic language enables the programmer to specify modifiers on declarations, which represent information about the entities being declared. For example, affixing a class method with the modifiers</w:t>
      </w:r>
      <w:r>
        <w:t xml:space="preserve"> </w:t>
      </w:r>
      <w:r>
        <w:rPr>
          <w:rStyle w:val="CodeEmbedded"/>
        </w:rPr>
        <w:t>Public</w:t>
      </w:r>
      <w:r>
        <w:t xml:space="preserve">, </w:t>
      </w:r>
      <w:r>
        <w:rPr>
          <w:rStyle w:val="CodeEmbedded"/>
        </w:rPr>
        <w:t>Protected</w:t>
      </w:r>
      <w:r>
        <w:t xml:space="preserve">, </w:t>
      </w:r>
      <w:r>
        <w:rPr>
          <w:rStyle w:val="CodeEmbedded"/>
        </w:rPr>
        <w:t>Friend</w:t>
      </w:r>
      <w:r>
        <w:t xml:space="preserve">, </w:t>
      </w:r>
      <w:r>
        <w:rPr>
          <w:rStyle w:val="CodeEmbedded"/>
        </w:rPr>
        <w:t>Protected Friend</w:t>
      </w:r>
      <w:r>
        <w:t xml:space="preserve">, or </w:t>
      </w:r>
      <w:r>
        <w:rPr>
          <w:rStyle w:val="CodeEmbedded"/>
        </w:rPr>
        <w:t>Private</w:t>
      </w:r>
      <w:r>
        <w:t xml:space="preserve"> specifies its accessibility.</w:t>
      </w:r>
    </w:p>
    <w:p w:rsidR="00EE7CEF" w:rsidRDefault="008A0CA2">
      <w:r>
        <w:t xml:space="preserve">In addition to the modifiers defined by the language, Visual Basic also enables programmers to create new modifiers, called </w:t>
      </w:r>
      <w:r>
        <w:rPr>
          <w:i/>
        </w:rPr>
        <w:t>attributes</w:t>
      </w:r>
      <w:r>
        <w:t xml:space="preserve">, and to use them when declaring new entities. These new modifiers, which are defined through the declaration of attribute classes, are then assigned to entities through </w:t>
      </w:r>
      <w:r>
        <w:rPr>
          <w:i/>
        </w:rPr>
        <w:t>attribute blocks</w:t>
      </w:r>
      <w:r>
        <w:t>.</w:t>
      </w:r>
    </w:p>
    <w:p w:rsidR="00EE7CEF" w:rsidRDefault="008A0CA2">
      <w:r>
        <w:rPr>
          <w:b/>
        </w:rPr>
        <w:t>Note.</w:t>
      </w:r>
      <w:r>
        <w:t xml:space="preserve"> Attributes may be retrieved at run time through the .NET Framework's reflection APIs. These APIs are outside the scope of this specification.</w:t>
      </w:r>
    </w:p>
    <w:p w:rsidR="00EE7CEF" w:rsidRDefault="008A0CA2">
      <w:r>
        <w:t xml:space="preserve">For instance, a framework might define a </w:t>
      </w:r>
      <w:r>
        <w:rPr>
          <w:rStyle w:val="CodeEmbedded"/>
        </w:rPr>
        <w:t>Help</w:t>
      </w:r>
      <w:r>
        <w:t xml:space="preserve"> attribute that can be placed on program elements such as classes an</w:t>
      </w:r>
      <w:r>
        <w:t>d methods to provide a mapping from program elements to documentation, as the following example demonstrates:</w:t>
      </w:r>
    </w:p>
    <w:p w:rsidR="00EE7CEF" w:rsidRDefault="008A0CA2">
      <w:pPr>
        <w:pStyle w:val="Code"/>
      </w:pPr>
      <w:r>
        <w:t>&lt;</w:t>
      </w:r>
      <w:r>
        <w:rPr>
          <w:color w:val="2B91AF"/>
        </w:rPr>
        <w:t>AttributeUsage</w:t>
      </w:r>
      <w:r>
        <w:t>(</w:t>
      </w:r>
      <w:r>
        <w:rPr>
          <w:color w:val="2B91AF"/>
        </w:rPr>
        <w:t>AttributeTargets</w:t>
      </w:r>
      <w:r>
        <w:t>.All)&gt; _</w:t>
      </w:r>
      <w:r>
        <w:br/>
      </w:r>
      <w:r>
        <w:rPr>
          <w:color w:val="0000FF"/>
        </w:rPr>
        <w:t xml:space="preserve">Public Class </w:t>
      </w:r>
      <w:r>
        <w:rPr>
          <w:color w:val="2B91AF"/>
        </w:rPr>
        <w:t>HelpAttribute</w:t>
      </w:r>
      <w:r>
        <w:br/>
      </w:r>
      <w:r>
        <w:rPr>
          <w:color w:val="0000FF"/>
        </w:rPr>
        <w:t xml:space="preserve">    Inherits </w:t>
      </w:r>
      <w:r>
        <w:rPr>
          <w:color w:val="2B91AF"/>
        </w:rPr>
        <w:t>Attribute</w:t>
      </w:r>
      <w:r>
        <w:br/>
      </w:r>
      <w:r>
        <w:br/>
      </w:r>
      <w:r>
        <w:rPr>
          <w:color w:val="0000FF"/>
        </w:rPr>
        <w:t xml:space="preserve">    Public Sub New</w:t>
      </w:r>
      <w:r>
        <w:t xml:space="preserve">(urlValue </w:t>
      </w:r>
      <w:r>
        <w:rPr>
          <w:color w:val="0000FF"/>
        </w:rPr>
        <w:t>As String</w:t>
      </w:r>
      <w:r>
        <w:t>)</w:t>
      </w:r>
      <w:r>
        <w:br/>
      </w:r>
      <w:r>
        <w:rPr>
          <w:color w:val="0000FF"/>
        </w:rPr>
        <w:t xml:space="preserve">        Me</w:t>
      </w:r>
      <w:r>
        <w:t>.UrlV</w:t>
      </w:r>
      <w:r>
        <w:t>alue = urlValue</w:t>
      </w:r>
      <w:r>
        <w:br/>
      </w:r>
      <w:r>
        <w:rPr>
          <w:color w:val="0000FF"/>
        </w:rPr>
        <w:t xml:space="preserve">    End Sub</w:t>
      </w:r>
      <w:r>
        <w:br/>
      </w:r>
      <w:r>
        <w:br/>
      </w:r>
      <w:r>
        <w:rPr>
          <w:color w:val="0000FF"/>
        </w:rPr>
        <w:t xml:space="preserve">    Public </w:t>
      </w:r>
      <w:r>
        <w:t xml:space="preserve">Topic </w:t>
      </w:r>
      <w:r>
        <w:rPr>
          <w:color w:val="0000FF"/>
        </w:rPr>
        <w:t>As String</w:t>
      </w:r>
      <w:r>
        <w:br/>
      </w:r>
      <w:r>
        <w:rPr>
          <w:color w:val="0000FF"/>
        </w:rPr>
        <w:t xml:space="preserve">    Private </w:t>
      </w:r>
      <w:r>
        <w:t xml:space="preserve">UrlValue </w:t>
      </w:r>
      <w:r>
        <w:rPr>
          <w:color w:val="0000FF"/>
        </w:rPr>
        <w:t>As String</w:t>
      </w:r>
      <w:r>
        <w:br/>
      </w:r>
      <w:r>
        <w:br/>
      </w:r>
      <w:r>
        <w:rPr>
          <w:color w:val="0000FF"/>
        </w:rPr>
        <w:t xml:space="preserve">    Public ReadOnly Property </w:t>
      </w:r>
      <w:r>
        <w:t xml:space="preserve">Url() </w:t>
      </w:r>
      <w:r>
        <w:rPr>
          <w:color w:val="0000FF"/>
        </w:rPr>
        <w:t>As String</w:t>
      </w:r>
      <w:r>
        <w:br/>
      </w:r>
      <w:r>
        <w:rPr>
          <w:color w:val="0000FF"/>
        </w:rPr>
        <w:t xml:space="preserve">        Get</w:t>
      </w:r>
      <w:r>
        <w:br/>
      </w:r>
      <w:r>
        <w:rPr>
          <w:color w:val="0000FF"/>
        </w:rPr>
        <w:t xml:space="preserve">            Return </w:t>
      </w:r>
      <w:r>
        <w:t>UrlValue</w:t>
      </w:r>
      <w:r>
        <w:br/>
      </w:r>
      <w:r>
        <w:rPr>
          <w:color w:val="0000FF"/>
        </w:rPr>
        <w:t xml:space="preserve">        End Get</w:t>
      </w:r>
      <w:r>
        <w:br/>
      </w:r>
      <w:r>
        <w:rPr>
          <w:color w:val="0000FF"/>
        </w:rPr>
        <w:t xml:space="preserve">    End Property</w:t>
      </w:r>
      <w:r>
        <w:br/>
      </w:r>
      <w:r>
        <w:rPr>
          <w:color w:val="0000FF"/>
        </w:rPr>
        <w:t>End Class</w:t>
      </w:r>
    </w:p>
    <w:p w:rsidR="00EE7CEF" w:rsidRDefault="008A0CA2">
      <w:r>
        <w:t>The example defines an attribute class n</w:t>
      </w:r>
      <w:r>
        <w:t xml:space="preserve">amed </w:t>
      </w:r>
      <w:r>
        <w:rPr>
          <w:rStyle w:val="CodeEmbedded"/>
        </w:rPr>
        <w:t>HelpAttribute</w:t>
      </w:r>
      <w:r>
        <w:t xml:space="preserve">, or </w:t>
      </w:r>
      <w:r>
        <w:rPr>
          <w:rStyle w:val="CodeEmbedded"/>
        </w:rPr>
        <w:t>Help</w:t>
      </w:r>
      <w:r>
        <w:t xml:space="preserve"> for short, that has one positional parameter (</w:t>
      </w:r>
      <w:r>
        <w:rPr>
          <w:rStyle w:val="CodeEmbedded"/>
        </w:rPr>
        <w:t>UrlValue</w:t>
      </w:r>
      <w:r>
        <w:t>) and one named argument (</w:t>
      </w:r>
      <w:r>
        <w:rPr>
          <w:rStyle w:val="CodeEmbedded"/>
        </w:rPr>
        <w:t>Topic</w:t>
      </w:r>
      <w:r>
        <w:t>).</w:t>
      </w:r>
    </w:p>
    <w:p w:rsidR="00EE7CEF" w:rsidRDefault="008A0CA2">
      <w:r>
        <w:t>The next example shows several uses of the attribute:</w:t>
      </w:r>
    </w:p>
    <w:p w:rsidR="00EE7CEF" w:rsidRDefault="008A0CA2">
      <w:pPr>
        <w:pStyle w:val="Code"/>
      </w:pPr>
      <w:r>
        <w:t>&lt;</w:t>
      </w:r>
      <w:r>
        <w:rPr>
          <w:color w:val="2B91AF"/>
        </w:rPr>
        <w:t>Help</w:t>
      </w:r>
      <w:r>
        <w:t>(</w:t>
      </w:r>
      <w:r>
        <w:rPr>
          <w:color w:val="A31515"/>
        </w:rPr>
        <w:t>"http://www.example.com/.../Class1.htm"</w:t>
      </w:r>
      <w:r>
        <w:t>)&gt; _</w:t>
      </w:r>
      <w:r>
        <w:br/>
      </w:r>
      <w:r>
        <w:rPr>
          <w:color w:val="0000FF"/>
        </w:rPr>
        <w:t xml:space="preserve">Public Class </w:t>
      </w:r>
      <w:r>
        <w:rPr>
          <w:color w:val="2B91AF"/>
        </w:rPr>
        <w:t>Class1</w:t>
      </w:r>
      <w:r>
        <w:br/>
        <w:t xml:space="preserve">    &lt;</w:t>
      </w:r>
      <w:r>
        <w:rPr>
          <w:color w:val="2B91AF"/>
        </w:rPr>
        <w:t>Help</w:t>
      </w:r>
      <w:r>
        <w:t>(</w:t>
      </w:r>
      <w:r>
        <w:rPr>
          <w:color w:val="A31515"/>
        </w:rPr>
        <w:t>"http:</w:t>
      </w:r>
      <w:r>
        <w:rPr>
          <w:color w:val="A31515"/>
        </w:rPr>
        <w:t>//www.example.com/.../Class1.htm"</w:t>
      </w:r>
      <w:r>
        <w:t>, Topic:=</w:t>
      </w:r>
      <w:r>
        <w:rPr>
          <w:color w:val="A31515"/>
        </w:rPr>
        <w:t>"F"</w:t>
      </w:r>
      <w:r>
        <w:t>)&gt; _</w:t>
      </w:r>
      <w:r>
        <w:br/>
      </w:r>
      <w:r>
        <w:rPr>
          <w:color w:val="0000FF"/>
        </w:rPr>
        <w:t xml:space="preserve">    Public Sub </w:t>
      </w:r>
      <w:r>
        <w:t>F()</w:t>
      </w:r>
      <w:r>
        <w:br/>
      </w:r>
      <w:r>
        <w:rPr>
          <w:color w:val="0000FF"/>
        </w:rPr>
        <w:t xml:space="preserve">    End Sub</w:t>
      </w:r>
      <w:r>
        <w:br/>
      </w:r>
      <w:r>
        <w:rPr>
          <w:color w:val="0000FF"/>
        </w:rPr>
        <w:t>End Class</w:t>
      </w:r>
    </w:p>
    <w:p w:rsidR="00EE7CEF" w:rsidRDefault="008A0CA2">
      <w:r>
        <w:t xml:space="preserve">The next example checks to see if </w:t>
      </w:r>
      <w:r>
        <w:rPr>
          <w:rStyle w:val="CodeEmbedded"/>
        </w:rPr>
        <w:t>Class1</w:t>
      </w:r>
      <w:r>
        <w:t xml:space="preserve"> has a </w:t>
      </w:r>
      <w:r>
        <w:rPr>
          <w:rStyle w:val="CodeEmbedded"/>
        </w:rPr>
        <w:t>Help</w:t>
      </w:r>
      <w:r>
        <w:t xml:space="preserve"> attribute, and writes out the associated </w:t>
      </w:r>
      <w:r>
        <w:rPr>
          <w:rStyle w:val="CodeEmbedded"/>
        </w:rPr>
        <w:t>Topic</w:t>
      </w:r>
      <w:r>
        <w:t xml:space="preserve"> and </w:t>
      </w:r>
      <w:r>
        <w:rPr>
          <w:rStyle w:val="CodeEmbedded"/>
        </w:rPr>
        <w:t>Url</w:t>
      </w:r>
      <w:r>
        <w:t xml:space="preserve"> values if the attribute is present.</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type </w:t>
      </w:r>
      <w:r>
        <w:rPr>
          <w:color w:val="0000FF"/>
        </w:rPr>
        <w:t xml:space="preserve">As </w:t>
      </w:r>
      <w:r>
        <w:rPr>
          <w:color w:val="2B91AF"/>
        </w:rPr>
        <w:t xml:space="preserve">Type </w:t>
      </w:r>
      <w:r>
        <w:t xml:space="preserve">= </w:t>
      </w:r>
      <w:r>
        <w:rPr>
          <w:color w:val="0000FF"/>
        </w:rPr>
        <w:t>GetType</w:t>
      </w:r>
      <w:r>
        <w:t>(</w:t>
      </w:r>
      <w:r>
        <w:rPr>
          <w:color w:val="2B91AF"/>
        </w:rPr>
        <w:t>Class1</w:t>
      </w:r>
      <w:r>
        <w:t>)</w:t>
      </w:r>
      <w:r>
        <w:br/>
      </w:r>
      <w:r>
        <w:rPr>
          <w:color w:val="0000FF"/>
        </w:rPr>
        <w:t xml:space="preserve">        Dim </w:t>
      </w:r>
      <w:r>
        <w:t xml:space="preserve">arr() </w:t>
      </w:r>
      <w:r>
        <w:rPr>
          <w:color w:val="0000FF"/>
        </w:rPr>
        <w:t xml:space="preserve">As Object </w:t>
      </w:r>
      <w:r>
        <w:t>= _</w:t>
      </w:r>
      <w:r>
        <w:br/>
        <w:t xml:space="preserve">            type.GetCustomAttributes(</w:t>
      </w:r>
      <w:r>
        <w:rPr>
          <w:color w:val="0000FF"/>
        </w:rPr>
        <w:t>GetType</w:t>
      </w:r>
      <w:r>
        <w:t>(</w:t>
      </w:r>
      <w:r>
        <w:rPr>
          <w:color w:val="2B91AF"/>
        </w:rPr>
        <w:t>HelpAttribute</w:t>
      </w:r>
      <w:r>
        <w:t xml:space="preserve">), </w:t>
      </w:r>
      <w:r>
        <w:rPr>
          <w:color w:val="0000FF"/>
        </w:rPr>
        <w:t>True</w:t>
      </w:r>
      <w:r>
        <w:t>)</w:t>
      </w:r>
      <w:r>
        <w:br/>
      </w:r>
      <w:r>
        <w:br/>
      </w:r>
      <w:r>
        <w:rPr>
          <w:color w:val="0000FF"/>
        </w:rPr>
        <w:t xml:space="preserve">        If </w:t>
      </w:r>
      <w:r>
        <w:t xml:space="preserve">arr.Length = 0 </w:t>
      </w:r>
      <w:r>
        <w:rPr>
          <w:color w:val="0000FF"/>
        </w:rPr>
        <w:t>Then</w:t>
      </w:r>
      <w:r>
        <w:br/>
      </w:r>
      <w:r>
        <w:rPr>
          <w:color w:val="2B91AF"/>
        </w:rPr>
        <w:t xml:space="preserve">            Console</w:t>
      </w:r>
      <w:r>
        <w:t>.WriteLine(</w:t>
      </w:r>
      <w:r>
        <w:rPr>
          <w:color w:val="A31515"/>
        </w:rPr>
        <w:t>"Class1 has no Help attribute."</w:t>
      </w:r>
      <w:r>
        <w:t>)</w:t>
      </w:r>
      <w:r>
        <w:br/>
      </w:r>
      <w:r>
        <w:rPr>
          <w:color w:val="0000FF"/>
        </w:rPr>
        <w:t xml:space="preserve">        Else</w:t>
      </w:r>
      <w:r>
        <w:br/>
      </w:r>
      <w:r>
        <w:rPr>
          <w:color w:val="0000FF"/>
        </w:rPr>
        <w:lastRenderedPageBreak/>
        <w:t xml:space="preserve">            Dim </w:t>
      </w:r>
      <w:r>
        <w:t xml:space="preserve">ha </w:t>
      </w:r>
      <w:r>
        <w:rPr>
          <w:color w:val="0000FF"/>
        </w:rPr>
        <w:t xml:space="preserve">As </w:t>
      </w:r>
      <w:r>
        <w:rPr>
          <w:color w:val="2B91AF"/>
        </w:rPr>
        <w:t xml:space="preserve">HelpAttribute </w:t>
      </w:r>
      <w:r>
        <w:t xml:space="preserve">= </w:t>
      </w:r>
      <w:r>
        <w:rPr>
          <w:color w:val="0000FF"/>
        </w:rPr>
        <w:t>CType</w:t>
      </w:r>
      <w:r>
        <w:t xml:space="preserve">(arr(0), </w:t>
      </w:r>
      <w:r>
        <w:rPr>
          <w:color w:val="2B91AF"/>
        </w:rPr>
        <w:t>HelpAttribute</w:t>
      </w:r>
      <w:r>
        <w:t>)</w:t>
      </w:r>
      <w:r>
        <w:br/>
      </w:r>
      <w:r>
        <w:rPr>
          <w:color w:val="2B91AF"/>
        </w:rPr>
        <w:t xml:space="preserve">            Console</w:t>
      </w:r>
      <w:r>
        <w:t>.WriteLine(</w:t>
      </w:r>
      <w:r>
        <w:rPr>
          <w:color w:val="A31515"/>
        </w:rPr>
        <w:t xml:space="preserve">"Url = " </w:t>
      </w:r>
      <w:r>
        <w:t xml:space="preserve">&amp; ha.Url &amp; </w:t>
      </w:r>
      <w:r>
        <w:rPr>
          <w:color w:val="A31515"/>
        </w:rPr>
        <w:t xml:space="preserve">", Topic = " </w:t>
      </w:r>
      <w:r>
        <w:t>&amp; ha.Topic)</w:t>
      </w:r>
      <w:r>
        <w:br/>
      </w:r>
      <w:r>
        <w:rPr>
          <w:color w:val="0000FF"/>
        </w:rPr>
        <w:t xml:space="preserve">        End If</w:t>
      </w:r>
      <w:r>
        <w:br/>
      </w:r>
      <w:r>
        <w:rPr>
          <w:color w:val="0000FF"/>
        </w:rPr>
        <w:t xml:space="preserve">    End Sub</w:t>
      </w:r>
      <w:r>
        <w:br/>
      </w:r>
      <w:r>
        <w:rPr>
          <w:color w:val="0000FF"/>
        </w:rPr>
        <w:t>End Module</w:t>
      </w:r>
    </w:p>
    <w:p w:rsidR="00EE7CEF" w:rsidRDefault="008A0CA2">
      <w:pPr>
        <w:pStyle w:val="Heading2"/>
      </w:pPr>
      <w:bookmarkStart w:id="91" w:name="_Toc453856452"/>
      <w:r>
        <w:t>Attribute Classes</w:t>
      </w:r>
      <w:bookmarkEnd w:id="91"/>
    </w:p>
    <w:p w:rsidR="00EE7CEF" w:rsidRDefault="008A0CA2">
      <w:r>
        <w:t xml:space="preserve">An </w:t>
      </w:r>
      <w:r>
        <w:rPr>
          <w:i/>
        </w:rPr>
        <w:t>attribute class</w:t>
      </w:r>
      <w:r>
        <w:t xml:space="preserve"> is a non-generic class that derives fr</w:t>
      </w:r>
      <w:r>
        <w:t xml:space="preserve">om </w:t>
      </w:r>
      <w:r>
        <w:rPr>
          <w:rStyle w:val="CodeEmbedded"/>
        </w:rPr>
        <w:t>System.Attribute</w:t>
      </w:r>
      <w:r>
        <w:t xml:space="preserve"> and is not </w:t>
      </w:r>
      <w:r>
        <w:rPr>
          <w:rStyle w:val="CodeEmbedded"/>
        </w:rPr>
        <w:t>MustInherit</w:t>
      </w:r>
      <w:r>
        <w:t xml:space="preserve">. The attribute class may have a </w:t>
      </w:r>
      <w:r>
        <w:rPr>
          <w:rStyle w:val="CodeEmbedded"/>
        </w:rPr>
        <w:t>System.AttributeUsage</w:t>
      </w:r>
      <w:r>
        <w:t xml:space="preserve"> attribute that declares what the attribute is valid on, whether it may be used multiple times in a declaration, and whether it is inherited. The following exam</w:t>
      </w:r>
      <w:r>
        <w:t xml:space="preserve">ple defines an attribute class named </w:t>
      </w:r>
      <w:r>
        <w:rPr>
          <w:rStyle w:val="CodeEmbedded"/>
        </w:rPr>
        <w:t>SimpleAttribute</w:t>
      </w:r>
      <w:r>
        <w:t xml:space="preserve"> that can be placed on class declarations and interface declarations:</w:t>
      </w:r>
    </w:p>
    <w:p w:rsidR="00EE7CEF" w:rsidRDefault="008A0CA2">
      <w:pPr>
        <w:pStyle w:val="Code"/>
      </w:pPr>
      <w:r>
        <w:t>&lt;</w:t>
      </w:r>
      <w:r>
        <w:rPr>
          <w:color w:val="2B91AF"/>
        </w:rPr>
        <w:t>AttributeUsage</w:t>
      </w:r>
      <w:r>
        <w:t>(</w:t>
      </w:r>
      <w:r>
        <w:rPr>
          <w:color w:val="2B91AF"/>
        </w:rPr>
        <w:t>AttributeTargets</w:t>
      </w:r>
      <w:r>
        <w:t xml:space="preserve">.Class </w:t>
      </w:r>
      <w:r>
        <w:rPr>
          <w:color w:val="0000FF"/>
        </w:rPr>
        <w:t xml:space="preserve">Or </w:t>
      </w:r>
      <w:r>
        <w:rPr>
          <w:color w:val="2B91AF"/>
        </w:rPr>
        <w:t>AttributeTargets</w:t>
      </w:r>
      <w:r>
        <w:t>.Interface)&gt; _</w:t>
      </w:r>
      <w:r>
        <w:br/>
      </w:r>
      <w:r>
        <w:rPr>
          <w:color w:val="0000FF"/>
        </w:rPr>
        <w:t xml:space="preserve">Public Class </w:t>
      </w:r>
      <w:r>
        <w:rPr>
          <w:color w:val="2B91AF"/>
        </w:rPr>
        <w:t>SimpleAttribute</w:t>
      </w:r>
      <w:r>
        <w:br/>
      </w:r>
      <w:r>
        <w:rPr>
          <w:color w:val="0000FF"/>
        </w:rPr>
        <w:t xml:space="preserve">    Inherits </w:t>
      </w:r>
      <w:r>
        <w:t>System.</w:t>
      </w:r>
      <w:r>
        <w:rPr>
          <w:color w:val="2B91AF"/>
        </w:rPr>
        <w:t>Attribute</w:t>
      </w:r>
      <w:r>
        <w:br/>
      </w:r>
      <w:r>
        <w:rPr>
          <w:color w:val="0000FF"/>
        </w:rPr>
        <w:t>End Class</w:t>
      </w:r>
    </w:p>
    <w:p w:rsidR="00EE7CEF" w:rsidRDefault="008A0CA2">
      <w:r>
        <w:t xml:space="preserve">The next example shows a few uses of the </w:t>
      </w:r>
      <w:r>
        <w:rPr>
          <w:rStyle w:val="CodeEmbedded"/>
        </w:rPr>
        <w:t>Simple</w:t>
      </w:r>
      <w:r>
        <w:t xml:space="preserve"> attribute. Although the attribute class is named </w:t>
      </w:r>
      <w:r>
        <w:rPr>
          <w:rStyle w:val="CodeEmbedded"/>
        </w:rPr>
        <w:t>SimpleAttribute</w:t>
      </w:r>
      <w:r>
        <w:t xml:space="preserve">, uses of this attribute may omit the </w:t>
      </w:r>
      <w:r>
        <w:rPr>
          <w:rStyle w:val="CodeEmbedded"/>
        </w:rPr>
        <w:t>Attribute</w:t>
      </w:r>
      <w:r>
        <w:t xml:space="preserve"> suffix, thus shortening the name to </w:t>
      </w:r>
      <w:r>
        <w:rPr>
          <w:rStyle w:val="CodeEmbedded"/>
        </w:rPr>
        <w:t>Simple</w:t>
      </w:r>
      <w:r>
        <w:t>:</w:t>
      </w:r>
    </w:p>
    <w:p w:rsidR="00EE7CEF" w:rsidRDefault="008A0CA2">
      <w:pPr>
        <w:pStyle w:val="Code"/>
      </w:pPr>
      <w:r>
        <w:t>&lt;</w:t>
      </w:r>
      <w:r>
        <w:rPr>
          <w:color w:val="2B91AF"/>
        </w:rPr>
        <w:t>Simple</w:t>
      </w:r>
      <w:r>
        <w:t xml:space="preserve">&gt; </w:t>
      </w:r>
      <w:r>
        <w:rPr>
          <w:color w:val="0000FF"/>
        </w:rPr>
        <w:t xml:space="preserve">Class </w:t>
      </w:r>
      <w:r>
        <w:rPr>
          <w:color w:val="2B91AF"/>
        </w:rPr>
        <w:t>Class1</w:t>
      </w:r>
      <w:r>
        <w:br/>
      </w:r>
      <w:r>
        <w:rPr>
          <w:color w:val="0000FF"/>
        </w:rPr>
        <w:t>End Class</w:t>
      </w:r>
      <w:r>
        <w:br/>
      </w:r>
      <w:r>
        <w:br/>
        <w:t>&lt;</w:t>
      </w:r>
      <w:r>
        <w:rPr>
          <w:color w:val="2B91AF"/>
        </w:rPr>
        <w:t>Simple</w:t>
      </w:r>
      <w:r>
        <w:t xml:space="preserve">&gt; </w:t>
      </w:r>
      <w:r>
        <w:rPr>
          <w:color w:val="0000FF"/>
        </w:rPr>
        <w:t xml:space="preserve">Interface </w:t>
      </w:r>
      <w:r>
        <w:rPr>
          <w:color w:val="2B91AF"/>
        </w:rPr>
        <w:t>Interface1</w:t>
      </w:r>
      <w:r>
        <w:br/>
      </w:r>
      <w:r>
        <w:rPr>
          <w:color w:val="0000FF"/>
        </w:rPr>
        <w:t>End Interface</w:t>
      </w:r>
    </w:p>
    <w:p w:rsidR="00EE7CEF" w:rsidRDefault="008A0CA2">
      <w:r>
        <w:t xml:space="preserve">If the attribute lacks a </w:t>
      </w:r>
      <w:r>
        <w:rPr>
          <w:rStyle w:val="CodeEmbedded"/>
        </w:rPr>
        <w:t>System.AttributeUsage</w:t>
      </w:r>
      <w:r>
        <w:t xml:space="preserve">, then the attribute can be placed onany target (equivalent to </w:t>
      </w:r>
      <w:r>
        <w:rPr>
          <w:rStyle w:val="CodeEmbedded"/>
        </w:rPr>
        <w:t>AttributeTargets.All</w:t>
      </w:r>
      <w:r>
        <w:t xml:space="preserve">). The </w:t>
      </w:r>
      <w:r>
        <w:rPr>
          <w:rStyle w:val="CodeEmbedded"/>
        </w:rPr>
        <w:t>System.AttributeUsage</w:t>
      </w:r>
      <w:r>
        <w:t xml:space="preserve"> attribute has a variable initializer, </w:t>
      </w:r>
      <w:r>
        <w:rPr>
          <w:rStyle w:val="CodeEmbedded"/>
        </w:rPr>
        <w:t>AllowMultiple</w:t>
      </w:r>
      <w:r>
        <w:t>, which spec</w:t>
      </w:r>
      <w:r>
        <w:t xml:space="preserve">ifies whether the indicated attribute can be specified more than once for a given declaration. If </w:t>
      </w:r>
      <w:r>
        <w:rPr>
          <w:rStyle w:val="CodeEmbedded"/>
        </w:rPr>
        <w:t>AllowMultiple</w:t>
      </w:r>
      <w:r>
        <w:t xml:space="preserve"> for an attribute is </w:t>
      </w:r>
      <w:r>
        <w:rPr>
          <w:rStyle w:val="CodeEmbedded"/>
        </w:rPr>
        <w:t>True</w:t>
      </w:r>
      <w:r>
        <w:t xml:space="preserve">, it is a </w:t>
      </w:r>
      <w:r>
        <w:rPr>
          <w:i/>
        </w:rPr>
        <w:t>multiple-use attribute class</w:t>
      </w:r>
      <w:r>
        <w:t xml:space="preserve">, and can be specified more than once on a declaration. If </w:t>
      </w:r>
      <w:r>
        <w:rPr>
          <w:rStyle w:val="CodeEmbedded"/>
        </w:rPr>
        <w:t>AllowMultiple</w:t>
      </w:r>
      <w:r>
        <w:t xml:space="preserve"> for an at</w:t>
      </w:r>
      <w:r>
        <w:t xml:space="preserve">tribute is </w:t>
      </w:r>
      <w:r>
        <w:rPr>
          <w:rStyle w:val="CodeEmbedded"/>
        </w:rPr>
        <w:t>False</w:t>
      </w:r>
      <w:r>
        <w:t xml:space="preserve"> or unspecified for an attribute, it is a </w:t>
      </w:r>
      <w:r>
        <w:rPr>
          <w:i/>
        </w:rPr>
        <w:t>single-use attribute class</w:t>
      </w:r>
      <w:r>
        <w:t>, and can be specified at most once on a declaration.</w:t>
      </w:r>
    </w:p>
    <w:p w:rsidR="00EE7CEF" w:rsidRDefault="008A0CA2">
      <w:r>
        <w:t xml:space="preserve">The following example defines a multiple-use attribute class named </w:t>
      </w:r>
      <w:r>
        <w:rPr>
          <w:rStyle w:val="CodeEmbedded"/>
        </w:rPr>
        <w:t>AuthorAttribute</w:t>
      </w:r>
      <w:r>
        <w:t>:</w:t>
      </w:r>
    </w:p>
    <w:p w:rsidR="00EE7CEF" w:rsidRDefault="008A0CA2">
      <w:pPr>
        <w:pStyle w:val="Code"/>
      </w:pPr>
      <w:r>
        <w:t>&lt;</w:t>
      </w:r>
      <w:r>
        <w:rPr>
          <w:color w:val="2B91AF"/>
        </w:rPr>
        <w:t>AttributeUsage</w:t>
      </w:r>
      <w:r>
        <w:t>(</w:t>
      </w:r>
      <w:r>
        <w:rPr>
          <w:color w:val="2B91AF"/>
        </w:rPr>
        <w:t>AttributeTargets</w:t>
      </w:r>
      <w:r>
        <w:t>.C</w:t>
      </w:r>
      <w:r>
        <w:t>lass, AllowMultiple:=</w:t>
      </w:r>
      <w:r>
        <w:rPr>
          <w:color w:val="0000FF"/>
        </w:rPr>
        <w:t>True</w:t>
      </w:r>
      <w:r>
        <w:t>)&gt; _</w:t>
      </w:r>
      <w:r>
        <w:br/>
      </w:r>
      <w:r>
        <w:rPr>
          <w:color w:val="0000FF"/>
        </w:rPr>
        <w:t xml:space="preserve">Public Class </w:t>
      </w:r>
      <w:r>
        <w:rPr>
          <w:color w:val="2B91AF"/>
        </w:rPr>
        <w:t>AuthorAttribute</w:t>
      </w:r>
      <w:r>
        <w:br/>
      </w:r>
      <w:r>
        <w:rPr>
          <w:color w:val="0000FF"/>
        </w:rPr>
        <w:t xml:space="preserve">    Inherits </w:t>
      </w:r>
      <w:r>
        <w:t>System.</w:t>
      </w:r>
      <w:r>
        <w:rPr>
          <w:color w:val="2B91AF"/>
        </w:rPr>
        <w:t>Attribute</w:t>
      </w:r>
      <w:r>
        <w:br/>
      </w:r>
      <w:r>
        <w:br/>
      </w:r>
      <w:r>
        <w:rPr>
          <w:color w:val="0000FF"/>
        </w:rPr>
        <w:t xml:space="preserve">    Private </w:t>
      </w:r>
      <w:r>
        <w:t xml:space="preserve">_Value </w:t>
      </w:r>
      <w:r>
        <w:rPr>
          <w:color w:val="0000FF"/>
        </w:rPr>
        <w:t>As String</w:t>
      </w:r>
      <w:r>
        <w:br/>
      </w:r>
      <w:r>
        <w:br/>
      </w:r>
      <w:r>
        <w:rPr>
          <w:color w:val="0000FF"/>
        </w:rPr>
        <w:t xml:space="preserve">    Public Sub New</w:t>
      </w:r>
      <w:r>
        <w:t xml:space="preserve">(value </w:t>
      </w:r>
      <w:r>
        <w:rPr>
          <w:color w:val="0000FF"/>
        </w:rPr>
        <w:t>As String</w:t>
      </w:r>
      <w:r>
        <w:t>)</w:t>
      </w:r>
      <w:r>
        <w:br/>
      </w:r>
      <w:r>
        <w:rPr>
          <w:color w:val="0000FF"/>
        </w:rPr>
        <w:t xml:space="preserve">        Me</w:t>
      </w:r>
      <w:r>
        <w:t>._Value = value</w:t>
      </w:r>
      <w:r>
        <w:br/>
      </w:r>
      <w:r>
        <w:rPr>
          <w:color w:val="0000FF"/>
        </w:rPr>
        <w:t xml:space="preserve">    End Sub</w:t>
      </w:r>
      <w:r>
        <w:br/>
      </w:r>
      <w:r>
        <w:br/>
      </w:r>
      <w:r>
        <w:rPr>
          <w:color w:val="0000FF"/>
        </w:rPr>
        <w:t xml:space="preserve">    Public ReadOnly Property </w:t>
      </w:r>
      <w:r>
        <w:t xml:space="preserve">Value() </w:t>
      </w:r>
      <w:r>
        <w:rPr>
          <w:color w:val="0000FF"/>
        </w:rPr>
        <w:t>As String</w:t>
      </w:r>
      <w:r>
        <w:br/>
      </w:r>
      <w:r>
        <w:rPr>
          <w:color w:val="0000FF"/>
        </w:rPr>
        <w:t xml:space="preserve">        Get</w:t>
      </w:r>
      <w:r>
        <w:br/>
      </w:r>
      <w:r>
        <w:rPr>
          <w:color w:val="0000FF"/>
        </w:rPr>
        <w:t xml:space="preserve">  </w:t>
      </w:r>
      <w:r>
        <w:rPr>
          <w:color w:val="0000FF"/>
        </w:rPr>
        <w:t xml:space="preserve">          Return </w:t>
      </w:r>
      <w:r>
        <w:t>_Value</w:t>
      </w:r>
      <w:r>
        <w:br/>
      </w:r>
      <w:r>
        <w:rPr>
          <w:color w:val="0000FF"/>
        </w:rPr>
        <w:t xml:space="preserve">        End Get</w:t>
      </w:r>
      <w:r>
        <w:br/>
      </w:r>
      <w:r>
        <w:rPr>
          <w:color w:val="0000FF"/>
        </w:rPr>
        <w:t xml:space="preserve">    End Property</w:t>
      </w:r>
      <w:r>
        <w:br/>
      </w:r>
      <w:r>
        <w:rPr>
          <w:color w:val="0000FF"/>
        </w:rPr>
        <w:t>End Class</w:t>
      </w:r>
    </w:p>
    <w:p w:rsidR="00EE7CEF" w:rsidRDefault="008A0CA2">
      <w:r>
        <w:t xml:space="preserve">The example shows a class declaration with two uses of the </w:t>
      </w:r>
      <w:r>
        <w:rPr>
          <w:rStyle w:val="CodeEmbedded"/>
        </w:rPr>
        <w:t>Author</w:t>
      </w:r>
      <w:r>
        <w:t xml:space="preserve"> attribute:</w:t>
      </w:r>
    </w:p>
    <w:p w:rsidR="00EE7CEF" w:rsidRDefault="008A0CA2">
      <w:pPr>
        <w:pStyle w:val="Code"/>
      </w:pPr>
      <w:r>
        <w:t>&lt;</w:t>
      </w:r>
      <w:r>
        <w:rPr>
          <w:color w:val="2B91AF"/>
        </w:rPr>
        <w:t>Author</w:t>
      </w:r>
      <w:r>
        <w:t>(</w:t>
      </w:r>
      <w:r>
        <w:rPr>
          <w:color w:val="A31515"/>
        </w:rPr>
        <w:t>"Maria Hammond"</w:t>
      </w:r>
      <w:r>
        <w:t xml:space="preserve">), </w:t>
      </w:r>
      <w:r>
        <w:rPr>
          <w:color w:val="2B91AF"/>
        </w:rPr>
        <w:t>Author</w:t>
      </w:r>
      <w:r>
        <w:t>(</w:t>
      </w:r>
      <w:r>
        <w:rPr>
          <w:color w:val="A31515"/>
        </w:rPr>
        <w:t>"Ramesh Meyyappan"</w:t>
      </w:r>
      <w:r>
        <w:t>)&gt; _</w:t>
      </w:r>
      <w:r>
        <w:br/>
      </w:r>
      <w:r>
        <w:rPr>
          <w:color w:val="0000FF"/>
        </w:rPr>
        <w:t xml:space="preserve">Class </w:t>
      </w:r>
      <w:r>
        <w:rPr>
          <w:color w:val="2B91AF"/>
        </w:rPr>
        <w:t>Class1</w:t>
      </w:r>
      <w:r>
        <w:br/>
      </w:r>
      <w:r>
        <w:rPr>
          <w:color w:val="0000FF"/>
        </w:rPr>
        <w:t>End Class</w:t>
      </w:r>
    </w:p>
    <w:p w:rsidR="00EE7CEF" w:rsidRDefault="008A0CA2">
      <w:r>
        <w:t xml:space="preserve">The </w:t>
      </w:r>
      <w:r>
        <w:rPr>
          <w:rStyle w:val="CodeEmbedded"/>
        </w:rPr>
        <w:t>System.AttributeUsage</w:t>
      </w:r>
      <w:r>
        <w:t xml:space="preserve"> attribute has a public instance variable, </w:t>
      </w:r>
      <w:r>
        <w:rPr>
          <w:rStyle w:val="CodeEmbedded"/>
        </w:rPr>
        <w:t>Inherited</w:t>
      </w:r>
      <w:r>
        <w:t xml:space="preserve">, that specifies whether the attribute, when specified on a base type, is also inherited by types that derive from this base type. If the </w:t>
      </w:r>
      <w:r>
        <w:rPr>
          <w:rStyle w:val="CodeEmbedded"/>
        </w:rPr>
        <w:t>Inherited</w:t>
      </w:r>
      <w:r>
        <w:t xml:space="preserve"> public </w:t>
      </w:r>
      <w:r>
        <w:lastRenderedPageBreak/>
        <w:t>instance variable is not initialized, a default v</w:t>
      </w:r>
      <w:r>
        <w:t xml:space="preserve">alue of </w:t>
      </w:r>
      <w:r>
        <w:rPr>
          <w:rStyle w:val="CodeEmbedded"/>
        </w:rPr>
        <w:t>False</w:t>
      </w:r>
      <w:r>
        <w:t xml:space="preserve"> is used. Properties and events do not inherit attributes, although the methods defined by properties and events do. Interfaces do not inherit attributes.</w:t>
      </w:r>
    </w:p>
    <w:p w:rsidR="00EE7CEF" w:rsidRDefault="008A0CA2">
      <w:r>
        <w:t>If a single-use attribute is both inherited and specified on a derived type, the attribu</w:t>
      </w:r>
      <w:r>
        <w:t>te specified on the derived type overrides the inherited attribute. If a multiple-use attribute is both inherited and specified on a derived type, both attributes are specified on the derived type. For example:</w:t>
      </w:r>
    </w:p>
    <w:p w:rsidR="00EE7CEF" w:rsidRDefault="008A0CA2">
      <w:pPr>
        <w:pStyle w:val="Code"/>
      </w:pPr>
      <w:r>
        <w:t>&lt;</w:t>
      </w:r>
      <w:r>
        <w:rPr>
          <w:color w:val="2B91AF"/>
        </w:rPr>
        <w:t>AttributeUsage</w:t>
      </w:r>
      <w:r>
        <w:t>(</w:t>
      </w:r>
      <w:r>
        <w:rPr>
          <w:color w:val="2B91AF"/>
        </w:rPr>
        <w:t>AttributeTargets</w:t>
      </w:r>
      <w:r>
        <w:t>.Class, Allow</w:t>
      </w:r>
      <w:r>
        <w:t>Multiple:=</w:t>
      </w:r>
      <w:r>
        <w:rPr>
          <w:color w:val="0000FF"/>
        </w:rPr>
        <w:t>True</w:t>
      </w:r>
      <w:r>
        <w:t>, _</w:t>
      </w:r>
      <w:r>
        <w:br/>
        <w:t xml:space="preserve">                Inherited:=</w:t>
      </w:r>
      <w:r>
        <w:rPr>
          <w:color w:val="0000FF"/>
        </w:rPr>
        <w:t>True</w:t>
      </w:r>
      <w:r>
        <w:t>) &gt; _</w:t>
      </w:r>
      <w:r>
        <w:br/>
      </w:r>
      <w:r>
        <w:rPr>
          <w:color w:val="0000FF"/>
        </w:rPr>
        <w:t xml:space="preserve">Class </w:t>
      </w:r>
      <w:r>
        <w:rPr>
          <w:color w:val="2B91AF"/>
        </w:rPr>
        <w:t>MultiUseAttribute</w:t>
      </w:r>
      <w:r>
        <w:br/>
      </w:r>
      <w:r>
        <w:rPr>
          <w:color w:val="0000FF"/>
        </w:rPr>
        <w:t xml:space="preserve">    Inherits </w:t>
      </w:r>
      <w:r>
        <w:t>System.</w:t>
      </w:r>
      <w:r>
        <w:rPr>
          <w:color w:val="2B91AF"/>
        </w:rPr>
        <w:t>Attribute</w:t>
      </w:r>
      <w:r>
        <w:br/>
      </w:r>
      <w:r>
        <w:br/>
      </w:r>
      <w:r>
        <w:rPr>
          <w:color w:val="0000FF"/>
        </w:rPr>
        <w:t xml:space="preserve">    Public Sub New</w:t>
      </w:r>
      <w:r>
        <w:t xml:space="preserve">(value </w:t>
      </w:r>
      <w:r>
        <w:rPr>
          <w:color w:val="0000FF"/>
        </w:rPr>
        <w:t>As Boolean</w:t>
      </w:r>
      <w:r>
        <w:t>)</w:t>
      </w:r>
      <w:r>
        <w:br/>
      </w:r>
      <w:r>
        <w:rPr>
          <w:color w:val="0000FF"/>
        </w:rPr>
        <w:t xml:space="preserve">    End Sub</w:t>
      </w:r>
      <w:r>
        <w:br/>
      </w:r>
      <w:r>
        <w:rPr>
          <w:color w:val="0000FF"/>
        </w:rPr>
        <w:t>End Class</w:t>
      </w:r>
      <w:r>
        <w:br/>
      </w:r>
      <w:r>
        <w:br/>
        <w:t>&lt;</w:t>
      </w:r>
      <w:r>
        <w:rPr>
          <w:color w:val="2B91AF"/>
        </w:rPr>
        <w:t>AttributeUsage</w:t>
      </w:r>
      <w:r>
        <w:t>(</w:t>
      </w:r>
      <w:r>
        <w:rPr>
          <w:color w:val="2B91AF"/>
        </w:rPr>
        <w:t>AttributeTargets</w:t>
      </w:r>
      <w:r>
        <w:t>.Class, Inherited:=</w:t>
      </w:r>
      <w:r>
        <w:rPr>
          <w:color w:val="0000FF"/>
        </w:rPr>
        <w:t>True</w:t>
      </w:r>
      <w:r>
        <w:t>)&gt; _</w:t>
      </w:r>
      <w:r>
        <w:br/>
      </w:r>
      <w:r>
        <w:rPr>
          <w:color w:val="0000FF"/>
        </w:rPr>
        <w:t xml:space="preserve">Class </w:t>
      </w:r>
      <w:r>
        <w:rPr>
          <w:color w:val="2B91AF"/>
        </w:rPr>
        <w:t>SingleUseAttribute</w:t>
      </w:r>
      <w:r>
        <w:br/>
      </w:r>
      <w:r>
        <w:rPr>
          <w:color w:val="0000FF"/>
        </w:rPr>
        <w:t xml:space="preserve"> </w:t>
      </w:r>
      <w:r>
        <w:rPr>
          <w:color w:val="0000FF"/>
        </w:rPr>
        <w:t xml:space="preserve">   Inherits </w:t>
      </w:r>
      <w:r>
        <w:rPr>
          <w:color w:val="2B91AF"/>
        </w:rPr>
        <w:t>Attribute</w:t>
      </w:r>
      <w:r>
        <w:br/>
      </w:r>
      <w:r>
        <w:br/>
      </w:r>
      <w:r>
        <w:rPr>
          <w:color w:val="0000FF"/>
        </w:rPr>
        <w:t xml:space="preserve">    Public Sub New</w:t>
      </w:r>
      <w:r>
        <w:t xml:space="preserve">(value </w:t>
      </w:r>
      <w:r>
        <w:rPr>
          <w:color w:val="0000FF"/>
        </w:rPr>
        <w:t>As Boolean</w:t>
      </w:r>
      <w:r>
        <w:t>)</w:t>
      </w:r>
      <w:r>
        <w:br/>
      </w:r>
      <w:r>
        <w:rPr>
          <w:color w:val="0000FF"/>
        </w:rPr>
        <w:t xml:space="preserve">    End Sub</w:t>
      </w:r>
      <w:r>
        <w:br/>
      </w:r>
      <w:r>
        <w:rPr>
          <w:color w:val="0000FF"/>
        </w:rPr>
        <w:t>End Class</w:t>
      </w:r>
      <w:r>
        <w:br/>
      </w:r>
      <w:r>
        <w:br/>
        <w:t>&lt;</w:t>
      </w:r>
      <w:r>
        <w:rPr>
          <w:color w:val="2B91AF"/>
        </w:rPr>
        <w:t>SingleUse</w:t>
      </w:r>
      <w:r>
        <w:t>(</w:t>
      </w:r>
      <w:r>
        <w:rPr>
          <w:color w:val="0000FF"/>
        </w:rPr>
        <w:t>True</w:t>
      </w:r>
      <w:r>
        <w:t xml:space="preserve">), </w:t>
      </w:r>
      <w:r>
        <w:rPr>
          <w:color w:val="2B91AF"/>
        </w:rPr>
        <w:t>MultiUse</w:t>
      </w:r>
      <w:r>
        <w:t>(</w:t>
      </w:r>
      <w:r>
        <w:rPr>
          <w:color w:val="0000FF"/>
        </w:rPr>
        <w:t>True</w:t>
      </w:r>
      <w:r>
        <w:t xml:space="preserve">)&gt; </w:t>
      </w:r>
      <w:r>
        <w:rPr>
          <w:color w:val="0000FF"/>
        </w:rPr>
        <w:t xml:space="preserve">Class </w:t>
      </w:r>
      <w:r>
        <w:rPr>
          <w:color w:val="2B91AF"/>
        </w:rPr>
        <w:t>Base</w:t>
      </w:r>
      <w:r>
        <w:br/>
      </w:r>
      <w:r>
        <w:rPr>
          <w:color w:val="0000FF"/>
        </w:rPr>
        <w:t>End Class</w:t>
      </w:r>
      <w:r>
        <w:br/>
      </w:r>
      <w:r>
        <w:br/>
      </w:r>
      <w:r>
        <w:rPr>
          <w:color w:val="008000"/>
        </w:rPr>
        <w:t>' Derived has three attributes defined on it: SingleUse(False),</w:t>
      </w:r>
      <w:r>
        <w:br/>
      </w:r>
      <w:r>
        <w:rPr>
          <w:color w:val="008000"/>
        </w:rPr>
        <w:t>' MultiUse(True) and MultiUse(False)</w:t>
      </w:r>
      <w:r>
        <w:br/>
        <w:t>&lt;</w:t>
      </w:r>
      <w:r>
        <w:rPr>
          <w:color w:val="2B91AF"/>
        </w:rPr>
        <w:t>SingleUse</w:t>
      </w:r>
      <w:r>
        <w:t>(</w:t>
      </w:r>
      <w:r>
        <w:rPr>
          <w:color w:val="0000FF"/>
        </w:rPr>
        <w:t>False</w:t>
      </w:r>
      <w:r>
        <w:t xml:space="preserve">), </w:t>
      </w:r>
      <w:r>
        <w:rPr>
          <w:color w:val="2B91AF"/>
        </w:rPr>
        <w:t>MultiUse</w:t>
      </w:r>
      <w:r>
        <w:t>(</w:t>
      </w:r>
      <w:r>
        <w:rPr>
          <w:color w:val="0000FF"/>
        </w:rPr>
        <w:t>False</w:t>
      </w:r>
      <w:r>
        <w:t>)&gt; _</w:t>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p>
    <w:p w:rsidR="00EE7CEF" w:rsidRDefault="008A0CA2">
      <w:r>
        <w:t xml:space="preserve">The positional parameters of the attribute are defined by the parameters of the public constructors of the attribute class. Positional parameters must be </w:t>
      </w:r>
      <w:r>
        <w:rPr>
          <w:rStyle w:val="CodeEmbedded"/>
        </w:rPr>
        <w:t>ByVal</w:t>
      </w:r>
      <w:r>
        <w:t xml:space="preserve"> and may not specify </w:t>
      </w:r>
      <w:r>
        <w:rPr>
          <w:rStyle w:val="CodeEmbedded"/>
        </w:rPr>
        <w:t>ByRef</w:t>
      </w:r>
      <w:r>
        <w:t>. Publi</w:t>
      </w:r>
      <w:r>
        <w:t>c instance variables and properties are defined by public read-write properties or instance variables of the attribute class. The types that can be used in positional parameters and public instance variables and properties are restricted to attribute types</w:t>
      </w:r>
      <w:r>
        <w:t>. A type is an attribute type if it is one of the following:</w:t>
      </w:r>
    </w:p>
    <w:p w:rsidR="00EE7CEF" w:rsidRDefault="008A0CA2" w:rsidP="008A0CA2">
      <w:pPr>
        <w:numPr>
          <w:ilvl w:val="0"/>
          <w:numId w:val="23"/>
        </w:numPr>
      </w:pPr>
      <w:r>
        <w:t xml:space="preserve">Any primitive type except for </w:t>
      </w:r>
      <w:r>
        <w:rPr>
          <w:rStyle w:val="CodeEmbedded"/>
        </w:rPr>
        <w:t>Date</w:t>
      </w:r>
      <w:r>
        <w:t xml:space="preserve"> and </w:t>
      </w:r>
      <w:r>
        <w:rPr>
          <w:rStyle w:val="CodeEmbedded"/>
        </w:rPr>
        <w:t>Decimal</w:t>
      </w:r>
      <w:r>
        <w:t>.</w:t>
      </w:r>
    </w:p>
    <w:p w:rsidR="00EE7CEF" w:rsidRDefault="008A0CA2" w:rsidP="008A0CA2">
      <w:pPr>
        <w:numPr>
          <w:ilvl w:val="0"/>
          <w:numId w:val="23"/>
        </w:numPr>
      </w:pPr>
      <w:r>
        <w:t xml:space="preserve">The type </w:t>
      </w:r>
      <w:r>
        <w:rPr>
          <w:rStyle w:val="CodeEmbedded"/>
        </w:rPr>
        <w:t>Object</w:t>
      </w:r>
      <w:r>
        <w:t>.</w:t>
      </w:r>
    </w:p>
    <w:p w:rsidR="00EE7CEF" w:rsidRDefault="008A0CA2" w:rsidP="008A0CA2">
      <w:pPr>
        <w:numPr>
          <w:ilvl w:val="0"/>
          <w:numId w:val="23"/>
        </w:numPr>
      </w:pPr>
      <w:r>
        <w:t xml:space="preserve">The type </w:t>
      </w:r>
      <w:r>
        <w:rPr>
          <w:rStyle w:val="CodeEmbedded"/>
        </w:rPr>
        <w:t>System.Type</w:t>
      </w:r>
      <w:r>
        <w:t>.</w:t>
      </w:r>
    </w:p>
    <w:p w:rsidR="00EE7CEF" w:rsidRDefault="008A0CA2" w:rsidP="008A0CA2">
      <w:pPr>
        <w:numPr>
          <w:ilvl w:val="0"/>
          <w:numId w:val="23"/>
        </w:numPr>
      </w:pPr>
      <w:r>
        <w:t xml:space="preserve">An enumerated type, provided that it and the types in which it is nested (if any) have </w:t>
      </w:r>
      <w:r>
        <w:rPr>
          <w:rStyle w:val="CodeEmbedded"/>
        </w:rPr>
        <w:t>Public</w:t>
      </w:r>
      <w:r>
        <w:t xml:space="preserve"> accessibility.</w:t>
      </w:r>
    </w:p>
    <w:p w:rsidR="00EE7CEF" w:rsidRDefault="008A0CA2" w:rsidP="008A0CA2">
      <w:pPr>
        <w:numPr>
          <w:ilvl w:val="0"/>
          <w:numId w:val="23"/>
        </w:numPr>
      </w:pPr>
      <w:r>
        <w:t>A one-dimensional array of one of the previous types in this list.</w:t>
      </w:r>
    </w:p>
    <w:p w:rsidR="00EE7CEF" w:rsidRDefault="008A0CA2">
      <w:pPr>
        <w:pStyle w:val="Heading2"/>
      </w:pPr>
      <w:bookmarkStart w:id="92" w:name="_Toc453856453"/>
      <w:r>
        <w:t>Attribute Blocks</w:t>
      </w:r>
      <w:bookmarkEnd w:id="92"/>
    </w:p>
    <w:p w:rsidR="00EE7CEF" w:rsidRDefault="008A0CA2">
      <w:r>
        <w:t xml:space="preserve">Attributes are specified in </w:t>
      </w:r>
      <w:r>
        <w:rPr>
          <w:i/>
        </w:rPr>
        <w:t>attribute blocks</w:t>
      </w:r>
      <w:r>
        <w:t xml:space="preserve">. Each attribute block is delimited by angle brackets ("&lt;&gt;"), and multiple attributes can be specified in a comma-separated list within an attribute block or in multiple attribute blocks. The order in which attributes are specified is not significant. For </w:t>
      </w:r>
      <w:r>
        <w:t xml:space="preserve">example, the attribute blocks </w:t>
      </w:r>
      <w:r>
        <w:rPr>
          <w:rStyle w:val="CodeEmbedded"/>
        </w:rPr>
        <w:t>&lt;A, B&gt;</w:t>
      </w:r>
      <w:r>
        <w:t xml:space="preserve">, </w:t>
      </w:r>
      <w:r>
        <w:rPr>
          <w:rStyle w:val="CodeEmbedded"/>
        </w:rPr>
        <w:t>&lt;B, A&gt;</w:t>
      </w:r>
      <w:r>
        <w:t xml:space="preserve">, </w:t>
      </w:r>
      <w:r>
        <w:rPr>
          <w:rStyle w:val="CodeEmbedded"/>
        </w:rPr>
        <w:t>&lt;A&gt; &lt;B&gt;</w:t>
      </w:r>
      <w:r>
        <w:t xml:space="preserve"> and </w:t>
      </w:r>
      <w:r>
        <w:rPr>
          <w:rStyle w:val="CodeEmbedded"/>
        </w:rPr>
        <w:t>&lt;B&gt; &lt;A&gt;</w:t>
      </w:r>
      <w:r>
        <w:t xml:space="preserve"> are all equivalent.</w:t>
      </w:r>
    </w:p>
    <w:p w:rsidR="00EE7CEF" w:rsidRDefault="008A0CA2">
      <w:pPr>
        <w:pStyle w:val="Grammar"/>
      </w:pPr>
      <w:bookmarkStart w:id="93" w:name="_Grm00030"/>
      <w:r>
        <w:rPr>
          <w:color w:val="6A5ACD"/>
        </w:rPr>
        <w:t>Attributes</w:t>
      </w:r>
      <w:r>
        <w:t>:</w:t>
      </w:r>
      <w:r>
        <w:br/>
      </w:r>
      <w:r>
        <w:tab/>
        <w:t xml:space="preserve">| </w:t>
      </w:r>
      <w:r>
        <w:rPr>
          <w:color w:val="6A5ACD"/>
        </w:rPr>
        <w:t>AttributeBlock</w:t>
      </w:r>
      <w:r>
        <w:t>+</w:t>
      </w:r>
      <w:r>
        <w:br/>
      </w:r>
      <w:r>
        <w:tab/>
        <w:t>;</w:t>
      </w:r>
      <w:r>
        <w:br/>
      </w:r>
      <w:r>
        <w:lastRenderedPageBreak/>
        <w:br/>
      </w:r>
      <w:r>
        <w:rPr>
          <w:color w:val="6A5ACD"/>
        </w:rPr>
        <w:t>AttributeBlock</w:t>
      </w:r>
      <w:r>
        <w:t>:</w:t>
      </w:r>
      <w:r>
        <w:br/>
      </w:r>
      <w:r>
        <w:tab/>
        <w:t xml:space="preserve">| </w:t>
      </w:r>
      <w:r>
        <w:rPr>
          <w:color w:val="6A5ACD"/>
        </w:rPr>
        <w:t>LineTerminator</w:t>
      </w:r>
      <w:r>
        <w:t xml:space="preserve">? </w:t>
      </w:r>
      <w:r>
        <w:rPr>
          <w:color w:val="A31515"/>
        </w:rPr>
        <w:t xml:space="preserve">'&lt;' </w:t>
      </w:r>
      <w:r>
        <w:rPr>
          <w:color w:val="6A5ACD"/>
        </w:rPr>
        <w:t>AttributeList LineTerminator</w:t>
      </w:r>
      <w:r>
        <w:t xml:space="preserve">? </w:t>
      </w:r>
      <w:r>
        <w:rPr>
          <w:color w:val="A31515"/>
        </w:rPr>
        <w:t xml:space="preserve">'&gt;' </w:t>
      </w:r>
      <w:r>
        <w:rPr>
          <w:color w:val="6A5ACD"/>
        </w:rPr>
        <w:t>LineTerminator</w:t>
      </w:r>
      <w:r>
        <w:t>?</w:t>
      </w:r>
      <w:r>
        <w:br/>
      </w:r>
      <w:r>
        <w:tab/>
        <w:t>;</w:t>
      </w:r>
      <w:r>
        <w:br/>
      </w:r>
      <w:r>
        <w:br/>
      </w:r>
      <w:r>
        <w:rPr>
          <w:color w:val="6A5ACD"/>
        </w:rPr>
        <w:t>AttributeList</w:t>
      </w:r>
      <w:r>
        <w:t>:</w:t>
      </w:r>
      <w:r>
        <w:br/>
      </w:r>
      <w:r>
        <w:tab/>
        <w:t xml:space="preserve">| </w:t>
      </w:r>
      <w:r>
        <w:rPr>
          <w:color w:val="6A5ACD"/>
        </w:rPr>
        <w:t xml:space="preserve">Attribute </w:t>
      </w:r>
      <w:r>
        <w:t xml:space="preserve">( </w:t>
      </w:r>
      <w:r>
        <w:rPr>
          <w:color w:val="6A5ACD"/>
        </w:rPr>
        <w:t>Comma Attrib</w:t>
      </w:r>
      <w:r>
        <w:rPr>
          <w:color w:val="6A5ACD"/>
        </w:rPr>
        <w:t xml:space="preserve">ute </w:t>
      </w:r>
      <w:r>
        <w:t xml:space="preserve"> )*</w:t>
      </w:r>
      <w:r>
        <w:br/>
      </w:r>
      <w:r>
        <w:tab/>
        <w:t>;</w:t>
      </w:r>
      <w:r>
        <w:br/>
      </w:r>
      <w:r>
        <w:br/>
      </w:r>
      <w:r>
        <w:rPr>
          <w:color w:val="6A5ACD"/>
        </w:rPr>
        <w:t>Attribute</w:t>
      </w:r>
      <w:r>
        <w:t>:</w:t>
      </w:r>
      <w:r>
        <w:br/>
      </w:r>
      <w:r>
        <w:tab/>
        <w:t xml:space="preserve">| ( </w:t>
      </w:r>
      <w:r>
        <w:rPr>
          <w:color w:val="6A5ACD"/>
        </w:rPr>
        <w:t xml:space="preserve">AttributeModifier </w:t>
      </w:r>
      <w:r>
        <w:rPr>
          <w:color w:val="A31515"/>
        </w:rPr>
        <w:t xml:space="preserve">':' </w:t>
      </w:r>
      <w:r>
        <w:t xml:space="preserve"> )? </w:t>
      </w:r>
      <w:r>
        <w:rPr>
          <w:color w:val="6A5ACD"/>
        </w:rPr>
        <w:t>SimpleTypeName</w:t>
      </w:r>
      <w:r>
        <w:br/>
      </w:r>
      <w:r>
        <w:tab/>
        <w:t xml:space="preserve">  ( </w:t>
      </w:r>
      <w:r>
        <w:rPr>
          <w:color w:val="6A5ACD"/>
        </w:rPr>
        <w:t>OpenParenthesis AttributeArguments</w:t>
      </w:r>
      <w:r>
        <w:t xml:space="preserve">? </w:t>
      </w:r>
      <w:r>
        <w:rPr>
          <w:color w:val="6A5ACD"/>
        </w:rPr>
        <w:t xml:space="preserve">CloseParenthesis </w:t>
      </w:r>
      <w:r>
        <w:t xml:space="preserve"> )?</w:t>
      </w:r>
      <w:r>
        <w:br/>
      </w:r>
      <w:r>
        <w:tab/>
        <w:t>;</w:t>
      </w:r>
      <w:r>
        <w:br/>
      </w:r>
      <w:r>
        <w:br/>
      </w:r>
      <w:r>
        <w:rPr>
          <w:color w:val="6A5ACD"/>
        </w:rPr>
        <w:t>AttributeModifier</w:t>
      </w:r>
      <w:r>
        <w:t>:</w:t>
      </w:r>
      <w:r>
        <w:br/>
      </w:r>
      <w:r>
        <w:tab/>
        <w:t xml:space="preserve">| </w:t>
      </w:r>
      <w:r>
        <w:rPr>
          <w:color w:val="A31515"/>
        </w:rPr>
        <w:t xml:space="preserve">'Assembly' </w:t>
      </w:r>
      <w:r>
        <w:t xml:space="preserve">| </w:t>
      </w:r>
      <w:r>
        <w:rPr>
          <w:color w:val="A31515"/>
        </w:rPr>
        <w:t>'Module'</w:t>
      </w:r>
      <w:r>
        <w:br/>
      </w:r>
      <w:r>
        <w:tab/>
        <w:t>;</w:t>
      </w:r>
      <w:bookmarkEnd w:id="93"/>
    </w:p>
    <w:p w:rsidR="00EE7CEF" w:rsidRDefault="008A0CA2">
      <w:r>
        <w:t xml:space="preserve">An attribute may not be specified on a kind of declaration it does not support, and single-use attributes may not be specified more than once in an attribute block. The example below causes errors both because it attempts to use </w:t>
      </w:r>
      <w:r>
        <w:rPr>
          <w:rStyle w:val="CodeEmbedded"/>
        </w:rPr>
        <w:t>HelpString</w:t>
      </w:r>
      <w:r>
        <w:t xml:space="preserve"> on the interface</w:t>
      </w:r>
      <w:r>
        <w:t xml:space="preserve"> </w:t>
      </w:r>
      <w:r>
        <w:rPr>
          <w:rStyle w:val="CodeEmbedded"/>
        </w:rPr>
        <w:t>Interface1</w:t>
      </w:r>
      <w:r>
        <w:t xml:space="preserve"> and more than once on the declaration of </w:t>
      </w:r>
      <w:r>
        <w:rPr>
          <w:rStyle w:val="CodeEmbedded"/>
        </w:rPr>
        <w:t>Class1</w:t>
      </w:r>
      <w:r>
        <w:t>.</w:t>
      </w:r>
    </w:p>
    <w:p w:rsidR="00EE7CEF" w:rsidRDefault="008A0CA2">
      <w:pPr>
        <w:pStyle w:val="Code"/>
      </w:pPr>
      <w:r>
        <w:t>&lt;</w:t>
      </w:r>
      <w:r>
        <w:rPr>
          <w:color w:val="2B91AF"/>
        </w:rPr>
        <w:t>AttributeUsage</w:t>
      </w:r>
      <w:r>
        <w:t>(</w:t>
      </w:r>
      <w:r>
        <w:rPr>
          <w:color w:val="2B91AF"/>
        </w:rPr>
        <w:t>AttributeTargets</w:t>
      </w:r>
      <w:r>
        <w:t>.Class)&gt; _</w:t>
      </w:r>
      <w:r>
        <w:br/>
      </w:r>
      <w:r>
        <w:rPr>
          <w:color w:val="0000FF"/>
        </w:rPr>
        <w:t xml:space="preserve">Public Class </w:t>
      </w:r>
      <w:r>
        <w:rPr>
          <w:color w:val="2B91AF"/>
        </w:rPr>
        <w:t>HelpStringAttribute</w:t>
      </w:r>
      <w:r>
        <w:br/>
      </w:r>
      <w:r>
        <w:rPr>
          <w:color w:val="0000FF"/>
        </w:rPr>
        <w:t xml:space="preserve">    Inherits </w:t>
      </w:r>
      <w:r>
        <w:t>System.</w:t>
      </w:r>
      <w:r>
        <w:rPr>
          <w:color w:val="2B91AF"/>
        </w:rPr>
        <w:t>Attribute</w:t>
      </w:r>
      <w:r>
        <w:br/>
      </w:r>
      <w:r>
        <w:br/>
      </w:r>
      <w:r>
        <w:rPr>
          <w:color w:val="0000FF"/>
        </w:rPr>
        <w:t xml:space="preserve">    Private </w:t>
      </w:r>
      <w:r>
        <w:t xml:space="preserve">InternalValue </w:t>
      </w:r>
      <w:r>
        <w:rPr>
          <w:color w:val="0000FF"/>
        </w:rPr>
        <w:t>As String</w:t>
      </w:r>
      <w:r>
        <w:br/>
      </w:r>
      <w:r>
        <w:br/>
      </w:r>
      <w:r>
        <w:rPr>
          <w:color w:val="0000FF"/>
        </w:rPr>
        <w:t xml:space="preserve">    Public Sub New</w:t>
      </w:r>
      <w:r>
        <w:t xml:space="preserve">(value </w:t>
      </w:r>
      <w:r>
        <w:rPr>
          <w:color w:val="0000FF"/>
        </w:rPr>
        <w:t>As String</w:t>
      </w:r>
      <w:r>
        <w:t>)</w:t>
      </w:r>
      <w:r>
        <w:br/>
      </w:r>
      <w:r>
        <w:rPr>
          <w:color w:val="0000FF"/>
        </w:rPr>
        <w:t xml:space="preserve">        Me</w:t>
      </w:r>
      <w:r>
        <w:t>.Inte</w:t>
      </w:r>
      <w:r>
        <w:t>rnalValue = value</w:t>
      </w:r>
      <w:r>
        <w:br/>
      </w:r>
      <w:r>
        <w:rPr>
          <w:color w:val="0000FF"/>
        </w:rPr>
        <w:t xml:space="preserve">    End Sub</w:t>
      </w:r>
      <w:r>
        <w:br/>
      </w:r>
      <w:r>
        <w:br/>
      </w:r>
      <w:r>
        <w:rPr>
          <w:color w:val="0000FF"/>
        </w:rPr>
        <w:t xml:space="preserve">    Public ReadOnly Property </w:t>
      </w:r>
      <w:r>
        <w:t xml:space="preserve">Value() </w:t>
      </w:r>
      <w:r>
        <w:rPr>
          <w:color w:val="0000FF"/>
        </w:rPr>
        <w:t>As String</w:t>
      </w:r>
      <w:r>
        <w:br/>
      </w:r>
      <w:r>
        <w:rPr>
          <w:color w:val="0000FF"/>
        </w:rPr>
        <w:t xml:space="preserve">        Get</w:t>
      </w:r>
      <w:r>
        <w:br/>
      </w:r>
      <w:r>
        <w:rPr>
          <w:color w:val="0000FF"/>
        </w:rPr>
        <w:t xml:space="preserve">            Return </w:t>
      </w:r>
      <w:r>
        <w:t>InternalValue</w:t>
      </w:r>
      <w:r>
        <w:br/>
      </w:r>
      <w:r>
        <w:rPr>
          <w:color w:val="0000FF"/>
        </w:rPr>
        <w:t xml:space="preserve">        End Get</w:t>
      </w:r>
      <w:r>
        <w:br/>
      </w:r>
      <w:r>
        <w:rPr>
          <w:color w:val="0000FF"/>
        </w:rPr>
        <w:t xml:space="preserve">    End Property</w:t>
      </w:r>
      <w:r>
        <w:br/>
      </w:r>
      <w:r>
        <w:rPr>
          <w:color w:val="0000FF"/>
        </w:rPr>
        <w:t>End Class</w:t>
      </w:r>
      <w:r>
        <w:br/>
      </w:r>
      <w:r>
        <w:br/>
      </w:r>
      <w:r>
        <w:rPr>
          <w:color w:val="008000"/>
        </w:rPr>
        <w:t>' Error: HelpString only applies to classes.</w:t>
      </w:r>
      <w:r>
        <w:br/>
        <w:t>&lt;</w:t>
      </w:r>
      <w:r>
        <w:rPr>
          <w:color w:val="2B91AF"/>
        </w:rPr>
        <w:t>HelpString</w:t>
      </w:r>
      <w:r>
        <w:t>(</w:t>
      </w:r>
      <w:r>
        <w:rPr>
          <w:color w:val="A31515"/>
        </w:rPr>
        <w:t>"Description of Interface1"</w:t>
      </w:r>
      <w:r>
        <w:t>)&gt; _</w:t>
      </w:r>
      <w:r>
        <w:br/>
      </w:r>
      <w:r>
        <w:rPr>
          <w:color w:val="0000FF"/>
        </w:rPr>
        <w:t xml:space="preserve">Interface </w:t>
      </w:r>
      <w:r>
        <w:rPr>
          <w:color w:val="2B91AF"/>
        </w:rPr>
        <w:t>Interface1</w:t>
      </w:r>
      <w:r>
        <w:br/>
      </w:r>
      <w:r>
        <w:rPr>
          <w:color w:val="0000FF"/>
        </w:rPr>
        <w:t xml:space="preserve">    Sub </w:t>
      </w:r>
      <w:r>
        <w:t>Sub1()</w:t>
      </w:r>
      <w:r>
        <w:br/>
      </w:r>
      <w:r>
        <w:rPr>
          <w:color w:val="0000FF"/>
        </w:rPr>
        <w:t>End Interface</w:t>
      </w:r>
      <w:r>
        <w:br/>
      </w:r>
      <w:r>
        <w:br/>
      </w:r>
      <w:r>
        <w:rPr>
          <w:color w:val="008000"/>
        </w:rPr>
        <w:t>' Error: HelpString is single-use.</w:t>
      </w:r>
      <w:r>
        <w:br/>
        <w:t>&lt;</w:t>
      </w:r>
      <w:r>
        <w:rPr>
          <w:color w:val="2B91AF"/>
        </w:rPr>
        <w:t>HelpString</w:t>
      </w:r>
      <w:r>
        <w:t>(</w:t>
      </w:r>
      <w:r>
        <w:rPr>
          <w:color w:val="A31515"/>
        </w:rPr>
        <w:t>"Description of Class1"</w:t>
      </w:r>
      <w:r>
        <w:t>), _</w:t>
      </w:r>
      <w:r>
        <w:br/>
      </w:r>
      <w:r>
        <w:rPr>
          <w:color w:val="2B91AF"/>
        </w:rPr>
        <w:t xml:space="preserve">    HelpString</w:t>
      </w:r>
      <w:r>
        <w:t>(</w:t>
      </w:r>
      <w:r>
        <w:rPr>
          <w:color w:val="A31515"/>
        </w:rPr>
        <w:t>"Another description of Class1"</w:t>
      </w:r>
      <w:r>
        <w:t>)&gt; _</w:t>
      </w:r>
      <w:r>
        <w:br/>
      </w:r>
      <w:r>
        <w:rPr>
          <w:color w:val="0000FF"/>
        </w:rPr>
        <w:t xml:space="preserve">Public Class </w:t>
      </w:r>
      <w:r>
        <w:rPr>
          <w:color w:val="2B91AF"/>
        </w:rPr>
        <w:t>Class1</w:t>
      </w:r>
      <w:r>
        <w:br/>
      </w:r>
      <w:r>
        <w:rPr>
          <w:color w:val="0000FF"/>
        </w:rPr>
        <w:t>End Class</w:t>
      </w:r>
    </w:p>
    <w:p w:rsidR="00EE7CEF" w:rsidRDefault="008A0CA2">
      <w:r>
        <w:t>An attribute consists of an optional attribute mo</w:t>
      </w:r>
      <w:r>
        <w:t>difier, an attribute name, an optional list of positional arguments, and variable/property initializers. If there are no parameters or initializers, the parentheses may be omitted. If an attribute has a modifier, it must be in an attribute block at the top</w:t>
      </w:r>
      <w:r>
        <w:t xml:space="preserve"> of a source file.</w:t>
      </w:r>
    </w:p>
    <w:p w:rsidR="00EE7CEF" w:rsidRDefault="008A0CA2">
      <w:r>
        <w:t xml:space="preserve">If a source file contains an attribute block at the top of the file that specifies attributes for the assembly or module that will contain the source file, each attribute in the attribute block must be prefixed by both the </w:t>
      </w:r>
      <w:r>
        <w:rPr>
          <w:rStyle w:val="CodeEmbedded"/>
        </w:rPr>
        <w:t>Assembly</w:t>
      </w:r>
      <w:r>
        <w:t xml:space="preserve"> or </w:t>
      </w:r>
      <w:r>
        <w:rPr>
          <w:rStyle w:val="CodeEmbedded"/>
        </w:rPr>
        <w:t>Module</w:t>
      </w:r>
      <w:r>
        <w:t xml:space="preserve"> modifier and a colon.</w:t>
      </w:r>
    </w:p>
    <w:p w:rsidR="00EE7CEF" w:rsidRDefault="008A0CA2">
      <w:pPr>
        <w:pStyle w:val="Heading3"/>
      </w:pPr>
      <w:bookmarkStart w:id="94" w:name="_Toc00058"/>
      <w:r>
        <w:lastRenderedPageBreak/>
        <w:t>Attribute Names</w:t>
      </w:r>
      <w:bookmarkEnd w:id="94"/>
    </w:p>
    <w:p w:rsidR="00EE7CEF" w:rsidRDefault="008A0CA2">
      <w:r>
        <w:t xml:space="preserve">The name of an attribute specifies an attribute class. By convention, attribute classes are named with the suffix </w:t>
      </w:r>
      <w:r>
        <w:rPr>
          <w:rStyle w:val="CodeEmbedded"/>
        </w:rPr>
        <w:t>Attribute</w:t>
      </w:r>
      <w:r>
        <w:t xml:space="preserve">. Uses of an attribute may either include or omit this suffix. Consequently the name of </w:t>
      </w:r>
      <w:r>
        <w:t xml:space="preserve">an attribute class that corresponds to an attribute identifier is either the identifier itself or the concatenation of the qualified identifier and </w:t>
      </w:r>
      <w:r>
        <w:rPr>
          <w:rStyle w:val="CodeEmbedded"/>
        </w:rPr>
        <w:t>Attribute</w:t>
      </w:r>
      <w:r>
        <w:t xml:space="preserve">. When the compiler resolves an attribute name, it appends </w:t>
      </w:r>
      <w:r>
        <w:rPr>
          <w:rStyle w:val="CodeEmbedded"/>
        </w:rPr>
        <w:t>Attribute</w:t>
      </w:r>
      <w:r>
        <w:t xml:space="preserve"> to the name and tries the look</w:t>
      </w:r>
      <w:r>
        <w:t xml:space="preserve">up. If that lookup fails, the compiler tries the lookup without the suffix. For example, uses of an attribute class </w:t>
      </w:r>
      <w:r>
        <w:rPr>
          <w:rStyle w:val="CodeEmbedded"/>
        </w:rPr>
        <w:t>SimpleAttribute</w:t>
      </w:r>
      <w:r>
        <w:t xml:space="preserve"> may omit the </w:t>
      </w:r>
      <w:r>
        <w:rPr>
          <w:rStyle w:val="CodeEmbedded"/>
        </w:rPr>
        <w:t>Attribute</w:t>
      </w:r>
      <w:r>
        <w:t xml:space="preserve"> suffix, thus shortening the name to </w:t>
      </w:r>
      <w:r>
        <w:rPr>
          <w:rStyle w:val="CodeEmbedded"/>
        </w:rPr>
        <w:t>Simple</w:t>
      </w:r>
      <w:r>
        <w:t>:</w:t>
      </w:r>
    </w:p>
    <w:p w:rsidR="00EE7CEF" w:rsidRDefault="008A0CA2">
      <w:pPr>
        <w:pStyle w:val="Code"/>
      </w:pPr>
      <w:r>
        <w:t>&lt;</w:t>
      </w:r>
      <w:r>
        <w:rPr>
          <w:color w:val="2B91AF"/>
        </w:rPr>
        <w:t>Simple</w:t>
      </w:r>
      <w:r>
        <w:t xml:space="preserve">&gt; </w:t>
      </w:r>
      <w:r>
        <w:rPr>
          <w:color w:val="0000FF"/>
        </w:rPr>
        <w:t xml:space="preserve">Class </w:t>
      </w:r>
      <w:r>
        <w:rPr>
          <w:color w:val="2B91AF"/>
        </w:rPr>
        <w:t>Class1</w:t>
      </w:r>
      <w:r>
        <w:br/>
      </w:r>
      <w:r>
        <w:rPr>
          <w:color w:val="0000FF"/>
        </w:rPr>
        <w:t>End Class</w:t>
      </w:r>
      <w:r>
        <w:br/>
      </w:r>
      <w:r>
        <w:br/>
        <w:t>&lt;</w:t>
      </w:r>
      <w:r>
        <w:rPr>
          <w:color w:val="2B91AF"/>
        </w:rPr>
        <w:t>Simple</w:t>
      </w:r>
      <w:r>
        <w:t xml:space="preserve">&gt; </w:t>
      </w:r>
      <w:r>
        <w:rPr>
          <w:color w:val="0000FF"/>
        </w:rPr>
        <w:t xml:space="preserve">Interface </w:t>
      </w:r>
      <w:r>
        <w:rPr>
          <w:color w:val="2B91AF"/>
        </w:rPr>
        <w:t>Inter</w:t>
      </w:r>
      <w:r>
        <w:rPr>
          <w:color w:val="2B91AF"/>
        </w:rPr>
        <w:t>face1</w:t>
      </w:r>
      <w:r>
        <w:br/>
      </w:r>
      <w:r>
        <w:rPr>
          <w:color w:val="0000FF"/>
        </w:rPr>
        <w:t>End Interface</w:t>
      </w:r>
    </w:p>
    <w:p w:rsidR="00EE7CEF" w:rsidRDefault="008A0CA2">
      <w:r>
        <w:t>The example above is semantically equivalent to the following:</w:t>
      </w:r>
    </w:p>
    <w:p w:rsidR="00EE7CEF" w:rsidRDefault="008A0CA2">
      <w:pPr>
        <w:pStyle w:val="Code"/>
      </w:pPr>
      <w:r>
        <w:t>&lt;</w:t>
      </w:r>
      <w:r>
        <w:rPr>
          <w:color w:val="2B91AF"/>
        </w:rPr>
        <w:t>SimpleAttribute</w:t>
      </w:r>
      <w:r>
        <w:t xml:space="preserve">&gt; </w:t>
      </w:r>
      <w:r>
        <w:rPr>
          <w:color w:val="0000FF"/>
        </w:rPr>
        <w:t xml:space="preserve">Class </w:t>
      </w:r>
      <w:r>
        <w:rPr>
          <w:color w:val="2B91AF"/>
        </w:rPr>
        <w:t>Class1</w:t>
      </w:r>
      <w:r>
        <w:br/>
      </w:r>
      <w:r>
        <w:rPr>
          <w:color w:val="0000FF"/>
        </w:rPr>
        <w:t>End Class</w:t>
      </w:r>
      <w:r>
        <w:br/>
      </w:r>
      <w:r>
        <w:br/>
        <w:t>&lt;</w:t>
      </w:r>
      <w:r>
        <w:rPr>
          <w:color w:val="2B91AF"/>
        </w:rPr>
        <w:t>SimpleAttribute</w:t>
      </w:r>
      <w:r>
        <w:t xml:space="preserve">&gt; </w:t>
      </w:r>
      <w:r>
        <w:rPr>
          <w:color w:val="0000FF"/>
        </w:rPr>
        <w:t xml:space="preserve">Interface </w:t>
      </w:r>
      <w:r>
        <w:rPr>
          <w:color w:val="2B91AF"/>
        </w:rPr>
        <w:t>Interface1</w:t>
      </w:r>
      <w:r>
        <w:br/>
      </w:r>
      <w:r>
        <w:rPr>
          <w:color w:val="0000FF"/>
        </w:rPr>
        <w:t>End Interface</w:t>
      </w:r>
    </w:p>
    <w:p w:rsidR="00EE7CEF" w:rsidRDefault="008A0CA2">
      <w:r>
        <w:t xml:space="preserve">In general, attributes named with the suffix </w:t>
      </w:r>
      <w:r>
        <w:rPr>
          <w:rStyle w:val="CodeEmbedded"/>
        </w:rPr>
        <w:t>Attribute</w:t>
      </w:r>
      <w:r>
        <w:t xml:space="preserve"> are preferred. The foll</w:t>
      </w:r>
      <w:r>
        <w:t xml:space="preserve">owing example shows two attribute classes named </w:t>
      </w:r>
      <w:r>
        <w:rPr>
          <w:rStyle w:val="CodeEmbedded"/>
        </w:rPr>
        <w:t>T</w:t>
      </w:r>
      <w:r>
        <w:t xml:space="preserve"> and </w:t>
      </w:r>
      <w:r>
        <w:rPr>
          <w:rStyle w:val="CodeEmbedded"/>
        </w:rPr>
        <w:t>TAttribute</w:t>
      </w:r>
      <w:r>
        <w:t>.</w:t>
      </w:r>
    </w:p>
    <w:p w:rsidR="00EE7CEF" w:rsidRDefault="008A0CA2">
      <w:pPr>
        <w:pStyle w:val="Code"/>
      </w:pPr>
      <w:r>
        <w:t>&lt;</w:t>
      </w:r>
      <w:r>
        <w:rPr>
          <w:color w:val="2B91AF"/>
        </w:rPr>
        <w:t>AttributeUsage</w:t>
      </w:r>
      <w:r>
        <w:t>(</w:t>
      </w:r>
      <w:r>
        <w:rPr>
          <w:color w:val="2B91AF"/>
        </w:rPr>
        <w:t>AttributeTargets</w:t>
      </w:r>
      <w:r>
        <w:t>.All)&gt; _</w:t>
      </w:r>
      <w:r>
        <w:br/>
      </w:r>
      <w:r>
        <w:rPr>
          <w:color w:val="0000FF"/>
        </w:rPr>
        <w:t xml:space="preserve">Public Class </w:t>
      </w:r>
      <w:r>
        <w:rPr>
          <w:color w:val="2B91AF"/>
        </w:rPr>
        <w:t>T</w:t>
      </w:r>
      <w:r>
        <w:br/>
      </w:r>
      <w:r>
        <w:rPr>
          <w:color w:val="0000FF"/>
        </w:rPr>
        <w:t xml:space="preserve">    Inherits </w:t>
      </w:r>
      <w:r>
        <w:t>System.</w:t>
      </w:r>
      <w:r>
        <w:rPr>
          <w:color w:val="2B91AF"/>
        </w:rPr>
        <w:t>Attribute</w:t>
      </w:r>
      <w:r>
        <w:br/>
      </w:r>
      <w:r>
        <w:rPr>
          <w:color w:val="0000FF"/>
        </w:rPr>
        <w:t>End Class</w:t>
      </w:r>
      <w:r>
        <w:br/>
      </w:r>
      <w:r>
        <w:br/>
        <w:t>&lt;</w:t>
      </w:r>
      <w:r>
        <w:rPr>
          <w:color w:val="2B91AF"/>
        </w:rPr>
        <w:t>AttributeUsage</w:t>
      </w:r>
      <w:r>
        <w:t>(</w:t>
      </w:r>
      <w:r>
        <w:rPr>
          <w:color w:val="2B91AF"/>
        </w:rPr>
        <w:t>AttributeTargets</w:t>
      </w:r>
      <w:r>
        <w:t>.All)&gt; _</w:t>
      </w:r>
      <w:r>
        <w:br/>
      </w:r>
      <w:r>
        <w:rPr>
          <w:color w:val="0000FF"/>
        </w:rPr>
        <w:t xml:space="preserve">Public Class </w:t>
      </w:r>
      <w:r>
        <w:rPr>
          <w:color w:val="2B91AF"/>
        </w:rPr>
        <w:t>TAttribute</w:t>
      </w:r>
      <w:r>
        <w:br/>
      </w:r>
      <w:r>
        <w:rPr>
          <w:color w:val="0000FF"/>
        </w:rPr>
        <w:t xml:space="preserve">    Inherits </w:t>
      </w:r>
      <w:r>
        <w:t>System.</w:t>
      </w:r>
      <w:r>
        <w:rPr>
          <w:color w:val="2B91AF"/>
        </w:rPr>
        <w:t>Attribut</w:t>
      </w:r>
      <w:r>
        <w:rPr>
          <w:color w:val="2B91AF"/>
        </w:rPr>
        <w:t>e</w:t>
      </w:r>
      <w:r>
        <w:br/>
      </w:r>
      <w:r>
        <w:rPr>
          <w:color w:val="0000FF"/>
        </w:rPr>
        <w:t>End Class</w:t>
      </w:r>
      <w:r>
        <w:br/>
      </w:r>
      <w:r>
        <w:br/>
      </w:r>
      <w:r>
        <w:rPr>
          <w:color w:val="008000"/>
        </w:rPr>
        <w:t>' Refers to TAttribute.</w:t>
      </w:r>
      <w:r>
        <w:br/>
        <w:t>&lt;</w:t>
      </w:r>
      <w:r>
        <w:rPr>
          <w:color w:val="2B91AF"/>
        </w:rPr>
        <w:t>T</w:t>
      </w:r>
      <w:r>
        <w:t xml:space="preserve">&gt; </w:t>
      </w:r>
      <w:r>
        <w:rPr>
          <w:color w:val="0000FF"/>
        </w:rPr>
        <w:t xml:space="preserve">Class </w:t>
      </w:r>
      <w:r>
        <w:rPr>
          <w:color w:val="2B91AF"/>
        </w:rPr>
        <w:t>Class1</w:t>
      </w:r>
      <w:r>
        <w:br/>
      </w:r>
      <w:r>
        <w:rPr>
          <w:color w:val="0000FF"/>
        </w:rPr>
        <w:t>End Class</w:t>
      </w:r>
      <w:r>
        <w:br/>
      </w:r>
      <w:r>
        <w:br/>
      </w:r>
      <w:r>
        <w:rPr>
          <w:color w:val="008000"/>
        </w:rPr>
        <w:t>' Refers to TAttribute.</w:t>
      </w:r>
      <w:r>
        <w:br/>
        <w:t>&lt;</w:t>
      </w:r>
      <w:r>
        <w:rPr>
          <w:color w:val="2B91AF"/>
        </w:rPr>
        <w:t>TAttribute</w:t>
      </w:r>
      <w:r>
        <w:t xml:space="preserve">&gt; </w:t>
      </w:r>
      <w:r>
        <w:rPr>
          <w:color w:val="0000FF"/>
        </w:rPr>
        <w:t xml:space="preserve">Class </w:t>
      </w:r>
      <w:r>
        <w:rPr>
          <w:color w:val="2B91AF"/>
        </w:rPr>
        <w:t>Class2</w:t>
      </w:r>
      <w:r>
        <w:br/>
      </w:r>
      <w:r>
        <w:rPr>
          <w:color w:val="0000FF"/>
        </w:rPr>
        <w:t>End Class</w:t>
      </w:r>
    </w:p>
    <w:p w:rsidR="00EE7CEF" w:rsidRDefault="008A0CA2">
      <w:r>
        <w:t xml:space="preserve">Both the attribute block </w:t>
      </w:r>
      <w:r>
        <w:rPr>
          <w:rStyle w:val="CodeEmbedded"/>
        </w:rPr>
        <w:t>&lt;T&gt;</w:t>
      </w:r>
      <w:r>
        <w:t xml:space="preserve"> and the attribute block </w:t>
      </w:r>
      <w:r>
        <w:rPr>
          <w:rStyle w:val="CodeEmbedded"/>
        </w:rPr>
        <w:t>&lt;TAttribute&gt;</w:t>
      </w:r>
      <w:r>
        <w:t xml:space="preserve"> refer to the attribute class named </w:t>
      </w:r>
      <w:r>
        <w:rPr>
          <w:rStyle w:val="CodeEmbedded"/>
        </w:rPr>
        <w:t>TAttribute</w:t>
      </w:r>
      <w:r>
        <w:t xml:space="preserve">. It is not possible to use </w:t>
      </w:r>
      <w:r>
        <w:rPr>
          <w:rStyle w:val="CodeEmbedded"/>
        </w:rPr>
        <w:t>T</w:t>
      </w:r>
      <w:r>
        <w:t xml:space="preserve"> as an attribute until you remove the declaration for class </w:t>
      </w:r>
      <w:r>
        <w:rPr>
          <w:rStyle w:val="CodeEmbedded"/>
        </w:rPr>
        <w:t>TAttribute</w:t>
      </w:r>
      <w:r>
        <w:t>.</w:t>
      </w:r>
    </w:p>
    <w:p w:rsidR="00EE7CEF" w:rsidRDefault="008A0CA2">
      <w:pPr>
        <w:pStyle w:val="Heading3"/>
      </w:pPr>
      <w:bookmarkStart w:id="95" w:name="_Toc00059"/>
      <w:r>
        <w:t>Attribute Arguments</w:t>
      </w:r>
      <w:bookmarkEnd w:id="95"/>
    </w:p>
    <w:p w:rsidR="00EE7CEF" w:rsidRDefault="008A0CA2">
      <w:r>
        <w:t xml:space="preserve">Arguments to an attribute may take two forms: </w:t>
      </w:r>
      <w:r>
        <w:rPr>
          <w:i/>
        </w:rPr>
        <w:t>positional arguments</w:t>
      </w:r>
      <w:r>
        <w:t xml:space="preserve"> and </w:t>
      </w:r>
      <w:r>
        <w:rPr>
          <w:i/>
        </w:rPr>
        <w:t>instance variable/property initializers</w:t>
      </w:r>
      <w:r>
        <w:t>. Any positional argument</w:t>
      </w:r>
      <w:r>
        <w:t xml:space="preserve">s to the attribute must precede the instance variable/property initializers. A positional argument consists of a constant expression, a one-dimensional array-creation expression or a </w:t>
      </w:r>
      <w:r>
        <w:rPr>
          <w:rStyle w:val="CodeEmbedded"/>
        </w:rPr>
        <w:t>GetType</w:t>
      </w:r>
      <w:r>
        <w:t xml:space="preserve"> expression. An instance variable/property initializer consists of</w:t>
      </w:r>
      <w:r>
        <w:t xml:space="preserve"> an identifier, which can match keywords, followed by a colon and equal sign, and terminated by a constant expression or a </w:t>
      </w:r>
      <w:r>
        <w:rPr>
          <w:rStyle w:val="CodeEmbedded"/>
        </w:rPr>
        <w:t>GetType</w:t>
      </w:r>
      <w:r>
        <w:t xml:space="preserve"> expression.</w:t>
      </w:r>
    </w:p>
    <w:p w:rsidR="00EE7CEF" w:rsidRDefault="008A0CA2">
      <w:r>
        <w:t xml:space="preserve">Given an attribute with attribute class </w:t>
      </w:r>
      <w:r>
        <w:rPr>
          <w:rStyle w:val="CodeEmbedded"/>
        </w:rPr>
        <w:t>T</w:t>
      </w:r>
      <w:r>
        <w:t xml:space="preserve">, positional argument list </w:t>
      </w:r>
      <w:r>
        <w:rPr>
          <w:rStyle w:val="CodeEmbedded"/>
        </w:rPr>
        <w:t>P</w:t>
      </w:r>
      <w:r>
        <w:t>, and instance variable/property initializer</w:t>
      </w:r>
      <w:r>
        <w:t xml:space="preserve"> list </w:t>
      </w:r>
      <w:r>
        <w:rPr>
          <w:rStyle w:val="CodeEmbedded"/>
        </w:rPr>
        <w:t>N</w:t>
      </w:r>
      <w:r>
        <w:t>, these steps determine whether the arguments are valid:</w:t>
      </w:r>
    </w:p>
    <w:p w:rsidR="00EE7CEF" w:rsidRDefault="008A0CA2" w:rsidP="008A0CA2">
      <w:pPr>
        <w:numPr>
          <w:ilvl w:val="0"/>
          <w:numId w:val="24"/>
        </w:numPr>
      </w:pPr>
      <w:r>
        <w:t xml:space="preserve">Follow the compile-time processing steps for compiling an expression of the form </w:t>
      </w:r>
      <w:r>
        <w:rPr>
          <w:rStyle w:val="CodeEmbedded"/>
        </w:rPr>
        <w:t>New T(P)</w:t>
      </w:r>
      <w:r>
        <w:t xml:space="preserve">. This either results in a compile-time error or determines a constructor on </w:t>
      </w:r>
      <w:r>
        <w:rPr>
          <w:rStyle w:val="CodeEmbedded"/>
        </w:rPr>
        <w:t>T</w:t>
      </w:r>
      <w:r>
        <w:t xml:space="preserve"> that is most applicable </w:t>
      </w:r>
      <w:r>
        <w:t>to the argument list.</w:t>
      </w:r>
    </w:p>
    <w:p w:rsidR="00EE7CEF" w:rsidRDefault="008A0CA2" w:rsidP="008A0CA2">
      <w:pPr>
        <w:numPr>
          <w:ilvl w:val="0"/>
          <w:numId w:val="24"/>
        </w:numPr>
      </w:pPr>
      <w:r>
        <w:lastRenderedPageBreak/>
        <w:t>If the constructor determined in step 1 has parameters that are not attribute types or is inaccessible at the declaration site, a compile-time error occurs.</w:t>
      </w:r>
    </w:p>
    <w:p w:rsidR="00EE7CEF" w:rsidRDefault="008A0CA2" w:rsidP="008A0CA2">
      <w:pPr>
        <w:numPr>
          <w:ilvl w:val="0"/>
          <w:numId w:val="24"/>
        </w:numPr>
      </w:pPr>
      <w:r>
        <w:t xml:space="preserve">For each instance variable/property initializer </w:t>
      </w:r>
      <w:r>
        <w:rPr>
          <w:rStyle w:val="CodeEmbedded"/>
        </w:rPr>
        <w:t>Arg</w:t>
      </w:r>
      <w:r>
        <w:t xml:space="preserve"> in </w:t>
      </w:r>
      <w:r>
        <w:rPr>
          <w:rStyle w:val="CodeEmbedded"/>
        </w:rPr>
        <w:t>N</w:t>
      </w:r>
      <w:r>
        <w:t xml:space="preserve">, let </w:t>
      </w:r>
      <w:r>
        <w:rPr>
          <w:rStyle w:val="CodeEmbedded"/>
        </w:rPr>
        <w:t>Name</w:t>
      </w:r>
      <w:r>
        <w:t xml:space="preserve"> be the ide</w:t>
      </w:r>
      <w:r>
        <w:t xml:space="preserve">ntifier of the instance variable/property initializer </w:t>
      </w:r>
      <w:r>
        <w:rPr>
          <w:rStyle w:val="CodeEmbedded"/>
        </w:rPr>
        <w:t>Arg</w:t>
      </w:r>
      <w:r>
        <w:t xml:space="preserve">. </w:t>
      </w:r>
      <w:r>
        <w:rPr>
          <w:rStyle w:val="CodeEmbedded"/>
        </w:rPr>
        <w:t>Name</w:t>
      </w:r>
      <w:r>
        <w:t xml:space="preserve"> must identify a non-</w:t>
      </w:r>
      <w:r>
        <w:rPr>
          <w:rStyle w:val="CodeEmbedded"/>
        </w:rPr>
        <w:t>Shared</w:t>
      </w:r>
      <w:r>
        <w:t xml:space="preserve">, writeable, </w:t>
      </w:r>
      <w:r>
        <w:rPr>
          <w:rStyle w:val="CodeEmbedded"/>
        </w:rPr>
        <w:t>Public</w:t>
      </w:r>
      <w:r>
        <w:t xml:space="preserve"> instance variable or parameterless property on </w:t>
      </w:r>
      <w:r>
        <w:rPr>
          <w:rStyle w:val="CodeEmbedded"/>
        </w:rPr>
        <w:t>T</w:t>
      </w:r>
      <w:r>
        <w:t xml:space="preserve"> whose type is an attribute type. If </w:t>
      </w:r>
      <w:r>
        <w:rPr>
          <w:rStyle w:val="CodeEmbedded"/>
        </w:rPr>
        <w:t>T</w:t>
      </w:r>
      <w:r>
        <w:t xml:space="preserve"> has no such instance variable or property, a compile-time e</w:t>
      </w:r>
      <w:r>
        <w:t>rror occurs.</w:t>
      </w:r>
    </w:p>
    <w:p w:rsidR="00EE7CEF" w:rsidRDefault="008A0CA2">
      <w:r>
        <w:t>For example:</w:t>
      </w:r>
    </w:p>
    <w:p w:rsidR="00EE7CEF" w:rsidRDefault="008A0CA2">
      <w:pPr>
        <w:pStyle w:val="Code"/>
      </w:pPr>
      <w:r>
        <w:t>&lt;</w:t>
      </w:r>
      <w:r>
        <w:rPr>
          <w:color w:val="2B91AF"/>
        </w:rPr>
        <w:t>AttributeUsage</w:t>
      </w:r>
      <w:r>
        <w:t>(</w:t>
      </w:r>
      <w:r>
        <w:rPr>
          <w:color w:val="2B91AF"/>
        </w:rPr>
        <w:t>AttributeTargets</w:t>
      </w:r>
      <w:r>
        <w:t>.All)&gt; _</w:t>
      </w:r>
      <w:r>
        <w:br/>
      </w:r>
      <w:r>
        <w:rPr>
          <w:color w:val="0000FF"/>
        </w:rPr>
        <w:t xml:space="preserve">Public Class </w:t>
      </w:r>
      <w:r>
        <w:rPr>
          <w:color w:val="2B91AF"/>
        </w:rPr>
        <w:t>GeneralAttribute</w:t>
      </w:r>
      <w:r>
        <w:br/>
      </w:r>
      <w:r>
        <w:rPr>
          <w:color w:val="0000FF"/>
        </w:rPr>
        <w:t xml:space="preserve">    Inherits </w:t>
      </w:r>
      <w:r>
        <w:rPr>
          <w:color w:val="2B91AF"/>
        </w:rPr>
        <w:t>Attribute</w:t>
      </w:r>
      <w:r>
        <w:br/>
      </w:r>
      <w:r>
        <w:br/>
      </w:r>
      <w:r>
        <w:rPr>
          <w:color w:val="0000FF"/>
        </w:rPr>
        <w:t xml:space="preserve">    Public Sub New</w:t>
      </w:r>
      <w:r>
        <w:t xml:space="preserve">(x </w:t>
      </w:r>
      <w:r>
        <w:rPr>
          <w:color w:val="0000FF"/>
        </w:rPr>
        <w:t>As Integer</w:t>
      </w:r>
      <w:r>
        <w:t>)</w:t>
      </w:r>
      <w:r>
        <w:br/>
      </w:r>
      <w:r>
        <w:rPr>
          <w:color w:val="0000FF"/>
        </w:rPr>
        <w:t xml:space="preserve">    End Sub</w:t>
      </w:r>
      <w:r>
        <w:br/>
      </w:r>
      <w:r>
        <w:br/>
      </w:r>
      <w:r>
        <w:rPr>
          <w:color w:val="0000FF"/>
        </w:rPr>
        <w:t xml:space="preserve">    Public Sub New</w:t>
      </w:r>
      <w:r>
        <w:t xml:space="preserve">(x </w:t>
      </w:r>
      <w:r>
        <w:rPr>
          <w:color w:val="0000FF"/>
        </w:rPr>
        <w:t>As Double</w:t>
      </w:r>
      <w:r>
        <w:t>)</w:t>
      </w:r>
      <w:r>
        <w:br/>
      </w:r>
      <w:r>
        <w:rPr>
          <w:color w:val="0000FF"/>
        </w:rPr>
        <w:t xml:space="preserve">    End Sub</w:t>
      </w:r>
      <w:r>
        <w:br/>
      </w:r>
      <w:r>
        <w:br/>
      </w:r>
      <w:r>
        <w:rPr>
          <w:color w:val="0000FF"/>
        </w:rPr>
        <w:t xml:space="preserve">    Public </w:t>
      </w:r>
      <w:r>
        <w:t xml:space="preserve">y </w:t>
      </w:r>
      <w:r>
        <w:rPr>
          <w:color w:val="0000FF"/>
        </w:rPr>
        <w:t xml:space="preserve">As </w:t>
      </w:r>
      <w:r>
        <w:rPr>
          <w:color w:val="2B91AF"/>
        </w:rPr>
        <w:t>Type</w:t>
      </w:r>
      <w:r>
        <w:br/>
      </w:r>
      <w:r>
        <w:br/>
      </w:r>
      <w:r>
        <w:rPr>
          <w:color w:val="0000FF"/>
        </w:rPr>
        <w:t xml:space="preserve">    Public Property </w:t>
      </w:r>
      <w:r>
        <w:t xml:space="preserve">z </w:t>
      </w:r>
      <w:r>
        <w:rPr>
          <w:color w:val="0000FF"/>
        </w:rPr>
        <w:t>As Integer</w:t>
      </w:r>
      <w:r>
        <w:br/>
      </w:r>
      <w:r>
        <w:rPr>
          <w:color w:val="0000FF"/>
        </w:rPr>
        <w:t xml:space="preserve">        Get</w:t>
      </w:r>
      <w:r>
        <w:br/>
      </w:r>
      <w:r>
        <w:rPr>
          <w:color w:val="0000FF"/>
        </w:rPr>
        <w:t xml:space="preserve">        End Get</w:t>
      </w:r>
      <w:r>
        <w:br/>
      </w:r>
      <w:r>
        <w:br/>
      </w:r>
      <w:r>
        <w:rPr>
          <w:color w:val="0000FF"/>
        </w:rPr>
        <w:t xml:space="preserve">        Set</w:t>
      </w:r>
      <w:r>
        <w:br/>
      </w:r>
      <w:r>
        <w:rPr>
          <w:color w:val="0000FF"/>
        </w:rPr>
        <w:t xml:space="preserve">        End Set</w:t>
      </w:r>
      <w:r>
        <w:br/>
      </w:r>
      <w:r>
        <w:rPr>
          <w:color w:val="0000FF"/>
        </w:rPr>
        <w:t xml:space="preserve">    End Property</w:t>
      </w:r>
      <w:r>
        <w:br/>
      </w:r>
      <w:r>
        <w:rPr>
          <w:color w:val="0000FF"/>
        </w:rPr>
        <w:t>End Class</w:t>
      </w:r>
      <w:r>
        <w:br/>
      </w:r>
      <w:r>
        <w:br/>
      </w:r>
      <w:r>
        <w:rPr>
          <w:color w:val="008000"/>
        </w:rPr>
        <w:t>' Calls the first constructor.</w:t>
      </w:r>
      <w:r>
        <w:br/>
        <w:t>&lt;</w:t>
      </w:r>
      <w:r>
        <w:rPr>
          <w:color w:val="2B91AF"/>
        </w:rPr>
        <w:t>General</w:t>
      </w:r>
      <w:r>
        <w:t>(10, z:=30, y:=</w:t>
      </w:r>
      <w:r>
        <w:rPr>
          <w:color w:val="0000FF"/>
        </w:rPr>
        <w:t>GetType</w:t>
      </w:r>
      <w:r>
        <w:t>(</w:t>
      </w:r>
      <w:r>
        <w:rPr>
          <w:color w:val="0000FF"/>
        </w:rPr>
        <w:t>Integer</w:t>
      </w:r>
      <w:r>
        <w:t>))&gt; _</w:t>
      </w:r>
      <w:r>
        <w:br/>
      </w:r>
      <w:r>
        <w:rPr>
          <w:color w:val="0000FF"/>
        </w:rPr>
        <w:t xml:space="preserve">Class </w:t>
      </w:r>
      <w:r>
        <w:rPr>
          <w:color w:val="2B91AF"/>
        </w:rPr>
        <w:t>C1</w:t>
      </w:r>
      <w:r>
        <w:br/>
      </w:r>
      <w:r>
        <w:rPr>
          <w:color w:val="0000FF"/>
        </w:rPr>
        <w:t>End Class</w:t>
      </w:r>
      <w:r>
        <w:br/>
      </w:r>
      <w:r>
        <w:br/>
      </w:r>
      <w:r>
        <w:rPr>
          <w:color w:val="008000"/>
        </w:rPr>
        <w:t>' Calls the second constructor.</w:t>
      </w:r>
      <w:r>
        <w:br/>
        <w:t>&lt;</w:t>
      </w:r>
      <w:r>
        <w:rPr>
          <w:color w:val="2B91AF"/>
        </w:rPr>
        <w:t>General</w:t>
      </w:r>
      <w:r>
        <w:t>(10.5, z:=10)&gt; _</w:t>
      </w:r>
      <w:r>
        <w:br/>
      </w:r>
      <w:r>
        <w:rPr>
          <w:color w:val="0000FF"/>
        </w:rPr>
        <w:t xml:space="preserve">Class </w:t>
      </w:r>
      <w:r>
        <w:rPr>
          <w:color w:val="2B91AF"/>
        </w:rPr>
        <w:t>C2</w:t>
      </w:r>
      <w:r>
        <w:br/>
      </w:r>
      <w:r>
        <w:rPr>
          <w:color w:val="0000FF"/>
        </w:rPr>
        <w:t>End Class</w:t>
      </w:r>
    </w:p>
    <w:p w:rsidR="00EE7CEF" w:rsidRDefault="008A0CA2">
      <w:r>
        <w:t>Type parameters cannot be used anywhere in attribute arguments. However, constructed types may be used:</w:t>
      </w:r>
    </w:p>
    <w:p w:rsidR="00EE7CEF" w:rsidRDefault="008A0CA2">
      <w:pPr>
        <w:pStyle w:val="Code"/>
      </w:pPr>
      <w:r>
        <w:t>&lt;</w:t>
      </w:r>
      <w:r>
        <w:rPr>
          <w:color w:val="2B91AF"/>
        </w:rPr>
        <w:t>AttributeUsage</w:t>
      </w:r>
      <w:r>
        <w:t>(</w:t>
      </w:r>
      <w:r>
        <w:rPr>
          <w:color w:val="2B91AF"/>
        </w:rPr>
        <w:t>AttributeTargets</w:t>
      </w:r>
      <w:r>
        <w:t>.All)&gt; _</w:t>
      </w:r>
      <w:r>
        <w:br/>
      </w:r>
      <w:r>
        <w:rPr>
          <w:color w:val="0000FF"/>
        </w:rPr>
        <w:t xml:space="preserve">Class </w:t>
      </w:r>
      <w:r>
        <w:rPr>
          <w:color w:val="2B91AF"/>
        </w:rPr>
        <w:t>A</w:t>
      </w:r>
      <w:r>
        <w:br/>
      </w:r>
      <w:r>
        <w:rPr>
          <w:color w:val="0000FF"/>
        </w:rPr>
        <w:t xml:space="preserve">   Inherits </w:t>
      </w:r>
      <w:r>
        <w:t>System.</w:t>
      </w:r>
      <w:r>
        <w:rPr>
          <w:color w:val="2B91AF"/>
        </w:rPr>
        <w:t>Attribute</w:t>
      </w:r>
      <w:r>
        <w:br/>
      </w:r>
      <w:r>
        <w:br/>
      </w:r>
      <w:r>
        <w:rPr>
          <w:color w:val="0000FF"/>
        </w:rPr>
        <w:t xml:space="preserve">   Public Sub New</w:t>
      </w:r>
      <w:r>
        <w:t xml:space="preserve">(t </w:t>
      </w:r>
      <w:r>
        <w:rPr>
          <w:color w:val="0000FF"/>
        </w:rPr>
        <w:t xml:space="preserve">As </w:t>
      </w:r>
      <w:r>
        <w:rPr>
          <w:color w:val="2B91AF"/>
        </w:rPr>
        <w:t>Type</w:t>
      </w:r>
      <w:r>
        <w:t>)</w:t>
      </w:r>
      <w:r>
        <w:br/>
      </w:r>
      <w:r>
        <w:rPr>
          <w:color w:val="0000FF"/>
        </w:rPr>
        <w:t xml:space="preserve">   End Sub</w:t>
      </w:r>
      <w:r>
        <w:br/>
      </w:r>
      <w:r>
        <w:rPr>
          <w:color w:val="0000FF"/>
        </w:rPr>
        <w:t>End Class</w:t>
      </w:r>
      <w:r>
        <w:br/>
      </w:r>
      <w:r>
        <w:br/>
      </w:r>
      <w:r>
        <w:rPr>
          <w:color w:val="0000FF"/>
        </w:rPr>
        <w:t xml:space="preserve">Class </w:t>
      </w:r>
      <w:r>
        <w:rPr>
          <w:color w:val="2B91AF"/>
        </w:rPr>
        <w:t>List</w:t>
      </w:r>
      <w:r>
        <w:t>(</w:t>
      </w:r>
      <w:r>
        <w:rPr>
          <w:color w:val="0000FF"/>
        </w:rPr>
        <w:t xml:space="preserve">Of </w:t>
      </w:r>
      <w:r>
        <w:rPr>
          <w:color w:val="2B91AF"/>
        </w:rPr>
        <w:t>T</w:t>
      </w:r>
      <w:r>
        <w:t>)</w:t>
      </w:r>
      <w:r>
        <w:br/>
      </w:r>
      <w:r>
        <w:rPr>
          <w:color w:val="008000"/>
        </w:rPr>
        <w:t xml:space="preserve">    ' Error: attribute argument cannot use type parameter</w:t>
      </w:r>
      <w:r>
        <w:br/>
        <w:t xml:space="preserve">    &lt;</w:t>
      </w:r>
      <w:r>
        <w:rPr>
          <w:color w:val="2B91AF"/>
        </w:rPr>
        <w:t>A</w:t>
      </w:r>
      <w:r>
        <w:t>(</w:t>
      </w:r>
      <w:r>
        <w:rPr>
          <w:color w:val="0000FF"/>
        </w:rPr>
        <w:t>GetType</w:t>
      </w:r>
      <w:r>
        <w:t>(</w:t>
      </w:r>
      <w:r>
        <w:rPr>
          <w:color w:val="2B91AF"/>
        </w:rPr>
        <w:t>T</w:t>
      </w:r>
      <w:r>
        <w:t xml:space="preserve">))&gt; </w:t>
      </w:r>
      <w:r>
        <w:rPr>
          <w:color w:val="0000FF"/>
        </w:rPr>
        <w:t xml:space="preserve">Dim </w:t>
      </w:r>
      <w:r>
        <w:t xml:space="preserve">t1 </w:t>
      </w:r>
      <w:r>
        <w:rPr>
          <w:color w:val="0000FF"/>
        </w:rPr>
        <w:t xml:space="preserve">As </w:t>
      </w:r>
      <w:r>
        <w:rPr>
          <w:color w:val="2B91AF"/>
        </w:rPr>
        <w:t>T</w:t>
      </w:r>
      <w:r>
        <w:br/>
      </w:r>
      <w:r>
        <w:br/>
      </w:r>
      <w:r>
        <w:rPr>
          <w:color w:val="008000"/>
        </w:rPr>
        <w:t xml:space="preserve">    ' OK: closed type</w:t>
      </w:r>
      <w:r>
        <w:br/>
        <w:t xml:space="preserve">    &lt;</w:t>
      </w:r>
      <w:r>
        <w:rPr>
          <w:color w:val="2B91AF"/>
        </w:rPr>
        <w:t>A</w:t>
      </w:r>
      <w:r>
        <w:t>(</w:t>
      </w:r>
      <w:r>
        <w:rPr>
          <w:color w:val="0000FF"/>
        </w:rPr>
        <w:t>GetType</w:t>
      </w:r>
      <w:r>
        <w:t>(</w:t>
      </w:r>
      <w:r>
        <w:rPr>
          <w:color w:val="2B91AF"/>
        </w:rPr>
        <w:t>List</w:t>
      </w:r>
      <w:r>
        <w:t>(</w:t>
      </w:r>
      <w:r>
        <w:rPr>
          <w:color w:val="0000FF"/>
        </w:rPr>
        <w:t>Of Integer</w:t>
      </w:r>
      <w:r>
        <w:t xml:space="preserve">)))&gt; </w:t>
      </w:r>
      <w:r>
        <w:rPr>
          <w:color w:val="0000FF"/>
        </w:rPr>
        <w:t xml:space="preserve">Dim </w:t>
      </w:r>
      <w:r>
        <w:t xml:space="preserve">y </w:t>
      </w:r>
      <w:r>
        <w:rPr>
          <w:color w:val="0000FF"/>
        </w:rPr>
        <w:t>As Integer</w:t>
      </w:r>
      <w:r>
        <w:br/>
      </w:r>
      <w:r>
        <w:rPr>
          <w:color w:val="0000FF"/>
        </w:rPr>
        <w:t>End Class</w:t>
      </w:r>
    </w:p>
    <w:p w:rsidR="00EE7CEF" w:rsidRDefault="008A0CA2">
      <w:pPr>
        <w:pStyle w:val="Grammar"/>
      </w:pPr>
      <w:bookmarkStart w:id="96" w:name="_Grm00031"/>
      <w:r>
        <w:rPr>
          <w:color w:val="6A5ACD"/>
        </w:rPr>
        <w:t>AttributeArguments</w:t>
      </w:r>
      <w:r>
        <w:t>:</w:t>
      </w:r>
      <w:r>
        <w:br/>
      </w:r>
      <w:r>
        <w:tab/>
        <w:t xml:space="preserve">| </w:t>
      </w:r>
      <w:r>
        <w:rPr>
          <w:color w:val="6A5ACD"/>
        </w:rPr>
        <w:t>AttributePositionalArgumentList</w:t>
      </w:r>
      <w:r>
        <w:br/>
      </w:r>
      <w:r>
        <w:lastRenderedPageBreak/>
        <w:tab/>
        <w:t xml:space="preserve">| </w:t>
      </w:r>
      <w:r>
        <w:rPr>
          <w:color w:val="6A5ACD"/>
        </w:rPr>
        <w:t>AttributePositionalArgumentList Comma VariablePropertyInitializerList</w:t>
      </w:r>
      <w:r>
        <w:br/>
      </w:r>
      <w:r>
        <w:tab/>
        <w:t xml:space="preserve">| </w:t>
      </w:r>
      <w:r>
        <w:rPr>
          <w:color w:val="6A5ACD"/>
        </w:rPr>
        <w:t>VariablePropertyInitializerList</w:t>
      </w:r>
      <w:r>
        <w:br/>
      </w:r>
      <w:r>
        <w:tab/>
        <w:t>;</w:t>
      </w:r>
      <w:r>
        <w:br/>
      </w:r>
      <w:r>
        <w:br/>
      </w:r>
      <w:r>
        <w:rPr>
          <w:color w:val="6A5ACD"/>
        </w:rPr>
        <w:t>AttributePositionalArgumentList</w:t>
      </w:r>
      <w:r>
        <w:t>:</w:t>
      </w:r>
      <w:r>
        <w:br/>
      </w:r>
      <w:r>
        <w:tab/>
        <w:t xml:space="preserve">| </w:t>
      </w:r>
      <w:r>
        <w:rPr>
          <w:color w:val="6A5ACD"/>
        </w:rPr>
        <w:t>AttributeArgumentExpression</w:t>
      </w:r>
      <w:r>
        <w:t xml:space="preserve">? ( </w:t>
      </w:r>
      <w:r>
        <w:rPr>
          <w:color w:val="6A5ACD"/>
        </w:rPr>
        <w:t>Comma AttributeArgumentExpression</w:t>
      </w:r>
      <w:r>
        <w:t>?  )*</w:t>
      </w:r>
      <w:r>
        <w:br/>
      </w:r>
      <w:r>
        <w:tab/>
        <w:t>;</w:t>
      </w:r>
      <w:r>
        <w:br/>
      </w:r>
      <w:r>
        <w:br/>
      </w:r>
      <w:r>
        <w:rPr>
          <w:color w:val="6A5ACD"/>
        </w:rPr>
        <w:t>VariablePropertyInitializerList</w:t>
      </w:r>
      <w:r>
        <w:t>:</w:t>
      </w:r>
      <w:r>
        <w:br/>
      </w:r>
      <w:r>
        <w:tab/>
        <w:t xml:space="preserve">| </w:t>
      </w:r>
      <w:r>
        <w:rPr>
          <w:color w:val="6A5ACD"/>
        </w:rPr>
        <w:t>V</w:t>
      </w:r>
      <w:r>
        <w:rPr>
          <w:color w:val="6A5ACD"/>
        </w:rPr>
        <w:t xml:space="preserve">ariablePropertyInitializer </w:t>
      </w:r>
      <w:r>
        <w:t xml:space="preserve">( </w:t>
      </w:r>
      <w:r>
        <w:rPr>
          <w:color w:val="6A5ACD"/>
        </w:rPr>
        <w:t xml:space="preserve">Comma VariablePropertyInitializer </w:t>
      </w:r>
      <w:r>
        <w:t xml:space="preserve"> )*</w:t>
      </w:r>
      <w:r>
        <w:br/>
      </w:r>
      <w:r>
        <w:tab/>
        <w:t>;</w:t>
      </w:r>
      <w:r>
        <w:br/>
      </w:r>
      <w:r>
        <w:br/>
      </w:r>
      <w:r>
        <w:rPr>
          <w:color w:val="6A5ACD"/>
        </w:rPr>
        <w:t>VariablePropertyInitializer</w:t>
      </w:r>
      <w:r>
        <w:t>:</w:t>
      </w:r>
      <w:r>
        <w:br/>
      </w:r>
      <w:r>
        <w:tab/>
        <w:t xml:space="preserve">| </w:t>
      </w:r>
      <w:r>
        <w:rPr>
          <w:color w:val="6A5ACD"/>
        </w:rPr>
        <w:t>IdentifierOrKeyword ColonEquals AttributeArgumentExpression</w:t>
      </w:r>
      <w:r>
        <w:br/>
      </w:r>
      <w:r>
        <w:tab/>
        <w:t>;</w:t>
      </w:r>
      <w:r>
        <w:br/>
      </w:r>
      <w:r>
        <w:br/>
      </w:r>
      <w:r>
        <w:rPr>
          <w:color w:val="6A5ACD"/>
        </w:rPr>
        <w:t>AttributeArgumentExpression</w:t>
      </w:r>
      <w:r>
        <w:t>:</w:t>
      </w:r>
      <w:r>
        <w:br/>
      </w:r>
      <w:r>
        <w:tab/>
        <w:t xml:space="preserve">| </w:t>
      </w:r>
      <w:r>
        <w:rPr>
          <w:color w:val="6A5ACD"/>
        </w:rPr>
        <w:t>ConstantExpression</w:t>
      </w:r>
      <w:r>
        <w:br/>
      </w:r>
      <w:r>
        <w:tab/>
        <w:t xml:space="preserve">| </w:t>
      </w:r>
      <w:r>
        <w:rPr>
          <w:color w:val="6A5ACD"/>
        </w:rPr>
        <w:t>GetTypeExpression</w:t>
      </w:r>
      <w:r>
        <w:br/>
      </w:r>
      <w:r>
        <w:tab/>
        <w:t xml:space="preserve">| </w:t>
      </w:r>
      <w:r>
        <w:rPr>
          <w:color w:val="6A5ACD"/>
        </w:rPr>
        <w:t>ArrayExpressio</w:t>
      </w:r>
      <w:r>
        <w:rPr>
          <w:color w:val="6A5ACD"/>
        </w:rPr>
        <w:t>n</w:t>
      </w:r>
      <w:r>
        <w:br/>
      </w:r>
      <w:r>
        <w:tab/>
        <w:t>;</w:t>
      </w:r>
      <w:bookmarkEnd w:id="96"/>
    </w:p>
    <w:p w:rsidR="00EE7CEF" w:rsidRDefault="008A0CA2">
      <w:pPr>
        <w:pStyle w:val="Heading1"/>
      </w:pPr>
      <w:bookmarkStart w:id="97" w:name="_Toc453856454"/>
      <w:r>
        <w:lastRenderedPageBreak/>
        <w:t>Source Files and Namespaces</w:t>
      </w:r>
      <w:bookmarkEnd w:id="97"/>
    </w:p>
    <w:p w:rsidR="00EE7CEF" w:rsidRDefault="008A0CA2">
      <w:r>
        <w:t>A Visual Basic program consists of one or more source files. When a program is compiled, all of the source files are processed together; thus, source files can depend on each other, possibly in a circular fashion, without a</w:t>
      </w:r>
      <w:r>
        <w:t>ny forward-declaration requirement. The textual order of declarations in the program text is generally of no significance.</w:t>
      </w:r>
    </w:p>
    <w:p w:rsidR="00EE7CEF" w:rsidRDefault="008A0CA2">
      <w:r>
        <w:t xml:space="preserve">A source file consists of an optional set of option statements, import statements, and attributes, which are followed by a namespace </w:t>
      </w:r>
      <w:r>
        <w:t xml:space="preserve">body. The attributes, which must each have either the </w:t>
      </w:r>
      <w:r>
        <w:rPr>
          <w:rStyle w:val="CodeEmbedded"/>
        </w:rPr>
        <w:t>Assembly</w:t>
      </w:r>
      <w:r>
        <w:t xml:space="preserve"> or </w:t>
      </w:r>
      <w:r>
        <w:rPr>
          <w:rStyle w:val="CodeEmbedded"/>
        </w:rPr>
        <w:t>Module</w:t>
      </w:r>
      <w:r>
        <w:t xml:space="preserve"> modifier, apply to the .NET assembly or module produced by the compilation. The body of the source file functions as an implicit namespace declaration for the global namespace, meanin</w:t>
      </w:r>
      <w:r>
        <w:t>g that all declarations at the top level of a source file are placed in the global namespace. For example:</w:t>
      </w:r>
    </w:p>
    <w:p w:rsidR="00EE7CEF" w:rsidRDefault="008A0CA2">
      <w:r>
        <w:t>FileA.vb:</w:t>
      </w:r>
    </w:p>
    <w:p w:rsidR="00EE7CEF" w:rsidRDefault="008A0CA2">
      <w:pPr>
        <w:pStyle w:val="Code"/>
      </w:pPr>
      <w:r>
        <w:rPr>
          <w:color w:val="0000FF"/>
        </w:rPr>
        <w:t xml:space="preserve">Class </w:t>
      </w:r>
      <w:r>
        <w:rPr>
          <w:color w:val="2B91AF"/>
        </w:rPr>
        <w:t>A</w:t>
      </w:r>
      <w:r>
        <w:br/>
      </w:r>
      <w:r>
        <w:rPr>
          <w:color w:val="0000FF"/>
        </w:rPr>
        <w:t>End Class</w:t>
      </w:r>
    </w:p>
    <w:p w:rsidR="00EE7CEF" w:rsidRDefault="008A0CA2">
      <w:r>
        <w:t>FileB.vb:</w:t>
      </w:r>
    </w:p>
    <w:p w:rsidR="00EE7CEF" w:rsidRDefault="008A0CA2">
      <w:pPr>
        <w:pStyle w:val="Code"/>
      </w:pPr>
      <w:r>
        <w:rPr>
          <w:color w:val="0000FF"/>
        </w:rPr>
        <w:t xml:space="preserve">Class </w:t>
      </w:r>
      <w:r>
        <w:rPr>
          <w:color w:val="2B91AF"/>
        </w:rPr>
        <w:t>B</w:t>
      </w:r>
      <w:r>
        <w:br/>
      </w:r>
      <w:r>
        <w:rPr>
          <w:color w:val="0000FF"/>
        </w:rPr>
        <w:t>End Class</w:t>
      </w:r>
    </w:p>
    <w:p w:rsidR="00EE7CEF" w:rsidRDefault="008A0CA2">
      <w:r>
        <w:t xml:space="preserve">The two source files contribute to the global namespace, in this case declaring two classes with the fully qualified names </w:t>
      </w:r>
      <w:r>
        <w:rPr>
          <w:rStyle w:val="CodeEmbedded"/>
        </w:rPr>
        <w:t>A</w:t>
      </w:r>
      <w:r>
        <w:t xml:space="preserve"> and </w:t>
      </w:r>
      <w:r>
        <w:rPr>
          <w:rStyle w:val="CodeEmbedded"/>
        </w:rPr>
        <w:t>B</w:t>
      </w:r>
      <w:r>
        <w:t>. Because the two source files contribute to the same declaration space, it would have been an error if each contained a decla</w:t>
      </w:r>
      <w:r>
        <w:t>ration of a member with the same name.</w:t>
      </w:r>
    </w:p>
    <w:p w:rsidR="00EE7CEF" w:rsidRDefault="008A0CA2">
      <w:r>
        <w:rPr>
          <w:b/>
        </w:rPr>
        <w:t>Note.</w:t>
      </w:r>
      <w:r>
        <w:t xml:space="preserve"> The compilation environment may override the namespace declarations into which a source file is implicitly placed.</w:t>
      </w:r>
    </w:p>
    <w:p w:rsidR="00EE7CEF" w:rsidRDefault="008A0CA2">
      <w:r>
        <w:t xml:space="preserve">Except where noted, statements within a Visual Basic program can be terminated either by a line </w:t>
      </w:r>
      <w:r>
        <w:t>terminator or by a colon.</w:t>
      </w:r>
    </w:p>
    <w:p w:rsidR="00EE7CEF" w:rsidRDefault="008A0CA2">
      <w:pPr>
        <w:pStyle w:val="Grammar"/>
      </w:pPr>
      <w:bookmarkStart w:id="98" w:name="_Grm00032"/>
      <w:r>
        <w:rPr>
          <w:color w:val="6A5ACD"/>
        </w:rPr>
        <w:t>Start</w:t>
      </w:r>
      <w:r>
        <w:t>:</w:t>
      </w:r>
      <w:r>
        <w:br/>
      </w:r>
      <w:r>
        <w:tab/>
        <w:t xml:space="preserve">| </w:t>
      </w:r>
      <w:r>
        <w:rPr>
          <w:color w:val="6A5ACD"/>
        </w:rPr>
        <w:t>OptionStatement</w:t>
      </w:r>
      <w:r>
        <w:t xml:space="preserve">* </w:t>
      </w:r>
      <w:r>
        <w:rPr>
          <w:color w:val="6A5ACD"/>
        </w:rPr>
        <w:t>ImportsStatement</w:t>
      </w:r>
      <w:r>
        <w:t xml:space="preserve">* </w:t>
      </w:r>
      <w:r>
        <w:rPr>
          <w:color w:val="6A5ACD"/>
        </w:rPr>
        <w:t>AttributesStatement</w:t>
      </w:r>
      <w:r>
        <w:t xml:space="preserve">* </w:t>
      </w:r>
      <w:r>
        <w:rPr>
          <w:color w:val="6A5ACD"/>
        </w:rPr>
        <w:t>NamespaceMemberDeclaration</w:t>
      </w:r>
      <w:r>
        <w:t>*</w:t>
      </w:r>
      <w:r>
        <w:br/>
      </w:r>
      <w:r>
        <w:tab/>
        <w:t>;</w:t>
      </w:r>
      <w:r>
        <w:br/>
      </w:r>
      <w:r>
        <w:br/>
      </w:r>
      <w:r>
        <w:rPr>
          <w:color w:val="6A5ACD"/>
        </w:rPr>
        <w:t>StatementTerminator</w:t>
      </w:r>
      <w:r>
        <w:t>:</w:t>
      </w:r>
      <w:r>
        <w:br/>
      </w:r>
      <w:r>
        <w:tab/>
        <w:t xml:space="preserve">| </w:t>
      </w:r>
      <w:r>
        <w:rPr>
          <w:color w:val="6A5ACD"/>
        </w:rPr>
        <w:t>LineTerminator</w:t>
      </w:r>
      <w:r>
        <w:br/>
      </w:r>
      <w:r>
        <w:tab/>
        <w:t xml:space="preserve">| </w:t>
      </w:r>
      <w:r>
        <w:rPr>
          <w:color w:val="A31515"/>
        </w:rPr>
        <w:t>':'</w:t>
      </w:r>
      <w:r>
        <w:br/>
      </w:r>
      <w:r>
        <w:tab/>
        <w:t>;</w:t>
      </w:r>
      <w:r>
        <w:br/>
      </w:r>
      <w:r>
        <w:br/>
      </w:r>
      <w:r>
        <w:rPr>
          <w:color w:val="6A5ACD"/>
        </w:rPr>
        <w:t>AttributesStatement</w:t>
      </w:r>
      <w:r>
        <w:t>:</w:t>
      </w:r>
      <w:r>
        <w:br/>
      </w:r>
      <w:r>
        <w:tab/>
        <w:t xml:space="preserve">| </w:t>
      </w:r>
      <w:r>
        <w:rPr>
          <w:color w:val="6A5ACD"/>
        </w:rPr>
        <w:t>Attributes StatementTerminator</w:t>
      </w:r>
      <w:r>
        <w:br/>
      </w:r>
      <w:r>
        <w:tab/>
        <w:t>;</w:t>
      </w:r>
      <w:bookmarkEnd w:id="98"/>
    </w:p>
    <w:p w:rsidR="00EE7CEF" w:rsidRDefault="008A0CA2">
      <w:pPr>
        <w:pStyle w:val="Heading2"/>
      </w:pPr>
      <w:bookmarkStart w:id="99" w:name="_Toc453856455"/>
      <w:r>
        <w:t>Program Startup and Termination</w:t>
      </w:r>
      <w:bookmarkEnd w:id="99"/>
    </w:p>
    <w:p w:rsidR="00EE7CEF" w:rsidRDefault="008A0CA2">
      <w:r>
        <w:t xml:space="preserve">Program startup occurs when the execution environment executes a designated method, which is referred to as the program's </w:t>
      </w:r>
      <w:r>
        <w:rPr>
          <w:i/>
        </w:rPr>
        <w:t>entry point</w:t>
      </w:r>
      <w:r>
        <w:t xml:space="preserve">. This entry point method, which must always be named </w:t>
      </w:r>
      <w:r>
        <w:rPr>
          <w:rStyle w:val="CodeEmbedded"/>
        </w:rPr>
        <w:t>Main</w:t>
      </w:r>
      <w:r>
        <w:t>, must be shared, cannot be conta</w:t>
      </w:r>
      <w:r>
        <w:t>ined in a generic type, cannot have the async modifier, and must have one of the following signatures:</w:t>
      </w:r>
    </w:p>
    <w:p w:rsidR="00EE7CEF" w:rsidRDefault="008A0CA2">
      <w:pPr>
        <w:pStyle w:val="Code"/>
      </w:pPr>
      <w:r>
        <w:rPr>
          <w:color w:val="0000FF"/>
        </w:rPr>
        <w:t xml:space="preserve">Sub </w:t>
      </w:r>
      <w:r>
        <w:t>Main()</w:t>
      </w:r>
      <w:r>
        <w:br/>
      </w:r>
      <w:r>
        <w:rPr>
          <w:color w:val="0000FF"/>
        </w:rPr>
        <w:t xml:space="preserve">Sub </w:t>
      </w:r>
      <w:r>
        <w:t xml:space="preserve">Main(args() </w:t>
      </w:r>
      <w:r>
        <w:rPr>
          <w:color w:val="0000FF"/>
        </w:rPr>
        <w:t>As String</w:t>
      </w:r>
      <w:r>
        <w:t>)</w:t>
      </w:r>
      <w:r>
        <w:br/>
      </w:r>
      <w:r>
        <w:rPr>
          <w:color w:val="0000FF"/>
        </w:rPr>
        <w:t xml:space="preserve">Function </w:t>
      </w:r>
      <w:r>
        <w:t xml:space="preserve">Main() </w:t>
      </w:r>
      <w:r>
        <w:rPr>
          <w:color w:val="0000FF"/>
        </w:rPr>
        <w:t>As Integer</w:t>
      </w:r>
      <w:r>
        <w:br/>
      </w:r>
      <w:r>
        <w:rPr>
          <w:color w:val="0000FF"/>
        </w:rPr>
        <w:t xml:space="preserve">Function </w:t>
      </w:r>
      <w:r>
        <w:t xml:space="preserve">Main(args() </w:t>
      </w:r>
      <w:r>
        <w:rPr>
          <w:color w:val="0000FF"/>
        </w:rPr>
        <w:t>As String</w:t>
      </w:r>
      <w:r>
        <w:t xml:space="preserve">) </w:t>
      </w:r>
      <w:r>
        <w:rPr>
          <w:color w:val="0000FF"/>
        </w:rPr>
        <w:t>As Integer</w:t>
      </w:r>
    </w:p>
    <w:p w:rsidR="00EE7CEF" w:rsidRDefault="008A0CA2">
      <w:r>
        <w:lastRenderedPageBreak/>
        <w:t>The accessibility of the entry point method i</w:t>
      </w:r>
      <w:r>
        <w:t>s irrelevant. If a program contains more than one suitable entry point, the compilation environment must designate one as the entry point. Otherwise, a compile-time error occurs. The compilation environment may also create an entry point method if one does</w:t>
      </w:r>
      <w:r>
        <w:t xml:space="preserve"> not exist.</w:t>
      </w:r>
    </w:p>
    <w:p w:rsidR="00EE7CEF" w:rsidRDefault="008A0CA2">
      <w:r>
        <w:t xml:space="preserve">When a program begins, if the entry point has a parameter, the argument supplied by the execution environment contains the command-line arguments to the program represented as strings. If the entry point has a return type of </w:t>
      </w:r>
      <w:r>
        <w:rPr>
          <w:rStyle w:val="CodeEmbedded"/>
        </w:rPr>
        <w:t>Integer</w:t>
      </w:r>
      <w:r>
        <w:t>, then the v</w:t>
      </w:r>
      <w:r>
        <w:t>alue returned from the function is returned to the execution environment as the result of the program.</w:t>
      </w:r>
    </w:p>
    <w:p w:rsidR="00EE7CEF" w:rsidRDefault="008A0CA2">
      <w:r>
        <w:t>In all other respects, entry point methods behave in the same manner as other methods. When execution leaves the invocation of the entry point method mad</w:t>
      </w:r>
      <w:r>
        <w:t>e by the execution environment, the program terminates.</w:t>
      </w:r>
    </w:p>
    <w:p w:rsidR="00EE7CEF" w:rsidRDefault="008A0CA2">
      <w:pPr>
        <w:pStyle w:val="Heading2"/>
      </w:pPr>
      <w:bookmarkStart w:id="100" w:name="_Toc453856456"/>
      <w:r>
        <w:t>Compilation Options</w:t>
      </w:r>
      <w:bookmarkEnd w:id="100"/>
    </w:p>
    <w:p w:rsidR="00EE7CEF" w:rsidRDefault="008A0CA2">
      <w:r>
        <w:t xml:space="preserve">A source file can specify compilation options in the source code using </w:t>
      </w:r>
      <w:r>
        <w:rPr>
          <w:i/>
        </w:rPr>
        <w:t>option statements</w:t>
      </w:r>
      <w:r>
        <w:t>.</w:t>
      </w:r>
    </w:p>
    <w:p w:rsidR="00EE7CEF" w:rsidRDefault="008A0CA2">
      <w:pPr>
        <w:pStyle w:val="Grammar"/>
      </w:pPr>
      <w:bookmarkStart w:id="101" w:name="_Grm00033"/>
      <w:r>
        <w:rPr>
          <w:color w:val="6A5ACD"/>
        </w:rPr>
        <w:t>OptionStatement</w:t>
      </w:r>
      <w:r>
        <w:t>:</w:t>
      </w:r>
      <w:r>
        <w:br/>
      </w:r>
      <w:r>
        <w:tab/>
        <w:t xml:space="preserve">| </w:t>
      </w:r>
      <w:r>
        <w:rPr>
          <w:color w:val="6A5ACD"/>
        </w:rPr>
        <w:t>OptionExplicitStatement</w:t>
      </w:r>
      <w:r>
        <w:br/>
      </w:r>
      <w:r>
        <w:tab/>
        <w:t xml:space="preserve">| </w:t>
      </w:r>
      <w:r>
        <w:rPr>
          <w:color w:val="6A5ACD"/>
        </w:rPr>
        <w:t>OptionStrictStatement</w:t>
      </w:r>
      <w:r>
        <w:br/>
      </w:r>
      <w:r>
        <w:tab/>
        <w:t xml:space="preserve">| </w:t>
      </w:r>
      <w:r>
        <w:rPr>
          <w:color w:val="6A5ACD"/>
        </w:rPr>
        <w:t>OptionCompareState</w:t>
      </w:r>
      <w:r>
        <w:rPr>
          <w:color w:val="6A5ACD"/>
        </w:rPr>
        <w:t>ment</w:t>
      </w:r>
      <w:r>
        <w:br/>
      </w:r>
      <w:r>
        <w:tab/>
        <w:t xml:space="preserve">| </w:t>
      </w:r>
      <w:r>
        <w:rPr>
          <w:color w:val="6A5ACD"/>
        </w:rPr>
        <w:t>OptionInferStatement</w:t>
      </w:r>
      <w:r>
        <w:br/>
      </w:r>
      <w:r>
        <w:tab/>
        <w:t>;</w:t>
      </w:r>
      <w:bookmarkEnd w:id="101"/>
    </w:p>
    <w:p w:rsidR="00EE7CEF" w:rsidRDefault="008A0CA2">
      <w:r>
        <w:t xml:space="preserve">An </w:t>
      </w:r>
      <w:r>
        <w:rPr>
          <w:rStyle w:val="CodeEmbedded"/>
        </w:rPr>
        <w:t>Option</w:t>
      </w:r>
      <w:r>
        <w:t xml:space="preserve"> statement applies only to the source file in which it appears, and only one of each type of </w:t>
      </w:r>
      <w:r>
        <w:rPr>
          <w:rStyle w:val="CodeEmbedded"/>
        </w:rPr>
        <w:t>Option</w:t>
      </w:r>
      <w:r>
        <w:t xml:space="preserve"> statement may appear in a source file. For example:</w:t>
      </w:r>
    </w:p>
    <w:p w:rsidR="00EE7CEF" w:rsidRDefault="008A0CA2">
      <w:pPr>
        <w:pStyle w:val="Code"/>
      </w:pPr>
      <w:r>
        <w:rPr>
          <w:color w:val="0000FF"/>
        </w:rPr>
        <w:t>Option Strict On</w:t>
      </w:r>
      <w:r>
        <w:br/>
      </w:r>
      <w:r>
        <w:rPr>
          <w:color w:val="0000FF"/>
        </w:rPr>
        <w:t>Option Compare Text</w:t>
      </w:r>
      <w:r>
        <w:br/>
      </w:r>
      <w:r>
        <w:rPr>
          <w:color w:val="0000FF"/>
        </w:rPr>
        <w:t xml:space="preserve">Option Strict Off    </w:t>
      </w:r>
      <w:r>
        <w:rPr>
          <w:color w:val="008000"/>
        </w:rPr>
        <w:t>' Not</w:t>
      </w:r>
      <w:r>
        <w:rPr>
          <w:color w:val="008000"/>
        </w:rPr>
        <w:t xml:space="preserve"> allowed, Option Strict is already specified.</w:t>
      </w:r>
      <w:r>
        <w:br/>
      </w:r>
      <w:r>
        <w:rPr>
          <w:color w:val="0000FF"/>
        </w:rPr>
        <w:t xml:space="preserve">Option Compare Text  </w:t>
      </w:r>
      <w:r>
        <w:rPr>
          <w:color w:val="008000"/>
        </w:rPr>
        <w:t>' Not allowed, Option Compare is already specified.</w:t>
      </w:r>
    </w:p>
    <w:p w:rsidR="00EE7CEF" w:rsidRDefault="008A0CA2">
      <w:r>
        <w:t xml:space="preserve">There are four compilation options: strict type semantics, explicit declaration semantics, comparison semantics, and local variable type </w:t>
      </w:r>
      <w:r>
        <w:t xml:space="preserve">inference semantics. If a source file does not include a particular </w:t>
      </w:r>
      <w:r>
        <w:rPr>
          <w:rStyle w:val="CodeEmbedded"/>
        </w:rPr>
        <w:t>Option</w:t>
      </w:r>
      <w:r>
        <w:t xml:space="preserve"> statement, then the compilation environment determines which particular set of semantics will be used. There is also a fifth compilation option, integer overflow checks, which can o</w:t>
      </w:r>
      <w:r>
        <w:t>nly be specified through the compilation environment.</w:t>
      </w:r>
    </w:p>
    <w:p w:rsidR="00EE7CEF" w:rsidRDefault="008A0CA2">
      <w:pPr>
        <w:pStyle w:val="Heading3"/>
      </w:pPr>
      <w:bookmarkStart w:id="102" w:name="_Toc00063"/>
      <w:r>
        <w:t>Option Explicit Statement</w:t>
      </w:r>
      <w:bookmarkEnd w:id="102"/>
    </w:p>
    <w:p w:rsidR="00EE7CEF" w:rsidRDefault="008A0CA2">
      <w:r>
        <w:t xml:space="preserve">The </w:t>
      </w:r>
      <w:r>
        <w:rPr>
          <w:rStyle w:val="CodeEmbedded"/>
        </w:rPr>
        <w:t>Option Explicit</w:t>
      </w:r>
      <w:r>
        <w:t xml:space="preserve"> statement determines whether local variables may be implicitly declared. The keywords </w:t>
      </w:r>
      <w:r>
        <w:rPr>
          <w:rStyle w:val="CodeEmbedded"/>
        </w:rPr>
        <w:t>On</w:t>
      </w:r>
      <w:r>
        <w:t xml:space="preserve"> or </w:t>
      </w:r>
      <w:r>
        <w:rPr>
          <w:rStyle w:val="CodeEmbedded"/>
        </w:rPr>
        <w:t>Off</w:t>
      </w:r>
      <w:r>
        <w:t xml:space="preserve"> may follow the statement; if neither is specified, the default is </w:t>
      </w:r>
      <w:r>
        <w:rPr>
          <w:rStyle w:val="CodeEmbedded"/>
        </w:rPr>
        <w:t>On</w:t>
      </w:r>
      <w:r>
        <w:t>. If no statement is specified in a file, the compilation environment determines which will be used.</w:t>
      </w:r>
    </w:p>
    <w:p w:rsidR="00EE7CEF" w:rsidRDefault="008A0CA2">
      <w:pPr>
        <w:pStyle w:val="Grammar"/>
      </w:pPr>
      <w:bookmarkStart w:id="103" w:name="_Grm00034"/>
      <w:r>
        <w:rPr>
          <w:color w:val="6A5ACD"/>
        </w:rPr>
        <w:t>OptionExplicitStatement</w:t>
      </w:r>
      <w:r>
        <w:t>:</w:t>
      </w:r>
      <w:r>
        <w:br/>
      </w:r>
      <w:r>
        <w:tab/>
        <w:t xml:space="preserve">| </w:t>
      </w:r>
      <w:r>
        <w:rPr>
          <w:color w:val="A31515"/>
        </w:rPr>
        <w:t xml:space="preserve">'Option' 'Explicit' </w:t>
      </w:r>
      <w:r>
        <w:rPr>
          <w:color w:val="6A5ACD"/>
        </w:rPr>
        <w:t>OnOff</w:t>
      </w:r>
      <w:r>
        <w:t xml:space="preserve">? </w:t>
      </w:r>
      <w:r>
        <w:rPr>
          <w:color w:val="6A5ACD"/>
        </w:rPr>
        <w:t>StatementTerminator</w:t>
      </w:r>
      <w:r>
        <w:br/>
      </w:r>
      <w:r>
        <w:tab/>
        <w:t>;</w:t>
      </w:r>
      <w:r>
        <w:br/>
      </w:r>
      <w:r>
        <w:br/>
      </w:r>
      <w:r>
        <w:rPr>
          <w:color w:val="6A5ACD"/>
        </w:rPr>
        <w:t>OnOff</w:t>
      </w:r>
      <w:r>
        <w:t>:</w:t>
      </w:r>
      <w:r>
        <w:br/>
      </w:r>
      <w:r>
        <w:tab/>
        <w:t xml:space="preserve">| </w:t>
      </w:r>
      <w:r>
        <w:rPr>
          <w:color w:val="A31515"/>
        </w:rPr>
        <w:t xml:space="preserve">'On' </w:t>
      </w:r>
      <w:r>
        <w:t xml:space="preserve">| </w:t>
      </w:r>
      <w:r>
        <w:rPr>
          <w:color w:val="A31515"/>
        </w:rPr>
        <w:t>'Off'</w:t>
      </w:r>
      <w:r>
        <w:br/>
      </w:r>
      <w:r>
        <w:tab/>
        <w:t>;</w:t>
      </w:r>
      <w:bookmarkEnd w:id="103"/>
    </w:p>
    <w:p w:rsidR="00EE7CEF" w:rsidRDefault="008A0CA2">
      <w:r>
        <w:rPr>
          <w:b/>
        </w:rPr>
        <w:t>Note.</w:t>
      </w:r>
      <w:r>
        <w:t xml:space="preserve"> </w:t>
      </w:r>
      <w:r>
        <w:rPr>
          <w:rStyle w:val="CodeEmbedded"/>
        </w:rPr>
        <w:t>Explicit</w:t>
      </w:r>
      <w:r>
        <w:t xml:space="preserve"> and </w:t>
      </w:r>
      <w:r>
        <w:rPr>
          <w:rStyle w:val="CodeEmbedded"/>
        </w:rPr>
        <w:t>Off</w:t>
      </w:r>
      <w:r>
        <w:t xml:space="preserve"> are not reserved words.</w:t>
      </w:r>
    </w:p>
    <w:p w:rsidR="00EE7CEF" w:rsidRDefault="008A0CA2">
      <w:pPr>
        <w:pStyle w:val="Code"/>
      </w:pPr>
      <w:r>
        <w:rPr>
          <w:color w:val="0000FF"/>
        </w:rPr>
        <w:t>Option Explicit Off</w:t>
      </w:r>
      <w:r>
        <w:br/>
      </w:r>
      <w:r>
        <w:br/>
      </w:r>
      <w:r>
        <w:rPr>
          <w:color w:val="0000FF"/>
        </w:rPr>
        <w:t xml:space="preserve">Module </w:t>
      </w:r>
      <w:r>
        <w:rPr>
          <w:color w:val="2B91AF"/>
        </w:rPr>
        <w:t>Test</w:t>
      </w:r>
      <w:r>
        <w:br/>
      </w:r>
      <w:r>
        <w:rPr>
          <w:color w:val="0000FF"/>
        </w:rPr>
        <w:t xml:space="preserve">    Sub </w:t>
      </w:r>
      <w:r>
        <w:t>Main()</w:t>
      </w:r>
      <w:r>
        <w:br/>
        <w:t xml:space="preserve">        x = 5 </w:t>
      </w:r>
      <w:r>
        <w:rPr>
          <w:color w:val="008000"/>
        </w:rPr>
        <w:t>' Valid because Option Explicit is off.</w:t>
      </w:r>
      <w:r>
        <w:br/>
      </w:r>
      <w:r>
        <w:rPr>
          <w:color w:val="0000FF"/>
        </w:rPr>
        <w:t xml:space="preserve">    End Sub</w:t>
      </w:r>
      <w:r>
        <w:br/>
      </w:r>
      <w:r>
        <w:rPr>
          <w:color w:val="0000FF"/>
        </w:rPr>
        <w:t>End Module</w:t>
      </w:r>
    </w:p>
    <w:p w:rsidR="00EE7CEF" w:rsidRDefault="008A0CA2">
      <w:r>
        <w:t xml:space="preserve">In this example, the local variable </w:t>
      </w:r>
      <w:r>
        <w:rPr>
          <w:rStyle w:val="CodeEmbedded"/>
        </w:rPr>
        <w:t>x</w:t>
      </w:r>
      <w:r>
        <w:t xml:space="preserve"> is implicitly declared by a</w:t>
      </w:r>
      <w:r>
        <w:t xml:space="preserve">ssigning to it. The type of </w:t>
      </w:r>
      <w:r>
        <w:rPr>
          <w:rStyle w:val="CodeEmbedded"/>
        </w:rPr>
        <w:t>x</w:t>
      </w:r>
      <w:r>
        <w:t xml:space="preserve"> is </w:t>
      </w:r>
      <w:r>
        <w:rPr>
          <w:rStyle w:val="CodeEmbedded"/>
        </w:rPr>
        <w:t>Object</w:t>
      </w:r>
      <w:r>
        <w:t>.</w:t>
      </w:r>
    </w:p>
    <w:p w:rsidR="00EE7CEF" w:rsidRDefault="008A0CA2">
      <w:pPr>
        <w:pStyle w:val="Heading3"/>
      </w:pPr>
      <w:bookmarkStart w:id="104" w:name="_Toc00064"/>
      <w:r>
        <w:lastRenderedPageBreak/>
        <w:t>Option Strict Statement</w:t>
      </w:r>
      <w:bookmarkEnd w:id="104"/>
    </w:p>
    <w:p w:rsidR="00EE7CEF" w:rsidRDefault="008A0CA2">
      <w:r>
        <w:t xml:space="preserve">The </w:t>
      </w:r>
      <w:r>
        <w:rPr>
          <w:rStyle w:val="CodeEmbedded"/>
        </w:rPr>
        <w:t>Option Strict</w:t>
      </w:r>
      <w:r>
        <w:t xml:space="preserve"> statement determines whether conversions and operations on </w:t>
      </w:r>
      <w:r>
        <w:rPr>
          <w:rStyle w:val="CodeEmbedded"/>
        </w:rPr>
        <w:t>Object</w:t>
      </w:r>
      <w:r>
        <w:t xml:space="preserve"> are governed by strict or permissive type semantics and whether types are implicitly typed as </w:t>
      </w:r>
      <w:r>
        <w:rPr>
          <w:rStyle w:val="CodeEmbedded"/>
        </w:rPr>
        <w:t>Object</w:t>
      </w:r>
      <w:r>
        <w:t xml:space="preserve"> if no </w:t>
      </w:r>
      <w:r>
        <w:rPr>
          <w:rStyle w:val="CodeEmbedded"/>
        </w:rPr>
        <w:t>As</w:t>
      </w:r>
      <w:r>
        <w:t xml:space="preserve"> clause is specified. The statement may be followed by the keywords </w:t>
      </w:r>
      <w:r>
        <w:rPr>
          <w:rStyle w:val="CodeEmbedded"/>
        </w:rPr>
        <w:t>On</w:t>
      </w:r>
      <w:r>
        <w:t xml:space="preserve"> or </w:t>
      </w:r>
      <w:r>
        <w:rPr>
          <w:rStyle w:val="CodeEmbedded"/>
        </w:rPr>
        <w:t>Off</w:t>
      </w:r>
      <w:r>
        <w:t xml:space="preserve">; if neither is specified, the default is </w:t>
      </w:r>
      <w:r>
        <w:rPr>
          <w:rStyle w:val="CodeEmbedded"/>
        </w:rPr>
        <w:t>On</w:t>
      </w:r>
      <w:r>
        <w:t>. If no statement is specified in a file, the compilation environment determines which will be used.</w:t>
      </w:r>
    </w:p>
    <w:p w:rsidR="00EE7CEF" w:rsidRDefault="008A0CA2">
      <w:pPr>
        <w:pStyle w:val="Grammar"/>
      </w:pPr>
      <w:bookmarkStart w:id="105" w:name="_Grm00035"/>
      <w:r>
        <w:rPr>
          <w:color w:val="6A5ACD"/>
        </w:rPr>
        <w:t>OptionStrictStatement</w:t>
      </w:r>
      <w:r>
        <w:t>:</w:t>
      </w:r>
      <w:r>
        <w:br/>
      </w:r>
      <w:r>
        <w:tab/>
        <w:t xml:space="preserve">| </w:t>
      </w:r>
      <w:r>
        <w:rPr>
          <w:color w:val="A31515"/>
        </w:rPr>
        <w:t xml:space="preserve">'Option' 'Strict' </w:t>
      </w:r>
      <w:r>
        <w:rPr>
          <w:color w:val="6A5ACD"/>
        </w:rPr>
        <w:t>OnOff</w:t>
      </w:r>
      <w:r>
        <w:t xml:space="preserve">? </w:t>
      </w:r>
      <w:r>
        <w:rPr>
          <w:color w:val="6A5ACD"/>
        </w:rPr>
        <w:t>StatementTerminator</w:t>
      </w:r>
      <w:r>
        <w:br/>
      </w:r>
      <w:r>
        <w:tab/>
        <w:t>;</w:t>
      </w:r>
      <w:bookmarkEnd w:id="105"/>
    </w:p>
    <w:p w:rsidR="00EE7CEF" w:rsidRDefault="008A0CA2">
      <w:r>
        <w:rPr>
          <w:b/>
        </w:rPr>
        <w:t>Note.</w:t>
      </w:r>
      <w:r>
        <w:t xml:space="preserve"> </w:t>
      </w:r>
      <w:r>
        <w:rPr>
          <w:rStyle w:val="CodeEmbedded"/>
        </w:rPr>
        <w:t>Strict</w:t>
      </w:r>
      <w:r>
        <w:t xml:space="preserve"> and </w:t>
      </w:r>
      <w:r>
        <w:rPr>
          <w:rStyle w:val="CodeEmbedded"/>
        </w:rPr>
        <w:t>Off</w:t>
      </w:r>
      <w:r>
        <w:t xml:space="preserve"> are not reserved words.</w:t>
      </w:r>
    </w:p>
    <w:p w:rsidR="00EE7CEF" w:rsidRDefault="008A0CA2">
      <w:pPr>
        <w:pStyle w:val="Code"/>
      </w:pPr>
      <w:r>
        <w:rPr>
          <w:color w:val="0000FF"/>
        </w:rPr>
        <w:t>Option Strict On</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8000"/>
        </w:rPr>
        <w:t>' Error, no type specified.</w:t>
      </w:r>
      <w:r>
        <w:br/>
      </w:r>
      <w:r>
        <w:rPr>
          <w:color w:val="0000FF"/>
        </w:rPr>
        <w:t xml:space="preserve">        Dim </w:t>
      </w:r>
      <w:r>
        <w:t xml:space="preserve">o </w:t>
      </w:r>
      <w:r>
        <w:rPr>
          <w:color w:val="0000FF"/>
        </w:rPr>
        <w:t>As Object</w:t>
      </w:r>
      <w:r>
        <w:br/>
      </w:r>
      <w:r>
        <w:rPr>
          <w:color w:val="0000FF"/>
        </w:rPr>
        <w:t xml:space="preserve">        Dim </w:t>
      </w:r>
      <w:r>
        <w:t xml:space="preserve">b </w:t>
      </w:r>
      <w:r>
        <w:rPr>
          <w:color w:val="0000FF"/>
        </w:rPr>
        <w:t xml:space="preserve">As Byte </w:t>
      </w:r>
      <w:r>
        <w:t xml:space="preserve">= o </w:t>
      </w:r>
      <w:r>
        <w:rPr>
          <w:color w:val="008000"/>
        </w:rPr>
        <w:t>' Error, narrowing conversion.</w:t>
      </w:r>
      <w:r>
        <w:br/>
      </w:r>
      <w:r>
        <w:br/>
        <w:t xml:space="preserve">        o.F() </w:t>
      </w:r>
      <w:r>
        <w:rPr>
          <w:color w:val="008000"/>
        </w:rPr>
        <w:t>' Error, late binding disallowed.</w:t>
      </w:r>
      <w:r>
        <w:br/>
        <w:t xml:space="preserve">        o = o + 1 </w:t>
      </w:r>
      <w:r>
        <w:rPr>
          <w:color w:val="008000"/>
        </w:rPr>
        <w:t>' Error, addition is not defined on Object.</w:t>
      </w:r>
      <w:r>
        <w:br/>
      </w:r>
      <w:r>
        <w:rPr>
          <w:color w:val="0000FF"/>
        </w:rPr>
        <w:t xml:space="preserve">    End Sub</w:t>
      </w:r>
      <w:r>
        <w:br/>
      </w:r>
      <w:r>
        <w:rPr>
          <w:color w:val="0000FF"/>
        </w:rPr>
        <w:t>End Module</w:t>
      </w:r>
    </w:p>
    <w:p w:rsidR="00EE7CEF" w:rsidRDefault="008A0CA2">
      <w:r>
        <w:t>Under strict semantics, the following are disallowed:</w:t>
      </w:r>
    </w:p>
    <w:p w:rsidR="00EE7CEF" w:rsidRDefault="008A0CA2" w:rsidP="008A0CA2">
      <w:pPr>
        <w:numPr>
          <w:ilvl w:val="0"/>
          <w:numId w:val="25"/>
        </w:numPr>
      </w:pPr>
      <w:r>
        <w:t>Narrowing conversions without an expl</w:t>
      </w:r>
      <w:r>
        <w:t>icit cast operator.</w:t>
      </w:r>
    </w:p>
    <w:p w:rsidR="00EE7CEF" w:rsidRDefault="008A0CA2" w:rsidP="008A0CA2">
      <w:pPr>
        <w:numPr>
          <w:ilvl w:val="0"/>
          <w:numId w:val="25"/>
        </w:numPr>
      </w:pPr>
      <w:r>
        <w:t>Late binding.</w:t>
      </w:r>
    </w:p>
    <w:p w:rsidR="00EE7CEF" w:rsidRDefault="008A0CA2" w:rsidP="008A0CA2">
      <w:pPr>
        <w:numPr>
          <w:ilvl w:val="0"/>
          <w:numId w:val="25"/>
        </w:numPr>
      </w:pPr>
      <w:r>
        <w:t xml:space="preserve">Operations on type </w:t>
      </w:r>
      <w:r>
        <w:rPr>
          <w:rStyle w:val="CodeEmbedded"/>
        </w:rPr>
        <w:t>Object</w:t>
      </w:r>
      <w:r>
        <w:t xml:space="preserve"> other than </w:t>
      </w:r>
      <w:r>
        <w:rPr>
          <w:rStyle w:val="CodeEmbedded"/>
        </w:rPr>
        <w:t>TypeOf</w:t>
      </w:r>
      <w:r>
        <w:t>...</w:t>
      </w:r>
      <w:r>
        <w:rPr>
          <w:rStyle w:val="CodeEmbedded"/>
        </w:rPr>
        <w:t>Is</w:t>
      </w:r>
      <w:r>
        <w:t xml:space="preserve">, </w:t>
      </w:r>
      <w:r>
        <w:rPr>
          <w:rStyle w:val="CodeEmbedded"/>
        </w:rPr>
        <w:t>Is</w:t>
      </w:r>
      <w:r>
        <w:t xml:space="preserve">, and </w:t>
      </w:r>
      <w:r>
        <w:rPr>
          <w:rStyle w:val="CodeEmbedded"/>
        </w:rPr>
        <w:t>IsNot</w:t>
      </w:r>
      <w:r>
        <w:t>.</w:t>
      </w:r>
    </w:p>
    <w:p w:rsidR="00EE7CEF" w:rsidRDefault="008A0CA2" w:rsidP="008A0CA2">
      <w:pPr>
        <w:numPr>
          <w:ilvl w:val="0"/>
          <w:numId w:val="25"/>
        </w:numPr>
      </w:pPr>
      <w:r>
        <w:t xml:space="preserve">Omitting the </w:t>
      </w:r>
      <w:r>
        <w:rPr>
          <w:rStyle w:val="CodeEmbedded"/>
        </w:rPr>
        <w:t>As</w:t>
      </w:r>
      <w:r>
        <w:t xml:space="preserve"> clause in a declaration that does not have an inferred type.</w:t>
      </w:r>
    </w:p>
    <w:p w:rsidR="00EE7CEF" w:rsidRDefault="008A0CA2">
      <w:pPr>
        <w:pStyle w:val="Heading3"/>
      </w:pPr>
      <w:bookmarkStart w:id="106" w:name="_Toc00065"/>
      <w:r>
        <w:t>Option Compare Statement</w:t>
      </w:r>
      <w:bookmarkEnd w:id="106"/>
    </w:p>
    <w:p w:rsidR="00EE7CEF" w:rsidRDefault="008A0CA2">
      <w:r>
        <w:t xml:space="preserve">The </w:t>
      </w:r>
      <w:r>
        <w:rPr>
          <w:rStyle w:val="CodeEmbedded"/>
        </w:rPr>
        <w:t>Option Compare</w:t>
      </w:r>
      <w:r>
        <w:t xml:space="preserve"> statement determines the semantics o</w:t>
      </w:r>
      <w:r>
        <w:t>f string comparisons. String comparisons are carried out either using binary comparisons (in which the binary Unicode value of each character is compared) or text comparisons (in which the lexical meaning of each character is compared using the current cul</w:t>
      </w:r>
      <w:r>
        <w:t>ture). If no statement is specified in a file, the compilation environment controls which type of comparison will be used.</w:t>
      </w:r>
    </w:p>
    <w:p w:rsidR="00EE7CEF" w:rsidRDefault="008A0CA2">
      <w:pPr>
        <w:pStyle w:val="Grammar"/>
      </w:pPr>
      <w:bookmarkStart w:id="107" w:name="_Grm00036"/>
      <w:r>
        <w:rPr>
          <w:color w:val="6A5ACD"/>
        </w:rPr>
        <w:t>OptionCompareStatement</w:t>
      </w:r>
      <w:r>
        <w:t>:</w:t>
      </w:r>
      <w:r>
        <w:br/>
      </w:r>
      <w:r>
        <w:tab/>
        <w:t xml:space="preserve">| </w:t>
      </w:r>
      <w:r>
        <w:rPr>
          <w:color w:val="A31515"/>
        </w:rPr>
        <w:t xml:space="preserve">'Option' 'Compare' </w:t>
      </w:r>
      <w:r>
        <w:rPr>
          <w:color w:val="6A5ACD"/>
        </w:rPr>
        <w:t>CompareOption StatementTerminator</w:t>
      </w:r>
      <w:r>
        <w:br/>
      </w:r>
      <w:r>
        <w:tab/>
        <w:t>;</w:t>
      </w:r>
      <w:r>
        <w:br/>
      </w:r>
      <w:r>
        <w:br/>
      </w:r>
      <w:r>
        <w:rPr>
          <w:color w:val="6A5ACD"/>
        </w:rPr>
        <w:t>CompareOption</w:t>
      </w:r>
      <w:r>
        <w:t>:</w:t>
      </w:r>
      <w:r>
        <w:br/>
      </w:r>
      <w:r>
        <w:tab/>
        <w:t xml:space="preserve">| </w:t>
      </w:r>
      <w:r>
        <w:rPr>
          <w:color w:val="A31515"/>
        </w:rPr>
        <w:t xml:space="preserve">'Binary' </w:t>
      </w:r>
      <w:r>
        <w:t xml:space="preserve">| </w:t>
      </w:r>
      <w:r>
        <w:rPr>
          <w:color w:val="A31515"/>
        </w:rPr>
        <w:t>'Text'</w:t>
      </w:r>
      <w:r>
        <w:br/>
      </w:r>
      <w:r>
        <w:tab/>
        <w:t>;</w:t>
      </w:r>
      <w:bookmarkEnd w:id="107"/>
    </w:p>
    <w:p w:rsidR="00EE7CEF" w:rsidRDefault="008A0CA2">
      <w:r>
        <w:rPr>
          <w:b/>
        </w:rPr>
        <w:t>Note.</w:t>
      </w:r>
      <w:r>
        <w:t xml:space="preserve"> </w:t>
      </w:r>
      <w:r>
        <w:rPr>
          <w:rStyle w:val="CodeEmbedded"/>
        </w:rPr>
        <w:t>Comp</w:t>
      </w:r>
      <w:r>
        <w:rPr>
          <w:rStyle w:val="CodeEmbedded"/>
        </w:rPr>
        <w:t>are</w:t>
      </w:r>
      <w:r>
        <w:t xml:space="preserve">, </w:t>
      </w:r>
      <w:r>
        <w:rPr>
          <w:rStyle w:val="CodeEmbedded"/>
        </w:rPr>
        <w:t>Binary</w:t>
      </w:r>
      <w:r>
        <w:t xml:space="preserve">, and </w:t>
      </w:r>
      <w:r>
        <w:rPr>
          <w:rStyle w:val="CodeEmbedded"/>
        </w:rPr>
        <w:t>Text</w:t>
      </w:r>
      <w:r>
        <w:t xml:space="preserve"> are not reserved words.</w:t>
      </w:r>
    </w:p>
    <w:p w:rsidR="00EE7CEF" w:rsidRDefault="008A0CA2">
      <w:pPr>
        <w:pStyle w:val="Code"/>
      </w:pPr>
      <w:r>
        <w:rPr>
          <w:color w:val="0000FF"/>
        </w:rPr>
        <w:t>Option Compare Text</w:t>
      </w:r>
      <w:r>
        <w:br/>
      </w:r>
      <w:r>
        <w:br/>
      </w:r>
      <w:r>
        <w:rPr>
          <w:color w:val="0000FF"/>
        </w:rPr>
        <w:t xml:space="preserve">Module </w:t>
      </w:r>
      <w:r>
        <w:rPr>
          <w:color w:val="2B91AF"/>
        </w:rPr>
        <w:t>Test</w:t>
      </w:r>
      <w:r>
        <w:br/>
      </w:r>
      <w:r>
        <w:rPr>
          <w:color w:val="0000FF"/>
        </w:rPr>
        <w:t xml:space="preserve">    Sub </w:t>
      </w:r>
      <w:r>
        <w:t>Main()</w:t>
      </w:r>
      <w:r>
        <w:br/>
      </w:r>
      <w:r>
        <w:rPr>
          <w:color w:val="2B91AF"/>
        </w:rPr>
        <w:t xml:space="preserve">        Console</w:t>
      </w:r>
      <w:r>
        <w:t>.WriteLine(</w:t>
      </w:r>
      <w:r>
        <w:rPr>
          <w:color w:val="A31515"/>
        </w:rPr>
        <w:t xml:space="preserve">"a" </w:t>
      </w:r>
      <w:r>
        <w:t xml:space="preserve">= </w:t>
      </w:r>
      <w:r>
        <w:rPr>
          <w:color w:val="A31515"/>
        </w:rPr>
        <w:t>"A"</w:t>
      </w:r>
      <w:r>
        <w:t xml:space="preserve">)    </w:t>
      </w:r>
      <w:r>
        <w:rPr>
          <w:color w:val="008000"/>
        </w:rPr>
        <w:t>' Prints True.</w:t>
      </w:r>
      <w:r>
        <w:br/>
      </w:r>
      <w:r>
        <w:rPr>
          <w:color w:val="0000FF"/>
        </w:rPr>
        <w:t xml:space="preserve">    End Sub</w:t>
      </w:r>
      <w:r>
        <w:br/>
      </w:r>
      <w:r>
        <w:rPr>
          <w:color w:val="0000FF"/>
        </w:rPr>
        <w:t>End Module</w:t>
      </w:r>
    </w:p>
    <w:p w:rsidR="00EE7CEF" w:rsidRDefault="008A0CA2">
      <w:r>
        <w:t xml:space="preserve">In this case, the string comparison is done using a text comparison that ignores case differences. If </w:t>
      </w:r>
      <w:r>
        <w:rPr>
          <w:rStyle w:val="CodeEmbedded"/>
        </w:rPr>
        <w:t>Option Compare Binary</w:t>
      </w:r>
      <w:r>
        <w:t xml:space="preserve"> had been specified, then this would have printed </w:t>
      </w:r>
      <w:r>
        <w:rPr>
          <w:rStyle w:val="CodeEmbedded"/>
        </w:rPr>
        <w:t>False</w:t>
      </w:r>
      <w:r>
        <w:t>.</w:t>
      </w:r>
    </w:p>
    <w:p w:rsidR="00EE7CEF" w:rsidRDefault="008A0CA2">
      <w:pPr>
        <w:pStyle w:val="Heading3"/>
      </w:pPr>
      <w:bookmarkStart w:id="108" w:name="_Toc00066"/>
      <w:r>
        <w:lastRenderedPageBreak/>
        <w:t>Integer Overflow Checks</w:t>
      </w:r>
      <w:bookmarkEnd w:id="108"/>
    </w:p>
    <w:p w:rsidR="00EE7CEF" w:rsidRDefault="008A0CA2">
      <w:r>
        <w:t>Integer operations can either be checked or not chec</w:t>
      </w:r>
      <w:r>
        <w:t xml:space="preserve">ked for overflow conditions at run time. If overflow conditions are checked and an integer operation overflows, a </w:t>
      </w:r>
      <w:r>
        <w:rPr>
          <w:rStyle w:val="CodeEmbedded"/>
        </w:rPr>
        <w:t>System.OverflowException</w:t>
      </w:r>
      <w:r>
        <w:t xml:space="preserve"> exception is thrown. If overflow conditions are not checked, integer operation overflows do not throw an exception. T</w:t>
      </w:r>
      <w:r>
        <w:t>he compilation environment determines whether this option is on or off.</w:t>
      </w:r>
    </w:p>
    <w:p w:rsidR="00EE7CEF" w:rsidRDefault="008A0CA2">
      <w:pPr>
        <w:pStyle w:val="Heading3"/>
      </w:pPr>
      <w:bookmarkStart w:id="109" w:name="_Toc00067"/>
      <w:r>
        <w:t>Option Infer Statement</w:t>
      </w:r>
      <w:bookmarkEnd w:id="109"/>
    </w:p>
    <w:p w:rsidR="00EE7CEF" w:rsidRDefault="008A0CA2">
      <w:r>
        <w:t xml:space="preserve">The </w:t>
      </w:r>
      <w:r>
        <w:rPr>
          <w:rStyle w:val="CodeEmbedded"/>
        </w:rPr>
        <w:t>Option Infer</w:t>
      </w:r>
      <w:r>
        <w:t xml:space="preserve"> statement determines whether local variable declarations that have no </w:t>
      </w:r>
      <w:r>
        <w:rPr>
          <w:rStyle w:val="CodeEmbedded"/>
        </w:rPr>
        <w:t>As</w:t>
      </w:r>
      <w:r>
        <w:t xml:space="preserve"> clause have an inferred type or use </w:t>
      </w:r>
      <w:r>
        <w:rPr>
          <w:rStyle w:val="CodeEmbedded"/>
        </w:rPr>
        <w:t>Object</w:t>
      </w:r>
      <w:r>
        <w:t>. The statement may be follow</w:t>
      </w:r>
      <w:r>
        <w:t xml:space="preserve">ed by the keywords </w:t>
      </w:r>
      <w:r>
        <w:rPr>
          <w:rStyle w:val="CodeEmbedded"/>
        </w:rPr>
        <w:t>On</w:t>
      </w:r>
      <w:r>
        <w:t xml:space="preserve"> or </w:t>
      </w:r>
      <w:r>
        <w:rPr>
          <w:rStyle w:val="CodeEmbedded"/>
        </w:rPr>
        <w:t>Off</w:t>
      </w:r>
      <w:r>
        <w:t xml:space="preserve">; if neither is specified, the default is </w:t>
      </w:r>
      <w:r>
        <w:rPr>
          <w:rStyle w:val="CodeEmbedded"/>
        </w:rPr>
        <w:t>On</w:t>
      </w:r>
      <w:r>
        <w:t>. If no statement is specified in a file, the compilation environment determines which will be used.</w:t>
      </w:r>
    </w:p>
    <w:p w:rsidR="00EE7CEF" w:rsidRDefault="008A0CA2">
      <w:pPr>
        <w:pStyle w:val="Grammar"/>
      </w:pPr>
      <w:bookmarkStart w:id="110" w:name="_Grm00037"/>
      <w:r>
        <w:rPr>
          <w:color w:val="6A5ACD"/>
        </w:rPr>
        <w:t>OptionInferStatement</w:t>
      </w:r>
      <w:r>
        <w:t>:</w:t>
      </w:r>
      <w:r>
        <w:br/>
      </w:r>
      <w:r>
        <w:tab/>
        <w:t xml:space="preserve">| </w:t>
      </w:r>
      <w:r>
        <w:rPr>
          <w:color w:val="A31515"/>
        </w:rPr>
        <w:t xml:space="preserve">'Option' 'Infer' </w:t>
      </w:r>
      <w:r>
        <w:rPr>
          <w:color w:val="6A5ACD"/>
        </w:rPr>
        <w:t>OnOff</w:t>
      </w:r>
      <w:r>
        <w:t xml:space="preserve">? </w:t>
      </w:r>
      <w:r>
        <w:rPr>
          <w:color w:val="6A5ACD"/>
        </w:rPr>
        <w:t>StatementTerminator</w:t>
      </w:r>
      <w:r>
        <w:br/>
      </w:r>
      <w:r>
        <w:tab/>
        <w:t>;</w:t>
      </w:r>
      <w:bookmarkEnd w:id="110"/>
    </w:p>
    <w:p w:rsidR="00EE7CEF" w:rsidRDefault="008A0CA2">
      <w:r>
        <w:rPr>
          <w:b/>
        </w:rPr>
        <w:t>Note.</w:t>
      </w:r>
      <w:r>
        <w:t xml:space="preserve"> </w:t>
      </w:r>
      <w:r>
        <w:rPr>
          <w:rStyle w:val="CodeEmbedded"/>
        </w:rPr>
        <w:t>Infer</w:t>
      </w:r>
      <w:r>
        <w:t xml:space="preserve"> and </w:t>
      </w:r>
      <w:r>
        <w:rPr>
          <w:rStyle w:val="CodeEmbedded"/>
        </w:rPr>
        <w:t>Off</w:t>
      </w:r>
      <w:r>
        <w:t xml:space="preserve"> are not reserved words.</w:t>
      </w:r>
    </w:p>
    <w:p w:rsidR="00EE7CEF" w:rsidRDefault="008A0CA2">
      <w:pPr>
        <w:pStyle w:val="Code"/>
      </w:pPr>
      <w:r>
        <w:rPr>
          <w:color w:val="0000FF"/>
        </w:rPr>
        <w:t>Option Infer On</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The type of x is Integer</w:t>
      </w:r>
      <w:r>
        <w:br/>
      </w:r>
      <w:r>
        <w:rPr>
          <w:color w:val="0000FF"/>
        </w:rPr>
        <w:t xml:space="preserve">        Dim </w:t>
      </w:r>
      <w:r>
        <w:t>x = 10</w:t>
      </w:r>
      <w:r>
        <w:br/>
      </w:r>
      <w:r>
        <w:br/>
      </w:r>
      <w:r>
        <w:rPr>
          <w:color w:val="008000"/>
        </w:rPr>
        <w:t xml:space="preserve">        ' The type of y is String</w:t>
      </w:r>
      <w:r>
        <w:br/>
      </w:r>
      <w:r>
        <w:rPr>
          <w:color w:val="0000FF"/>
        </w:rPr>
        <w:t xml:space="preserve">        Dim </w:t>
      </w:r>
      <w:r>
        <w:t xml:space="preserve">y = </w:t>
      </w:r>
      <w:r>
        <w:rPr>
          <w:color w:val="A31515"/>
        </w:rPr>
        <w:t>"abc"</w:t>
      </w:r>
      <w:r>
        <w:br/>
      </w:r>
      <w:r>
        <w:rPr>
          <w:color w:val="0000FF"/>
        </w:rPr>
        <w:t xml:space="preserve">    End Sub</w:t>
      </w:r>
      <w:r>
        <w:br/>
      </w:r>
      <w:r>
        <w:rPr>
          <w:color w:val="0000FF"/>
        </w:rPr>
        <w:t>End Module</w:t>
      </w:r>
    </w:p>
    <w:p w:rsidR="00EE7CEF" w:rsidRDefault="008A0CA2">
      <w:pPr>
        <w:pStyle w:val="Heading2"/>
      </w:pPr>
      <w:bookmarkStart w:id="111" w:name="_Toc453856457"/>
      <w:r>
        <w:t>Imports Statement</w:t>
      </w:r>
      <w:bookmarkEnd w:id="111"/>
    </w:p>
    <w:p w:rsidR="00EE7CEF" w:rsidRDefault="008A0CA2">
      <w:r>
        <w:rPr>
          <w:rStyle w:val="CodeEmbedded"/>
        </w:rPr>
        <w:t>Imports</w:t>
      </w:r>
      <w:r>
        <w:t xml:space="preserve"> statements import t</w:t>
      </w:r>
      <w:r>
        <w:t>he names of entities into a source file, allowing the names to be referenced without qualification, or import a namespace for use in XML expressions.</w:t>
      </w:r>
    </w:p>
    <w:p w:rsidR="00EE7CEF" w:rsidRDefault="008A0CA2">
      <w:pPr>
        <w:pStyle w:val="Grammar"/>
      </w:pPr>
      <w:bookmarkStart w:id="112" w:name="_Grm00038"/>
      <w:r>
        <w:rPr>
          <w:color w:val="6A5ACD"/>
        </w:rPr>
        <w:t>ImportsStatement</w:t>
      </w:r>
      <w:r>
        <w:t>:</w:t>
      </w:r>
      <w:r>
        <w:br/>
      </w:r>
      <w:r>
        <w:tab/>
        <w:t xml:space="preserve">| </w:t>
      </w:r>
      <w:r>
        <w:rPr>
          <w:color w:val="A31515"/>
        </w:rPr>
        <w:t xml:space="preserve">'Imports' </w:t>
      </w:r>
      <w:r>
        <w:rPr>
          <w:color w:val="6A5ACD"/>
        </w:rPr>
        <w:t>ImportsClauses StatementTerminator</w:t>
      </w:r>
      <w:r>
        <w:br/>
      </w:r>
      <w:r>
        <w:tab/>
        <w:t>;</w:t>
      </w:r>
      <w:r>
        <w:br/>
      </w:r>
      <w:r>
        <w:br/>
      </w:r>
      <w:r>
        <w:rPr>
          <w:color w:val="6A5ACD"/>
        </w:rPr>
        <w:t>ImportsClauses</w:t>
      </w:r>
      <w:r>
        <w:t>:</w:t>
      </w:r>
      <w:r>
        <w:br/>
      </w:r>
      <w:r>
        <w:tab/>
        <w:t xml:space="preserve">| </w:t>
      </w:r>
      <w:r>
        <w:rPr>
          <w:color w:val="6A5ACD"/>
        </w:rPr>
        <w:t xml:space="preserve">ImportsClause </w:t>
      </w:r>
      <w:r>
        <w:t xml:space="preserve">( </w:t>
      </w:r>
      <w:r>
        <w:rPr>
          <w:color w:val="6A5ACD"/>
        </w:rPr>
        <w:t>C</w:t>
      </w:r>
      <w:r>
        <w:rPr>
          <w:color w:val="6A5ACD"/>
        </w:rPr>
        <w:t xml:space="preserve">omma ImportsClause </w:t>
      </w:r>
      <w:r>
        <w:t xml:space="preserve"> )*</w:t>
      </w:r>
      <w:r>
        <w:br/>
      </w:r>
      <w:r>
        <w:tab/>
        <w:t>;</w:t>
      </w:r>
      <w:r>
        <w:br/>
      </w:r>
      <w:r>
        <w:br/>
      </w:r>
      <w:r>
        <w:rPr>
          <w:color w:val="6A5ACD"/>
        </w:rPr>
        <w:t>ImportsClause</w:t>
      </w:r>
      <w:r>
        <w:t>:</w:t>
      </w:r>
      <w:r>
        <w:br/>
      </w:r>
      <w:r>
        <w:tab/>
        <w:t xml:space="preserve">| </w:t>
      </w:r>
      <w:r>
        <w:rPr>
          <w:color w:val="6A5ACD"/>
        </w:rPr>
        <w:t>AliasImportsClause</w:t>
      </w:r>
      <w:r>
        <w:br/>
      </w:r>
      <w:r>
        <w:tab/>
        <w:t xml:space="preserve">| </w:t>
      </w:r>
      <w:r>
        <w:rPr>
          <w:color w:val="6A5ACD"/>
        </w:rPr>
        <w:t>MembersImportsClause</w:t>
      </w:r>
      <w:r>
        <w:br/>
      </w:r>
      <w:r>
        <w:tab/>
        <w:t xml:space="preserve">| </w:t>
      </w:r>
      <w:r>
        <w:rPr>
          <w:color w:val="6A5ACD"/>
        </w:rPr>
        <w:t>XMLNamespaceImportsClause</w:t>
      </w:r>
      <w:r>
        <w:br/>
      </w:r>
      <w:r>
        <w:tab/>
        <w:t>;</w:t>
      </w:r>
      <w:bookmarkEnd w:id="112"/>
    </w:p>
    <w:p w:rsidR="00EE7CEF" w:rsidRDefault="008A0CA2">
      <w:r>
        <w:t xml:space="preserve">Within member declarations in a source file that contains an </w:t>
      </w:r>
      <w:r>
        <w:rPr>
          <w:rStyle w:val="CodeEmbedded"/>
        </w:rPr>
        <w:t>Imports</w:t>
      </w:r>
      <w:r>
        <w:t xml:space="preserve"> statement, the types contained in the given namespace can be referenced directly, as seen in the following example:</w:t>
      </w:r>
    </w:p>
    <w:p w:rsidR="00EE7CEF" w:rsidRDefault="008A0CA2">
      <w:pPr>
        <w:pStyle w:val="Code"/>
      </w:pPr>
      <w:r>
        <w:rPr>
          <w:color w:val="0000FF"/>
        </w:rPr>
        <w:t xml:space="preserve">Imports </w:t>
      </w:r>
      <w:r>
        <w:t>N1.N2</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lastRenderedPageBreak/>
        <w:t xml:space="preserve">Namespace </w:t>
      </w:r>
      <w:r>
        <w:t>N3</w:t>
      </w:r>
      <w:r>
        <w:br/>
      </w:r>
      <w:r>
        <w:rPr>
          <w:color w:val="0000FF"/>
        </w:rPr>
        <w:t xml:space="preserve">    Class </w:t>
      </w:r>
      <w:r>
        <w:rPr>
          <w:color w:val="2B91AF"/>
        </w:rPr>
        <w:t>B</w:t>
      </w:r>
      <w:r>
        <w:br/>
      </w:r>
      <w:r>
        <w:rPr>
          <w:color w:val="0000FF"/>
        </w:rPr>
        <w:t xml:space="preserve">        Inherits </w:t>
      </w:r>
      <w:r>
        <w:rPr>
          <w:color w:val="2B91AF"/>
        </w:rPr>
        <w:t>A</w:t>
      </w:r>
      <w:r>
        <w:br/>
      </w:r>
      <w:r>
        <w:rPr>
          <w:color w:val="0000FF"/>
        </w:rPr>
        <w:t xml:space="preserve">    End Class</w:t>
      </w:r>
      <w:r>
        <w:br/>
      </w:r>
      <w:r>
        <w:rPr>
          <w:color w:val="0000FF"/>
        </w:rPr>
        <w:t>End Names</w:t>
      </w:r>
      <w:r>
        <w:rPr>
          <w:color w:val="0000FF"/>
        </w:rPr>
        <w:t>pace</w:t>
      </w:r>
    </w:p>
    <w:p w:rsidR="00EE7CEF" w:rsidRDefault="008A0CA2">
      <w:r>
        <w:t xml:space="preserve">Here, within the source file, the type members of namespace </w:t>
      </w:r>
      <w:r>
        <w:rPr>
          <w:rStyle w:val="CodeEmbedded"/>
        </w:rPr>
        <w:t>N1.N2</w:t>
      </w:r>
      <w:r>
        <w:t xml:space="preserve"> are directly available, and thus class </w:t>
      </w:r>
      <w:r>
        <w:rPr>
          <w:rStyle w:val="CodeEmbedded"/>
        </w:rPr>
        <w:t>N3.B</w:t>
      </w:r>
      <w:r>
        <w:t xml:space="preserve"> derives from class </w:t>
      </w:r>
      <w:r>
        <w:rPr>
          <w:rStyle w:val="CodeEmbedded"/>
        </w:rPr>
        <w:t>N1.N2.A</w:t>
      </w:r>
      <w:r>
        <w:t>.</w:t>
      </w:r>
    </w:p>
    <w:p w:rsidR="00EE7CEF" w:rsidRDefault="008A0CA2">
      <w:r>
        <w:rPr>
          <w:rStyle w:val="CodeEmbedded"/>
        </w:rPr>
        <w:t>Imports</w:t>
      </w:r>
      <w:r>
        <w:t xml:space="preserve"> statements must appear after any </w:t>
      </w:r>
      <w:r>
        <w:rPr>
          <w:rStyle w:val="CodeEmbedded"/>
        </w:rPr>
        <w:t>Option</w:t>
      </w:r>
      <w:r>
        <w:t xml:space="preserve"> statements but before any type declarations. The compilation envi</w:t>
      </w:r>
      <w:r>
        <w:t xml:space="preserve">ronment may also define implicit </w:t>
      </w:r>
      <w:r>
        <w:rPr>
          <w:rStyle w:val="CodeEmbedded"/>
        </w:rPr>
        <w:t>Imports</w:t>
      </w:r>
      <w:r>
        <w:t xml:space="preserve"> statements.</w:t>
      </w:r>
    </w:p>
    <w:p w:rsidR="00EE7CEF" w:rsidRDefault="008A0CA2">
      <w:r>
        <w:rPr>
          <w:rStyle w:val="CodeEmbedded"/>
        </w:rPr>
        <w:t>Imports</w:t>
      </w:r>
      <w:r>
        <w:t xml:space="preserve"> statements make names available in a source file, but do not declare anything in the global namespace's declaration space. The scope of the names imported by an </w:t>
      </w:r>
      <w:r>
        <w:rPr>
          <w:rStyle w:val="CodeEmbedded"/>
        </w:rPr>
        <w:t>Imports</w:t>
      </w:r>
      <w:r>
        <w:t xml:space="preserve"> statement extends over the namespace member declarations contained in the source file. The scope of an </w:t>
      </w:r>
      <w:r>
        <w:rPr>
          <w:rStyle w:val="CodeEmbedded"/>
        </w:rPr>
        <w:t>Imports</w:t>
      </w:r>
      <w:r>
        <w:t xml:space="preserve"> statement specifically does not include other </w:t>
      </w:r>
      <w:r>
        <w:rPr>
          <w:rStyle w:val="CodeEmbedded"/>
        </w:rPr>
        <w:t>Imports</w:t>
      </w:r>
      <w:r>
        <w:t xml:space="preserve"> statements, nor does it include other source files. </w:t>
      </w:r>
      <w:r>
        <w:rPr>
          <w:rStyle w:val="CodeEmbedded"/>
        </w:rPr>
        <w:t>Imports</w:t>
      </w:r>
      <w:r>
        <w:t xml:space="preserve"> statements may not refer to on</w:t>
      </w:r>
      <w:r>
        <w:t>e another.</w:t>
      </w:r>
    </w:p>
    <w:p w:rsidR="00EE7CEF" w:rsidRDefault="008A0CA2">
      <w:r>
        <w:t xml:space="preserve">In this example, the last </w:t>
      </w:r>
      <w:r>
        <w:rPr>
          <w:rStyle w:val="CodeEmbedded"/>
        </w:rPr>
        <w:t>Imports</w:t>
      </w:r>
      <w:r>
        <w:t xml:space="preserve"> statement is in error because it is not affected by the first import alias.</w:t>
      </w:r>
    </w:p>
    <w:p w:rsidR="00EE7CEF" w:rsidRDefault="008A0CA2">
      <w:pPr>
        <w:pStyle w:val="Code"/>
      </w:pPr>
      <w:r>
        <w:rPr>
          <w:color w:val="0000FF"/>
        </w:rPr>
        <w:t xml:space="preserve">Imports </w:t>
      </w:r>
      <w:r>
        <w:t xml:space="preserve">R1 = N1 </w:t>
      </w:r>
      <w:r>
        <w:rPr>
          <w:color w:val="008000"/>
        </w:rPr>
        <w:t>' OK.</w:t>
      </w:r>
      <w:r>
        <w:br/>
      </w:r>
      <w:r>
        <w:rPr>
          <w:color w:val="0000FF"/>
        </w:rPr>
        <w:t xml:space="preserve">Imports </w:t>
      </w:r>
      <w:r>
        <w:t xml:space="preserve">R2 = N1.N2 </w:t>
      </w:r>
      <w:r>
        <w:rPr>
          <w:color w:val="008000"/>
        </w:rPr>
        <w:t>' OK.</w:t>
      </w:r>
      <w:r>
        <w:br/>
      </w:r>
      <w:r>
        <w:rPr>
          <w:color w:val="0000FF"/>
        </w:rPr>
        <w:t xml:space="preserve">Imports </w:t>
      </w:r>
      <w:r>
        <w:t xml:space="preserve">R3 = R1.N2 </w:t>
      </w:r>
      <w:r>
        <w:rPr>
          <w:color w:val="008000"/>
        </w:rPr>
        <w:t>' Error: Can't refer to R1.</w:t>
      </w:r>
      <w:r>
        <w:br/>
      </w:r>
      <w:r>
        <w:br/>
      </w:r>
      <w:r>
        <w:rPr>
          <w:color w:val="0000FF"/>
        </w:rPr>
        <w:t xml:space="preserve">Namespace </w:t>
      </w:r>
      <w:r>
        <w:t>N1.N2</w:t>
      </w:r>
      <w:r>
        <w:br/>
      </w:r>
      <w:r>
        <w:rPr>
          <w:color w:val="0000FF"/>
        </w:rPr>
        <w:t>End Namespace</w:t>
      </w:r>
    </w:p>
    <w:p w:rsidR="00EE7CEF" w:rsidRDefault="008A0CA2">
      <w:r>
        <w:rPr>
          <w:b/>
        </w:rPr>
        <w:t>Note.</w:t>
      </w:r>
      <w:r>
        <w:t xml:space="preserve"> The </w:t>
      </w:r>
      <w:r>
        <w:t xml:space="preserve">namespace or type names that appear in </w:t>
      </w:r>
      <w:r>
        <w:rPr>
          <w:rStyle w:val="CodeEmbedded"/>
        </w:rPr>
        <w:t>Imports</w:t>
      </w:r>
      <w:r>
        <w:t xml:space="preserve"> statements are always treated as if they are fully qualified. That is, the leftmost identifier in a namespace or type name always resolves in the global namespace and the rest of the resolution proceeds accord</w:t>
      </w:r>
      <w:r>
        <w:t>ing to normal name resolution rules. This is the only place in the language that applies such a rule; the rule ensures that a name cannot be completely hidden from qualification. Without the rule, if a name in the global namespace were hidden in a particul</w:t>
      </w:r>
      <w:r>
        <w:t>ar source file, it would be impossible to specify any names from that namespace in a qualified way.</w:t>
      </w:r>
    </w:p>
    <w:p w:rsidR="00EE7CEF" w:rsidRDefault="008A0CA2">
      <w:r>
        <w:t xml:space="preserve">In this example, the </w:t>
      </w:r>
      <w:r>
        <w:rPr>
          <w:rStyle w:val="CodeEmbedded"/>
        </w:rPr>
        <w:t>Imports</w:t>
      </w:r>
      <w:r>
        <w:t xml:space="preserve"> statement always refers to the global </w:t>
      </w:r>
      <w:r>
        <w:rPr>
          <w:rStyle w:val="CodeEmbedded"/>
        </w:rPr>
        <w:t>System</w:t>
      </w:r>
      <w:r>
        <w:t xml:space="preserve"> namespace, and not the class in the source file.</w:t>
      </w:r>
    </w:p>
    <w:p w:rsidR="00EE7CEF" w:rsidRDefault="008A0CA2">
      <w:pPr>
        <w:pStyle w:val="Code"/>
      </w:pPr>
      <w:r>
        <w:rPr>
          <w:color w:val="0000FF"/>
        </w:rPr>
        <w:t xml:space="preserve">Imports </w:t>
      </w:r>
      <w:r>
        <w:rPr>
          <w:color w:val="2B91AF"/>
        </w:rPr>
        <w:t xml:space="preserve">System   </w:t>
      </w:r>
      <w:r>
        <w:rPr>
          <w:color w:val="008000"/>
        </w:rPr>
        <w:t>' Imports the namespace, not the class.</w:t>
      </w:r>
      <w:r>
        <w:br/>
      </w:r>
      <w:r>
        <w:br/>
      </w:r>
      <w:r>
        <w:rPr>
          <w:color w:val="0000FF"/>
        </w:rPr>
        <w:t xml:space="preserve">Class </w:t>
      </w:r>
      <w:r>
        <w:rPr>
          <w:color w:val="2B91AF"/>
        </w:rPr>
        <w:t>System</w:t>
      </w:r>
      <w:r>
        <w:br/>
      </w:r>
      <w:r>
        <w:rPr>
          <w:color w:val="0000FF"/>
        </w:rPr>
        <w:t>End Class</w:t>
      </w:r>
    </w:p>
    <w:p w:rsidR="00EE7CEF" w:rsidRDefault="008A0CA2">
      <w:pPr>
        <w:pStyle w:val="Heading3"/>
      </w:pPr>
      <w:bookmarkStart w:id="113" w:name="_Toc00069"/>
      <w:r>
        <w:t>Import Aliases</w:t>
      </w:r>
      <w:bookmarkEnd w:id="113"/>
    </w:p>
    <w:p w:rsidR="00EE7CEF" w:rsidRDefault="008A0CA2">
      <w:r>
        <w:t xml:space="preserve">An </w:t>
      </w:r>
      <w:r>
        <w:rPr>
          <w:i/>
        </w:rPr>
        <w:t>import alias</w:t>
      </w:r>
      <w:r>
        <w:t xml:space="preserve"> defines an alias for a namespace or type.</w:t>
      </w:r>
    </w:p>
    <w:p w:rsidR="00EE7CEF" w:rsidRDefault="008A0CA2">
      <w:pPr>
        <w:pStyle w:val="Grammar"/>
      </w:pPr>
      <w:bookmarkStart w:id="114" w:name="_Grm00039"/>
      <w:r>
        <w:rPr>
          <w:color w:val="6A5ACD"/>
        </w:rPr>
        <w:t>AliasImportsClause</w:t>
      </w:r>
      <w:r>
        <w:t>:</w:t>
      </w:r>
      <w:r>
        <w:br/>
      </w:r>
      <w:r>
        <w:tab/>
        <w:t xml:space="preserve">| </w:t>
      </w:r>
      <w:r>
        <w:rPr>
          <w:color w:val="6A5ACD"/>
        </w:rPr>
        <w:t>Identifier Equals TypeName</w:t>
      </w:r>
      <w:r>
        <w:br/>
      </w:r>
      <w:r>
        <w:tab/>
        <w:t>;</w:t>
      </w:r>
      <w:bookmarkEnd w:id="114"/>
    </w:p>
    <w:p w:rsidR="00EE7CEF" w:rsidRDefault="008A0CA2">
      <w:pPr>
        <w:pStyle w:val="Code"/>
      </w:pPr>
      <w:r>
        <w:rPr>
          <w:color w:val="0000FF"/>
        </w:rPr>
        <w:t xml:space="preserve">Imports </w:t>
      </w:r>
      <w:r>
        <w:t>A = N1.N2.</w:t>
      </w:r>
      <w:r>
        <w:rPr>
          <w:color w:val="2B91AF"/>
        </w:rPr>
        <w:t>A</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w:t>
      </w:r>
      <w:r>
        <w:rPr>
          <w:color w:val="0000FF"/>
        </w:rPr>
        <w:t xml:space="preserve"> Namespace</w:t>
      </w:r>
      <w:r>
        <w:br/>
      </w:r>
      <w:r>
        <w:br/>
      </w:r>
      <w:r>
        <w:rPr>
          <w:color w:val="0000FF"/>
        </w:rPr>
        <w:t xml:space="preserve">Namespace </w:t>
      </w:r>
      <w:r>
        <w:t>N3</w:t>
      </w:r>
      <w:r>
        <w:br/>
      </w:r>
      <w:r>
        <w:rPr>
          <w:color w:val="0000FF"/>
        </w:rPr>
        <w:t xml:space="preserve">    Class </w:t>
      </w:r>
      <w:r>
        <w:rPr>
          <w:color w:val="2B91AF"/>
        </w:rPr>
        <w:t>B</w:t>
      </w:r>
      <w:r>
        <w:br/>
      </w:r>
      <w:r>
        <w:rPr>
          <w:color w:val="0000FF"/>
        </w:rPr>
        <w:t xml:space="preserve">        Inherits </w:t>
      </w:r>
      <w:r>
        <w:rPr>
          <w:color w:val="2B91AF"/>
        </w:rPr>
        <w:t>A</w:t>
      </w:r>
      <w:r>
        <w:br/>
      </w:r>
      <w:r>
        <w:rPr>
          <w:color w:val="0000FF"/>
        </w:rPr>
        <w:t xml:space="preserve">    End Class</w:t>
      </w:r>
      <w:r>
        <w:br/>
      </w:r>
      <w:r>
        <w:rPr>
          <w:color w:val="0000FF"/>
        </w:rPr>
        <w:t>End Namespace</w:t>
      </w:r>
    </w:p>
    <w:p w:rsidR="00EE7CEF" w:rsidRDefault="008A0CA2">
      <w:r>
        <w:lastRenderedPageBreak/>
        <w:t xml:space="preserve">Here, within the source file, </w:t>
      </w:r>
      <w:r>
        <w:rPr>
          <w:rStyle w:val="CodeEmbedded"/>
        </w:rPr>
        <w:t>A</w:t>
      </w:r>
      <w:r>
        <w:t xml:space="preserve"> is an alias for </w:t>
      </w:r>
      <w:r>
        <w:rPr>
          <w:rStyle w:val="CodeEmbedded"/>
        </w:rPr>
        <w:t>N1.N2.A</w:t>
      </w:r>
      <w:r>
        <w:t xml:space="preserve">, and thus class </w:t>
      </w:r>
      <w:r>
        <w:rPr>
          <w:rStyle w:val="CodeEmbedded"/>
        </w:rPr>
        <w:t>N3.B</w:t>
      </w:r>
      <w:r>
        <w:t xml:space="preserve"> derives from class </w:t>
      </w:r>
      <w:r>
        <w:rPr>
          <w:rStyle w:val="CodeEmbedded"/>
        </w:rPr>
        <w:t>N1.N2.A</w:t>
      </w:r>
      <w:r>
        <w:t xml:space="preserve">. The same effect can be obtained by creating an alias </w:t>
      </w:r>
      <w:r>
        <w:rPr>
          <w:rStyle w:val="CodeEmbedded"/>
        </w:rPr>
        <w:t>R</w:t>
      </w:r>
      <w:r>
        <w:t xml:space="preserve"> for </w:t>
      </w:r>
      <w:r>
        <w:rPr>
          <w:rStyle w:val="CodeEmbedded"/>
        </w:rPr>
        <w:t>N1.N2</w:t>
      </w:r>
      <w:r>
        <w:t xml:space="preserve"> an</w:t>
      </w:r>
      <w:r>
        <w:t xml:space="preserve">d then referencing </w:t>
      </w:r>
      <w:r>
        <w:rPr>
          <w:rStyle w:val="CodeEmbedded"/>
        </w:rPr>
        <w:t>R.A</w:t>
      </w:r>
      <w:r>
        <w:t>:</w:t>
      </w:r>
    </w:p>
    <w:p w:rsidR="00EE7CEF" w:rsidRDefault="008A0CA2">
      <w:pPr>
        <w:pStyle w:val="Code"/>
      </w:pPr>
      <w:r>
        <w:rPr>
          <w:color w:val="0000FF"/>
        </w:rPr>
        <w:t xml:space="preserve">Imports </w:t>
      </w:r>
      <w:r>
        <w:t>R = N1.N2</w:t>
      </w:r>
      <w:r>
        <w:br/>
      </w:r>
      <w:r>
        <w:br/>
      </w:r>
      <w:r>
        <w:rPr>
          <w:color w:val="0000FF"/>
        </w:rPr>
        <w:t xml:space="preserve">Namespace </w:t>
      </w:r>
      <w:r>
        <w:t>N3</w:t>
      </w:r>
      <w:r>
        <w:br/>
      </w:r>
      <w:r>
        <w:rPr>
          <w:color w:val="0000FF"/>
        </w:rPr>
        <w:t xml:space="preserve">    Class </w:t>
      </w:r>
      <w:r>
        <w:rPr>
          <w:color w:val="2B91AF"/>
        </w:rPr>
        <w:t>B</w:t>
      </w:r>
      <w:r>
        <w:br/>
      </w:r>
      <w:r>
        <w:rPr>
          <w:color w:val="0000FF"/>
        </w:rPr>
        <w:t xml:space="preserve">        Inherits </w:t>
      </w:r>
      <w:r>
        <w:t>R.A</w:t>
      </w:r>
      <w:r>
        <w:br/>
      </w:r>
      <w:r>
        <w:rPr>
          <w:color w:val="0000FF"/>
        </w:rPr>
        <w:t xml:space="preserve">    End Class</w:t>
      </w:r>
      <w:r>
        <w:br/>
      </w:r>
      <w:r>
        <w:rPr>
          <w:color w:val="0000FF"/>
        </w:rPr>
        <w:t>End Namespace</w:t>
      </w:r>
    </w:p>
    <w:p w:rsidR="00EE7CEF" w:rsidRDefault="008A0CA2">
      <w:r>
        <w:t>The identifier of an import alias must be unique within the declaration space of the global namespace (not just the global namespace declar</w:t>
      </w:r>
      <w:r>
        <w:t>ation in the source file in which the import alias is defined), even though it does not declare a name in the global namespace's declaration space.</w:t>
      </w:r>
    </w:p>
    <w:p w:rsidR="00EE7CEF" w:rsidRDefault="008A0CA2">
      <w:r>
        <w:rPr>
          <w:b/>
        </w:rPr>
        <w:t>Note.</w:t>
      </w:r>
      <w:r>
        <w:t xml:space="preserve"> Declarations in a module do not introduce names into the containing declaration space. Thus, it is val</w:t>
      </w:r>
      <w:r>
        <w:t>id for a declaration in a module to have the same name as an import alias, even though the declaration's name will be accessible in the containing declaration space.</w:t>
      </w:r>
    </w:p>
    <w:p w:rsidR="00EE7CEF" w:rsidRDefault="008A0CA2">
      <w:pPr>
        <w:pStyle w:val="Code"/>
      </w:pPr>
      <w:r>
        <w:rPr>
          <w:color w:val="008000"/>
        </w:rPr>
        <w:t>' Error: Alias A conflicts with typename A</w:t>
      </w:r>
      <w:r>
        <w:br/>
      </w:r>
      <w:r>
        <w:rPr>
          <w:color w:val="0000FF"/>
        </w:rPr>
        <w:t xml:space="preserve">Imports </w:t>
      </w:r>
      <w:r>
        <w:t>A = N3.</w:t>
      </w:r>
      <w:r>
        <w:rPr>
          <w:color w:val="2B91AF"/>
        </w:rPr>
        <w:t>A</w:t>
      </w:r>
      <w:r>
        <w:br/>
      </w:r>
      <w:r>
        <w:br/>
      </w:r>
      <w:r>
        <w:rPr>
          <w:color w:val="0000FF"/>
        </w:rPr>
        <w:t xml:space="preserve">Class </w:t>
      </w:r>
      <w:r>
        <w:rPr>
          <w:color w:val="2B91AF"/>
        </w:rPr>
        <w:t>A</w:t>
      </w:r>
      <w:r>
        <w:br/>
      </w:r>
      <w:r>
        <w:rPr>
          <w:color w:val="0000FF"/>
        </w:rPr>
        <w:t>End Class</w:t>
      </w:r>
      <w:r>
        <w:br/>
      </w:r>
      <w:r>
        <w:br/>
      </w:r>
      <w:r>
        <w:rPr>
          <w:color w:val="0000FF"/>
        </w:rPr>
        <w:t xml:space="preserve">Namespace </w:t>
      </w:r>
      <w:r>
        <w:t>N3</w:t>
      </w:r>
      <w:r>
        <w:br/>
      </w:r>
      <w:r>
        <w:rPr>
          <w:color w:val="0000FF"/>
        </w:rPr>
        <w:t xml:space="preserve">    Class </w:t>
      </w:r>
      <w:r>
        <w:rPr>
          <w:color w:val="2B91AF"/>
        </w:rPr>
        <w:t>A</w:t>
      </w:r>
      <w:r>
        <w:br/>
      </w:r>
      <w:r>
        <w:rPr>
          <w:color w:val="0000FF"/>
        </w:rPr>
        <w:t xml:space="preserve">    End Class</w:t>
      </w:r>
      <w:r>
        <w:br/>
      </w:r>
      <w:r>
        <w:rPr>
          <w:color w:val="0000FF"/>
        </w:rPr>
        <w:t>End Namespace</w:t>
      </w:r>
    </w:p>
    <w:p w:rsidR="00EE7CEF" w:rsidRDefault="008A0CA2">
      <w:r>
        <w:t xml:space="preserve">Here, the global namespace already contains a member </w:t>
      </w:r>
      <w:r>
        <w:rPr>
          <w:rStyle w:val="CodeEmbedded"/>
        </w:rPr>
        <w:t>A</w:t>
      </w:r>
      <w:r>
        <w:t>, so it is an error for an import alias to use that identifier. It is likewise an error for two or more import aliases in the same source file to declare alias</w:t>
      </w:r>
      <w:r>
        <w:t>es by the same name.</w:t>
      </w:r>
    </w:p>
    <w:p w:rsidR="00EE7CEF" w:rsidRDefault="008A0CA2">
      <w:r>
        <w:t>An import alias can create an alias for any namespace or type. Accessing a namespace or type through an alias yields exactly the same result as accessing the namespace or type through its declared name.</w:t>
      </w:r>
    </w:p>
    <w:p w:rsidR="00EE7CEF" w:rsidRDefault="008A0CA2">
      <w:pPr>
        <w:pStyle w:val="Code"/>
      </w:pPr>
      <w:r>
        <w:rPr>
          <w:color w:val="0000FF"/>
        </w:rPr>
        <w:t xml:space="preserve">Imports </w:t>
      </w:r>
      <w:r>
        <w:t>R1 = N1</w:t>
      </w:r>
      <w:r>
        <w:br/>
      </w:r>
      <w:r>
        <w:rPr>
          <w:color w:val="0000FF"/>
        </w:rPr>
        <w:t xml:space="preserve">Imports </w:t>
      </w:r>
      <w:r>
        <w:t>R2 = N1.</w:t>
      </w:r>
      <w:r>
        <w:t>N2</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N3</w:t>
      </w:r>
      <w:r>
        <w:br/>
      </w:r>
      <w:r>
        <w:rPr>
          <w:color w:val="0000FF"/>
        </w:rPr>
        <w:t xml:space="preserve">    Class </w:t>
      </w:r>
      <w:r>
        <w:rPr>
          <w:color w:val="2B91AF"/>
        </w:rPr>
        <w:t>B</w:t>
      </w:r>
      <w:r>
        <w:br/>
      </w:r>
      <w:r>
        <w:rPr>
          <w:color w:val="0000FF"/>
        </w:rPr>
        <w:t xml:space="preserve">        Private </w:t>
      </w:r>
      <w:r>
        <w:t xml:space="preserve">a </w:t>
      </w:r>
      <w:r>
        <w:rPr>
          <w:color w:val="0000FF"/>
        </w:rPr>
        <w:t xml:space="preserve">As </w:t>
      </w:r>
      <w:r>
        <w:t>N1.N2.</w:t>
      </w:r>
      <w:r>
        <w:rPr>
          <w:color w:val="2B91AF"/>
        </w:rPr>
        <w:t>A</w:t>
      </w:r>
      <w:r>
        <w:br/>
      </w:r>
      <w:r>
        <w:rPr>
          <w:color w:val="0000FF"/>
        </w:rPr>
        <w:t xml:space="preserve">        Private </w:t>
      </w:r>
      <w:r>
        <w:t xml:space="preserve">b </w:t>
      </w:r>
      <w:r>
        <w:rPr>
          <w:color w:val="0000FF"/>
        </w:rPr>
        <w:t xml:space="preserve">As </w:t>
      </w:r>
      <w:r>
        <w:t>R1.N2.</w:t>
      </w:r>
      <w:r>
        <w:rPr>
          <w:color w:val="2B91AF"/>
        </w:rPr>
        <w:t>A</w:t>
      </w:r>
      <w:r>
        <w:br/>
      </w:r>
      <w:r>
        <w:rPr>
          <w:color w:val="0000FF"/>
        </w:rPr>
        <w:t xml:space="preserve">        Private </w:t>
      </w:r>
      <w:r>
        <w:t xml:space="preserve">c </w:t>
      </w:r>
      <w:r>
        <w:rPr>
          <w:color w:val="0000FF"/>
        </w:rPr>
        <w:t xml:space="preserve">As </w:t>
      </w:r>
      <w:r>
        <w:t>R2.</w:t>
      </w:r>
      <w:r>
        <w:rPr>
          <w:color w:val="2B91AF"/>
        </w:rPr>
        <w:t>A</w:t>
      </w:r>
      <w:r>
        <w:br/>
      </w:r>
      <w:r>
        <w:rPr>
          <w:color w:val="0000FF"/>
        </w:rPr>
        <w:t xml:space="preserve">    End Class</w:t>
      </w:r>
      <w:r>
        <w:br/>
      </w:r>
      <w:r>
        <w:rPr>
          <w:color w:val="0000FF"/>
        </w:rPr>
        <w:t>End Namespace</w:t>
      </w:r>
    </w:p>
    <w:p w:rsidR="00EE7CEF" w:rsidRDefault="008A0CA2">
      <w:r>
        <w:t xml:space="preserve">Here, the names </w:t>
      </w:r>
      <w:r>
        <w:rPr>
          <w:rStyle w:val="CodeEmbedded"/>
        </w:rPr>
        <w:t>N1.N2.A</w:t>
      </w:r>
      <w:r>
        <w:t xml:space="preserve">, </w:t>
      </w:r>
      <w:r>
        <w:rPr>
          <w:rStyle w:val="CodeEmbedded"/>
        </w:rPr>
        <w:t>R1.N2.A</w:t>
      </w:r>
      <w:r>
        <w:t xml:space="preserve">, and </w:t>
      </w:r>
      <w:r>
        <w:rPr>
          <w:rStyle w:val="CodeEmbedded"/>
        </w:rPr>
        <w:t>R2.A</w:t>
      </w:r>
      <w:r>
        <w:t xml:space="preserve"> are equivalent,</w:t>
      </w:r>
      <w:r>
        <w:t xml:space="preserve"> and all refer to the class whose fully qualified name is </w:t>
      </w:r>
      <w:r>
        <w:rPr>
          <w:rStyle w:val="CodeEmbedded"/>
        </w:rPr>
        <w:t>N1.N2.A</w:t>
      </w:r>
      <w:r>
        <w:t>.</w:t>
      </w:r>
    </w:p>
    <w:p w:rsidR="00EE7CEF" w:rsidRDefault="008A0CA2">
      <w:r>
        <w:t>The import specifies the exact name of the namespace or type to which it is creating an alias. This must be the exact fully qualified name of that namespace or type: it does not use the nor</w:t>
      </w:r>
      <w:r>
        <w:t>mal rules for qualified name resolution (which for instance allow access to the members of a base class through a derived class).</w:t>
      </w:r>
    </w:p>
    <w:p w:rsidR="00EE7CEF" w:rsidRDefault="008A0CA2">
      <w:r>
        <w:t>If an import alias points to a type or namespace which cannot be resolved by these rules, then the import statement is ignored</w:t>
      </w:r>
      <w:r>
        <w:t xml:space="preserve"> (and the compiler gives a warning).</w:t>
      </w:r>
    </w:p>
    <w:p w:rsidR="00EE7CEF" w:rsidRDefault="008A0CA2">
      <w:r>
        <w:lastRenderedPageBreak/>
        <w:t>Also, the reference cannot be to an open generic type -- all generic types must have valid type arguments supplied, and all type arguments must be resolvable by the rules above. Any incorrect binding of a generic type i</w:t>
      </w:r>
      <w:r>
        <w:t>s an error.</w:t>
      </w:r>
    </w:p>
    <w:p w:rsidR="00EE7CEF" w:rsidRDefault="008A0CA2">
      <w:pPr>
        <w:pStyle w:val="Code"/>
      </w:pPr>
      <w:r>
        <w:rPr>
          <w:color w:val="0000FF"/>
        </w:rPr>
        <w:t xml:space="preserve">Imports </w:t>
      </w:r>
      <w:r>
        <w:t xml:space="preserve">A = G              </w:t>
      </w:r>
      <w:r>
        <w:rPr>
          <w:color w:val="008000"/>
        </w:rPr>
        <w:t>' error: since G is an open generic type</w:t>
      </w:r>
      <w:r>
        <w:br/>
      </w:r>
      <w:r>
        <w:rPr>
          <w:color w:val="0000FF"/>
        </w:rPr>
        <w:t xml:space="preserve">Imports </w:t>
      </w:r>
      <w:r>
        <w:t xml:space="preserve">B = </w:t>
      </w:r>
      <w:r>
        <w:rPr>
          <w:color w:val="2B91AF"/>
        </w:rPr>
        <w:t>G</w:t>
      </w:r>
      <w:r>
        <w:t>(</w:t>
      </w:r>
      <w:r>
        <w:rPr>
          <w:color w:val="0000FF"/>
        </w:rPr>
        <w:t>Of Integer</w:t>
      </w:r>
      <w:r>
        <w:t xml:space="preserve">)  </w:t>
      </w:r>
      <w:r>
        <w:rPr>
          <w:color w:val="008000"/>
        </w:rPr>
        <w:t>' okay</w:t>
      </w:r>
      <w:r>
        <w:br/>
      </w:r>
      <w:r>
        <w:rPr>
          <w:color w:val="0000FF"/>
        </w:rPr>
        <w:t xml:space="preserve">Imports </w:t>
      </w:r>
      <w:r>
        <w:t xml:space="preserve">C = </w:t>
      </w:r>
      <w:r>
        <w:rPr>
          <w:color w:val="2B91AF"/>
        </w:rPr>
        <w:t>Derived</w:t>
      </w:r>
      <w:r>
        <w:t xml:space="preserve">.Nested </w:t>
      </w:r>
      <w:r>
        <w:rPr>
          <w:color w:val="008000"/>
        </w:rPr>
        <w:t>' warning: Derived.Nested isn't itself a type</w:t>
      </w:r>
      <w:r>
        <w:br/>
      </w:r>
      <w:r>
        <w:rPr>
          <w:color w:val="0000FF"/>
        </w:rPr>
        <w:t xml:space="preserve">Imports </w:t>
      </w:r>
      <w:r>
        <w:t xml:space="preserve">D = </w:t>
      </w:r>
      <w:r>
        <w:rPr>
          <w:color w:val="2B91AF"/>
        </w:rPr>
        <w:t>G</w:t>
      </w:r>
      <w:r>
        <w:t>(</w:t>
      </w:r>
      <w:r>
        <w:rPr>
          <w:color w:val="0000FF"/>
        </w:rPr>
        <w:t xml:space="preserve">Of </w:t>
      </w:r>
      <w:r>
        <w:rPr>
          <w:color w:val="2B91AF"/>
        </w:rPr>
        <w:t>Derived</w:t>
      </w:r>
      <w:r>
        <w:t xml:space="preserve">.Nested) </w:t>
      </w:r>
      <w:r>
        <w:rPr>
          <w:color w:val="008000"/>
        </w:rPr>
        <w:t>' error: Derived.Nested isn't found</w:t>
      </w:r>
      <w:r>
        <w:br/>
      </w:r>
      <w:r>
        <w:br/>
      </w:r>
      <w:r>
        <w:rPr>
          <w:color w:val="0000FF"/>
        </w:rPr>
        <w:t xml:space="preserve">Class </w:t>
      </w:r>
      <w:r>
        <w:rPr>
          <w:color w:val="2B91AF"/>
        </w:rPr>
        <w:t>G</w:t>
      </w:r>
      <w:r>
        <w:t>(</w:t>
      </w:r>
      <w:r>
        <w:rPr>
          <w:color w:val="0000FF"/>
        </w:rPr>
        <w:t xml:space="preserve">Of </w:t>
      </w:r>
      <w:r>
        <w:rPr>
          <w:color w:val="2B91AF"/>
        </w:rPr>
        <w:t>T</w:t>
      </w:r>
      <w:r>
        <w:t xml:space="preserve">) : </w:t>
      </w:r>
      <w:r>
        <w:rPr>
          <w:color w:val="0000FF"/>
        </w:rPr>
        <w:t>End Class</w:t>
      </w:r>
      <w:r>
        <w:br/>
      </w:r>
      <w:r>
        <w:br/>
      </w:r>
      <w:r>
        <w:rPr>
          <w:color w:val="0000FF"/>
        </w:rPr>
        <w:t xml:space="preserve">Class </w:t>
      </w:r>
      <w:r>
        <w:rPr>
          <w:color w:val="2B91AF"/>
        </w:rPr>
        <w:t>Base</w:t>
      </w:r>
      <w:r>
        <w:br/>
      </w:r>
      <w:r>
        <w:rPr>
          <w:color w:val="0000FF"/>
        </w:rPr>
        <w:t xml:space="preserve">    Class </w:t>
      </w:r>
      <w:r>
        <w:rPr>
          <w:color w:val="2B91AF"/>
        </w:rPr>
        <w:t xml:space="preserve">Nested </w:t>
      </w:r>
      <w:r>
        <w:t xml:space="preserve">: </w:t>
      </w:r>
      <w:r>
        <w:rPr>
          <w:color w:val="0000FF"/>
        </w:rPr>
        <w:t>End Class</w:t>
      </w:r>
      <w:r>
        <w:br/>
      </w:r>
      <w:r>
        <w:rPr>
          <w:color w:val="0000FF"/>
        </w:rPr>
        <w:t>End Class</w:t>
      </w:r>
      <w:r>
        <w:br/>
      </w:r>
      <w:r>
        <w:br/>
      </w:r>
      <w:r>
        <w:rPr>
          <w:color w:val="0000FF"/>
        </w:rPr>
        <w:t xml:space="preserve">Class </w:t>
      </w:r>
      <w:r>
        <w:rPr>
          <w:color w:val="2B91AF"/>
        </w:rPr>
        <w:t xml:space="preserve">Derived </w:t>
      </w:r>
      <w:r>
        <w:t xml:space="preserve">: </w:t>
      </w:r>
      <w:r>
        <w:rPr>
          <w:color w:val="0000FF"/>
        </w:rPr>
        <w:t xml:space="preserve">Inherits </w:t>
      </w:r>
      <w:r>
        <w:rPr>
          <w:color w:val="2B91AF"/>
        </w:rPr>
        <w:t>Base</w:t>
      </w:r>
      <w:r>
        <w:br/>
      </w:r>
      <w:r>
        <w:rPr>
          <w:color w:val="0000FF"/>
        </w:rPr>
        <w:t>End Class</w:t>
      </w:r>
      <w:r>
        <w:br/>
      </w:r>
      <w:r>
        <w:br/>
      </w:r>
      <w:r>
        <w:rPr>
          <w:color w:val="0000FF"/>
        </w:rPr>
        <w:t xml:space="preserve">Module </w:t>
      </w:r>
      <w:r>
        <w:rPr>
          <w:color w:val="2B91AF"/>
        </w:rPr>
        <w:t>Module1</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C               </w:t>
      </w:r>
      <w:r>
        <w:rPr>
          <w:color w:val="008000"/>
        </w:rPr>
        <w:t>' error: "C" wasn't succesfully defined</w:t>
      </w:r>
      <w:r>
        <w:br/>
      </w:r>
      <w:r>
        <w:rPr>
          <w:color w:val="0000FF"/>
        </w:rPr>
        <w:t xml:space="preserve">        Dim </w:t>
      </w:r>
      <w:r>
        <w:t xml:space="preserve">y </w:t>
      </w:r>
      <w:r>
        <w:rPr>
          <w:color w:val="0000FF"/>
        </w:rPr>
        <w:t xml:space="preserve">As </w:t>
      </w:r>
      <w:r>
        <w:rPr>
          <w:color w:val="2B91AF"/>
        </w:rPr>
        <w:t>Derived</w:t>
      </w:r>
      <w:r>
        <w:t>.</w:t>
      </w:r>
      <w:r>
        <w:rPr>
          <w:color w:val="2B91AF"/>
        </w:rPr>
        <w:t xml:space="preserve">Nested  </w:t>
      </w:r>
      <w:r>
        <w:rPr>
          <w:color w:val="008000"/>
        </w:rPr>
        <w:t>' okay</w:t>
      </w:r>
      <w:r>
        <w:br/>
      </w:r>
      <w:r>
        <w:rPr>
          <w:color w:val="0000FF"/>
        </w:rPr>
        <w:t xml:space="preserve">    End Sub</w:t>
      </w:r>
      <w:r>
        <w:br/>
      </w:r>
      <w:r>
        <w:rPr>
          <w:color w:val="0000FF"/>
        </w:rPr>
        <w:t>End Module</w:t>
      </w:r>
    </w:p>
    <w:p w:rsidR="00EE7CEF" w:rsidRDefault="008A0CA2">
      <w:r>
        <w:t>Declarations in the source file may shadow the import alias name.</w:t>
      </w:r>
    </w:p>
    <w:p w:rsidR="00EE7CEF" w:rsidRDefault="008A0CA2">
      <w:pPr>
        <w:pStyle w:val="Code"/>
      </w:pPr>
      <w:r>
        <w:rPr>
          <w:color w:val="0000FF"/>
        </w:rPr>
        <w:t xml:space="preserve">Imports </w:t>
      </w:r>
      <w:r>
        <w:t>R = N1.N2</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N3</w:t>
      </w:r>
      <w:r>
        <w:br/>
      </w:r>
      <w:r>
        <w:rPr>
          <w:color w:val="0000FF"/>
        </w:rPr>
        <w:t xml:space="preserve">    Class </w:t>
      </w:r>
      <w:r>
        <w:rPr>
          <w:color w:val="2B91AF"/>
        </w:rPr>
        <w:t>R</w:t>
      </w:r>
      <w:r>
        <w:br/>
      </w:r>
      <w:r>
        <w:rPr>
          <w:color w:val="0000FF"/>
        </w:rPr>
        <w:t xml:space="preserve">    End Class</w:t>
      </w:r>
      <w:r>
        <w:br/>
      </w:r>
      <w:r>
        <w:br/>
      </w:r>
      <w:r>
        <w:rPr>
          <w:color w:val="0000FF"/>
        </w:rPr>
        <w:t xml:space="preserve">    Class </w:t>
      </w:r>
      <w:r>
        <w:rPr>
          <w:color w:val="2B91AF"/>
        </w:rPr>
        <w:t>B</w:t>
      </w:r>
      <w:r>
        <w:br/>
      </w:r>
      <w:r>
        <w:rPr>
          <w:color w:val="0000FF"/>
        </w:rPr>
        <w:t xml:space="preserve">        Inherits </w:t>
      </w:r>
      <w:r>
        <w:rPr>
          <w:color w:val="2B91AF"/>
        </w:rPr>
        <w:t>R</w:t>
      </w:r>
      <w:r>
        <w:t xml:space="preserve">.A  </w:t>
      </w:r>
      <w:r>
        <w:rPr>
          <w:color w:val="008000"/>
        </w:rPr>
        <w:t>' Error, R</w:t>
      </w:r>
      <w:r>
        <w:rPr>
          <w:color w:val="008000"/>
        </w:rPr>
        <w:t xml:space="preserve"> has no member A</w:t>
      </w:r>
      <w:r>
        <w:br/>
      </w:r>
      <w:r>
        <w:rPr>
          <w:color w:val="0000FF"/>
        </w:rPr>
        <w:t xml:space="preserve">    End Class</w:t>
      </w:r>
      <w:r>
        <w:br/>
      </w:r>
      <w:r>
        <w:rPr>
          <w:color w:val="0000FF"/>
        </w:rPr>
        <w:t>End Namespace</w:t>
      </w:r>
    </w:p>
    <w:p w:rsidR="00EE7CEF" w:rsidRDefault="008A0CA2">
      <w:r>
        <w:t xml:space="preserve">In the preceding example the reference to </w:t>
      </w:r>
      <w:r>
        <w:rPr>
          <w:rStyle w:val="CodeEmbedded"/>
        </w:rPr>
        <w:t>R.A</w:t>
      </w:r>
      <w:r>
        <w:t xml:space="preserve"> in the declaration of </w:t>
      </w:r>
      <w:r>
        <w:rPr>
          <w:rStyle w:val="CodeEmbedded"/>
        </w:rPr>
        <w:t>B</w:t>
      </w:r>
      <w:r>
        <w:t xml:space="preserve"> causes an error because </w:t>
      </w:r>
      <w:r>
        <w:rPr>
          <w:rStyle w:val="CodeEmbedded"/>
        </w:rPr>
        <w:t>R</w:t>
      </w:r>
      <w:r>
        <w:t xml:space="preserve"> refers to </w:t>
      </w:r>
      <w:r>
        <w:rPr>
          <w:rStyle w:val="CodeEmbedded"/>
        </w:rPr>
        <w:t>N3.R</w:t>
      </w:r>
      <w:r>
        <w:t xml:space="preserve">, not </w:t>
      </w:r>
      <w:r>
        <w:rPr>
          <w:rStyle w:val="CodeEmbedded"/>
        </w:rPr>
        <w:t>N1.N2</w:t>
      </w:r>
      <w:r>
        <w:t>.</w:t>
      </w:r>
    </w:p>
    <w:p w:rsidR="00EE7CEF" w:rsidRDefault="008A0CA2">
      <w:r>
        <w:t>An import alias makes an alias available within a particular source file, but it does not contribute any new members to the underlying declaration space. In other words, an import alias is not transitive, but rather affects only the source file in which it</w:t>
      </w:r>
      <w:r>
        <w:t xml:space="preserve"> occurs.</w:t>
      </w:r>
    </w:p>
    <w:p w:rsidR="00EE7CEF" w:rsidRDefault="008A0CA2">
      <w:r>
        <w:t>File1.vb:</w:t>
      </w:r>
    </w:p>
    <w:p w:rsidR="00EE7CEF" w:rsidRDefault="008A0CA2">
      <w:pPr>
        <w:pStyle w:val="Code"/>
      </w:pPr>
      <w:r>
        <w:rPr>
          <w:color w:val="0000FF"/>
        </w:rPr>
        <w:t xml:space="preserve">Imports </w:t>
      </w:r>
      <w:r>
        <w:t>R = N1.N2</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p>
    <w:p w:rsidR="00EE7CEF" w:rsidRDefault="008A0CA2">
      <w:r>
        <w:t>File2.vb:</w:t>
      </w:r>
    </w:p>
    <w:p w:rsidR="00EE7CEF" w:rsidRDefault="008A0CA2">
      <w:pPr>
        <w:pStyle w:val="Code"/>
      </w:pPr>
      <w:r>
        <w:rPr>
          <w:color w:val="0000FF"/>
        </w:rPr>
        <w:lastRenderedPageBreak/>
        <w:t xml:space="preserve">Class </w:t>
      </w:r>
      <w:r>
        <w:rPr>
          <w:color w:val="2B91AF"/>
        </w:rPr>
        <w:t>B</w:t>
      </w:r>
      <w:r>
        <w:br/>
      </w:r>
      <w:r>
        <w:rPr>
          <w:color w:val="0000FF"/>
        </w:rPr>
        <w:t xml:space="preserve">    Inherits </w:t>
      </w:r>
      <w:r>
        <w:t xml:space="preserve">R.A </w:t>
      </w:r>
      <w:r>
        <w:rPr>
          <w:color w:val="008000"/>
        </w:rPr>
        <w:t>' Error, R unknown.</w:t>
      </w:r>
      <w:r>
        <w:br/>
      </w:r>
      <w:r>
        <w:rPr>
          <w:color w:val="0000FF"/>
        </w:rPr>
        <w:t>End Class</w:t>
      </w:r>
    </w:p>
    <w:p w:rsidR="00EE7CEF" w:rsidRDefault="008A0CA2">
      <w:r>
        <w:t xml:space="preserve">In the above example, because the scope of the import alias that introduces </w:t>
      </w:r>
      <w:r>
        <w:rPr>
          <w:rStyle w:val="CodeEmbedded"/>
        </w:rPr>
        <w:t>R</w:t>
      </w:r>
      <w:r>
        <w:t xml:space="preserve"> only extends to declarations in the source file in which it is contained, </w:t>
      </w:r>
      <w:r>
        <w:rPr>
          <w:rStyle w:val="CodeEmbedded"/>
        </w:rPr>
        <w:t>R</w:t>
      </w:r>
      <w:r>
        <w:t xml:space="preserve"> is unknown in the second source file.</w:t>
      </w:r>
    </w:p>
    <w:p w:rsidR="00EE7CEF" w:rsidRDefault="008A0CA2">
      <w:pPr>
        <w:pStyle w:val="Heading3"/>
      </w:pPr>
      <w:bookmarkStart w:id="115" w:name="_Toc00070"/>
      <w:r>
        <w:t>Namespace Imports</w:t>
      </w:r>
      <w:bookmarkEnd w:id="115"/>
    </w:p>
    <w:p w:rsidR="00EE7CEF" w:rsidRDefault="008A0CA2">
      <w:r>
        <w:t xml:space="preserve">A </w:t>
      </w:r>
      <w:r>
        <w:rPr>
          <w:i/>
        </w:rPr>
        <w:t>namespace import</w:t>
      </w:r>
      <w:r>
        <w:t xml:space="preserve"> imports all of the members of a namespace or type, allowing the identifier of each member of the namespa</w:t>
      </w:r>
      <w:r>
        <w:t>ce or type to be used without qualification. In the case of types, a namespace import only allows access to the shared members of the type without requiring qualification of the class name. In particular, it allows the members of enumerated types to be use</w:t>
      </w:r>
      <w:r>
        <w:t>d without qualification.</w:t>
      </w:r>
    </w:p>
    <w:p w:rsidR="00EE7CEF" w:rsidRDefault="008A0CA2">
      <w:pPr>
        <w:pStyle w:val="Grammar"/>
      </w:pPr>
      <w:bookmarkStart w:id="116" w:name="_Grm00040"/>
      <w:r>
        <w:rPr>
          <w:color w:val="6A5ACD"/>
        </w:rPr>
        <w:t>MembersImportsClause</w:t>
      </w:r>
      <w:r>
        <w:t>:</w:t>
      </w:r>
      <w:r>
        <w:br/>
      </w:r>
      <w:r>
        <w:tab/>
        <w:t xml:space="preserve">| </w:t>
      </w:r>
      <w:r>
        <w:rPr>
          <w:color w:val="6A5ACD"/>
        </w:rPr>
        <w:t>TypeName</w:t>
      </w:r>
      <w:r>
        <w:br/>
      </w:r>
      <w:r>
        <w:tab/>
        <w:t>;</w:t>
      </w:r>
      <w:bookmarkEnd w:id="116"/>
    </w:p>
    <w:p w:rsidR="00EE7CEF" w:rsidRDefault="008A0CA2">
      <w:r>
        <w:t>For example:</w:t>
      </w:r>
    </w:p>
    <w:p w:rsidR="00EE7CEF" w:rsidRDefault="008A0CA2">
      <w:pPr>
        <w:pStyle w:val="Code"/>
      </w:pPr>
      <w:r>
        <w:rPr>
          <w:color w:val="0000FF"/>
        </w:rPr>
        <w:t xml:space="preserve">Imports </w:t>
      </w:r>
      <w:r>
        <w:rPr>
          <w:color w:val="2B91AF"/>
        </w:rPr>
        <w:t>Colors</w:t>
      </w:r>
      <w:r>
        <w:br/>
      </w:r>
      <w:r>
        <w:br/>
      </w:r>
      <w:r>
        <w:rPr>
          <w:color w:val="0000FF"/>
        </w:rPr>
        <w:t xml:space="preserve">Enum </w:t>
      </w:r>
      <w:r>
        <w:rPr>
          <w:color w:val="2B91AF"/>
        </w:rPr>
        <w:t>Colors</w:t>
      </w:r>
      <w:r>
        <w:br/>
        <w:t xml:space="preserve">    Red</w:t>
      </w:r>
      <w:r>
        <w:br/>
        <w:t xml:space="preserve">    Green</w:t>
      </w:r>
      <w:r>
        <w:br/>
        <w:t xml:space="preserve">    Blue</w:t>
      </w:r>
      <w:r>
        <w:br/>
      </w:r>
      <w:r>
        <w:rPr>
          <w:color w:val="0000FF"/>
        </w:rPr>
        <w:t>End Enum</w:t>
      </w:r>
      <w:r>
        <w:br/>
      </w:r>
      <w:r>
        <w:br/>
      </w:r>
      <w:r>
        <w:rPr>
          <w:color w:val="0000FF"/>
        </w:rPr>
        <w:t xml:space="preserve">Module </w:t>
      </w:r>
      <w:r>
        <w:rPr>
          <w:color w:val="2B91AF"/>
        </w:rPr>
        <w:t>M1</w:t>
      </w:r>
      <w:r>
        <w:br/>
      </w:r>
      <w:r>
        <w:rPr>
          <w:color w:val="0000FF"/>
        </w:rPr>
        <w:t xml:space="preserve">    Sub </w:t>
      </w:r>
      <w:r>
        <w:t>Main()</w:t>
      </w:r>
      <w:r>
        <w:br/>
      </w:r>
      <w:r>
        <w:rPr>
          <w:color w:val="0000FF"/>
        </w:rPr>
        <w:t xml:space="preserve">        Dim </w:t>
      </w:r>
      <w:r>
        <w:t xml:space="preserve">c </w:t>
      </w:r>
      <w:r>
        <w:rPr>
          <w:color w:val="0000FF"/>
        </w:rPr>
        <w:t xml:space="preserve">As </w:t>
      </w:r>
      <w:r>
        <w:rPr>
          <w:color w:val="2B91AF"/>
        </w:rPr>
        <w:t xml:space="preserve">Colors </w:t>
      </w:r>
      <w:r>
        <w:t>= Red</w:t>
      </w:r>
      <w:r>
        <w:br/>
      </w:r>
      <w:r>
        <w:rPr>
          <w:color w:val="0000FF"/>
        </w:rPr>
        <w:t xml:space="preserve">    End Sub</w:t>
      </w:r>
      <w:r>
        <w:br/>
      </w:r>
      <w:r>
        <w:rPr>
          <w:color w:val="0000FF"/>
        </w:rPr>
        <w:t>End Module</w:t>
      </w:r>
    </w:p>
    <w:p w:rsidR="00EE7CEF" w:rsidRDefault="008A0CA2">
      <w:r>
        <w:t>Unlike an import alias, a namespace im</w:t>
      </w:r>
      <w:r>
        <w:t>port has no restrictions on the names it imports and may import namespaces and types whose identifiers are already declared within the global namespace. The names imported by a regular import are shadowed by import aliases and declarations in the source fi</w:t>
      </w:r>
      <w:r>
        <w:t>le.</w:t>
      </w:r>
    </w:p>
    <w:p w:rsidR="00EE7CEF" w:rsidRDefault="008A0CA2">
      <w:r>
        <w:t xml:space="preserve">In the following example, </w:t>
      </w:r>
      <w:r>
        <w:rPr>
          <w:rStyle w:val="CodeEmbedded"/>
        </w:rPr>
        <w:t>A</w:t>
      </w:r>
      <w:r>
        <w:t xml:space="preserve"> refers to </w:t>
      </w:r>
      <w:r>
        <w:rPr>
          <w:rStyle w:val="CodeEmbedded"/>
        </w:rPr>
        <w:t>N3.A</w:t>
      </w:r>
      <w:r>
        <w:t xml:space="preserve"> rather than </w:t>
      </w:r>
      <w:r>
        <w:rPr>
          <w:rStyle w:val="CodeEmbedded"/>
        </w:rPr>
        <w:t>N1.N2.A</w:t>
      </w:r>
      <w:r>
        <w:t xml:space="preserve"> within member declarations in the </w:t>
      </w:r>
      <w:r>
        <w:rPr>
          <w:rStyle w:val="CodeEmbedded"/>
        </w:rPr>
        <w:t>N3</w:t>
      </w:r>
      <w:r>
        <w:t xml:space="preserve"> namespace.</w:t>
      </w:r>
    </w:p>
    <w:p w:rsidR="00EE7CEF" w:rsidRDefault="008A0CA2">
      <w:pPr>
        <w:pStyle w:val="Code"/>
      </w:pPr>
      <w:r>
        <w:rPr>
          <w:color w:val="0000FF"/>
        </w:rPr>
        <w:t xml:space="preserve">Imports </w:t>
      </w:r>
      <w:r>
        <w:t>N1.N2</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N3</w:t>
      </w:r>
      <w:r>
        <w:br/>
      </w:r>
      <w:r>
        <w:rPr>
          <w:color w:val="0000FF"/>
        </w:rPr>
        <w:t xml:space="preserve">    Class </w:t>
      </w:r>
      <w:r>
        <w:rPr>
          <w:color w:val="2B91AF"/>
        </w:rPr>
        <w:t>A</w:t>
      </w:r>
      <w:r>
        <w:br/>
      </w:r>
      <w:r>
        <w:rPr>
          <w:color w:val="0000FF"/>
        </w:rPr>
        <w:t xml:space="preserve">    End Class</w:t>
      </w:r>
      <w:r>
        <w:br/>
      </w:r>
      <w:r>
        <w:br/>
      </w:r>
      <w:r>
        <w:rPr>
          <w:color w:val="0000FF"/>
        </w:rPr>
        <w:t xml:space="preserve">    Class </w:t>
      </w:r>
      <w:r>
        <w:rPr>
          <w:color w:val="2B91AF"/>
        </w:rPr>
        <w:t>B</w:t>
      </w:r>
      <w:r>
        <w:br/>
      </w:r>
      <w:r>
        <w:rPr>
          <w:color w:val="0000FF"/>
        </w:rPr>
        <w:t xml:space="preserve">        Inherits </w:t>
      </w:r>
      <w:r>
        <w:rPr>
          <w:color w:val="2B91AF"/>
        </w:rPr>
        <w:t>A</w:t>
      </w:r>
      <w:r>
        <w:br/>
      </w:r>
      <w:r>
        <w:rPr>
          <w:color w:val="0000FF"/>
        </w:rPr>
        <w:t xml:space="preserve">    End Class</w:t>
      </w:r>
      <w:r>
        <w:br/>
      </w:r>
      <w:r>
        <w:rPr>
          <w:color w:val="0000FF"/>
        </w:rPr>
        <w:t>End Namespace</w:t>
      </w:r>
    </w:p>
    <w:p w:rsidR="00EE7CEF" w:rsidRDefault="008A0CA2">
      <w:r>
        <w:t>When more than one imported namespace contains members by the same name (and that name is not otherwise shadowed by an import alias or declaration), a reference to that name is ambiguous and causes a compile-time error.</w:t>
      </w:r>
    </w:p>
    <w:p w:rsidR="00EE7CEF" w:rsidRDefault="008A0CA2">
      <w:pPr>
        <w:pStyle w:val="Code"/>
      </w:pPr>
      <w:r>
        <w:rPr>
          <w:color w:val="0000FF"/>
        </w:rPr>
        <w:t>Import</w:t>
      </w:r>
      <w:r>
        <w:rPr>
          <w:color w:val="0000FF"/>
        </w:rPr>
        <w:t xml:space="preserve">s </w:t>
      </w:r>
      <w:r>
        <w:t>N1</w:t>
      </w:r>
      <w:r>
        <w:br/>
      </w:r>
      <w:r>
        <w:rPr>
          <w:color w:val="0000FF"/>
        </w:rPr>
        <w:t xml:space="preserve">Imports </w:t>
      </w:r>
      <w:r>
        <w:t>N2</w:t>
      </w:r>
      <w:r>
        <w:br/>
      </w:r>
      <w:r>
        <w:lastRenderedPageBreak/>
        <w:br/>
      </w:r>
      <w:r>
        <w:rPr>
          <w:color w:val="0000FF"/>
        </w:rPr>
        <w:t xml:space="preserve">Namespace </w:t>
      </w:r>
      <w:r>
        <w:t>N1</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N3</w:t>
      </w:r>
      <w:r>
        <w:br/>
      </w:r>
      <w:r>
        <w:rPr>
          <w:color w:val="0000FF"/>
        </w:rPr>
        <w:t xml:space="preserve">    Class </w:t>
      </w:r>
      <w:r>
        <w:rPr>
          <w:color w:val="2B91AF"/>
        </w:rPr>
        <w:t>B</w:t>
      </w:r>
      <w:r>
        <w:br/>
      </w:r>
      <w:r>
        <w:rPr>
          <w:color w:val="0000FF"/>
        </w:rPr>
        <w:t xml:space="preserve">        Inherits </w:t>
      </w:r>
      <w:r>
        <w:rPr>
          <w:color w:val="2B91AF"/>
        </w:rPr>
        <w:t xml:space="preserve">A </w:t>
      </w:r>
      <w:r>
        <w:rPr>
          <w:color w:val="008000"/>
        </w:rPr>
        <w:t>' Error, A is ambiguous.</w:t>
      </w:r>
      <w:r>
        <w:br/>
      </w:r>
      <w:r>
        <w:rPr>
          <w:color w:val="0000FF"/>
        </w:rPr>
        <w:t xml:space="preserve">    End Class</w:t>
      </w:r>
      <w:r>
        <w:br/>
      </w:r>
      <w:r>
        <w:rPr>
          <w:color w:val="0000FF"/>
        </w:rPr>
        <w:t>End Namespace</w:t>
      </w:r>
    </w:p>
    <w:p w:rsidR="00EE7CEF" w:rsidRDefault="008A0CA2">
      <w:r>
        <w:t xml:space="preserve">In the above example, both </w:t>
      </w:r>
      <w:r>
        <w:rPr>
          <w:rStyle w:val="CodeEmbedded"/>
        </w:rPr>
        <w:t>N1</w:t>
      </w:r>
      <w:r>
        <w:t xml:space="preserve"> and </w:t>
      </w:r>
      <w:r>
        <w:rPr>
          <w:rStyle w:val="CodeEmbedded"/>
        </w:rPr>
        <w:t>N2</w:t>
      </w:r>
      <w:r>
        <w:t xml:space="preserve"> contain a member </w:t>
      </w:r>
      <w:r>
        <w:rPr>
          <w:rStyle w:val="CodeEmbedded"/>
        </w:rPr>
        <w:t>A</w:t>
      </w:r>
      <w:r>
        <w:t xml:space="preserve">. Because </w:t>
      </w:r>
      <w:r>
        <w:rPr>
          <w:rStyle w:val="CodeEmbedded"/>
        </w:rPr>
        <w:t>N3</w:t>
      </w:r>
      <w:r>
        <w:t xml:space="preserve"> imports both, referencing </w:t>
      </w:r>
      <w:r>
        <w:rPr>
          <w:rStyle w:val="CodeEmbedded"/>
        </w:rPr>
        <w:t>A</w:t>
      </w:r>
      <w:r>
        <w:t xml:space="preserve"> in </w:t>
      </w:r>
      <w:r>
        <w:rPr>
          <w:rStyle w:val="CodeEmbedded"/>
        </w:rPr>
        <w:t>N3</w:t>
      </w:r>
      <w:r>
        <w:t xml:space="preserve"> causes a compile-time error. In this situation, the conflict can be resolved either through qualification of references to </w:t>
      </w:r>
      <w:r>
        <w:rPr>
          <w:rStyle w:val="CodeEmbedded"/>
        </w:rPr>
        <w:t>A</w:t>
      </w:r>
      <w:r>
        <w:t xml:space="preserve">, or by introducing an import alias that picks a particular </w:t>
      </w:r>
      <w:r>
        <w:rPr>
          <w:rStyle w:val="CodeEmbedded"/>
        </w:rPr>
        <w:t>A</w:t>
      </w:r>
      <w:r>
        <w:t>, a</w:t>
      </w:r>
      <w:r>
        <w:t>s in the following example:</w:t>
      </w:r>
    </w:p>
    <w:p w:rsidR="00EE7CEF" w:rsidRDefault="008A0CA2">
      <w:pPr>
        <w:pStyle w:val="Code"/>
      </w:pPr>
      <w:r>
        <w:rPr>
          <w:color w:val="0000FF"/>
        </w:rPr>
        <w:t xml:space="preserve">Imports </w:t>
      </w:r>
      <w:r>
        <w:t>N1</w:t>
      </w:r>
      <w:r>
        <w:br/>
      </w:r>
      <w:r>
        <w:rPr>
          <w:color w:val="0000FF"/>
        </w:rPr>
        <w:t xml:space="preserve">Imports </w:t>
      </w:r>
      <w:r>
        <w:t>N2</w:t>
      </w:r>
      <w:r>
        <w:br/>
      </w:r>
      <w:r>
        <w:rPr>
          <w:color w:val="0000FF"/>
        </w:rPr>
        <w:t xml:space="preserve">Imports </w:t>
      </w:r>
      <w:r>
        <w:t>A = N1.A</w:t>
      </w:r>
      <w:r>
        <w:br/>
      </w:r>
      <w:r>
        <w:br/>
      </w:r>
      <w:r>
        <w:rPr>
          <w:color w:val="0000FF"/>
        </w:rPr>
        <w:t xml:space="preserve">Namespace </w:t>
      </w:r>
      <w:r>
        <w:t>N3</w:t>
      </w:r>
      <w:r>
        <w:br/>
      </w:r>
      <w:r>
        <w:rPr>
          <w:color w:val="0000FF"/>
        </w:rPr>
        <w:t xml:space="preserve">    Class </w:t>
      </w:r>
      <w:r>
        <w:rPr>
          <w:color w:val="2B91AF"/>
        </w:rPr>
        <w:t>B</w:t>
      </w:r>
      <w:r>
        <w:br/>
      </w:r>
      <w:r>
        <w:rPr>
          <w:color w:val="0000FF"/>
        </w:rPr>
        <w:t xml:space="preserve">        Inherits </w:t>
      </w:r>
      <w:r>
        <w:rPr>
          <w:color w:val="2B91AF"/>
        </w:rPr>
        <w:t xml:space="preserve">A </w:t>
      </w:r>
      <w:r>
        <w:rPr>
          <w:color w:val="008000"/>
        </w:rPr>
        <w:t>' A means N1.A.</w:t>
      </w:r>
      <w:r>
        <w:br/>
      </w:r>
      <w:r>
        <w:rPr>
          <w:color w:val="0000FF"/>
        </w:rPr>
        <w:t xml:space="preserve">    End Class</w:t>
      </w:r>
      <w:r>
        <w:br/>
      </w:r>
      <w:r>
        <w:rPr>
          <w:color w:val="0000FF"/>
        </w:rPr>
        <w:t>End Namespace</w:t>
      </w:r>
    </w:p>
    <w:p w:rsidR="00EE7CEF" w:rsidRDefault="008A0CA2">
      <w:r>
        <w:t>Only namespaces, classes, structures, enumerated types, and standard modules may be imported.</w:t>
      </w:r>
    </w:p>
    <w:p w:rsidR="00EE7CEF" w:rsidRDefault="008A0CA2">
      <w:pPr>
        <w:pStyle w:val="Heading3"/>
      </w:pPr>
      <w:bookmarkStart w:id="117" w:name="_Toc00071"/>
      <w:r>
        <w:t>XML Namespace Imports</w:t>
      </w:r>
      <w:bookmarkEnd w:id="117"/>
    </w:p>
    <w:p w:rsidR="00EE7CEF" w:rsidRDefault="008A0CA2">
      <w:r>
        <w:t xml:space="preserve">An </w:t>
      </w:r>
      <w:r>
        <w:rPr>
          <w:i/>
        </w:rPr>
        <w:t>XML namespace import</w:t>
      </w:r>
      <w:r>
        <w:t xml:space="preserve"> defines a namespace or the default namespace for unqualified XML expressions contained within the compilation unit.</w:t>
      </w:r>
    </w:p>
    <w:p w:rsidR="00EE7CEF" w:rsidRDefault="008A0CA2">
      <w:pPr>
        <w:pStyle w:val="Grammar"/>
      </w:pPr>
      <w:bookmarkStart w:id="118" w:name="_Grm00041"/>
      <w:r>
        <w:rPr>
          <w:color w:val="6A5ACD"/>
        </w:rPr>
        <w:t>XMLNamespaceImportsClause</w:t>
      </w:r>
      <w:r>
        <w:t>:</w:t>
      </w:r>
      <w:r>
        <w:br/>
      </w:r>
      <w:r>
        <w:tab/>
        <w:t xml:space="preserve">| </w:t>
      </w:r>
      <w:r>
        <w:rPr>
          <w:color w:val="A31515"/>
        </w:rPr>
        <w:t xml:space="preserve">'&lt;' </w:t>
      </w:r>
      <w:r>
        <w:rPr>
          <w:color w:val="6A5ACD"/>
        </w:rPr>
        <w:t>XMLNamespaceAttributeName XMLWhitespace</w:t>
      </w:r>
      <w:r>
        <w:t xml:space="preserve">? </w:t>
      </w:r>
      <w:r>
        <w:rPr>
          <w:color w:val="6A5ACD"/>
        </w:rPr>
        <w:t>Equals XMLWhitespac</w:t>
      </w:r>
      <w:r>
        <w:rPr>
          <w:color w:val="6A5ACD"/>
        </w:rPr>
        <w:t>e</w:t>
      </w:r>
      <w:r>
        <w:t>?</w:t>
      </w:r>
      <w:r>
        <w:br/>
      </w:r>
      <w:r>
        <w:rPr>
          <w:color w:val="6A5ACD"/>
        </w:rPr>
        <w:tab/>
        <w:t xml:space="preserve">  XMLNamespaceValue </w:t>
      </w:r>
      <w:r>
        <w:rPr>
          <w:color w:val="A31515"/>
        </w:rPr>
        <w:t>'&gt;'</w:t>
      </w:r>
      <w:r>
        <w:br/>
      </w:r>
      <w:r>
        <w:tab/>
        <w:t>;</w:t>
      </w:r>
      <w:r>
        <w:br/>
      </w:r>
      <w:r>
        <w:br/>
      </w:r>
      <w:r>
        <w:rPr>
          <w:color w:val="6A5ACD"/>
        </w:rPr>
        <w:t>XMLNamespaceValue</w:t>
      </w:r>
      <w:r>
        <w:t>:</w:t>
      </w:r>
      <w:r>
        <w:br/>
      </w:r>
      <w:r>
        <w:tab/>
        <w:t xml:space="preserve">| </w:t>
      </w:r>
      <w:r>
        <w:rPr>
          <w:color w:val="6A5ACD"/>
        </w:rPr>
        <w:t>DoubleQuoteCharacter XMLAttributeDoubleQuoteValueCharacter</w:t>
      </w:r>
      <w:r>
        <w:t xml:space="preserve">* </w:t>
      </w:r>
      <w:r>
        <w:rPr>
          <w:color w:val="6A5ACD"/>
        </w:rPr>
        <w:t>DoubleQuoteCharacter</w:t>
      </w:r>
      <w:r>
        <w:br/>
      </w:r>
      <w:r>
        <w:tab/>
        <w:t xml:space="preserve">| </w:t>
      </w:r>
      <w:r>
        <w:rPr>
          <w:color w:val="6A5ACD"/>
        </w:rPr>
        <w:t>SingleQuoteCharacter XMLAttributeSingleQuoteValueCharacter</w:t>
      </w:r>
      <w:r>
        <w:t xml:space="preserve">* </w:t>
      </w:r>
      <w:r>
        <w:rPr>
          <w:color w:val="6A5ACD"/>
        </w:rPr>
        <w:t>SingleQuoteCharacter</w:t>
      </w:r>
      <w:r>
        <w:br/>
      </w:r>
      <w:r>
        <w:tab/>
        <w:t>;</w:t>
      </w:r>
      <w:bookmarkEnd w:id="118"/>
    </w:p>
    <w:p w:rsidR="00EE7CEF" w:rsidRDefault="008A0CA2">
      <w:r>
        <w:t>For example:</w:t>
      </w:r>
    </w:p>
    <w:p w:rsidR="00EE7CEF" w:rsidRDefault="008A0CA2">
      <w:pPr>
        <w:pStyle w:val="Code"/>
      </w:pPr>
      <w:r>
        <w:rPr>
          <w:color w:val="0000FF"/>
        </w:rPr>
        <w:t xml:space="preserve">Imports </w:t>
      </w:r>
      <w:r>
        <w:t>&lt;xmlns:db="ht</w:t>
      </w:r>
      <w:r>
        <w:t>tp://example.org/database"&gt;</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db namespace is "http://example.org/database"</w:t>
      </w:r>
      <w:r>
        <w:br/>
      </w:r>
      <w:r>
        <w:rPr>
          <w:color w:val="0000FF"/>
        </w:rPr>
        <w:t xml:space="preserve">        Dim </w:t>
      </w:r>
      <w:r>
        <w:t>x = &lt;db:customer&gt;&lt;db:Name&gt;Bob&lt;/&gt;&lt;/&gt;</w:t>
      </w:r>
      <w:r>
        <w:br/>
      </w:r>
      <w:r>
        <w:br/>
      </w:r>
      <w:r>
        <w:rPr>
          <w:color w:val="2B91AF"/>
        </w:rPr>
        <w:t xml:space="preserve">        Console</w:t>
      </w:r>
      <w:r>
        <w:t>.WriteLine(x.&lt;db:Name&gt;)</w:t>
      </w:r>
      <w:r>
        <w:br/>
      </w:r>
      <w:r>
        <w:rPr>
          <w:color w:val="0000FF"/>
        </w:rPr>
        <w:t xml:space="preserve">    End Sub</w:t>
      </w:r>
      <w:r>
        <w:br/>
      </w:r>
      <w:r>
        <w:rPr>
          <w:color w:val="0000FF"/>
        </w:rPr>
        <w:t>End Module</w:t>
      </w:r>
    </w:p>
    <w:p w:rsidR="00EE7CEF" w:rsidRDefault="008A0CA2">
      <w:r>
        <w:lastRenderedPageBreak/>
        <w:t>An XML namespace, including the d</w:t>
      </w:r>
      <w:r>
        <w:t>efault namespace, can only be defined once for a particular set of imports. For example:</w:t>
      </w:r>
    </w:p>
    <w:p w:rsidR="00EE7CEF" w:rsidRDefault="008A0CA2">
      <w:pPr>
        <w:pStyle w:val="Code"/>
      </w:pPr>
      <w:r>
        <w:rPr>
          <w:color w:val="0000FF"/>
        </w:rPr>
        <w:t xml:space="preserve">Imports </w:t>
      </w:r>
      <w:r>
        <w:t>&lt;xmlns:db="http://example.org/database-one"&gt;</w:t>
      </w:r>
      <w:r>
        <w:br/>
      </w:r>
      <w:r>
        <w:rPr>
          <w:color w:val="008000"/>
        </w:rPr>
        <w:t>' Error: namespace db is already defined</w:t>
      </w:r>
      <w:r>
        <w:br/>
      </w:r>
      <w:r>
        <w:rPr>
          <w:color w:val="0000FF"/>
        </w:rPr>
        <w:t xml:space="preserve">Imports </w:t>
      </w:r>
      <w:r>
        <w:t>&lt;xmlns:db="http://example.org/database-two"&gt;</w:t>
      </w:r>
    </w:p>
    <w:p w:rsidR="00EE7CEF" w:rsidRDefault="008A0CA2">
      <w:pPr>
        <w:pStyle w:val="Heading2"/>
      </w:pPr>
      <w:bookmarkStart w:id="119" w:name="_Toc453856458"/>
      <w:r>
        <w:t>Namespaces</w:t>
      </w:r>
      <w:bookmarkEnd w:id="119"/>
    </w:p>
    <w:p w:rsidR="00EE7CEF" w:rsidRDefault="008A0CA2">
      <w:r>
        <w:t>Visual Ba</w:t>
      </w:r>
      <w:r>
        <w:t>sic programs are organized using namespaces. Namespaces both internally organize a program as well as organize the way program elements are exposed to other programs.</w:t>
      </w:r>
    </w:p>
    <w:p w:rsidR="00EE7CEF" w:rsidRDefault="008A0CA2">
      <w:r>
        <w:t>Unlike other entities, namespaces are open-ended, and may be declared multiple times with</w:t>
      </w:r>
      <w:r>
        <w:t>in the same program and across many programs, with each declaration contributing members to the same namespace. In the following example, the two namespace declarations contribute to the same declaration space, declaring two classes with the fully qualifie</w:t>
      </w:r>
      <w:r>
        <w:t xml:space="preserve">d names </w:t>
      </w:r>
      <w:r>
        <w:rPr>
          <w:rStyle w:val="CodeEmbedded"/>
        </w:rPr>
        <w:t>N1.N2.A</w:t>
      </w:r>
      <w:r>
        <w:t xml:space="preserve"> and </w:t>
      </w:r>
      <w:r>
        <w:rPr>
          <w:rStyle w:val="CodeEmbedded"/>
        </w:rPr>
        <w:t>N1.N2.B</w:t>
      </w:r>
      <w:r>
        <w:t>.</w:t>
      </w:r>
    </w:p>
    <w:p w:rsidR="00EE7CEF" w:rsidRDefault="008A0CA2">
      <w:pPr>
        <w:pStyle w:val="Code"/>
      </w:pP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N1.N2</w:t>
      </w:r>
      <w:r>
        <w:br/>
      </w:r>
      <w:r>
        <w:rPr>
          <w:color w:val="0000FF"/>
        </w:rPr>
        <w:t xml:space="preserve">    Class </w:t>
      </w:r>
      <w:r>
        <w:rPr>
          <w:color w:val="2B91AF"/>
        </w:rPr>
        <w:t>B</w:t>
      </w:r>
      <w:r>
        <w:br/>
      </w:r>
      <w:r>
        <w:rPr>
          <w:color w:val="0000FF"/>
        </w:rPr>
        <w:t xml:space="preserve">    End Class</w:t>
      </w:r>
      <w:r>
        <w:br/>
      </w:r>
      <w:r>
        <w:rPr>
          <w:color w:val="0000FF"/>
        </w:rPr>
        <w:t>End Namespace</w:t>
      </w:r>
    </w:p>
    <w:p w:rsidR="00EE7CEF" w:rsidRDefault="008A0CA2">
      <w:r>
        <w:t>Because the two declarations contribute to the same declaration space, it would be an error if each contained a declaration of a member with the same name.</w:t>
      </w:r>
    </w:p>
    <w:p w:rsidR="00EE7CEF" w:rsidRDefault="008A0CA2">
      <w:r>
        <w:t>There is a global namespace that has no name and whose nested namespaces and types can always be acc</w:t>
      </w:r>
      <w:r>
        <w:t xml:space="preserve">essed without qualification. The scope of a namespace member declared in the global namespace is the entire program text. Otherwise, the scope of a type or namespace declared in a namespace whose fully qualified name is </w:t>
      </w:r>
      <w:r>
        <w:rPr>
          <w:rStyle w:val="CodeEmbedded"/>
        </w:rPr>
        <w:t>N</w:t>
      </w:r>
      <w:r>
        <w:t xml:space="preserve"> is the program text of each namesp</w:t>
      </w:r>
      <w:r>
        <w:t xml:space="preserve">ace whose corresponding namespace's fully qualified name begins with </w:t>
      </w:r>
      <w:r>
        <w:rPr>
          <w:rStyle w:val="CodeEmbedded"/>
        </w:rPr>
        <w:t>N</w:t>
      </w:r>
      <w:r>
        <w:t xml:space="preserve"> or is </w:t>
      </w:r>
      <w:r>
        <w:rPr>
          <w:rStyle w:val="CodeEmbedded"/>
        </w:rPr>
        <w:t>N</w:t>
      </w:r>
      <w:r>
        <w:t xml:space="preserve"> itself. (Note that a compiler can choose to put declarations in a particular namespace by default. This does not alter the fact that there is still a global, unnamed namespace.)</w:t>
      </w:r>
    </w:p>
    <w:p w:rsidR="00EE7CEF" w:rsidRDefault="008A0CA2">
      <w:r>
        <w:t xml:space="preserve">In this example, the class </w:t>
      </w:r>
      <w:r>
        <w:rPr>
          <w:rStyle w:val="CodeEmbedded"/>
        </w:rPr>
        <w:t>B</w:t>
      </w:r>
      <w:r>
        <w:t xml:space="preserve"> can see the class </w:t>
      </w:r>
      <w:r>
        <w:rPr>
          <w:rStyle w:val="CodeEmbedded"/>
        </w:rPr>
        <w:t>A</w:t>
      </w:r>
      <w:r>
        <w:t xml:space="preserve"> because </w:t>
      </w:r>
      <w:r>
        <w:rPr>
          <w:rStyle w:val="CodeEmbedded"/>
        </w:rPr>
        <w:t>B</w:t>
      </w:r>
      <w:r>
        <w:t xml:space="preserve">'s namespace </w:t>
      </w:r>
      <w:r>
        <w:rPr>
          <w:rStyle w:val="CodeEmbedded"/>
        </w:rPr>
        <w:t>N1.N2.N3</w:t>
      </w:r>
      <w:r>
        <w:t xml:space="preserve"> is conceptually nested within the namespace </w:t>
      </w:r>
      <w:r>
        <w:rPr>
          <w:rStyle w:val="CodeEmbedded"/>
        </w:rPr>
        <w:t>N1.N2</w:t>
      </w:r>
      <w:r>
        <w:t>.</w:t>
      </w:r>
    </w:p>
    <w:p w:rsidR="00EE7CEF" w:rsidRDefault="008A0CA2">
      <w:pPr>
        <w:pStyle w:val="Code"/>
      </w:pP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N1.N2.N3</w:t>
      </w:r>
      <w:r>
        <w:br/>
      </w:r>
      <w:r>
        <w:rPr>
          <w:color w:val="0000FF"/>
        </w:rPr>
        <w:t xml:space="preserve">    Class </w:t>
      </w:r>
      <w:r>
        <w:rPr>
          <w:color w:val="2B91AF"/>
        </w:rPr>
        <w:t>B</w:t>
      </w:r>
      <w:r>
        <w:br/>
      </w:r>
      <w:r>
        <w:rPr>
          <w:color w:val="0000FF"/>
        </w:rPr>
        <w:t xml:space="preserve">        Inherits </w:t>
      </w:r>
      <w:r>
        <w:rPr>
          <w:color w:val="2B91AF"/>
        </w:rPr>
        <w:t>A</w:t>
      </w:r>
      <w:r>
        <w:br/>
      </w:r>
      <w:r>
        <w:rPr>
          <w:color w:val="0000FF"/>
        </w:rPr>
        <w:t xml:space="preserve">    End Class</w:t>
      </w:r>
      <w:r>
        <w:br/>
      </w:r>
      <w:r>
        <w:rPr>
          <w:color w:val="0000FF"/>
        </w:rPr>
        <w:t>End</w:t>
      </w:r>
      <w:r>
        <w:rPr>
          <w:color w:val="0000FF"/>
        </w:rPr>
        <w:t xml:space="preserve"> Namespace</w:t>
      </w:r>
    </w:p>
    <w:p w:rsidR="00EE7CEF" w:rsidRDefault="008A0CA2">
      <w:pPr>
        <w:pStyle w:val="Heading3"/>
      </w:pPr>
      <w:bookmarkStart w:id="120" w:name="_Toc00073"/>
      <w:r>
        <w:t>Namespace Declarations</w:t>
      </w:r>
      <w:bookmarkEnd w:id="120"/>
    </w:p>
    <w:p w:rsidR="00EE7CEF" w:rsidRDefault="008A0CA2">
      <w:r>
        <w:t>There are three forms of namespace declaration.</w:t>
      </w:r>
    </w:p>
    <w:p w:rsidR="00EE7CEF" w:rsidRDefault="008A0CA2">
      <w:pPr>
        <w:pStyle w:val="Grammar"/>
      </w:pPr>
      <w:bookmarkStart w:id="121" w:name="_Grm00042"/>
      <w:r>
        <w:rPr>
          <w:color w:val="6A5ACD"/>
        </w:rPr>
        <w:t>NamespaceDeclaration</w:t>
      </w:r>
      <w:r>
        <w:t>:</w:t>
      </w:r>
      <w:r>
        <w:br/>
      </w:r>
      <w:r>
        <w:tab/>
        <w:t xml:space="preserve">| </w:t>
      </w:r>
      <w:r>
        <w:rPr>
          <w:color w:val="A31515"/>
        </w:rPr>
        <w:t xml:space="preserve">'Namespace' </w:t>
      </w:r>
      <w:r>
        <w:rPr>
          <w:color w:val="6A5ACD"/>
        </w:rPr>
        <w:t>NamespaceName StatementTerminator</w:t>
      </w:r>
      <w:r>
        <w:br/>
      </w:r>
      <w:r>
        <w:rPr>
          <w:color w:val="6A5ACD"/>
        </w:rPr>
        <w:tab/>
        <w:t xml:space="preserve">  NamespaceMemberDeclaration</w:t>
      </w:r>
      <w:r>
        <w:t>*</w:t>
      </w:r>
      <w:r>
        <w:br/>
      </w:r>
      <w:r>
        <w:rPr>
          <w:color w:val="A31515"/>
        </w:rPr>
        <w:tab/>
        <w:t xml:space="preserve">  'End' 'Namespace' </w:t>
      </w:r>
      <w:r>
        <w:rPr>
          <w:color w:val="6A5ACD"/>
        </w:rPr>
        <w:t>StatementTerminator</w:t>
      </w:r>
      <w:r>
        <w:br/>
      </w:r>
      <w:r>
        <w:tab/>
        <w:t>;</w:t>
      </w:r>
      <w:r>
        <w:br/>
      </w:r>
      <w:r>
        <w:lastRenderedPageBreak/>
        <w:br/>
      </w:r>
      <w:r>
        <w:rPr>
          <w:color w:val="6A5ACD"/>
        </w:rPr>
        <w:t>NamespaceName</w:t>
      </w:r>
      <w:r>
        <w:t>:</w:t>
      </w:r>
      <w:r>
        <w:br/>
      </w:r>
      <w:r>
        <w:tab/>
        <w:t xml:space="preserve">| </w:t>
      </w:r>
      <w:r>
        <w:rPr>
          <w:color w:val="6A5ACD"/>
        </w:rPr>
        <w:t>RelativeN</w:t>
      </w:r>
      <w:r>
        <w:rPr>
          <w:color w:val="6A5ACD"/>
        </w:rPr>
        <w:t>amespaceName</w:t>
      </w:r>
      <w:r>
        <w:br/>
      </w:r>
      <w:r>
        <w:tab/>
        <w:t xml:space="preserve">| </w:t>
      </w:r>
      <w:r>
        <w:rPr>
          <w:color w:val="A31515"/>
        </w:rPr>
        <w:t>'Global'</w:t>
      </w:r>
      <w:r>
        <w:br/>
      </w:r>
      <w:r>
        <w:tab/>
        <w:t xml:space="preserve">| </w:t>
      </w:r>
      <w:r>
        <w:rPr>
          <w:color w:val="A31515"/>
        </w:rPr>
        <w:t xml:space="preserve">'Global' '.' </w:t>
      </w:r>
      <w:r>
        <w:rPr>
          <w:color w:val="6A5ACD"/>
        </w:rPr>
        <w:t>RelativeNamespaceName</w:t>
      </w:r>
      <w:r>
        <w:br/>
      </w:r>
      <w:r>
        <w:tab/>
        <w:t>;</w:t>
      </w:r>
      <w:r>
        <w:br/>
      </w:r>
      <w:r>
        <w:br/>
      </w:r>
      <w:r>
        <w:rPr>
          <w:color w:val="6A5ACD"/>
        </w:rPr>
        <w:t>RelativeNamespaceName</w:t>
      </w:r>
      <w:r>
        <w:t>:</w:t>
      </w:r>
      <w:r>
        <w:br/>
      </w:r>
      <w:r>
        <w:tab/>
        <w:t xml:space="preserve">| </w:t>
      </w:r>
      <w:r>
        <w:rPr>
          <w:color w:val="6A5ACD"/>
        </w:rPr>
        <w:t xml:space="preserve">Identifier </w:t>
      </w:r>
      <w:r>
        <w:t xml:space="preserve">( </w:t>
      </w:r>
      <w:r>
        <w:rPr>
          <w:color w:val="6A5ACD"/>
        </w:rPr>
        <w:t xml:space="preserve">Period IdentifierOrKeyword </w:t>
      </w:r>
      <w:r>
        <w:t xml:space="preserve"> )*</w:t>
      </w:r>
      <w:r>
        <w:br/>
      </w:r>
      <w:r>
        <w:tab/>
        <w:t>;</w:t>
      </w:r>
      <w:bookmarkEnd w:id="121"/>
    </w:p>
    <w:p w:rsidR="00EE7CEF" w:rsidRDefault="008A0CA2">
      <w:r>
        <w:t xml:space="preserve">The first form starts with the keyword </w:t>
      </w:r>
      <w:r>
        <w:rPr>
          <w:rStyle w:val="CodeEmbedded"/>
        </w:rPr>
        <w:t>Namespace</w:t>
      </w:r>
      <w:r>
        <w:t xml:space="preserve"> followed by a relative namespace name. If the relative namespace na</w:t>
      </w:r>
      <w:r>
        <w:t>me is qualified, the namespace declaration is treated as if it is lexically nested within namespace declarations corresponding to each name in the qualified name. For example, the following two namespaces are semantically equivalent:</w:t>
      </w:r>
    </w:p>
    <w:p w:rsidR="00EE7CEF" w:rsidRDefault="008A0CA2">
      <w:pPr>
        <w:pStyle w:val="Code"/>
      </w:pPr>
      <w:r>
        <w:rPr>
          <w:color w:val="0000FF"/>
        </w:rPr>
        <w:t xml:space="preserve">Namespace </w:t>
      </w:r>
      <w:r>
        <w:t>N1.N2</w:t>
      </w:r>
      <w:r>
        <w:br/>
      </w:r>
      <w:r>
        <w:rPr>
          <w:color w:val="0000FF"/>
        </w:rPr>
        <w:t xml:space="preserve">    Cl</w:t>
      </w:r>
      <w:r>
        <w:rPr>
          <w:color w:val="0000FF"/>
        </w:rPr>
        <w:t xml:space="preserve">ass </w:t>
      </w:r>
      <w:r>
        <w:rPr>
          <w:color w:val="2B91AF"/>
        </w:rPr>
        <w:t>A</w:t>
      </w:r>
      <w:r>
        <w:br/>
      </w:r>
      <w:r>
        <w:rPr>
          <w:color w:val="0000FF"/>
        </w:rPr>
        <w:t xml:space="preserve">    End Class</w:t>
      </w:r>
      <w:r>
        <w:br/>
      </w:r>
      <w:r>
        <w:br/>
      </w:r>
      <w:r>
        <w:rPr>
          <w:color w:val="0000FF"/>
        </w:rPr>
        <w:t xml:space="preserve">    Class </w:t>
      </w:r>
      <w:r>
        <w:rPr>
          <w:color w:val="2B91AF"/>
        </w:rPr>
        <w:t>B</w:t>
      </w:r>
      <w:r>
        <w:br/>
      </w:r>
      <w:r>
        <w:rPr>
          <w:color w:val="0000FF"/>
        </w:rPr>
        <w:t xml:space="preserve">    End Class</w:t>
      </w:r>
      <w:r>
        <w:br/>
      </w:r>
      <w:r>
        <w:rPr>
          <w:color w:val="0000FF"/>
        </w:rPr>
        <w:t>End Namespace</w:t>
      </w:r>
      <w:r>
        <w:br/>
      </w:r>
      <w:r>
        <w:br/>
      </w:r>
      <w:r>
        <w:rPr>
          <w:color w:val="0000FF"/>
        </w:rPr>
        <w:t xml:space="preserve">Namespace </w:t>
      </w:r>
      <w:r>
        <w:t>N1</w:t>
      </w:r>
      <w:r>
        <w:br/>
      </w:r>
      <w:r>
        <w:rPr>
          <w:color w:val="0000FF"/>
        </w:rPr>
        <w:t xml:space="preserve">    Namespace </w:t>
      </w:r>
      <w:r>
        <w:t>N2</w:t>
      </w:r>
      <w:r>
        <w:br/>
      </w:r>
      <w:r>
        <w:rPr>
          <w:color w:val="0000FF"/>
        </w:rPr>
        <w:t xml:space="preserve">        Class </w:t>
      </w:r>
      <w:r>
        <w:rPr>
          <w:color w:val="2B91AF"/>
        </w:rPr>
        <w:t>A</w:t>
      </w:r>
      <w:r>
        <w:br/>
      </w:r>
      <w:r>
        <w:rPr>
          <w:color w:val="0000FF"/>
        </w:rPr>
        <w:t xml:space="preserve">        End Class</w:t>
      </w:r>
      <w:r>
        <w:br/>
      </w:r>
      <w:r>
        <w:br/>
      </w:r>
      <w:r>
        <w:rPr>
          <w:color w:val="0000FF"/>
        </w:rPr>
        <w:t xml:space="preserve">        Class </w:t>
      </w:r>
      <w:r>
        <w:rPr>
          <w:color w:val="2B91AF"/>
        </w:rPr>
        <w:t>B</w:t>
      </w:r>
      <w:r>
        <w:br/>
      </w:r>
      <w:r>
        <w:rPr>
          <w:color w:val="0000FF"/>
        </w:rPr>
        <w:t xml:space="preserve">        End Class</w:t>
      </w:r>
      <w:r>
        <w:br/>
      </w:r>
      <w:r>
        <w:rPr>
          <w:color w:val="0000FF"/>
        </w:rPr>
        <w:t xml:space="preserve">    End Namespace</w:t>
      </w:r>
      <w:r>
        <w:br/>
      </w:r>
      <w:r>
        <w:rPr>
          <w:color w:val="0000FF"/>
        </w:rPr>
        <w:t>End Namespace</w:t>
      </w:r>
    </w:p>
    <w:p w:rsidR="00EE7CEF" w:rsidRDefault="008A0CA2">
      <w:r>
        <w:t xml:space="preserve">The second form starts with the keywords </w:t>
      </w:r>
      <w:r>
        <w:rPr>
          <w:rStyle w:val="CodeEmbedded"/>
        </w:rPr>
        <w:t>Namespace Global</w:t>
      </w:r>
      <w:r>
        <w:t>. It is treated as if all its member declarations were lexically placed in the global unnamed namespace -- regardless of any defaults provided by the compilation environment. This form of namespace declaration may not be lexically nested within any other n</w:t>
      </w:r>
      <w:r>
        <w:t>amespace declaration.</w:t>
      </w:r>
    </w:p>
    <w:p w:rsidR="00EE7CEF" w:rsidRDefault="008A0CA2">
      <w:r>
        <w:t xml:space="preserve">The third form starts with the keywords </w:t>
      </w:r>
      <w:r>
        <w:rPr>
          <w:rStyle w:val="CodeEmbedded"/>
        </w:rPr>
        <w:t>Namespace Global</w:t>
      </w:r>
      <w:r>
        <w:t xml:space="preserve"> followed by a qualified identifier </w:t>
      </w:r>
      <w:r>
        <w:rPr>
          <w:rStyle w:val="CodeEmbedded"/>
        </w:rPr>
        <w:t>N</w:t>
      </w:r>
      <w:r>
        <w:t>. It is treated as if it were a namespace declaration of the first form "</w:t>
      </w:r>
      <w:r>
        <w:rPr>
          <w:rStyle w:val="CodeEmbedded"/>
        </w:rPr>
        <w:t>Namespace N</w:t>
      </w:r>
      <w:r>
        <w:t>" that was lexically placed in the global unnamed namespa</w:t>
      </w:r>
      <w:r>
        <w:t>ce -- regardless of any defaults provided by the compilation environment. This form of namespace declaration may not be lexically nested within any other namespace declaration.</w:t>
      </w:r>
    </w:p>
    <w:p w:rsidR="00EE7CEF" w:rsidRDefault="008A0CA2">
      <w:pPr>
        <w:pStyle w:val="Code"/>
      </w:pPr>
      <w:r>
        <w:rPr>
          <w:color w:val="0000FF"/>
        </w:rPr>
        <w:t xml:space="preserve">Namespace Global       </w:t>
      </w:r>
      <w:r>
        <w:rPr>
          <w:color w:val="008000"/>
        </w:rPr>
        <w:t>' Puts N1.A in the global namespace</w:t>
      </w:r>
      <w:r>
        <w:br/>
      </w:r>
      <w:r>
        <w:rPr>
          <w:color w:val="0000FF"/>
        </w:rPr>
        <w:t xml:space="preserve">    Namespace </w:t>
      </w:r>
      <w:r>
        <w:t>N1</w:t>
      </w:r>
      <w:r>
        <w:br/>
      </w:r>
      <w:r>
        <w:rPr>
          <w:color w:val="0000FF"/>
        </w:rPr>
        <w:t xml:space="preserve">   </w:t>
      </w:r>
      <w:r>
        <w:rPr>
          <w:color w:val="0000FF"/>
        </w:rPr>
        <w:t xml:space="preserve">     Class </w:t>
      </w:r>
      <w:r>
        <w:rPr>
          <w:color w:val="2B91AF"/>
        </w:rPr>
        <w:t>A</w:t>
      </w:r>
      <w:r>
        <w:br/>
      </w:r>
      <w:r>
        <w:rPr>
          <w:color w:val="0000FF"/>
        </w:rPr>
        <w:t xml:space="preserve">        End Class</w:t>
      </w:r>
      <w:r>
        <w:br/>
      </w:r>
      <w:r>
        <w:rPr>
          <w:color w:val="0000FF"/>
        </w:rPr>
        <w:t xml:space="preserve">    End Namespace</w:t>
      </w:r>
      <w:r>
        <w:br/>
      </w:r>
      <w:r>
        <w:rPr>
          <w:color w:val="0000FF"/>
        </w:rPr>
        <w:t>End Namespace</w:t>
      </w:r>
      <w:r>
        <w:br/>
      </w:r>
      <w:r>
        <w:br/>
      </w:r>
      <w:r>
        <w:rPr>
          <w:color w:val="0000FF"/>
        </w:rPr>
        <w:t>Namespace Global</w:t>
      </w:r>
      <w:r>
        <w:t xml:space="preserve">.N1    </w:t>
      </w:r>
      <w:r>
        <w:rPr>
          <w:color w:val="008000"/>
        </w:rPr>
        <w:t>' Equivalent to the above</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 xml:space="preserve">N1           </w:t>
      </w:r>
      <w:r>
        <w:rPr>
          <w:color w:val="008000"/>
        </w:rPr>
        <w:t>' May or may not be equivalent to the above,</w:t>
      </w:r>
      <w:r>
        <w:br/>
      </w:r>
      <w:r>
        <w:rPr>
          <w:color w:val="0000FF"/>
        </w:rPr>
        <w:t xml:space="preserve">    Class </w:t>
      </w:r>
      <w:r>
        <w:rPr>
          <w:color w:val="2B91AF"/>
        </w:rPr>
        <w:t xml:space="preserve">A            </w:t>
      </w:r>
      <w:r>
        <w:rPr>
          <w:color w:val="008000"/>
        </w:rPr>
        <w:t>' depending</w:t>
      </w:r>
      <w:r>
        <w:rPr>
          <w:color w:val="008000"/>
        </w:rPr>
        <w:t xml:space="preserve"> on defaults provided by the</w:t>
      </w:r>
      <w:r>
        <w:br/>
      </w:r>
      <w:r>
        <w:rPr>
          <w:color w:val="0000FF"/>
        </w:rPr>
        <w:t xml:space="preserve">    End Class          </w:t>
      </w:r>
      <w:r>
        <w:rPr>
          <w:color w:val="008000"/>
        </w:rPr>
        <w:t>' compilation environment</w:t>
      </w:r>
      <w:r>
        <w:br/>
      </w:r>
      <w:r>
        <w:rPr>
          <w:color w:val="0000FF"/>
        </w:rPr>
        <w:t>End Namespace</w:t>
      </w:r>
    </w:p>
    <w:p w:rsidR="00EE7CEF" w:rsidRDefault="008A0CA2">
      <w:r>
        <w:lastRenderedPageBreak/>
        <w:t xml:space="preserve">When dealing with the members of a namespace, it is not important where a particular member is declared. If two programs define an entity with the same name in the </w:t>
      </w:r>
      <w:r>
        <w:t>same namespace, attempting to resolve the name in the namespace causes an ambiguity error.</w:t>
      </w:r>
    </w:p>
    <w:p w:rsidR="00EE7CEF" w:rsidRDefault="008A0CA2">
      <w:r>
        <w:t xml:space="preserve">Namespaces are by definition </w:t>
      </w:r>
      <w:r>
        <w:rPr>
          <w:rStyle w:val="CodeEmbedded"/>
        </w:rPr>
        <w:t>Public</w:t>
      </w:r>
      <w:r>
        <w:t>, so a namespace declaration cannot include any access modifiers.</w:t>
      </w:r>
    </w:p>
    <w:p w:rsidR="00EE7CEF" w:rsidRDefault="008A0CA2">
      <w:pPr>
        <w:pStyle w:val="Heading3"/>
      </w:pPr>
      <w:bookmarkStart w:id="122" w:name="_Toc00074"/>
      <w:r>
        <w:t>Namespace Members</w:t>
      </w:r>
      <w:bookmarkEnd w:id="122"/>
    </w:p>
    <w:p w:rsidR="00EE7CEF" w:rsidRDefault="008A0CA2">
      <w:r>
        <w:t>Namespace members can only be namespace declar</w:t>
      </w:r>
      <w:r>
        <w:t xml:space="preserve">ations and type declarations. Type declarations may have </w:t>
      </w:r>
      <w:r>
        <w:rPr>
          <w:rStyle w:val="CodeEmbedded"/>
        </w:rPr>
        <w:t>Public</w:t>
      </w:r>
      <w:r>
        <w:t xml:space="preserve"> or </w:t>
      </w:r>
      <w:r>
        <w:rPr>
          <w:rStyle w:val="CodeEmbedded"/>
        </w:rPr>
        <w:t>Friend</w:t>
      </w:r>
      <w:r>
        <w:t xml:space="preserve"> access. The default access for types is </w:t>
      </w:r>
      <w:r>
        <w:rPr>
          <w:rStyle w:val="CodeEmbedded"/>
        </w:rPr>
        <w:t>Friend</w:t>
      </w:r>
      <w:r>
        <w:t xml:space="preserve"> access.</w:t>
      </w:r>
    </w:p>
    <w:p w:rsidR="00EE7CEF" w:rsidRDefault="008A0CA2">
      <w:pPr>
        <w:pStyle w:val="Grammar"/>
      </w:pPr>
      <w:bookmarkStart w:id="123" w:name="_Grm00043"/>
      <w:r>
        <w:rPr>
          <w:color w:val="6A5ACD"/>
        </w:rPr>
        <w:t>NamespaceMemberDeclaration</w:t>
      </w:r>
      <w:r>
        <w:t>:</w:t>
      </w:r>
      <w:r>
        <w:br/>
      </w:r>
      <w:r>
        <w:tab/>
        <w:t xml:space="preserve">| </w:t>
      </w:r>
      <w:r>
        <w:rPr>
          <w:color w:val="6A5ACD"/>
        </w:rPr>
        <w:t>NamespaceDeclaration</w:t>
      </w:r>
      <w:r>
        <w:br/>
      </w:r>
      <w:r>
        <w:tab/>
        <w:t xml:space="preserve">| </w:t>
      </w:r>
      <w:r>
        <w:rPr>
          <w:color w:val="6A5ACD"/>
        </w:rPr>
        <w:t>TypeDeclaration</w:t>
      </w:r>
      <w:r>
        <w:br/>
      </w:r>
      <w:r>
        <w:tab/>
        <w:t>;</w:t>
      </w:r>
      <w:r>
        <w:br/>
      </w:r>
      <w:r>
        <w:br/>
      </w:r>
      <w:r>
        <w:rPr>
          <w:color w:val="6A5ACD"/>
        </w:rPr>
        <w:t>TypeDeclaration</w:t>
      </w:r>
      <w:r>
        <w:t>:</w:t>
      </w:r>
      <w:r>
        <w:br/>
      </w:r>
      <w:r>
        <w:tab/>
        <w:t xml:space="preserve">| </w:t>
      </w:r>
      <w:r>
        <w:rPr>
          <w:color w:val="6A5ACD"/>
        </w:rPr>
        <w:t>ModuleDeclaration</w:t>
      </w:r>
      <w:r>
        <w:br/>
      </w:r>
      <w:r>
        <w:tab/>
        <w:t xml:space="preserve">| </w:t>
      </w:r>
      <w:r>
        <w:rPr>
          <w:color w:val="6A5ACD"/>
        </w:rPr>
        <w:t>NonModuleDeclaration</w:t>
      </w:r>
      <w:r>
        <w:br/>
      </w:r>
      <w:r>
        <w:tab/>
        <w:t>;</w:t>
      </w:r>
      <w:r>
        <w:br/>
      </w:r>
      <w:r>
        <w:br/>
      </w:r>
      <w:r>
        <w:rPr>
          <w:color w:val="6A5ACD"/>
        </w:rPr>
        <w:t>NonModuleDeclaration</w:t>
      </w:r>
      <w:r>
        <w:t>:</w:t>
      </w:r>
      <w:r>
        <w:br/>
      </w:r>
      <w:r>
        <w:tab/>
        <w:t xml:space="preserve">| </w:t>
      </w:r>
      <w:r>
        <w:rPr>
          <w:color w:val="6A5ACD"/>
        </w:rPr>
        <w:t>EnumDeclaration</w:t>
      </w:r>
      <w:r>
        <w:br/>
      </w:r>
      <w:r>
        <w:tab/>
        <w:t xml:space="preserve">| </w:t>
      </w:r>
      <w:r>
        <w:rPr>
          <w:color w:val="6A5ACD"/>
        </w:rPr>
        <w:t>StructureDeclaration</w:t>
      </w:r>
      <w:r>
        <w:br/>
      </w:r>
      <w:r>
        <w:tab/>
        <w:t xml:space="preserve">| </w:t>
      </w:r>
      <w:r>
        <w:rPr>
          <w:color w:val="6A5ACD"/>
        </w:rPr>
        <w:t>InterfaceDeclaration</w:t>
      </w:r>
      <w:r>
        <w:br/>
      </w:r>
      <w:r>
        <w:tab/>
        <w:t xml:space="preserve">| </w:t>
      </w:r>
      <w:r>
        <w:rPr>
          <w:color w:val="6A5ACD"/>
        </w:rPr>
        <w:t>ClassDeclaration</w:t>
      </w:r>
      <w:r>
        <w:br/>
      </w:r>
      <w:r>
        <w:tab/>
        <w:t xml:space="preserve">| </w:t>
      </w:r>
      <w:r>
        <w:rPr>
          <w:color w:val="6A5ACD"/>
        </w:rPr>
        <w:t>DelegateDeclaration</w:t>
      </w:r>
      <w:r>
        <w:br/>
      </w:r>
      <w:r>
        <w:tab/>
        <w:t>;</w:t>
      </w:r>
      <w:bookmarkEnd w:id="123"/>
    </w:p>
    <w:p w:rsidR="00EE7CEF" w:rsidRDefault="008A0CA2">
      <w:pPr>
        <w:pStyle w:val="Heading1"/>
      </w:pPr>
      <w:bookmarkStart w:id="124" w:name="_Toc453856459"/>
      <w:r>
        <w:lastRenderedPageBreak/>
        <w:t>Types</w:t>
      </w:r>
      <w:bookmarkEnd w:id="124"/>
    </w:p>
    <w:p w:rsidR="00EE7CEF" w:rsidRDefault="008A0CA2">
      <w:r>
        <w:t xml:space="preserve">The two fundamental categories of types in Visual Basic are </w:t>
      </w:r>
      <w:r>
        <w:rPr>
          <w:i/>
        </w:rPr>
        <w:t>value types</w:t>
      </w:r>
      <w:r>
        <w:t xml:space="preserve"> and </w:t>
      </w:r>
      <w:r>
        <w:rPr>
          <w:i/>
        </w:rPr>
        <w:t>reference type</w:t>
      </w:r>
      <w:r>
        <w:rPr>
          <w:i/>
        </w:rPr>
        <w:t>s</w:t>
      </w:r>
      <w:r>
        <w:t>. Primitive types (except strings), enumerations, and structures are value types. Classes, strings, standard modules, interfaces, arrays, and delegates are reference types.</w:t>
      </w:r>
    </w:p>
    <w:p w:rsidR="00EE7CEF" w:rsidRDefault="008A0CA2">
      <w:r>
        <w:t xml:space="preserve">Every type has a </w:t>
      </w:r>
      <w:r>
        <w:rPr>
          <w:i/>
        </w:rPr>
        <w:t>default value</w:t>
      </w:r>
      <w:r>
        <w:t>, which is the value that is assigned to variables o</w:t>
      </w:r>
      <w:r>
        <w:t>f that type upon initialization.</w:t>
      </w:r>
    </w:p>
    <w:p w:rsidR="00EE7CEF" w:rsidRDefault="008A0CA2">
      <w:pPr>
        <w:pStyle w:val="Grammar"/>
      </w:pPr>
      <w:bookmarkStart w:id="125" w:name="_Grm00044"/>
      <w:r>
        <w:rPr>
          <w:color w:val="6A5ACD"/>
        </w:rPr>
        <w:t>TypeName</w:t>
      </w:r>
      <w:r>
        <w:t>:</w:t>
      </w:r>
      <w:r>
        <w:br/>
      </w:r>
      <w:r>
        <w:tab/>
        <w:t xml:space="preserve">| </w:t>
      </w:r>
      <w:r>
        <w:rPr>
          <w:color w:val="6A5ACD"/>
        </w:rPr>
        <w:t>ArrayTypeName</w:t>
      </w:r>
      <w:r>
        <w:br/>
      </w:r>
      <w:r>
        <w:tab/>
        <w:t xml:space="preserve">| </w:t>
      </w:r>
      <w:r>
        <w:rPr>
          <w:color w:val="6A5ACD"/>
        </w:rPr>
        <w:t>NonArrayTypeName</w:t>
      </w:r>
      <w:r>
        <w:br/>
      </w:r>
      <w:r>
        <w:tab/>
        <w:t>;</w:t>
      </w:r>
      <w:r>
        <w:br/>
      </w:r>
      <w:r>
        <w:br/>
      </w:r>
      <w:r>
        <w:rPr>
          <w:color w:val="6A5ACD"/>
        </w:rPr>
        <w:t>NonArrayTypeName</w:t>
      </w:r>
      <w:r>
        <w:t>:</w:t>
      </w:r>
      <w:r>
        <w:br/>
      </w:r>
      <w:r>
        <w:tab/>
        <w:t xml:space="preserve">| </w:t>
      </w:r>
      <w:r>
        <w:rPr>
          <w:color w:val="6A5ACD"/>
        </w:rPr>
        <w:t>SimpleTypeName</w:t>
      </w:r>
      <w:r>
        <w:br/>
      </w:r>
      <w:r>
        <w:tab/>
        <w:t xml:space="preserve">| </w:t>
      </w:r>
      <w:r>
        <w:rPr>
          <w:color w:val="6A5ACD"/>
        </w:rPr>
        <w:t>NullableTypeName</w:t>
      </w:r>
      <w:r>
        <w:br/>
      </w:r>
      <w:r>
        <w:tab/>
        <w:t>;</w:t>
      </w:r>
      <w:r>
        <w:br/>
      </w:r>
      <w:r>
        <w:br/>
      </w:r>
      <w:r>
        <w:rPr>
          <w:color w:val="6A5ACD"/>
        </w:rPr>
        <w:t>SimpleTypeName</w:t>
      </w:r>
      <w:r>
        <w:t>:</w:t>
      </w:r>
      <w:r>
        <w:br/>
      </w:r>
      <w:r>
        <w:tab/>
        <w:t xml:space="preserve">| </w:t>
      </w:r>
      <w:r>
        <w:rPr>
          <w:color w:val="6A5ACD"/>
        </w:rPr>
        <w:t>QualifiedTypeName</w:t>
      </w:r>
      <w:r>
        <w:br/>
      </w:r>
      <w:r>
        <w:tab/>
        <w:t xml:space="preserve">| </w:t>
      </w:r>
      <w:r>
        <w:rPr>
          <w:color w:val="6A5ACD"/>
        </w:rPr>
        <w:t>BuiltInTypeName</w:t>
      </w:r>
      <w:r>
        <w:br/>
      </w:r>
      <w:r>
        <w:tab/>
        <w:t>;</w:t>
      </w:r>
      <w:r>
        <w:br/>
      </w:r>
      <w:r>
        <w:br/>
      </w:r>
      <w:r>
        <w:rPr>
          <w:color w:val="6A5ACD"/>
        </w:rPr>
        <w:t>QualifiedTypeName</w:t>
      </w:r>
      <w:r>
        <w:t>:</w:t>
      </w:r>
      <w:r>
        <w:br/>
      </w:r>
      <w:r>
        <w:tab/>
        <w:t xml:space="preserve">| </w:t>
      </w:r>
      <w:r>
        <w:rPr>
          <w:color w:val="6A5ACD"/>
        </w:rPr>
        <w:t>Identifier TypeArguments</w:t>
      </w:r>
      <w:r>
        <w:t xml:space="preserve">? ( </w:t>
      </w:r>
      <w:r>
        <w:rPr>
          <w:color w:val="6A5ACD"/>
        </w:rPr>
        <w:t>Pe</w:t>
      </w:r>
      <w:r>
        <w:rPr>
          <w:color w:val="6A5ACD"/>
        </w:rPr>
        <w:t>riod IdentifierOrKeyword TypeArguments</w:t>
      </w:r>
      <w:r>
        <w:t>? )*</w:t>
      </w:r>
      <w:r>
        <w:br/>
      </w:r>
      <w:r>
        <w:tab/>
        <w:t xml:space="preserve">| </w:t>
      </w:r>
      <w:r>
        <w:rPr>
          <w:color w:val="A31515"/>
        </w:rPr>
        <w:t xml:space="preserve">'Global' </w:t>
      </w:r>
      <w:r>
        <w:rPr>
          <w:color w:val="6A5ACD"/>
        </w:rPr>
        <w:t>Period IdentifierOrKeyword TypeArguments</w:t>
      </w:r>
      <w:r>
        <w:t>?</w:t>
      </w:r>
      <w:r>
        <w:br/>
      </w:r>
      <w:r>
        <w:tab/>
        <w:t xml:space="preserve">  ( </w:t>
      </w:r>
      <w:r>
        <w:rPr>
          <w:color w:val="6A5ACD"/>
        </w:rPr>
        <w:t>Period IdentifierOrKeyword TypeArguments</w:t>
      </w:r>
      <w:r>
        <w:t>? )*</w:t>
      </w:r>
      <w:r>
        <w:br/>
      </w:r>
      <w:r>
        <w:tab/>
        <w:t>;</w:t>
      </w:r>
      <w:r>
        <w:br/>
      </w:r>
      <w:r>
        <w:br/>
      </w:r>
      <w:r>
        <w:rPr>
          <w:color w:val="6A5ACD"/>
        </w:rPr>
        <w:t>TypeArguments</w:t>
      </w:r>
      <w:r>
        <w:t>:</w:t>
      </w:r>
      <w:r>
        <w:br/>
      </w:r>
      <w:r>
        <w:tab/>
        <w:t xml:space="preserve">| </w:t>
      </w:r>
      <w:r>
        <w:rPr>
          <w:color w:val="6A5ACD"/>
        </w:rPr>
        <w:t xml:space="preserve">OpenParenthesis </w:t>
      </w:r>
      <w:r>
        <w:rPr>
          <w:color w:val="A31515"/>
        </w:rPr>
        <w:t xml:space="preserve">'Of' </w:t>
      </w:r>
      <w:r>
        <w:rPr>
          <w:color w:val="6A5ACD"/>
        </w:rPr>
        <w:t>TypeArgumentList CloseParenthesis</w:t>
      </w:r>
      <w:r>
        <w:br/>
      </w:r>
      <w:r>
        <w:tab/>
        <w:t>;</w:t>
      </w:r>
      <w:r>
        <w:br/>
      </w:r>
      <w:r>
        <w:br/>
      </w:r>
      <w:r>
        <w:rPr>
          <w:color w:val="6A5ACD"/>
        </w:rPr>
        <w:t>TypeArgumentList</w:t>
      </w:r>
      <w:r>
        <w:t>:</w:t>
      </w:r>
      <w:r>
        <w:br/>
      </w:r>
      <w:r>
        <w:tab/>
        <w:t xml:space="preserve">| </w:t>
      </w:r>
      <w:r>
        <w:rPr>
          <w:color w:val="6A5ACD"/>
        </w:rPr>
        <w:t>TypeNam</w:t>
      </w:r>
      <w:r>
        <w:rPr>
          <w:color w:val="6A5ACD"/>
        </w:rPr>
        <w:t xml:space="preserve">e </w:t>
      </w:r>
      <w:r>
        <w:t xml:space="preserve">( </w:t>
      </w:r>
      <w:r>
        <w:rPr>
          <w:color w:val="6A5ACD"/>
        </w:rPr>
        <w:t xml:space="preserve">Comma TypeName </w:t>
      </w:r>
      <w:r>
        <w:t xml:space="preserve"> )*</w:t>
      </w:r>
      <w:r>
        <w:br/>
      </w:r>
      <w:r>
        <w:tab/>
        <w:t>;</w:t>
      </w:r>
      <w:r>
        <w:br/>
      </w:r>
      <w:r>
        <w:br/>
      </w:r>
      <w:r>
        <w:rPr>
          <w:color w:val="6A5ACD"/>
        </w:rPr>
        <w:t>BuiltInTypeName</w:t>
      </w:r>
      <w:r>
        <w:t>:</w:t>
      </w:r>
      <w:r>
        <w:br/>
      </w:r>
      <w:r>
        <w:tab/>
        <w:t xml:space="preserve">| </w:t>
      </w:r>
      <w:r>
        <w:rPr>
          <w:color w:val="A31515"/>
        </w:rPr>
        <w:t>'Object'</w:t>
      </w:r>
      <w:r>
        <w:br/>
      </w:r>
      <w:r>
        <w:tab/>
        <w:t xml:space="preserve">| </w:t>
      </w:r>
      <w:r>
        <w:rPr>
          <w:color w:val="6A5ACD"/>
        </w:rPr>
        <w:t>PrimitiveTypeName</w:t>
      </w:r>
      <w:r>
        <w:br/>
      </w:r>
      <w:r>
        <w:tab/>
        <w:t>;</w:t>
      </w:r>
      <w:r>
        <w:br/>
      </w:r>
      <w:r>
        <w:br/>
      </w:r>
      <w:r>
        <w:rPr>
          <w:color w:val="6A5ACD"/>
        </w:rPr>
        <w:t>TypeModifier</w:t>
      </w:r>
      <w:r>
        <w:t>:</w:t>
      </w:r>
      <w:r>
        <w:br/>
      </w:r>
      <w:r>
        <w:tab/>
        <w:t xml:space="preserve">| </w:t>
      </w:r>
      <w:r>
        <w:rPr>
          <w:color w:val="6A5ACD"/>
        </w:rPr>
        <w:t>AccessModifier</w:t>
      </w:r>
      <w:r>
        <w:br/>
      </w:r>
      <w:r>
        <w:tab/>
        <w:t xml:space="preserve">| </w:t>
      </w:r>
      <w:r>
        <w:rPr>
          <w:color w:val="A31515"/>
        </w:rPr>
        <w:t>'Shadows'</w:t>
      </w:r>
      <w:r>
        <w:br/>
      </w:r>
      <w:r>
        <w:tab/>
        <w:t>;</w:t>
      </w:r>
      <w:r>
        <w:br/>
      </w:r>
      <w:r>
        <w:br/>
      </w:r>
      <w:r>
        <w:rPr>
          <w:color w:val="6A5ACD"/>
        </w:rPr>
        <w:t>IdentifierModifiers</w:t>
      </w:r>
      <w:r>
        <w:t>:</w:t>
      </w:r>
      <w:r>
        <w:br/>
      </w:r>
      <w:r>
        <w:tab/>
        <w:t xml:space="preserve">| </w:t>
      </w:r>
      <w:r>
        <w:rPr>
          <w:color w:val="6A5ACD"/>
        </w:rPr>
        <w:t>NullableNameModifier</w:t>
      </w:r>
      <w:r>
        <w:t xml:space="preserve">? </w:t>
      </w:r>
      <w:r>
        <w:rPr>
          <w:color w:val="6A5ACD"/>
        </w:rPr>
        <w:t>ArrayNameModifier</w:t>
      </w:r>
      <w:r>
        <w:t>?</w:t>
      </w:r>
      <w:r>
        <w:br/>
      </w:r>
      <w:r>
        <w:tab/>
        <w:t>;</w:t>
      </w:r>
      <w:bookmarkEnd w:id="125"/>
    </w:p>
    <w:p w:rsidR="00EE7CEF" w:rsidRDefault="008A0CA2">
      <w:pPr>
        <w:pStyle w:val="Heading2"/>
      </w:pPr>
      <w:bookmarkStart w:id="126" w:name="_Toc453856460"/>
      <w:r>
        <w:t>Value Types and Reference Types</w:t>
      </w:r>
      <w:bookmarkEnd w:id="126"/>
    </w:p>
    <w:p w:rsidR="00EE7CEF" w:rsidRDefault="008A0CA2">
      <w:r>
        <w:t>Although value types and reference types can be similar in terms of declaration syntax and usage, their semantics are distinct.</w:t>
      </w:r>
    </w:p>
    <w:p w:rsidR="00EE7CEF" w:rsidRDefault="008A0CA2">
      <w:r>
        <w:lastRenderedPageBreak/>
        <w:t>Reference types are stored on the run-time heap; they may only be accessed through a reference to that storage. Because referenc</w:t>
      </w:r>
      <w:r>
        <w:t>e types are always accessed through references, their lifetime is managed by the .NET Framework. Outstanding references to a particular instance are tracked and the instance is destroyed only when no more references remain. A variable of reference type con</w:t>
      </w:r>
      <w:r>
        <w:t xml:space="preserve">tains a reference to a value of that type, a value of a more derived type, or a null value. A </w:t>
      </w:r>
      <w:r>
        <w:rPr>
          <w:i/>
        </w:rPr>
        <w:t>null value</w:t>
      </w:r>
      <w:r>
        <w:t xml:space="preserve"> refers to nothing; it is not possible to do anything with a null value except assign it. Assignment to a variable of a reference type creates a copy of</w:t>
      </w:r>
      <w:r>
        <w:t xml:space="preserve"> the reference rather than a copy of the referenced value. For a variable of a reference type, the default value is a null value.</w:t>
      </w:r>
    </w:p>
    <w:p w:rsidR="00EE7CEF" w:rsidRDefault="008A0CA2">
      <w:r>
        <w:t>Value types are stored directly on the stack, either within an array or within another type; their storage can only be accesse</w:t>
      </w:r>
      <w:r>
        <w:t>d directly. Because value types are stored directly within variables, their lifetime is determined by the lifetime of the variable that contains them. When the location containing a value type instance is destroyed, the value type instance is also destroye</w:t>
      </w:r>
      <w:r>
        <w:t xml:space="preserve">d. Value types are always accessed directly; it is not possible to create a reference to a value type. Prohibiting such a reference makes it impossible to refer to a value class instance that has been destroyed. Because value types are always </w:t>
      </w:r>
      <w:r>
        <w:rPr>
          <w:rStyle w:val="CodeEmbedded"/>
        </w:rPr>
        <w:t>NotInheritabl</w:t>
      </w:r>
      <w:r>
        <w:rPr>
          <w:rStyle w:val="CodeEmbedded"/>
        </w:rPr>
        <w:t>e</w:t>
      </w:r>
      <w:r>
        <w:t>, a variable of a value type always contains a value of that type. Because of this, the value of a value type cannot be a null value, nor can it reference an object of a more derived type. Assignment to a variable of a value type creates a copy of the val</w:t>
      </w:r>
      <w:r>
        <w:t>ue being assigned. For a variable of a value type, the default value is the result of initializing each variable member of the type to its default value.</w:t>
      </w:r>
    </w:p>
    <w:p w:rsidR="00EE7CEF" w:rsidRDefault="008A0CA2">
      <w:r>
        <w:t>The following example shows the difference between reference types and value types:</w:t>
      </w:r>
    </w:p>
    <w:p w:rsidR="00EE7CEF" w:rsidRDefault="008A0CA2">
      <w:pPr>
        <w:pStyle w:val="Code"/>
      </w:pPr>
      <w:r>
        <w:rPr>
          <w:color w:val="0000FF"/>
        </w:rPr>
        <w:t xml:space="preserve">Class </w:t>
      </w:r>
      <w:r>
        <w:rPr>
          <w:color w:val="2B91AF"/>
        </w:rPr>
        <w:t>Class1</w:t>
      </w:r>
      <w:r>
        <w:br/>
      </w:r>
      <w:r>
        <w:rPr>
          <w:color w:val="0000FF"/>
        </w:rPr>
        <w:t xml:space="preserve">    P</w:t>
      </w:r>
      <w:r>
        <w:rPr>
          <w:color w:val="0000FF"/>
        </w:rPr>
        <w:t xml:space="preserve">ublic </w:t>
      </w:r>
      <w:r>
        <w:t xml:space="preserve">Value </w:t>
      </w:r>
      <w:r>
        <w:rPr>
          <w:color w:val="0000FF"/>
        </w:rPr>
        <w:t xml:space="preserve">As Integer </w:t>
      </w:r>
      <w:r>
        <w:t>= 0</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val1 </w:t>
      </w:r>
      <w:r>
        <w:rPr>
          <w:color w:val="0000FF"/>
        </w:rPr>
        <w:t xml:space="preserve">As Integer </w:t>
      </w:r>
      <w:r>
        <w:t>= 0</w:t>
      </w:r>
      <w:r>
        <w:br/>
      </w:r>
      <w:r>
        <w:rPr>
          <w:color w:val="0000FF"/>
        </w:rPr>
        <w:t xml:space="preserve">        Dim </w:t>
      </w:r>
      <w:r>
        <w:t xml:space="preserve">val2 </w:t>
      </w:r>
      <w:r>
        <w:rPr>
          <w:color w:val="0000FF"/>
        </w:rPr>
        <w:t xml:space="preserve">As Integer </w:t>
      </w:r>
      <w:r>
        <w:t>= val1</w:t>
      </w:r>
      <w:r>
        <w:br/>
        <w:t xml:space="preserve">        val2 = 123</w:t>
      </w:r>
      <w:r>
        <w:br/>
      </w:r>
      <w:r>
        <w:rPr>
          <w:color w:val="0000FF"/>
        </w:rPr>
        <w:t xml:space="preserve">        Dim </w:t>
      </w:r>
      <w:r>
        <w:t xml:space="preserve">ref1 </w:t>
      </w:r>
      <w:r>
        <w:rPr>
          <w:color w:val="0000FF"/>
        </w:rPr>
        <w:t xml:space="preserve">As </w:t>
      </w:r>
      <w:r>
        <w:rPr>
          <w:color w:val="2B91AF"/>
        </w:rPr>
        <w:t xml:space="preserve">Class1 </w:t>
      </w:r>
      <w:r>
        <w:t xml:space="preserve">= </w:t>
      </w:r>
      <w:r>
        <w:rPr>
          <w:color w:val="0000FF"/>
        </w:rPr>
        <w:t xml:space="preserve">New </w:t>
      </w:r>
      <w:r>
        <w:rPr>
          <w:color w:val="2B91AF"/>
        </w:rPr>
        <w:t>Class1</w:t>
      </w:r>
      <w:r>
        <w:t>()</w:t>
      </w:r>
      <w:r>
        <w:br/>
      </w:r>
      <w:r>
        <w:rPr>
          <w:color w:val="0000FF"/>
        </w:rPr>
        <w:t xml:space="preserve">        Dim </w:t>
      </w:r>
      <w:r>
        <w:t xml:space="preserve">ref2 </w:t>
      </w:r>
      <w:r>
        <w:rPr>
          <w:color w:val="0000FF"/>
        </w:rPr>
        <w:t xml:space="preserve">As </w:t>
      </w:r>
      <w:r>
        <w:rPr>
          <w:color w:val="2B91AF"/>
        </w:rPr>
        <w:t xml:space="preserve">Class1 </w:t>
      </w:r>
      <w:r>
        <w:t>= ref1</w:t>
      </w:r>
      <w:r>
        <w:br/>
        <w:t xml:space="preserve">        ref2.Value = 123</w:t>
      </w:r>
      <w:r>
        <w:br/>
      </w:r>
      <w:r>
        <w:rPr>
          <w:color w:val="2B91AF"/>
        </w:rPr>
        <w:t xml:space="preserve">    </w:t>
      </w:r>
      <w:r>
        <w:rPr>
          <w:color w:val="2B91AF"/>
        </w:rPr>
        <w:t xml:space="preserve">    Console</w:t>
      </w:r>
      <w:r>
        <w:t>.WriteLine(</w:t>
      </w:r>
      <w:r>
        <w:rPr>
          <w:color w:val="A31515"/>
        </w:rPr>
        <w:t xml:space="preserve">"Values: " </w:t>
      </w:r>
      <w:r>
        <w:t xml:space="preserve">&amp; val1 &amp; </w:t>
      </w:r>
      <w:r>
        <w:rPr>
          <w:color w:val="A31515"/>
        </w:rPr>
        <w:t xml:space="preserve">", " </w:t>
      </w:r>
      <w:r>
        <w:t>&amp; val2)</w:t>
      </w:r>
      <w:r>
        <w:br/>
      </w:r>
      <w:r>
        <w:rPr>
          <w:color w:val="2B91AF"/>
        </w:rPr>
        <w:t xml:space="preserve">        Console</w:t>
      </w:r>
      <w:r>
        <w:t>.WriteLine(</w:t>
      </w:r>
      <w:r>
        <w:rPr>
          <w:color w:val="A31515"/>
        </w:rPr>
        <w:t xml:space="preserve">"Refs: " </w:t>
      </w:r>
      <w:r>
        <w:t xml:space="preserve">&amp; ref1.Value &amp; </w:t>
      </w:r>
      <w:r>
        <w:rPr>
          <w:color w:val="A31515"/>
        </w:rPr>
        <w:t xml:space="preserve">", " </w:t>
      </w:r>
      <w:r>
        <w:t>&amp; ref2.Value)</w:t>
      </w:r>
      <w:r>
        <w:br/>
      </w:r>
      <w:r>
        <w:rPr>
          <w:color w:val="0000FF"/>
        </w:rPr>
        <w:t xml:space="preserve">    End Sub</w:t>
      </w:r>
      <w:r>
        <w:br/>
      </w:r>
      <w:r>
        <w:rPr>
          <w:color w:val="0000FF"/>
        </w:rPr>
        <w:t>End Module</w:t>
      </w:r>
    </w:p>
    <w:p w:rsidR="00EE7CEF" w:rsidRDefault="008A0CA2">
      <w:r>
        <w:t>The output of the program is:</w:t>
      </w:r>
    </w:p>
    <w:p w:rsidR="00EE7CEF" w:rsidRDefault="008A0CA2">
      <w:pPr>
        <w:pStyle w:val="Code"/>
      </w:pPr>
      <w:r>
        <w:t>Values: 0, 123</w:t>
      </w:r>
      <w:r>
        <w:br/>
        <w:t>Refs: 123, 123</w:t>
      </w:r>
    </w:p>
    <w:p w:rsidR="00EE7CEF" w:rsidRDefault="008A0CA2">
      <w:r>
        <w:t xml:space="preserve">The assignment to the local variable </w:t>
      </w:r>
      <w:r>
        <w:rPr>
          <w:rStyle w:val="CodeEmbedded"/>
        </w:rPr>
        <w:t>val2</w:t>
      </w:r>
      <w:r>
        <w:t xml:space="preserve"> does not impact the local variable </w:t>
      </w:r>
      <w:r>
        <w:rPr>
          <w:rStyle w:val="CodeEmbedded"/>
        </w:rPr>
        <w:t>val1</w:t>
      </w:r>
      <w:r>
        <w:t xml:space="preserve"> because both local variables are of a value type (the type </w:t>
      </w:r>
      <w:r>
        <w:rPr>
          <w:rStyle w:val="CodeEmbedded"/>
        </w:rPr>
        <w:t>Integer</w:t>
      </w:r>
      <w:r>
        <w:t xml:space="preserve">) and each local variable of a value type has its own storage. In contrast, the assignment </w:t>
      </w:r>
      <w:r>
        <w:rPr>
          <w:rStyle w:val="CodeEmbedded"/>
        </w:rPr>
        <w:t>ref2.Value = 123;</w:t>
      </w:r>
      <w:r>
        <w:t xml:space="preserve"> affects the object that both </w:t>
      </w:r>
      <w:r>
        <w:rPr>
          <w:rStyle w:val="CodeEmbedded"/>
        </w:rPr>
        <w:t>ref1</w:t>
      </w:r>
      <w:r>
        <w:t xml:space="preserve"> and </w:t>
      </w:r>
      <w:r>
        <w:rPr>
          <w:rStyle w:val="CodeEmbedded"/>
        </w:rPr>
        <w:t>re</w:t>
      </w:r>
      <w:r>
        <w:rPr>
          <w:rStyle w:val="CodeEmbedded"/>
        </w:rPr>
        <w:t>f2</w:t>
      </w:r>
      <w:r>
        <w:t xml:space="preserve"> reference.</w:t>
      </w:r>
    </w:p>
    <w:p w:rsidR="00EE7CEF" w:rsidRDefault="008A0CA2">
      <w:r>
        <w:t xml:space="preserve">One thing to note about the .NET Framework type system is that even though structures, enumerations and primitive types (except for </w:t>
      </w:r>
      <w:r>
        <w:rPr>
          <w:rStyle w:val="CodeEmbedded"/>
        </w:rPr>
        <w:t>String</w:t>
      </w:r>
      <w:r>
        <w:t>) are value types, they all inherit from reference types. Structures and the primitive types inherit fro</w:t>
      </w:r>
      <w:r>
        <w:t xml:space="preserve">m the reference type </w:t>
      </w:r>
      <w:r>
        <w:rPr>
          <w:rStyle w:val="CodeEmbedded"/>
        </w:rPr>
        <w:t>System.ValueType</w:t>
      </w:r>
      <w:r>
        <w:t xml:space="preserve">, which inherits from </w:t>
      </w:r>
      <w:r>
        <w:rPr>
          <w:rStyle w:val="CodeEmbedded"/>
        </w:rPr>
        <w:t>Object</w:t>
      </w:r>
      <w:r>
        <w:t xml:space="preserve">. Enumerated types inherit from the reference type </w:t>
      </w:r>
      <w:r>
        <w:rPr>
          <w:rStyle w:val="CodeEmbedded"/>
        </w:rPr>
        <w:t>System.Enum</w:t>
      </w:r>
      <w:r>
        <w:t xml:space="preserve">, which inherits from </w:t>
      </w:r>
      <w:r>
        <w:rPr>
          <w:rStyle w:val="CodeEmbedded"/>
        </w:rPr>
        <w:t>System.ValueType</w:t>
      </w:r>
      <w:r>
        <w:t>.</w:t>
      </w:r>
    </w:p>
    <w:p w:rsidR="00EE7CEF" w:rsidRDefault="008A0CA2">
      <w:pPr>
        <w:pStyle w:val="Heading3"/>
      </w:pPr>
      <w:bookmarkStart w:id="127" w:name="_Toc00077"/>
      <w:r>
        <w:t>Nullable Value Types</w:t>
      </w:r>
      <w:bookmarkEnd w:id="127"/>
    </w:p>
    <w:p w:rsidR="00EE7CEF" w:rsidRDefault="008A0CA2">
      <w:r>
        <w:t xml:space="preserve">For value types, a </w:t>
      </w:r>
      <w:r>
        <w:rPr>
          <w:rStyle w:val="CodeEmbedded"/>
        </w:rPr>
        <w:t>?</w:t>
      </w:r>
      <w:r>
        <w:t xml:space="preserve"> modifier can be added to a type name to represent the </w:t>
      </w:r>
      <w:r>
        <w:rPr>
          <w:i/>
        </w:rPr>
        <w:t>nullable</w:t>
      </w:r>
      <w:r>
        <w:t xml:space="preserve"> version of that type.</w:t>
      </w:r>
    </w:p>
    <w:p w:rsidR="00EE7CEF" w:rsidRDefault="008A0CA2">
      <w:pPr>
        <w:pStyle w:val="Grammar"/>
      </w:pPr>
      <w:bookmarkStart w:id="128" w:name="_Grm00045"/>
      <w:r>
        <w:rPr>
          <w:color w:val="6A5ACD"/>
        </w:rPr>
        <w:t>NullableTypeName</w:t>
      </w:r>
      <w:r>
        <w:t>:</w:t>
      </w:r>
      <w:r>
        <w:br/>
      </w:r>
      <w:r>
        <w:tab/>
        <w:t xml:space="preserve">| </w:t>
      </w:r>
      <w:r>
        <w:rPr>
          <w:color w:val="6A5ACD"/>
        </w:rPr>
        <w:t xml:space="preserve">NonArrayTypeName </w:t>
      </w:r>
      <w:r>
        <w:rPr>
          <w:color w:val="A31515"/>
        </w:rPr>
        <w:t>'?'</w:t>
      </w:r>
      <w:r>
        <w:br/>
      </w:r>
      <w:r>
        <w:tab/>
        <w:t>;</w:t>
      </w:r>
      <w:r>
        <w:br/>
      </w:r>
      <w:r>
        <w:br/>
      </w:r>
      <w:r>
        <w:rPr>
          <w:color w:val="6A5ACD"/>
        </w:rPr>
        <w:t>NullableNameModifier</w:t>
      </w:r>
      <w:r>
        <w:t>:</w:t>
      </w:r>
      <w:r>
        <w:br/>
      </w:r>
      <w:r>
        <w:lastRenderedPageBreak/>
        <w:tab/>
        <w:t xml:space="preserve">| </w:t>
      </w:r>
      <w:r>
        <w:rPr>
          <w:color w:val="A31515"/>
        </w:rPr>
        <w:t>'?'</w:t>
      </w:r>
      <w:r>
        <w:br/>
      </w:r>
      <w:r>
        <w:tab/>
        <w:t>;</w:t>
      </w:r>
      <w:bookmarkEnd w:id="128"/>
    </w:p>
    <w:p w:rsidR="00EE7CEF" w:rsidRDefault="008A0CA2">
      <w:r>
        <w:t>A nullable value type can contain the same values as the non-nullable version of the type as</w:t>
      </w:r>
      <w:r>
        <w:t xml:space="preserve"> well as the null value. Thus, for a nullable value type, assigning </w:t>
      </w:r>
      <w:r>
        <w:rPr>
          <w:rStyle w:val="CodeEmbedded"/>
        </w:rPr>
        <w:t>Nothing</w:t>
      </w:r>
      <w:r>
        <w:t xml:space="preserve"> to a variable of the type sets the value of the variable to the null value, not the zero value of the value type. For example:</w:t>
      </w:r>
    </w:p>
    <w:p w:rsidR="00EE7CEF" w:rsidRDefault="008A0CA2">
      <w:pPr>
        <w:pStyle w:val="Code"/>
      </w:pPr>
      <w:r>
        <w:rPr>
          <w:color w:val="0000FF"/>
        </w:rPr>
        <w:t xml:space="preserve">Dim </w:t>
      </w:r>
      <w:r>
        <w:t xml:space="preserve">x </w:t>
      </w:r>
      <w:r>
        <w:rPr>
          <w:color w:val="0000FF"/>
        </w:rPr>
        <w:t xml:space="preserve">As Integer </w:t>
      </w:r>
      <w:r>
        <w:t xml:space="preserve">= </w:t>
      </w:r>
      <w:r>
        <w:rPr>
          <w:color w:val="0000FF"/>
        </w:rPr>
        <w:t>Nothing</w:t>
      </w:r>
      <w:r>
        <w:br/>
      </w:r>
      <w:r>
        <w:rPr>
          <w:color w:val="0000FF"/>
        </w:rPr>
        <w:t xml:space="preserve">Dim </w:t>
      </w:r>
      <w:r>
        <w:t xml:space="preserve">y </w:t>
      </w:r>
      <w:r>
        <w:rPr>
          <w:color w:val="0000FF"/>
        </w:rPr>
        <w:t>As Integer</w:t>
      </w:r>
      <w:r>
        <w:t xml:space="preserve">? = </w:t>
      </w:r>
      <w:r>
        <w:rPr>
          <w:color w:val="0000FF"/>
        </w:rPr>
        <w:t>Nothin</w:t>
      </w:r>
      <w:r>
        <w:rPr>
          <w:color w:val="0000FF"/>
        </w:rPr>
        <w:t>g</w:t>
      </w:r>
      <w:r>
        <w:br/>
      </w:r>
      <w:r>
        <w:br/>
      </w:r>
      <w:r>
        <w:rPr>
          <w:color w:val="008000"/>
        </w:rPr>
        <w:t>' Prints zero</w:t>
      </w:r>
      <w:r>
        <w:br/>
      </w:r>
      <w:r>
        <w:rPr>
          <w:color w:val="2B91AF"/>
        </w:rPr>
        <w:t>Console</w:t>
      </w:r>
      <w:r>
        <w:t>.WriteLine(x)</w:t>
      </w:r>
      <w:r>
        <w:br/>
      </w:r>
      <w:r>
        <w:rPr>
          <w:color w:val="008000"/>
        </w:rPr>
        <w:t>' Prints nothing (because the value of y is the null value)</w:t>
      </w:r>
      <w:r>
        <w:br/>
      </w:r>
      <w:r>
        <w:rPr>
          <w:color w:val="2B91AF"/>
        </w:rPr>
        <w:t>Console</w:t>
      </w:r>
      <w:r>
        <w:t>.WriteLine(y)</w:t>
      </w:r>
    </w:p>
    <w:p w:rsidR="00EE7CEF" w:rsidRDefault="008A0CA2">
      <w:r>
        <w:t xml:space="preserve">A variable may also be declared to be of a nullable value type by putting a nullable type modifier on the variable name. For clarity, it </w:t>
      </w:r>
      <w:r>
        <w:t xml:space="preserve">is not valid to have a nullable type modifier on both a variable name and a type name in the same declaration. Since nullable types are implemented using the type </w:t>
      </w:r>
      <w:r>
        <w:rPr>
          <w:rStyle w:val="CodeEmbedded"/>
        </w:rPr>
        <w:t>System.Nullable(Of T)</w:t>
      </w:r>
      <w:r>
        <w:t xml:space="preserve">, the type </w:t>
      </w:r>
      <w:r>
        <w:rPr>
          <w:rStyle w:val="CodeEmbedded"/>
        </w:rPr>
        <w:t>T?</w:t>
      </w:r>
      <w:r>
        <w:t xml:space="preserve"> is synonymous to the type </w:t>
      </w:r>
      <w:r>
        <w:rPr>
          <w:rStyle w:val="CodeEmbedded"/>
        </w:rPr>
        <w:t>System.Nullable(Of T)</w:t>
      </w:r>
      <w:r>
        <w:t>, and the t</w:t>
      </w:r>
      <w:r>
        <w:t xml:space="preserve">wo names can be used interchangeably. The </w:t>
      </w:r>
      <w:r>
        <w:rPr>
          <w:rStyle w:val="CodeEmbedded"/>
        </w:rPr>
        <w:t>?</w:t>
      </w:r>
      <w:r>
        <w:t xml:space="preserve"> modifier cannot be placed on a type that is already nullable; thus, it is not possible to declare the type </w:t>
      </w:r>
      <w:r>
        <w:rPr>
          <w:rStyle w:val="CodeEmbedded"/>
        </w:rPr>
        <w:t>Integer??</w:t>
      </w:r>
      <w:r>
        <w:t xml:space="preserve"> or </w:t>
      </w:r>
      <w:r>
        <w:rPr>
          <w:rStyle w:val="CodeEmbedded"/>
        </w:rPr>
        <w:t>System.Nullable(Of Integer)?</w:t>
      </w:r>
      <w:r>
        <w:t>.</w:t>
      </w:r>
    </w:p>
    <w:p w:rsidR="00EE7CEF" w:rsidRDefault="008A0CA2">
      <w:r>
        <w:t xml:space="preserve">A nullable value type </w:t>
      </w:r>
      <w:r>
        <w:rPr>
          <w:rStyle w:val="CodeEmbedded"/>
        </w:rPr>
        <w:t>T?</w:t>
      </w:r>
      <w:r>
        <w:t xml:space="preserve"> has the members of </w:t>
      </w:r>
      <w:r>
        <w:rPr>
          <w:rStyle w:val="CodeEmbedded"/>
        </w:rPr>
        <w:t>System.Nullable(Of</w:t>
      </w:r>
      <w:r>
        <w:rPr>
          <w:rStyle w:val="CodeEmbedded"/>
        </w:rPr>
        <w:t xml:space="preserve"> T)</w:t>
      </w:r>
      <w:r>
        <w:t xml:space="preserve"> as well as any operators or conversions </w:t>
      </w:r>
      <w:r>
        <w:rPr>
          <w:i/>
        </w:rPr>
        <w:t>lifted</w:t>
      </w:r>
      <w:r>
        <w:t xml:space="preserve"> from the underlying type </w:t>
      </w:r>
      <w:r>
        <w:rPr>
          <w:rStyle w:val="CodeEmbedded"/>
        </w:rPr>
        <w:t>T</w:t>
      </w:r>
      <w:r>
        <w:t xml:space="preserve"> into the type </w:t>
      </w:r>
      <w:r>
        <w:rPr>
          <w:rStyle w:val="CodeEmbedded"/>
        </w:rPr>
        <w:t>T?</w:t>
      </w:r>
      <w:r>
        <w:t>. Lifting copies operators and conversions from the underlying type, in most cases substituting nullable value types for non-nullable value types. This allows man</w:t>
      </w:r>
      <w:r>
        <w:t xml:space="preserve">y of the same conversions and operations that apply to </w:t>
      </w:r>
      <w:r>
        <w:rPr>
          <w:rStyle w:val="CodeEmbedded"/>
        </w:rPr>
        <w:t>T</w:t>
      </w:r>
      <w:r>
        <w:t xml:space="preserve"> to apply to </w:t>
      </w:r>
      <w:r>
        <w:rPr>
          <w:rStyle w:val="CodeEmbedded"/>
        </w:rPr>
        <w:t>T?</w:t>
      </w:r>
      <w:r>
        <w:t xml:space="preserve"> as well.</w:t>
      </w:r>
    </w:p>
    <w:p w:rsidR="00EE7CEF" w:rsidRDefault="008A0CA2">
      <w:pPr>
        <w:pStyle w:val="Heading2"/>
      </w:pPr>
      <w:bookmarkStart w:id="129" w:name="_Toc453856461"/>
      <w:r>
        <w:t>Interface Implementation</w:t>
      </w:r>
      <w:bookmarkEnd w:id="129"/>
    </w:p>
    <w:p w:rsidR="00EE7CEF" w:rsidRDefault="008A0CA2">
      <w:r>
        <w:t xml:space="preserve">Structure and class declarations may declare that they implement a set of interface types through one or more </w:t>
      </w:r>
      <w:r>
        <w:rPr>
          <w:rStyle w:val="CodeEmbedded"/>
        </w:rPr>
        <w:t>Implements</w:t>
      </w:r>
      <w:r>
        <w:t xml:space="preserve"> clauses.</w:t>
      </w:r>
    </w:p>
    <w:p w:rsidR="00EE7CEF" w:rsidRDefault="008A0CA2">
      <w:pPr>
        <w:pStyle w:val="Grammar"/>
      </w:pPr>
      <w:bookmarkStart w:id="130" w:name="_Grm00046"/>
      <w:r>
        <w:rPr>
          <w:color w:val="6A5ACD"/>
        </w:rPr>
        <w:t>TypeImplementsClause</w:t>
      </w:r>
      <w:r>
        <w:t>:</w:t>
      </w:r>
      <w:r>
        <w:br/>
      </w:r>
      <w:r>
        <w:tab/>
        <w:t xml:space="preserve">| </w:t>
      </w:r>
      <w:r>
        <w:rPr>
          <w:color w:val="A31515"/>
        </w:rPr>
        <w:t xml:space="preserve">'Implements' </w:t>
      </w:r>
      <w:r>
        <w:rPr>
          <w:color w:val="6A5ACD"/>
        </w:rPr>
        <w:t>TypeImplements StatementTerminator</w:t>
      </w:r>
      <w:r>
        <w:br/>
      </w:r>
      <w:r>
        <w:tab/>
        <w:t>;</w:t>
      </w:r>
      <w:r>
        <w:br/>
      </w:r>
      <w:r>
        <w:br/>
      </w:r>
      <w:r>
        <w:rPr>
          <w:color w:val="6A5ACD"/>
        </w:rPr>
        <w:t>TypeImplements</w:t>
      </w:r>
      <w:r>
        <w:t>:</w:t>
      </w:r>
      <w:r>
        <w:br/>
      </w:r>
      <w:r>
        <w:tab/>
        <w:t xml:space="preserve">| </w:t>
      </w:r>
      <w:r>
        <w:rPr>
          <w:color w:val="6A5ACD"/>
        </w:rPr>
        <w:t xml:space="preserve">NonArrayTypeName </w:t>
      </w:r>
      <w:r>
        <w:t xml:space="preserve">( </w:t>
      </w:r>
      <w:r>
        <w:rPr>
          <w:color w:val="6A5ACD"/>
        </w:rPr>
        <w:t xml:space="preserve">Comma NonArrayTypeName </w:t>
      </w:r>
      <w:r>
        <w:t xml:space="preserve"> )*</w:t>
      </w:r>
      <w:r>
        <w:br/>
      </w:r>
      <w:r>
        <w:tab/>
        <w:t>;</w:t>
      </w:r>
      <w:bookmarkEnd w:id="130"/>
    </w:p>
    <w:p w:rsidR="00EE7CEF" w:rsidRDefault="008A0CA2">
      <w:r>
        <w:t xml:space="preserve">All the types specified in the </w:t>
      </w:r>
      <w:r>
        <w:rPr>
          <w:rStyle w:val="CodeEmbedded"/>
        </w:rPr>
        <w:t>Implements</w:t>
      </w:r>
      <w:r>
        <w:t xml:space="preserve"> clause must be interfaces, and the type must implement all members of the interfaces. For</w:t>
      </w:r>
      <w:r>
        <w:t xml:space="preserve"> example:</w:t>
      </w:r>
    </w:p>
    <w:p w:rsidR="00EE7CEF" w:rsidRDefault="008A0CA2">
      <w:pPr>
        <w:pStyle w:val="Code"/>
      </w:pPr>
      <w:r>
        <w:rPr>
          <w:color w:val="0000FF"/>
        </w:rPr>
        <w:t xml:space="preserve">Interface </w:t>
      </w:r>
      <w:r>
        <w:rPr>
          <w:color w:val="2B91AF"/>
        </w:rPr>
        <w:t>ICloneable</w:t>
      </w:r>
      <w:r>
        <w:br/>
      </w:r>
      <w:r>
        <w:rPr>
          <w:color w:val="0000FF"/>
        </w:rPr>
        <w:t xml:space="preserve">    Function </w:t>
      </w:r>
      <w:r>
        <w:t xml:space="preserve">Clone() </w:t>
      </w:r>
      <w:r>
        <w:rPr>
          <w:color w:val="0000FF"/>
        </w:rPr>
        <w:t>As Object</w:t>
      </w:r>
      <w:r>
        <w:br/>
      </w:r>
      <w:r>
        <w:rPr>
          <w:color w:val="0000FF"/>
        </w:rPr>
        <w:t>End Interface</w:t>
      </w:r>
      <w:r>
        <w:br/>
      </w:r>
      <w:r>
        <w:br/>
      </w:r>
      <w:r>
        <w:rPr>
          <w:color w:val="0000FF"/>
        </w:rPr>
        <w:t xml:space="preserve">Interface </w:t>
      </w:r>
      <w:r>
        <w:rPr>
          <w:color w:val="2B91AF"/>
        </w:rPr>
        <w:t>IComparable</w:t>
      </w:r>
      <w:r>
        <w:br/>
      </w:r>
      <w:r>
        <w:rPr>
          <w:color w:val="0000FF"/>
        </w:rPr>
        <w:t xml:space="preserve">    Function </w:t>
      </w:r>
      <w:r>
        <w:t xml:space="preserve">CompareTo(other </w:t>
      </w:r>
      <w:r>
        <w:rPr>
          <w:color w:val="0000FF"/>
        </w:rPr>
        <w:t>As Object</w:t>
      </w:r>
      <w:r>
        <w:t xml:space="preserve">) </w:t>
      </w:r>
      <w:r>
        <w:rPr>
          <w:color w:val="0000FF"/>
        </w:rPr>
        <w:t>As Integer</w:t>
      </w:r>
      <w:r>
        <w:br/>
      </w:r>
      <w:r>
        <w:rPr>
          <w:color w:val="0000FF"/>
        </w:rPr>
        <w:t>End Interface</w:t>
      </w:r>
      <w:r>
        <w:br/>
      </w:r>
      <w:r>
        <w:br/>
      </w:r>
      <w:r>
        <w:rPr>
          <w:color w:val="0000FF"/>
        </w:rPr>
        <w:t xml:space="preserve">Structure </w:t>
      </w:r>
      <w:r>
        <w:rPr>
          <w:color w:val="2B91AF"/>
        </w:rPr>
        <w:t>ListEntry</w:t>
      </w:r>
      <w:r>
        <w:br/>
      </w:r>
      <w:r>
        <w:rPr>
          <w:color w:val="0000FF"/>
        </w:rPr>
        <w:t xml:space="preserve">    Implements </w:t>
      </w:r>
      <w:r>
        <w:rPr>
          <w:color w:val="2B91AF"/>
        </w:rPr>
        <w:t>ICloneable</w:t>
      </w:r>
      <w:r>
        <w:t xml:space="preserve">, </w:t>
      </w:r>
      <w:r>
        <w:rPr>
          <w:color w:val="2B91AF"/>
        </w:rPr>
        <w:t>IComparable</w:t>
      </w:r>
      <w:r>
        <w:br/>
      </w:r>
      <w:r>
        <w:br/>
        <w:t xml:space="preserve">    ...</w:t>
      </w:r>
      <w:r>
        <w:br/>
      </w:r>
      <w:r>
        <w:br/>
      </w:r>
      <w:r>
        <w:rPr>
          <w:color w:val="0000FF"/>
        </w:rPr>
        <w:t xml:space="preserve">    Public Function </w:t>
      </w:r>
      <w:r>
        <w:t>Cl</w:t>
      </w:r>
      <w:r>
        <w:t xml:space="preserve">one() </w:t>
      </w:r>
      <w:r>
        <w:rPr>
          <w:color w:val="0000FF"/>
        </w:rPr>
        <w:t xml:space="preserve">As Object Implements </w:t>
      </w:r>
      <w:r>
        <w:rPr>
          <w:color w:val="2B91AF"/>
        </w:rPr>
        <w:t>ICloneable</w:t>
      </w:r>
      <w:r>
        <w:t>.Clone</w:t>
      </w:r>
      <w:r>
        <w:br/>
        <w:t xml:space="preserve">        ...</w:t>
      </w:r>
      <w:r>
        <w:br/>
      </w:r>
      <w:r>
        <w:rPr>
          <w:color w:val="0000FF"/>
        </w:rPr>
        <w:t xml:space="preserve">    End Function</w:t>
      </w:r>
      <w:r>
        <w:br/>
      </w:r>
      <w:r>
        <w:br/>
      </w:r>
      <w:r>
        <w:rPr>
          <w:color w:val="0000FF"/>
        </w:rPr>
        <w:lastRenderedPageBreak/>
        <w:t xml:space="preserve">    Public Function </w:t>
      </w:r>
      <w:r>
        <w:t xml:space="preserve">CompareTo(other </w:t>
      </w:r>
      <w:r>
        <w:rPr>
          <w:color w:val="0000FF"/>
        </w:rPr>
        <w:t>As Object</w:t>
      </w:r>
      <w:r>
        <w:t xml:space="preserve">) </w:t>
      </w:r>
      <w:r>
        <w:rPr>
          <w:color w:val="0000FF"/>
        </w:rPr>
        <w:t xml:space="preserve">As Integer </w:t>
      </w:r>
      <w:r>
        <w:t>_</w:t>
      </w:r>
      <w:r>
        <w:br/>
      </w:r>
      <w:r>
        <w:rPr>
          <w:color w:val="0000FF"/>
        </w:rPr>
        <w:t xml:space="preserve">        Implements </w:t>
      </w:r>
      <w:r>
        <w:rPr>
          <w:color w:val="2B91AF"/>
        </w:rPr>
        <w:t>IComparable</w:t>
      </w:r>
      <w:r>
        <w:t>.CompareTo</w:t>
      </w:r>
      <w:r>
        <w:br/>
        <w:t xml:space="preserve">        ...</w:t>
      </w:r>
      <w:r>
        <w:br/>
      </w:r>
      <w:r>
        <w:rPr>
          <w:color w:val="0000FF"/>
        </w:rPr>
        <w:t xml:space="preserve">    End Function</w:t>
      </w:r>
      <w:r>
        <w:br/>
      </w:r>
      <w:r>
        <w:rPr>
          <w:color w:val="0000FF"/>
        </w:rPr>
        <w:t>End Structure</w:t>
      </w:r>
    </w:p>
    <w:p w:rsidR="00EE7CEF" w:rsidRDefault="008A0CA2">
      <w:r>
        <w:t>A type that implements an interface al</w:t>
      </w:r>
      <w:r>
        <w:t xml:space="preserve">so implicitly implements all of the interface's base interfaces. This is true even if the type does not explicitly list all base interfaces in the </w:t>
      </w:r>
      <w:r>
        <w:rPr>
          <w:rStyle w:val="CodeEmbedded"/>
        </w:rPr>
        <w:t>Implements</w:t>
      </w:r>
      <w:r>
        <w:t xml:space="preserve"> clause. In this example, the </w:t>
      </w:r>
      <w:r>
        <w:rPr>
          <w:rStyle w:val="CodeEmbedded"/>
        </w:rPr>
        <w:t>TextBox</w:t>
      </w:r>
      <w:r>
        <w:t xml:space="preserve"> structure implements both </w:t>
      </w:r>
      <w:r>
        <w:rPr>
          <w:rStyle w:val="CodeEmbedded"/>
        </w:rPr>
        <w:t>IControl</w:t>
      </w:r>
      <w:r>
        <w:t xml:space="preserve"> and </w:t>
      </w:r>
      <w:r>
        <w:rPr>
          <w:rStyle w:val="CodeEmbedded"/>
        </w:rPr>
        <w:t>ITextBox</w:t>
      </w:r>
      <w:r>
        <w:t>.</w:t>
      </w:r>
    </w:p>
    <w:p w:rsidR="00EE7CEF" w:rsidRDefault="008A0CA2">
      <w:pPr>
        <w:pStyle w:val="Code"/>
      </w:pPr>
      <w:r>
        <w:rPr>
          <w:color w:val="0000FF"/>
        </w:rPr>
        <w:t xml:space="preserve">Interface </w:t>
      </w:r>
      <w:r>
        <w:rPr>
          <w:color w:val="2B91AF"/>
        </w:rPr>
        <w:t>IC</w:t>
      </w:r>
      <w:r>
        <w:rPr>
          <w:color w:val="2B91AF"/>
        </w:rPr>
        <w:t>ontrol</w:t>
      </w:r>
      <w:r>
        <w:br/>
      </w:r>
      <w:r>
        <w:rPr>
          <w:color w:val="0000FF"/>
        </w:rPr>
        <w:t xml:space="preserve">    Sub </w:t>
      </w:r>
      <w:r>
        <w:t>Paint()</w:t>
      </w:r>
      <w:r>
        <w:br/>
      </w:r>
      <w:r>
        <w:rPr>
          <w:color w:val="0000FF"/>
        </w:rPr>
        <w:t>End Interface</w:t>
      </w:r>
      <w:r>
        <w:br/>
      </w:r>
      <w:r>
        <w:br/>
      </w:r>
      <w:r>
        <w:rPr>
          <w:color w:val="0000FF"/>
        </w:rPr>
        <w:t xml:space="preserve">Interface </w:t>
      </w:r>
      <w:r>
        <w:rPr>
          <w:color w:val="2B91AF"/>
        </w:rPr>
        <w:t>ITextBox</w:t>
      </w:r>
      <w:r>
        <w:br/>
      </w:r>
      <w:r>
        <w:rPr>
          <w:color w:val="0000FF"/>
        </w:rPr>
        <w:t xml:space="preserve">    Inherits </w:t>
      </w:r>
      <w:r>
        <w:rPr>
          <w:color w:val="2B91AF"/>
        </w:rPr>
        <w:t>IControl</w:t>
      </w:r>
      <w:r>
        <w:br/>
      </w:r>
      <w:r>
        <w:br/>
      </w:r>
      <w:r>
        <w:rPr>
          <w:color w:val="0000FF"/>
        </w:rPr>
        <w:t xml:space="preserve">    Sub </w:t>
      </w:r>
      <w:r>
        <w:t xml:space="preserve">SetText(text </w:t>
      </w:r>
      <w:r>
        <w:rPr>
          <w:color w:val="0000FF"/>
        </w:rPr>
        <w:t>As String</w:t>
      </w:r>
      <w:r>
        <w:t>)</w:t>
      </w:r>
      <w:r>
        <w:br/>
      </w:r>
      <w:r>
        <w:rPr>
          <w:color w:val="0000FF"/>
        </w:rPr>
        <w:t>End Interface</w:t>
      </w:r>
      <w:r>
        <w:br/>
      </w:r>
      <w:r>
        <w:br/>
      </w:r>
      <w:r>
        <w:rPr>
          <w:color w:val="0000FF"/>
        </w:rPr>
        <w:t xml:space="preserve">Structure </w:t>
      </w:r>
      <w:r>
        <w:rPr>
          <w:color w:val="2B91AF"/>
        </w:rPr>
        <w:t>TextBox</w:t>
      </w:r>
      <w:r>
        <w:br/>
      </w:r>
      <w:r>
        <w:rPr>
          <w:color w:val="0000FF"/>
        </w:rPr>
        <w:t xml:space="preserve">    Implements </w:t>
      </w:r>
      <w:r>
        <w:rPr>
          <w:color w:val="2B91AF"/>
        </w:rPr>
        <w:t>ITextBox</w:t>
      </w:r>
      <w:r>
        <w:br/>
      </w:r>
      <w:r>
        <w:br/>
        <w:t xml:space="preserve">    ...</w:t>
      </w:r>
      <w:r>
        <w:br/>
      </w:r>
      <w:r>
        <w:br/>
      </w:r>
      <w:r>
        <w:rPr>
          <w:color w:val="0000FF"/>
        </w:rPr>
        <w:t xml:space="preserve">    Public Sub </w:t>
      </w:r>
      <w:r>
        <w:t xml:space="preserve">Paint() </w:t>
      </w:r>
      <w:r>
        <w:rPr>
          <w:color w:val="0000FF"/>
        </w:rPr>
        <w:t xml:space="preserve">Implements </w:t>
      </w:r>
      <w:r>
        <w:rPr>
          <w:color w:val="2B91AF"/>
        </w:rPr>
        <w:t>ITextBox</w:t>
      </w:r>
      <w:r>
        <w:t>.Paint</w:t>
      </w:r>
      <w:r>
        <w:br/>
        <w:t xml:space="preserve">        ...</w:t>
      </w:r>
      <w:r>
        <w:br/>
      </w:r>
      <w:r>
        <w:rPr>
          <w:color w:val="0000FF"/>
        </w:rPr>
        <w:t xml:space="preserve">    End Sub</w:t>
      </w:r>
      <w:r>
        <w:br/>
      </w:r>
      <w:r>
        <w:br/>
      </w:r>
      <w:r>
        <w:rPr>
          <w:color w:val="0000FF"/>
        </w:rPr>
        <w:t xml:space="preserve">    Public Sub </w:t>
      </w:r>
      <w:r>
        <w:t xml:space="preserve">SetText(text </w:t>
      </w:r>
      <w:r>
        <w:rPr>
          <w:color w:val="0000FF"/>
        </w:rPr>
        <w:t>As String</w:t>
      </w:r>
      <w:r>
        <w:t xml:space="preserve">) </w:t>
      </w:r>
      <w:r>
        <w:rPr>
          <w:color w:val="0000FF"/>
        </w:rPr>
        <w:t xml:space="preserve">Implements </w:t>
      </w:r>
      <w:r>
        <w:rPr>
          <w:color w:val="2B91AF"/>
        </w:rPr>
        <w:t>ITextBox</w:t>
      </w:r>
      <w:r>
        <w:t>.SetText</w:t>
      </w:r>
      <w:r>
        <w:br/>
        <w:t xml:space="preserve">        ...</w:t>
      </w:r>
      <w:r>
        <w:br/>
      </w:r>
      <w:r>
        <w:rPr>
          <w:color w:val="0000FF"/>
        </w:rPr>
        <w:t xml:space="preserve">    End Sub</w:t>
      </w:r>
      <w:r>
        <w:br/>
      </w:r>
      <w:r>
        <w:rPr>
          <w:color w:val="0000FF"/>
        </w:rPr>
        <w:t>End Structure</w:t>
      </w:r>
    </w:p>
    <w:p w:rsidR="00EE7CEF" w:rsidRDefault="008A0CA2">
      <w:r>
        <w:t>Declaring that a type implements an interface in and of itself does not declare anything in the declaration space of the type. Thus, it is valid to imp</w:t>
      </w:r>
      <w:r>
        <w:t>lement two interfaces with a method by the same name.</w:t>
      </w:r>
    </w:p>
    <w:p w:rsidR="00EE7CEF" w:rsidRDefault="008A0CA2">
      <w:r>
        <w:t>Types cannot implement a type parameter on its own, although it may involve the type parameters that are in scope.</w:t>
      </w:r>
    </w:p>
    <w:p w:rsidR="00EE7CEF" w:rsidRDefault="008A0CA2">
      <w:pPr>
        <w:pStyle w:val="Code"/>
      </w:pPr>
      <w:r>
        <w:rPr>
          <w:color w:val="0000FF"/>
        </w:rPr>
        <w:t xml:space="preserve">Class </w:t>
      </w:r>
      <w:r>
        <w:rPr>
          <w:color w:val="2B91AF"/>
        </w:rPr>
        <w:t>C1</w:t>
      </w:r>
      <w:r>
        <w:t>(</w:t>
      </w:r>
      <w:r>
        <w:rPr>
          <w:color w:val="0000FF"/>
        </w:rPr>
        <w:t xml:space="preserve">Of </w:t>
      </w:r>
      <w:r>
        <w:rPr>
          <w:color w:val="2B91AF"/>
        </w:rPr>
        <w:t>V</w:t>
      </w:r>
      <w:r>
        <w:t>)</w:t>
      </w:r>
      <w:r>
        <w:br/>
      </w:r>
      <w:r>
        <w:rPr>
          <w:color w:val="0000FF"/>
        </w:rPr>
        <w:t xml:space="preserve">    Implements </w:t>
      </w:r>
      <w:r>
        <w:rPr>
          <w:color w:val="2B91AF"/>
        </w:rPr>
        <w:t xml:space="preserve">V  </w:t>
      </w:r>
      <w:r>
        <w:rPr>
          <w:color w:val="008000"/>
        </w:rPr>
        <w:t>' Error, can't implement type parameter directly</w:t>
      </w:r>
      <w:r>
        <w:br/>
      </w:r>
      <w:r>
        <w:rPr>
          <w:color w:val="0000FF"/>
        </w:rPr>
        <w:t xml:space="preserve">    I</w:t>
      </w:r>
      <w:r>
        <w:rPr>
          <w:color w:val="0000FF"/>
        </w:rPr>
        <w:t xml:space="preserve">mplements </w:t>
      </w:r>
      <w:r>
        <w:rPr>
          <w:color w:val="2B91AF"/>
        </w:rPr>
        <w:t>IEnumerable</w:t>
      </w:r>
      <w:r>
        <w:t>(</w:t>
      </w:r>
      <w:r>
        <w:rPr>
          <w:color w:val="0000FF"/>
        </w:rPr>
        <w:t xml:space="preserve">Of </w:t>
      </w:r>
      <w:r>
        <w:rPr>
          <w:color w:val="2B91AF"/>
        </w:rPr>
        <w:t>V</w:t>
      </w:r>
      <w:r>
        <w:t xml:space="preserve">)  </w:t>
      </w:r>
      <w:r>
        <w:rPr>
          <w:color w:val="008000"/>
        </w:rPr>
        <w:t>' OK, not directly implementing</w:t>
      </w:r>
      <w:r>
        <w:br/>
      </w:r>
      <w:r>
        <w:br/>
        <w:t xml:space="preserve">    ...</w:t>
      </w:r>
      <w:r>
        <w:br/>
      </w:r>
      <w:r>
        <w:rPr>
          <w:color w:val="0000FF"/>
        </w:rPr>
        <w:t>End Class</w:t>
      </w:r>
    </w:p>
    <w:p w:rsidR="00EE7CEF" w:rsidRDefault="008A0CA2">
      <w:r>
        <w:t xml:space="preserve">Generic interfaces can be implemented multiple times using different type arguments. However, a generic type cannot implement a generic interface using a type parameter if the </w:t>
      </w:r>
      <w:r>
        <w:t>supplied type parameter (regardless of type constraints) could overlap with another implementation of that interface. For example:</w:t>
      </w:r>
    </w:p>
    <w:p w:rsidR="00EE7CEF" w:rsidRDefault="008A0CA2">
      <w:pPr>
        <w:pStyle w:val="Code"/>
      </w:pPr>
      <w:r>
        <w:rPr>
          <w:color w:val="0000FF"/>
        </w:rPr>
        <w:t xml:space="preserve">Interface </w:t>
      </w:r>
      <w:r>
        <w:rPr>
          <w:color w:val="2B91AF"/>
        </w:rPr>
        <w:t>I1</w:t>
      </w:r>
      <w:r>
        <w:t>(</w:t>
      </w:r>
      <w:r>
        <w:rPr>
          <w:color w:val="0000FF"/>
        </w:rPr>
        <w:t xml:space="preserve">Of </w:t>
      </w:r>
      <w:r>
        <w:rPr>
          <w:color w:val="2B91AF"/>
        </w:rPr>
        <w:t>T</w:t>
      </w:r>
      <w:r>
        <w:t>)</w:t>
      </w:r>
      <w:r>
        <w:br/>
      </w:r>
      <w:r>
        <w:rPr>
          <w:color w:val="0000FF"/>
        </w:rPr>
        <w:t>End Interface</w:t>
      </w:r>
      <w:r>
        <w:br/>
      </w:r>
      <w:r>
        <w:br/>
      </w:r>
      <w:r>
        <w:rPr>
          <w:color w:val="0000FF"/>
        </w:rPr>
        <w:t xml:space="preserve">Class </w:t>
      </w:r>
      <w:r>
        <w:rPr>
          <w:color w:val="2B91AF"/>
        </w:rPr>
        <w:t>C1</w:t>
      </w:r>
      <w:r>
        <w:br/>
      </w:r>
      <w:r>
        <w:rPr>
          <w:color w:val="0000FF"/>
        </w:rPr>
        <w:t xml:space="preserve">    Implements </w:t>
      </w:r>
      <w:r>
        <w:rPr>
          <w:color w:val="2B91AF"/>
        </w:rPr>
        <w:t>I1</w:t>
      </w:r>
      <w:r>
        <w:t>(</w:t>
      </w:r>
      <w:r>
        <w:rPr>
          <w:color w:val="0000FF"/>
        </w:rPr>
        <w:t>Of Integer</w:t>
      </w:r>
      <w:r>
        <w:t>)</w:t>
      </w:r>
      <w:r>
        <w:br/>
      </w:r>
      <w:r>
        <w:rPr>
          <w:color w:val="0000FF"/>
        </w:rPr>
        <w:t xml:space="preserve">    Implements </w:t>
      </w:r>
      <w:r>
        <w:rPr>
          <w:color w:val="2B91AF"/>
        </w:rPr>
        <w:t>I1</w:t>
      </w:r>
      <w:r>
        <w:t>(</w:t>
      </w:r>
      <w:r>
        <w:rPr>
          <w:color w:val="0000FF"/>
        </w:rPr>
        <w:t>Of Double</w:t>
      </w:r>
      <w:r>
        <w:t xml:space="preserve">)    </w:t>
      </w:r>
      <w:r>
        <w:rPr>
          <w:color w:val="008000"/>
        </w:rPr>
        <w:t>' OK, no overlap</w:t>
      </w:r>
      <w:r>
        <w:br/>
      </w:r>
      <w:r>
        <w:rPr>
          <w:color w:val="0000FF"/>
        </w:rPr>
        <w:t>End</w:t>
      </w:r>
      <w:r>
        <w:rPr>
          <w:color w:val="0000FF"/>
        </w:rPr>
        <w:t xml:space="preserve"> Class</w:t>
      </w:r>
      <w:r>
        <w:br/>
      </w:r>
      <w:r>
        <w:br/>
      </w:r>
      <w:r>
        <w:rPr>
          <w:color w:val="0000FF"/>
        </w:rPr>
        <w:t xml:space="preserve">Class </w:t>
      </w:r>
      <w:r>
        <w:rPr>
          <w:color w:val="2B91AF"/>
        </w:rPr>
        <w:t>C2</w:t>
      </w:r>
      <w:r>
        <w:t>(</w:t>
      </w:r>
      <w:r>
        <w:rPr>
          <w:color w:val="0000FF"/>
        </w:rPr>
        <w:t xml:space="preserve">Of </w:t>
      </w:r>
      <w:r>
        <w:rPr>
          <w:color w:val="2B91AF"/>
        </w:rPr>
        <w:t>T</w:t>
      </w:r>
      <w:r>
        <w:t>)</w:t>
      </w:r>
      <w:r>
        <w:br/>
      </w:r>
      <w:r>
        <w:rPr>
          <w:color w:val="0000FF"/>
        </w:rPr>
        <w:t xml:space="preserve">    Implements </w:t>
      </w:r>
      <w:r>
        <w:rPr>
          <w:color w:val="2B91AF"/>
        </w:rPr>
        <w:t>I1</w:t>
      </w:r>
      <w:r>
        <w:t>(</w:t>
      </w:r>
      <w:r>
        <w:rPr>
          <w:color w:val="0000FF"/>
        </w:rPr>
        <w:t>Of Integer</w:t>
      </w:r>
      <w:r>
        <w:t>)</w:t>
      </w:r>
      <w:r>
        <w:br/>
      </w:r>
      <w:r>
        <w:rPr>
          <w:color w:val="0000FF"/>
        </w:rPr>
        <w:lastRenderedPageBreak/>
        <w:t xml:space="preserve">    Implements </w:t>
      </w:r>
      <w:r>
        <w:rPr>
          <w:color w:val="2B91AF"/>
        </w:rPr>
        <w:t>I1</w:t>
      </w:r>
      <w:r>
        <w:t>(</w:t>
      </w:r>
      <w:r>
        <w:rPr>
          <w:color w:val="0000FF"/>
        </w:rPr>
        <w:t xml:space="preserve">Of </w:t>
      </w:r>
      <w:r>
        <w:rPr>
          <w:color w:val="2B91AF"/>
        </w:rPr>
        <w:t>T</w:t>
      </w:r>
      <w:r>
        <w:t xml:space="preserve">)         </w:t>
      </w:r>
      <w:r>
        <w:rPr>
          <w:color w:val="008000"/>
        </w:rPr>
        <w:t>' Error, T could be Integer</w:t>
      </w:r>
      <w:r>
        <w:br/>
      </w:r>
      <w:r>
        <w:rPr>
          <w:color w:val="0000FF"/>
        </w:rPr>
        <w:t>End Class</w:t>
      </w:r>
    </w:p>
    <w:p w:rsidR="00EE7CEF" w:rsidRDefault="008A0CA2">
      <w:pPr>
        <w:pStyle w:val="Heading2"/>
      </w:pPr>
      <w:bookmarkStart w:id="131" w:name="_Toc453856462"/>
      <w:r>
        <w:t>Primitive Types</w:t>
      </w:r>
      <w:bookmarkEnd w:id="131"/>
    </w:p>
    <w:p w:rsidR="00EE7CEF" w:rsidRDefault="008A0CA2">
      <w:r>
        <w:t xml:space="preserve">The </w:t>
      </w:r>
      <w:r>
        <w:rPr>
          <w:i/>
        </w:rPr>
        <w:t>primitive types</w:t>
      </w:r>
      <w:r>
        <w:t xml:space="preserve"> are identified through keywords, which are aliases for predefined types in the </w:t>
      </w:r>
      <w:r>
        <w:rPr>
          <w:rStyle w:val="CodeEmbedded"/>
        </w:rPr>
        <w:t>System</w:t>
      </w:r>
      <w:r>
        <w:t xml:space="preserve"> namespace. A primitive type is completely indistinguishable from the type it aliases: writing the reserved word </w:t>
      </w:r>
      <w:r>
        <w:rPr>
          <w:rStyle w:val="CodeEmbedded"/>
        </w:rPr>
        <w:t>Byte</w:t>
      </w:r>
      <w:r>
        <w:t xml:space="preserve"> is exactly the same as writing </w:t>
      </w:r>
      <w:r>
        <w:rPr>
          <w:rStyle w:val="CodeEmbedded"/>
        </w:rPr>
        <w:t>System.Byte</w:t>
      </w:r>
      <w:r>
        <w:t xml:space="preserve">. Primitive types are also known as </w:t>
      </w:r>
      <w:r>
        <w:rPr>
          <w:i/>
        </w:rPr>
        <w:t>intrinsic types</w:t>
      </w:r>
      <w:r>
        <w:t>.</w:t>
      </w:r>
    </w:p>
    <w:p w:rsidR="00EE7CEF" w:rsidRDefault="008A0CA2">
      <w:pPr>
        <w:pStyle w:val="Grammar"/>
      </w:pPr>
      <w:bookmarkStart w:id="132" w:name="_Grm00047"/>
      <w:r>
        <w:rPr>
          <w:color w:val="6A5ACD"/>
        </w:rPr>
        <w:t>PrimitiveTypeName</w:t>
      </w:r>
      <w:r>
        <w:t>:</w:t>
      </w:r>
      <w:r>
        <w:br/>
      </w:r>
      <w:r>
        <w:tab/>
        <w:t xml:space="preserve">| </w:t>
      </w:r>
      <w:r>
        <w:rPr>
          <w:color w:val="6A5ACD"/>
        </w:rPr>
        <w:t>NumericTypeName</w:t>
      </w:r>
      <w:r>
        <w:br/>
      </w:r>
      <w:r>
        <w:tab/>
        <w:t xml:space="preserve">| </w:t>
      </w:r>
      <w:r>
        <w:rPr>
          <w:color w:val="A31515"/>
        </w:rPr>
        <w:t>'B</w:t>
      </w:r>
      <w:r>
        <w:rPr>
          <w:color w:val="A31515"/>
        </w:rPr>
        <w:t>oolean'</w:t>
      </w:r>
      <w:r>
        <w:br/>
      </w:r>
      <w:r>
        <w:tab/>
        <w:t xml:space="preserve">| </w:t>
      </w:r>
      <w:r>
        <w:rPr>
          <w:color w:val="A31515"/>
        </w:rPr>
        <w:t>'Date'</w:t>
      </w:r>
      <w:r>
        <w:br/>
      </w:r>
      <w:r>
        <w:tab/>
        <w:t xml:space="preserve">| </w:t>
      </w:r>
      <w:r>
        <w:rPr>
          <w:color w:val="A31515"/>
        </w:rPr>
        <w:t>'Char'</w:t>
      </w:r>
      <w:r>
        <w:br/>
      </w:r>
      <w:r>
        <w:tab/>
        <w:t xml:space="preserve">| </w:t>
      </w:r>
      <w:r>
        <w:rPr>
          <w:color w:val="A31515"/>
        </w:rPr>
        <w:t>'String'</w:t>
      </w:r>
      <w:r>
        <w:br/>
      </w:r>
      <w:r>
        <w:tab/>
        <w:t>;</w:t>
      </w:r>
      <w:r>
        <w:br/>
      </w:r>
      <w:r>
        <w:br/>
      </w:r>
      <w:r>
        <w:rPr>
          <w:color w:val="6A5ACD"/>
        </w:rPr>
        <w:t>NumericTypeName</w:t>
      </w:r>
      <w:r>
        <w:t>:</w:t>
      </w:r>
      <w:r>
        <w:br/>
      </w:r>
      <w:r>
        <w:tab/>
        <w:t xml:space="preserve">| </w:t>
      </w:r>
      <w:r>
        <w:rPr>
          <w:color w:val="6A5ACD"/>
        </w:rPr>
        <w:t>IntegralTypeName</w:t>
      </w:r>
      <w:r>
        <w:br/>
      </w:r>
      <w:r>
        <w:tab/>
        <w:t xml:space="preserve">| </w:t>
      </w:r>
      <w:r>
        <w:rPr>
          <w:color w:val="6A5ACD"/>
        </w:rPr>
        <w:t>FloatingPointTypeName</w:t>
      </w:r>
      <w:r>
        <w:br/>
      </w:r>
      <w:r>
        <w:tab/>
        <w:t xml:space="preserve">| </w:t>
      </w:r>
      <w:r>
        <w:rPr>
          <w:color w:val="A31515"/>
        </w:rPr>
        <w:t>'Decimal'</w:t>
      </w:r>
      <w:r>
        <w:br/>
      </w:r>
      <w:r>
        <w:tab/>
        <w:t>;</w:t>
      </w:r>
      <w:r>
        <w:br/>
      </w:r>
      <w:r>
        <w:br/>
      </w:r>
      <w:r>
        <w:rPr>
          <w:color w:val="6A5ACD"/>
        </w:rPr>
        <w:t>IntegralTypeName</w:t>
      </w:r>
      <w:r>
        <w:t>:</w:t>
      </w:r>
      <w:r>
        <w:br/>
      </w:r>
      <w:r>
        <w:tab/>
        <w:t xml:space="preserve">| </w:t>
      </w:r>
      <w:r>
        <w:rPr>
          <w:color w:val="A31515"/>
        </w:rPr>
        <w:t xml:space="preserve">'Byte' </w:t>
      </w:r>
      <w:r>
        <w:t xml:space="preserve">| </w:t>
      </w:r>
      <w:r>
        <w:rPr>
          <w:color w:val="A31515"/>
        </w:rPr>
        <w:t xml:space="preserve">'SByte' </w:t>
      </w:r>
      <w:r>
        <w:t xml:space="preserve">| </w:t>
      </w:r>
      <w:r>
        <w:rPr>
          <w:color w:val="A31515"/>
        </w:rPr>
        <w:t xml:space="preserve">'UShort' </w:t>
      </w:r>
      <w:r>
        <w:t xml:space="preserve">| </w:t>
      </w:r>
      <w:r>
        <w:rPr>
          <w:color w:val="A31515"/>
        </w:rPr>
        <w:t xml:space="preserve">'Short' </w:t>
      </w:r>
      <w:r>
        <w:t xml:space="preserve">| </w:t>
      </w:r>
      <w:r>
        <w:rPr>
          <w:color w:val="A31515"/>
        </w:rPr>
        <w:t>'UInteger'</w:t>
      </w:r>
      <w:r>
        <w:br/>
      </w:r>
      <w:r>
        <w:tab/>
        <w:t xml:space="preserve">| </w:t>
      </w:r>
      <w:r>
        <w:rPr>
          <w:color w:val="A31515"/>
        </w:rPr>
        <w:t xml:space="preserve">'Integer' </w:t>
      </w:r>
      <w:r>
        <w:t xml:space="preserve">| </w:t>
      </w:r>
      <w:r>
        <w:rPr>
          <w:color w:val="A31515"/>
        </w:rPr>
        <w:t xml:space="preserve">'ULong' </w:t>
      </w:r>
      <w:r>
        <w:t xml:space="preserve">| </w:t>
      </w:r>
      <w:r>
        <w:rPr>
          <w:color w:val="A31515"/>
        </w:rPr>
        <w:t>'Long'</w:t>
      </w:r>
      <w:r>
        <w:br/>
      </w:r>
      <w:r>
        <w:tab/>
        <w:t>;</w:t>
      </w:r>
      <w:r>
        <w:br/>
      </w:r>
      <w:r>
        <w:br/>
      </w:r>
      <w:r>
        <w:rPr>
          <w:color w:val="6A5ACD"/>
        </w:rPr>
        <w:t>FloatingPointTypeName</w:t>
      </w:r>
      <w:r>
        <w:t>:</w:t>
      </w:r>
      <w:r>
        <w:br/>
      </w:r>
      <w:r>
        <w:tab/>
        <w:t>|</w:t>
      </w:r>
      <w:r>
        <w:t xml:space="preserve"> </w:t>
      </w:r>
      <w:r>
        <w:rPr>
          <w:color w:val="A31515"/>
        </w:rPr>
        <w:t xml:space="preserve">'Single' </w:t>
      </w:r>
      <w:r>
        <w:t xml:space="preserve">| </w:t>
      </w:r>
      <w:r>
        <w:rPr>
          <w:color w:val="A31515"/>
        </w:rPr>
        <w:t>'Double'</w:t>
      </w:r>
      <w:r>
        <w:br/>
      </w:r>
      <w:r>
        <w:tab/>
        <w:t>;</w:t>
      </w:r>
      <w:bookmarkEnd w:id="132"/>
    </w:p>
    <w:p w:rsidR="00EE7CEF" w:rsidRDefault="008A0CA2">
      <w:r>
        <w:t xml:space="preserve">Because a primitive type aliases a regular type, every primitive type has members. For example, </w:t>
      </w:r>
      <w:r>
        <w:rPr>
          <w:rStyle w:val="CodeEmbedded"/>
        </w:rPr>
        <w:t>Integer</w:t>
      </w:r>
      <w:r>
        <w:t xml:space="preserve"> has the members declared in </w:t>
      </w:r>
      <w:r>
        <w:rPr>
          <w:rStyle w:val="CodeEmbedded"/>
        </w:rPr>
        <w:t>System.Int32</w:t>
      </w:r>
      <w:r>
        <w:t>. Literals can be treated as instances of their corresponding types.</w:t>
      </w:r>
    </w:p>
    <w:p w:rsidR="00EE7CEF" w:rsidRDefault="008A0CA2" w:rsidP="008A0CA2">
      <w:pPr>
        <w:numPr>
          <w:ilvl w:val="0"/>
          <w:numId w:val="26"/>
        </w:numPr>
      </w:pPr>
      <w:r>
        <w:t>The primitive types</w:t>
      </w:r>
      <w:r>
        <w:t xml:space="preserve"> differ from other structure types in that they permit certain additional operations:</w:t>
      </w:r>
    </w:p>
    <w:p w:rsidR="00EE7CEF" w:rsidRDefault="008A0CA2" w:rsidP="008A0CA2">
      <w:pPr>
        <w:numPr>
          <w:ilvl w:val="0"/>
          <w:numId w:val="26"/>
        </w:numPr>
      </w:pPr>
      <w:r>
        <w:t xml:space="preserve">Primitive types permit values to be created by writing literals. For example, </w:t>
      </w:r>
      <w:r>
        <w:rPr>
          <w:rStyle w:val="CodeEmbedded"/>
        </w:rPr>
        <w:t>123I</w:t>
      </w:r>
      <w:r>
        <w:t xml:space="preserve"> is a literal of type </w:t>
      </w:r>
      <w:r>
        <w:rPr>
          <w:rStyle w:val="CodeEmbedded"/>
        </w:rPr>
        <w:t>Integer</w:t>
      </w:r>
      <w:r>
        <w:t>.</w:t>
      </w:r>
    </w:p>
    <w:p w:rsidR="00EE7CEF" w:rsidRDefault="008A0CA2" w:rsidP="008A0CA2">
      <w:pPr>
        <w:numPr>
          <w:ilvl w:val="0"/>
          <w:numId w:val="26"/>
        </w:numPr>
      </w:pPr>
      <w:r>
        <w:t>It is possible to declare constants of the primitive types.</w:t>
      </w:r>
    </w:p>
    <w:p w:rsidR="00EE7CEF" w:rsidRDefault="008A0CA2" w:rsidP="008A0CA2">
      <w:pPr>
        <w:numPr>
          <w:ilvl w:val="0"/>
          <w:numId w:val="26"/>
        </w:numPr>
      </w:pPr>
      <w:r>
        <w:t>When the operands of an expression are all primitive type constants, it is possible for the compiler to evaluate the expression at compile time. Such an expression is known as a constant expressio</w:t>
      </w:r>
      <w:r>
        <w:t>n.</w:t>
      </w:r>
    </w:p>
    <w:p w:rsidR="00EE7CEF" w:rsidRDefault="008A0CA2">
      <w:r>
        <w:t>Visual Basic defines the following primitive types:</w:t>
      </w:r>
    </w:p>
    <w:p w:rsidR="00EE7CEF" w:rsidRDefault="008A0CA2" w:rsidP="008A0CA2">
      <w:pPr>
        <w:numPr>
          <w:ilvl w:val="0"/>
          <w:numId w:val="27"/>
        </w:numPr>
      </w:pPr>
      <w:r>
        <w:t xml:space="preserve">The integral value types </w:t>
      </w:r>
      <w:r>
        <w:rPr>
          <w:rStyle w:val="CodeEmbedded"/>
        </w:rPr>
        <w:t>Byte</w:t>
      </w:r>
      <w:r>
        <w:t xml:space="preserve"> (1-byte unsigned integer), </w:t>
      </w:r>
      <w:r>
        <w:rPr>
          <w:rStyle w:val="CodeEmbedded"/>
        </w:rPr>
        <w:t>SByte</w:t>
      </w:r>
      <w:r>
        <w:t xml:space="preserve"> (1-byte signed integer), </w:t>
      </w:r>
      <w:r>
        <w:rPr>
          <w:rStyle w:val="CodeEmbedded"/>
        </w:rPr>
        <w:t>UShort</w:t>
      </w:r>
      <w:r>
        <w:t xml:space="preserve"> (2-byte unsigned integer), </w:t>
      </w:r>
      <w:r>
        <w:rPr>
          <w:rStyle w:val="CodeEmbedded"/>
        </w:rPr>
        <w:t>Short</w:t>
      </w:r>
      <w:r>
        <w:t xml:space="preserve"> (2-byte signed integer), </w:t>
      </w:r>
      <w:r>
        <w:rPr>
          <w:rStyle w:val="CodeEmbedded"/>
        </w:rPr>
        <w:t>UInteger</w:t>
      </w:r>
      <w:r>
        <w:t xml:space="preserve"> (4-byte unsigned integer), </w:t>
      </w:r>
      <w:r>
        <w:rPr>
          <w:rStyle w:val="CodeEmbedded"/>
        </w:rPr>
        <w:t>Integer</w:t>
      </w:r>
      <w:r>
        <w:t xml:space="preserve"> (4-byte signed integer), </w:t>
      </w:r>
      <w:r>
        <w:rPr>
          <w:rStyle w:val="CodeEmbedded"/>
        </w:rPr>
        <w:t>ULong</w:t>
      </w:r>
      <w:r>
        <w:t xml:space="preserve"> (8-byte unsigned integer), and </w:t>
      </w:r>
      <w:r>
        <w:rPr>
          <w:rStyle w:val="CodeEmbedded"/>
        </w:rPr>
        <w:t>Long</w:t>
      </w:r>
      <w:r>
        <w:t xml:space="preserve"> (8-byte signed integer). These types map to </w:t>
      </w:r>
      <w:r>
        <w:rPr>
          <w:rStyle w:val="CodeEmbedded"/>
        </w:rPr>
        <w:t>System.Byte</w:t>
      </w:r>
      <w:r>
        <w:t xml:space="preserve">, </w:t>
      </w:r>
      <w:r>
        <w:rPr>
          <w:rStyle w:val="CodeEmbedded"/>
        </w:rPr>
        <w:t>System.SByte</w:t>
      </w:r>
      <w:r>
        <w:t xml:space="preserve">, </w:t>
      </w:r>
      <w:r>
        <w:rPr>
          <w:rStyle w:val="CodeEmbedded"/>
        </w:rPr>
        <w:t>System.UInt16</w:t>
      </w:r>
      <w:r>
        <w:t xml:space="preserve">, </w:t>
      </w:r>
      <w:r>
        <w:rPr>
          <w:rStyle w:val="CodeEmbedded"/>
        </w:rPr>
        <w:t>System.Int16</w:t>
      </w:r>
      <w:r>
        <w:t xml:space="preserve">, </w:t>
      </w:r>
      <w:r>
        <w:rPr>
          <w:rStyle w:val="CodeEmbedded"/>
        </w:rPr>
        <w:t>System.UInt32</w:t>
      </w:r>
      <w:r>
        <w:t xml:space="preserve">, </w:t>
      </w:r>
      <w:r>
        <w:rPr>
          <w:rStyle w:val="CodeEmbedded"/>
        </w:rPr>
        <w:t>System.Int32</w:t>
      </w:r>
      <w:r>
        <w:t xml:space="preserve">, </w:t>
      </w:r>
      <w:r>
        <w:rPr>
          <w:rStyle w:val="CodeEmbedded"/>
        </w:rPr>
        <w:t>System.UInt64</w:t>
      </w:r>
      <w:r>
        <w:t xml:space="preserve"> and </w:t>
      </w:r>
      <w:r>
        <w:rPr>
          <w:rStyle w:val="CodeEmbedded"/>
        </w:rPr>
        <w:t>System.Int64</w:t>
      </w:r>
      <w:r>
        <w:t>, respectively. The default v</w:t>
      </w:r>
      <w:r>
        <w:t xml:space="preserve">alue of an integral type is equivalent to the literal </w:t>
      </w:r>
      <w:r>
        <w:rPr>
          <w:rStyle w:val="CodeEmbedded"/>
        </w:rPr>
        <w:t>0</w:t>
      </w:r>
      <w:r>
        <w:t>.</w:t>
      </w:r>
    </w:p>
    <w:p w:rsidR="00EE7CEF" w:rsidRDefault="008A0CA2" w:rsidP="008A0CA2">
      <w:pPr>
        <w:numPr>
          <w:ilvl w:val="0"/>
          <w:numId w:val="27"/>
        </w:numPr>
      </w:pPr>
      <w:r>
        <w:t xml:space="preserve">The floating-point value types </w:t>
      </w:r>
      <w:r>
        <w:rPr>
          <w:rStyle w:val="CodeEmbedded"/>
        </w:rPr>
        <w:t>Single</w:t>
      </w:r>
      <w:r>
        <w:t xml:space="preserve"> (4-byte floating point) and </w:t>
      </w:r>
      <w:r>
        <w:rPr>
          <w:rStyle w:val="CodeEmbedded"/>
        </w:rPr>
        <w:t>Double</w:t>
      </w:r>
      <w:r>
        <w:t xml:space="preserve"> (8-byte floating point). These types map to </w:t>
      </w:r>
      <w:r>
        <w:rPr>
          <w:rStyle w:val="CodeEmbedded"/>
        </w:rPr>
        <w:t>System.Single</w:t>
      </w:r>
      <w:r>
        <w:t xml:space="preserve"> and </w:t>
      </w:r>
      <w:r>
        <w:rPr>
          <w:rStyle w:val="CodeEmbedded"/>
        </w:rPr>
        <w:t>System.Double</w:t>
      </w:r>
      <w:r>
        <w:t>, respectively. The default value of a floating-poi</w:t>
      </w:r>
      <w:r>
        <w:t xml:space="preserve">nt type is equivalent to the literal </w:t>
      </w:r>
      <w:r>
        <w:rPr>
          <w:rStyle w:val="CodeEmbedded"/>
        </w:rPr>
        <w:t>0</w:t>
      </w:r>
      <w:r>
        <w:t>.</w:t>
      </w:r>
    </w:p>
    <w:p w:rsidR="00EE7CEF" w:rsidRDefault="008A0CA2" w:rsidP="008A0CA2">
      <w:pPr>
        <w:numPr>
          <w:ilvl w:val="0"/>
          <w:numId w:val="27"/>
        </w:numPr>
      </w:pPr>
      <w:r>
        <w:t xml:space="preserve">The </w:t>
      </w:r>
      <w:r>
        <w:rPr>
          <w:rStyle w:val="CodeEmbedded"/>
        </w:rPr>
        <w:t>Decimal</w:t>
      </w:r>
      <w:r>
        <w:t xml:space="preserve"> type (16-byte decimal value), which maps to </w:t>
      </w:r>
      <w:r>
        <w:rPr>
          <w:rStyle w:val="CodeEmbedded"/>
        </w:rPr>
        <w:t>System.Decimal</w:t>
      </w:r>
      <w:r>
        <w:t xml:space="preserve">. The default value of decimal is equivalent to the literal </w:t>
      </w:r>
      <w:r>
        <w:rPr>
          <w:rStyle w:val="CodeEmbedded"/>
        </w:rPr>
        <w:t>0D</w:t>
      </w:r>
      <w:r>
        <w:t>.</w:t>
      </w:r>
    </w:p>
    <w:p w:rsidR="00EE7CEF" w:rsidRDefault="008A0CA2" w:rsidP="008A0CA2">
      <w:pPr>
        <w:numPr>
          <w:ilvl w:val="0"/>
          <w:numId w:val="27"/>
        </w:numPr>
      </w:pPr>
      <w:r>
        <w:lastRenderedPageBreak/>
        <w:t xml:space="preserve">The </w:t>
      </w:r>
      <w:r>
        <w:rPr>
          <w:rStyle w:val="CodeEmbedded"/>
        </w:rPr>
        <w:t>Boolean</w:t>
      </w:r>
      <w:r>
        <w:t xml:space="preserve"> value type, which represents a truth value, typically the result of a </w:t>
      </w:r>
      <w:r>
        <w:t xml:space="preserve">relational or logical operation. The literal is of type </w:t>
      </w:r>
      <w:r>
        <w:rPr>
          <w:rStyle w:val="CodeEmbedded"/>
        </w:rPr>
        <w:t>System.Boolean</w:t>
      </w:r>
      <w:r>
        <w:t xml:space="preserve">. The default value of the </w:t>
      </w:r>
      <w:r>
        <w:rPr>
          <w:rStyle w:val="CodeEmbedded"/>
        </w:rPr>
        <w:t>Boolean</w:t>
      </w:r>
      <w:r>
        <w:t xml:space="preserve"> type is equivalent to the literal </w:t>
      </w:r>
      <w:r>
        <w:rPr>
          <w:rStyle w:val="CodeEmbedded"/>
        </w:rPr>
        <w:t>False</w:t>
      </w:r>
      <w:r>
        <w:t>.</w:t>
      </w:r>
    </w:p>
    <w:p w:rsidR="00EE7CEF" w:rsidRDefault="008A0CA2" w:rsidP="008A0CA2">
      <w:pPr>
        <w:numPr>
          <w:ilvl w:val="0"/>
          <w:numId w:val="27"/>
        </w:numPr>
      </w:pPr>
      <w:r>
        <w:t xml:space="preserve">The </w:t>
      </w:r>
      <w:r>
        <w:rPr>
          <w:rStyle w:val="CodeEmbedded"/>
        </w:rPr>
        <w:t>Date</w:t>
      </w:r>
      <w:r>
        <w:t xml:space="preserve"> value type, which represents a date and/or a time and maps to </w:t>
      </w:r>
      <w:r>
        <w:rPr>
          <w:rStyle w:val="CodeEmbedded"/>
        </w:rPr>
        <w:t>System.DateTime</w:t>
      </w:r>
      <w:r>
        <w:t>. The default value of t</w:t>
      </w:r>
      <w:r>
        <w:t xml:space="preserve">he </w:t>
      </w:r>
      <w:r>
        <w:rPr>
          <w:rStyle w:val="CodeEmbedded"/>
        </w:rPr>
        <w:t>Date</w:t>
      </w:r>
      <w:r>
        <w:t xml:space="preserve"> type is equivalent to the literal </w:t>
      </w:r>
      <w:r>
        <w:rPr>
          <w:rStyle w:val="CodeEmbedded"/>
        </w:rPr>
        <w:t># 01/01/0001 12:00:00AM #</w:t>
      </w:r>
      <w:r>
        <w:t>.</w:t>
      </w:r>
    </w:p>
    <w:p w:rsidR="00EE7CEF" w:rsidRDefault="008A0CA2" w:rsidP="008A0CA2">
      <w:pPr>
        <w:numPr>
          <w:ilvl w:val="0"/>
          <w:numId w:val="27"/>
        </w:numPr>
      </w:pPr>
      <w:r>
        <w:t xml:space="preserve">The </w:t>
      </w:r>
      <w:r>
        <w:rPr>
          <w:rStyle w:val="CodeEmbedded"/>
        </w:rPr>
        <w:t>Char</w:t>
      </w:r>
      <w:r>
        <w:t xml:space="preserve"> value type, which represents a single Unicode character and maps to </w:t>
      </w:r>
      <w:r>
        <w:rPr>
          <w:rStyle w:val="CodeEmbedded"/>
        </w:rPr>
        <w:t>System.Char</w:t>
      </w:r>
      <w:r>
        <w:t xml:space="preserve">. The default value of the </w:t>
      </w:r>
      <w:r>
        <w:rPr>
          <w:rStyle w:val="CodeEmbedded"/>
        </w:rPr>
        <w:t>Char</w:t>
      </w:r>
      <w:r>
        <w:t xml:space="preserve"> type is equivalent to the constant expression </w:t>
      </w:r>
      <w:r>
        <w:rPr>
          <w:rStyle w:val="CodeEmbedded"/>
        </w:rPr>
        <w:t>ChrW(0)</w:t>
      </w:r>
      <w:r>
        <w:t>.</w:t>
      </w:r>
    </w:p>
    <w:p w:rsidR="00EE7CEF" w:rsidRDefault="008A0CA2" w:rsidP="008A0CA2">
      <w:pPr>
        <w:numPr>
          <w:ilvl w:val="0"/>
          <w:numId w:val="27"/>
        </w:numPr>
      </w:pPr>
      <w:r>
        <w:t xml:space="preserve">The </w:t>
      </w:r>
      <w:r>
        <w:rPr>
          <w:rStyle w:val="CodeEmbedded"/>
        </w:rPr>
        <w:t>String</w:t>
      </w:r>
      <w:r>
        <w:t xml:space="preserve"> r</w:t>
      </w:r>
      <w:r>
        <w:t xml:space="preserve">eference type, which represents a sequence of Unicode characters and maps to </w:t>
      </w:r>
      <w:r>
        <w:rPr>
          <w:rStyle w:val="CodeEmbedded"/>
        </w:rPr>
        <w:t>System.String</w:t>
      </w:r>
      <w:r>
        <w:t xml:space="preserve">. The default value of the </w:t>
      </w:r>
      <w:r>
        <w:rPr>
          <w:rStyle w:val="CodeEmbedded"/>
        </w:rPr>
        <w:t>String</w:t>
      </w:r>
      <w:r>
        <w:t xml:space="preserve"> type is a null value.</w:t>
      </w:r>
    </w:p>
    <w:p w:rsidR="00EE7CEF" w:rsidRDefault="008A0CA2">
      <w:pPr>
        <w:pStyle w:val="Heading2"/>
      </w:pPr>
      <w:bookmarkStart w:id="133" w:name="_Toc453856463"/>
      <w:r>
        <w:t>Enumerations</w:t>
      </w:r>
      <w:bookmarkEnd w:id="133"/>
    </w:p>
    <w:p w:rsidR="00EE7CEF" w:rsidRDefault="008A0CA2">
      <w:r>
        <w:rPr>
          <w:i/>
        </w:rPr>
        <w:t>Enumerations</w:t>
      </w:r>
      <w:r>
        <w:t xml:space="preserve"> are value types that inherit from </w:t>
      </w:r>
      <w:r>
        <w:rPr>
          <w:rStyle w:val="CodeEmbedded"/>
        </w:rPr>
        <w:t>System.Enum</w:t>
      </w:r>
      <w:r>
        <w:t xml:space="preserve"> and symbolically represent a set of va</w:t>
      </w:r>
      <w:r>
        <w:t>lues of one of the primitive integral types.</w:t>
      </w:r>
    </w:p>
    <w:p w:rsidR="00EE7CEF" w:rsidRDefault="008A0CA2">
      <w:pPr>
        <w:pStyle w:val="Grammar"/>
      </w:pPr>
      <w:bookmarkStart w:id="134" w:name="_Grm00048"/>
      <w:r>
        <w:rPr>
          <w:color w:val="6A5ACD"/>
        </w:rPr>
        <w:t>EnumDeclaration</w:t>
      </w:r>
      <w:r>
        <w:t>:</w:t>
      </w:r>
      <w:r>
        <w:br/>
      </w:r>
      <w:r>
        <w:tab/>
        <w:t xml:space="preserve">| </w:t>
      </w:r>
      <w:r>
        <w:rPr>
          <w:color w:val="6A5ACD"/>
        </w:rPr>
        <w:t>Attributes</w:t>
      </w:r>
      <w:r>
        <w:t xml:space="preserve">? </w:t>
      </w:r>
      <w:r>
        <w:rPr>
          <w:color w:val="6A5ACD"/>
        </w:rPr>
        <w:t>TypeModifier</w:t>
      </w:r>
      <w:r>
        <w:t xml:space="preserve">* </w:t>
      </w:r>
      <w:r>
        <w:rPr>
          <w:color w:val="A31515"/>
        </w:rPr>
        <w:t xml:space="preserve">'Enum' </w:t>
      </w:r>
      <w:r>
        <w:rPr>
          <w:color w:val="6A5ACD"/>
        </w:rPr>
        <w:t>Identifier</w:t>
      </w:r>
      <w:r>
        <w:br/>
      </w:r>
      <w:r>
        <w:tab/>
        <w:t xml:space="preserve">  ( </w:t>
      </w:r>
      <w:r>
        <w:rPr>
          <w:color w:val="A31515"/>
        </w:rPr>
        <w:t xml:space="preserve">'As' </w:t>
      </w:r>
      <w:r>
        <w:rPr>
          <w:color w:val="6A5ACD"/>
        </w:rPr>
        <w:t xml:space="preserve">NonArrayTypeName </w:t>
      </w:r>
      <w:r>
        <w:t xml:space="preserve"> )? </w:t>
      </w:r>
      <w:r>
        <w:rPr>
          <w:color w:val="6A5ACD"/>
        </w:rPr>
        <w:t>StatementTerminator</w:t>
      </w:r>
      <w:r>
        <w:br/>
      </w:r>
      <w:r>
        <w:rPr>
          <w:color w:val="6A5ACD"/>
        </w:rPr>
        <w:tab/>
        <w:t xml:space="preserve">  EnumMemberDeclaration</w:t>
      </w:r>
      <w:r>
        <w:t>+</w:t>
      </w:r>
      <w:r>
        <w:br/>
      </w:r>
      <w:r>
        <w:rPr>
          <w:color w:val="A31515"/>
        </w:rPr>
        <w:tab/>
        <w:t xml:space="preserve">  'End' 'Enum' </w:t>
      </w:r>
      <w:r>
        <w:rPr>
          <w:color w:val="6A5ACD"/>
        </w:rPr>
        <w:t>StatementTerminator</w:t>
      </w:r>
      <w:r>
        <w:br/>
      </w:r>
      <w:r>
        <w:tab/>
        <w:t>;</w:t>
      </w:r>
      <w:bookmarkEnd w:id="134"/>
    </w:p>
    <w:p w:rsidR="00EE7CEF" w:rsidRDefault="008A0CA2">
      <w:r>
        <w:t xml:space="preserve">For an enumeration type </w:t>
      </w:r>
      <w:r>
        <w:rPr>
          <w:rStyle w:val="CodeEmbedded"/>
        </w:rPr>
        <w:t>E</w:t>
      </w:r>
      <w:r>
        <w:t xml:space="preserve">, the default value is the value produced by the expression </w:t>
      </w:r>
      <w:r>
        <w:rPr>
          <w:rStyle w:val="CodeEmbedded"/>
        </w:rPr>
        <w:t>CType(0, E)</w:t>
      </w:r>
      <w:r>
        <w:t>.</w:t>
      </w:r>
    </w:p>
    <w:p w:rsidR="00EE7CEF" w:rsidRDefault="008A0CA2">
      <w:r>
        <w:t xml:space="preserve">The underlying type of an enumeration must be an integral type that can represent all the enumerator values defined in the enumeration. If an underlying type is specified, it must be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or one of their corresponding types in the </w:t>
      </w:r>
      <w:r>
        <w:rPr>
          <w:rStyle w:val="CodeEmbedded"/>
        </w:rPr>
        <w:t>System</w:t>
      </w:r>
      <w:r>
        <w:t xml:space="preserve"> namespace. If no underlying type is explicitly specified, the default is </w:t>
      </w:r>
      <w:r>
        <w:rPr>
          <w:rStyle w:val="CodeEmbedded"/>
        </w:rPr>
        <w:t>Integer</w:t>
      </w:r>
      <w:r>
        <w:t>.</w:t>
      </w:r>
    </w:p>
    <w:p w:rsidR="00EE7CEF" w:rsidRDefault="008A0CA2">
      <w:r>
        <w:t>The following example declares an enumeration with an underlying</w:t>
      </w:r>
      <w:r>
        <w:t xml:space="preserve"> type of </w:t>
      </w:r>
      <w:r>
        <w:rPr>
          <w:rStyle w:val="CodeEmbedded"/>
        </w:rPr>
        <w:t>Long</w:t>
      </w:r>
      <w:r>
        <w:t>:</w:t>
      </w:r>
    </w:p>
    <w:p w:rsidR="00EE7CEF" w:rsidRDefault="008A0CA2">
      <w:pPr>
        <w:pStyle w:val="Code"/>
      </w:pPr>
      <w:r>
        <w:rPr>
          <w:color w:val="0000FF"/>
        </w:rPr>
        <w:t xml:space="preserve">Enum </w:t>
      </w:r>
      <w:r>
        <w:rPr>
          <w:color w:val="2B91AF"/>
        </w:rPr>
        <w:t xml:space="preserve">Color </w:t>
      </w:r>
      <w:r>
        <w:rPr>
          <w:color w:val="0000FF"/>
        </w:rPr>
        <w:t>As Long</w:t>
      </w:r>
      <w:r>
        <w:br/>
        <w:t xml:space="preserve">    Red</w:t>
      </w:r>
      <w:r>
        <w:br/>
        <w:t xml:space="preserve">    Green</w:t>
      </w:r>
      <w:r>
        <w:br/>
        <w:t xml:space="preserve">    Blue</w:t>
      </w:r>
      <w:r>
        <w:br/>
      </w:r>
      <w:r>
        <w:rPr>
          <w:color w:val="0000FF"/>
        </w:rPr>
        <w:t>End Enum</w:t>
      </w:r>
    </w:p>
    <w:p w:rsidR="00EE7CEF" w:rsidRDefault="008A0CA2">
      <w:r>
        <w:t xml:space="preserve">A developer might choose to use an underlying type of </w:t>
      </w:r>
      <w:r>
        <w:rPr>
          <w:rStyle w:val="CodeEmbedded"/>
        </w:rPr>
        <w:t>Long</w:t>
      </w:r>
      <w:r>
        <w:t xml:space="preserve">, as in the example, to enable the use of values that are in the range of </w:t>
      </w:r>
      <w:r>
        <w:rPr>
          <w:rStyle w:val="CodeEmbedded"/>
        </w:rPr>
        <w:t>Long</w:t>
      </w:r>
      <w:r>
        <w:t xml:space="preserve">, but not in the range of </w:t>
      </w:r>
      <w:r>
        <w:rPr>
          <w:rStyle w:val="CodeEmbedded"/>
        </w:rPr>
        <w:t>Integer</w:t>
      </w:r>
      <w:r>
        <w:t xml:space="preserve">, or to preserve </w:t>
      </w:r>
      <w:r>
        <w:t>this option for the future.</w:t>
      </w:r>
    </w:p>
    <w:p w:rsidR="00EE7CEF" w:rsidRDefault="008A0CA2">
      <w:pPr>
        <w:pStyle w:val="Heading3"/>
      </w:pPr>
      <w:bookmarkStart w:id="135" w:name="_Toc00081"/>
      <w:r>
        <w:t>Enumeration Members</w:t>
      </w:r>
      <w:bookmarkEnd w:id="135"/>
    </w:p>
    <w:p w:rsidR="00EE7CEF" w:rsidRDefault="008A0CA2">
      <w:r>
        <w:t xml:space="preserve">The members of an enumeration are the enumerated values declared in the enumeration and the members inherited from class </w:t>
      </w:r>
      <w:r>
        <w:rPr>
          <w:rStyle w:val="CodeEmbedded"/>
        </w:rPr>
        <w:t>System.Enum</w:t>
      </w:r>
      <w:r>
        <w:t>.</w:t>
      </w:r>
    </w:p>
    <w:p w:rsidR="00EE7CEF" w:rsidRDefault="008A0CA2">
      <w:r>
        <w:t>The scope of an enumeration member is the enumeration declaration body. Th</w:t>
      </w:r>
      <w:r>
        <w:t>is means that outside of an enumeration declaration, an enumeration member must always be qualified (unless the type is specifically imported into a namespace through a namespace import).</w:t>
      </w:r>
    </w:p>
    <w:p w:rsidR="00EE7CEF" w:rsidRDefault="008A0CA2">
      <w:r>
        <w:t>Declaration order for enumeration member declarations is significant</w:t>
      </w:r>
      <w:r>
        <w:t xml:space="preserve"> when constant expression values are omitted. Enumeration members implicitly have </w:t>
      </w:r>
      <w:r>
        <w:rPr>
          <w:rStyle w:val="CodeEmbedded"/>
        </w:rPr>
        <w:t>Public</w:t>
      </w:r>
      <w:r>
        <w:t xml:space="preserve"> access only; no access modifiers are allowed on enumeration member declarations.</w:t>
      </w:r>
    </w:p>
    <w:p w:rsidR="00EE7CEF" w:rsidRDefault="008A0CA2">
      <w:pPr>
        <w:pStyle w:val="Grammar"/>
      </w:pPr>
      <w:bookmarkStart w:id="136" w:name="_Grm00049"/>
      <w:r>
        <w:rPr>
          <w:color w:val="6A5ACD"/>
        </w:rPr>
        <w:t>EnumMemberDeclaration</w:t>
      </w:r>
      <w:r>
        <w:t>:</w:t>
      </w:r>
      <w:r>
        <w:br/>
      </w:r>
      <w:r>
        <w:tab/>
        <w:t xml:space="preserve">| </w:t>
      </w:r>
      <w:r>
        <w:rPr>
          <w:color w:val="6A5ACD"/>
        </w:rPr>
        <w:t>Attributes</w:t>
      </w:r>
      <w:r>
        <w:t xml:space="preserve">? </w:t>
      </w:r>
      <w:r>
        <w:rPr>
          <w:color w:val="6A5ACD"/>
        </w:rPr>
        <w:t xml:space="preserve">Identifier </w:t>
      </w:r>
      <w:r>
        <w:t xml:space="preserve">( </w:t>
      </w:r>
      <w:r>
        <w:rPr>
          <w:color w:val="6A5ACD"/>
        </w:rPr>
        <w:t xml:space="preserve">Equals ConstantExpression </w:t>
      </w:r>
      <w:r>
        <w:t xml:space="preserve"> )? </w:t>
      </w:r>
      <w:r>
        <w:rPr>
          <w:color w:val="6A5ACD"/>
        </w:rPr>
        <w:t>State</w:t>
      </w:r>
      <w:r>
        <w:rPr>
          <w:color w:val="6A5ACD"/>
        </w:rPr>
        <w:t>mentTerminator</w:t>
      </w:r>
      <w:r>
        <w:br/>
      </w:r>
      <w:r>
        <w:tab/>
        <w:t>;</w:t>
      </w:r>
      <w:bookmarkEnd w:id="136"/>
    </w:p>
    <w:p w:rsidR="00EE7CEF" w:rsidRDefault="008A0CA2">
      <w:pPr>
        <w:pStyle w:val="Heading3"/>
      </w:pPr>
      <w:bookmarkStart w:id="137" w:name="_Toc00082"/>
      <w:r>
        <w:lastRenderedPageBreak/>
        <w:t>Enumeration Values</w:t>
      </w:r>
      <w:bookmarkEnd w:id="137"/>
    </w:p>
    <w:p w:rsidR="00EE7CEF" w:rsidRDefault="008A0CA2">
      <w:r>
        <w:t xml:space="preserve">The enumerated values in an enumeration member list are declared as constants typed as the underlying enumeration type, and they can appear wherever constants are required. An enumeration member definition with </w:t>
      </w:r>
      <w:r>
        <w:rPr>
          <w:rStyle w:val="CodeEmbedded"/>
        </w:rPr>
        <w:t>=</w:t>
      </w:r>
      <w:r>
        <w:t xml:space="preserve"> gives the associated member the value indicated by the constant expression. The constant expression must evaluate to an integral type that is implicitly convertible to the underlying type and must be within the range of values that can be represented by t</w:t>
      </w:r>
      <w:r>
        <w:t xml:space="preserve">he underlying type. The following example is in error because the constant values </w:t>
      </w:r>
      <w:r>
        <w:rPr>
          <w:rStyle w:val="CodeEmbedded"/>
        </w:rPr>
        <w:t>1.5</w:t>
      </w:r>
      <w:r>
        <w:t xml:space="preserve">, </w:t>
      </w:r>
      <w:r>
        <w:rPr>
          <w:rStyle w:val="CodeEmbedded"/>
        </w:rPr>
        <w:t>2.3</w:t>
      </w:r>
      <w:r>
        <w:t xml:space="preserve">, and </w:t>
      </w:r>
      <w:r>
        <w:rPr>
          <w:rStyle w:val="CodeEmbedded"/>
        </w:rPr>
        <w:t>3.3</w:t>
      </w:r>
      <w:r>
        <w:t xml:space="preserve"> are not implicitly convertible to the underlying integral type </w:t>
      </w:r>
      <w:r>
        <w:rPr>
          <w:rStyle w:val="CodeEmbedded"/>
        </w:rPr>
        <w:t>Long</w:t>
      </w:r>
      <w:r>
        <w:t xml:space="preserve"> with strict semantics.</w:t>
      </w:r>
    </w:p>
    <w:p w:rsidR="00EE7CEF" w:rsidRDefault="008A0CA2">
      <w:pPr>
        <w:pStyle w:val="Code"/>
      </w:pPr>
      <w:r>
        <w:rPr>
          <w:color w:val="0000FF"/>
        </w:rPr>
        <w:t>Option Strict On</w:t>
      </w:r>
      <w:r>
        <w:br/>
      </w:r>
      <w:r>
        <w:br/>
      </w:r>
      <w:r>
        <w:rPr>
          <w:color w:val="0000FF"/>
        </w:rPr>
        <w:t xml:space="preserve">Enum </w:t>
      </w:r>
      <w:r>
        <w:rPr>
          <w:color w:val="2B91AF"/>
        </w:rPr>
        <w:t xml:space="preserve">Color </w:t>
      </w:r>
      <w:r>
        <w:rPr>
          <w:color w:val="0000FF"/>
        </w:rPr>
        <w:t>As Long</w:t>
      </w:r>
      <w:r>
        <w:br/>
        <w:t xml:space="preserve">    Red = 1.5</w:t>
      </w:r>
      <w:r>
        <w:br/>
        <w:t xml:space="preserve">    Green = 2.</w:t>
      </w:r>
      <w:r>
        <w:t>3</w:t>
      </w:r>
      <w:r>
        <w:br/>
        <w:t xml:space="preserve">    Blue = 3.3</w:t>
      </w:r>
      <w:r>
        <w:br/>
      </w:r>
      <w:r>
        <w:rPr>
          <w:color w:val="0000FF"/>
        </w:rPr>
        <w:t>End Enum</w:t>
      </w:r>
    </w:p>
    <w:p w:rsidR="00EE7CEF" w:rsidRDefault="008A0CA2">
      <w:r>
        <w:t>Multiple enumeration members may share the same associated value, as shown below:</w:t>
      </w:r>
    </w:p>
    <w:p w:rsidR="00EE7CEF" w:rsidRDefault="008A0CA2">
      <w:pPr>
        <w:pStyle w:val="Code"/>
      </w:pPr>
      <w:r>
        <w:rPr>
          <w:color w:val="0000FF"/>
        </w:rPr>
        <w:t xml:space="preserve">Enum </w:t>
      </w:r>
      <w:r>
        <w:rPr>
          <w:color w:val="2B91AF"/>
        </w:rPr>
        <w:t>Color</w:t>
      </w:r>
      <w:r>
        <w:br/>
        <w:t xml:space="preserve">    Red</w:t>
      </w:r>
      <w:r>
        <w:br/>
        <w:t xml:space="preserve">    Green</w:t>
      </w:r>
      <w:r>
        <w:br/>
        <w:t xml:space="preserve">    Blue</w:t>
      </w:r>
      <w:r>
        <w:br/>
        <w:t xml:space="preserve">    Max = Blue</w:t>
      </w:r>
      <w:r>
        <w:br/>
      </w:r>
      <w:r>
        <w:rPr>
          <w:color w:val="0000FF"/>
        </w:rPr>
        <w:t>End Enum</w:t>
      </w:r>
    </w:p>
    <w:p w:rsidR="00EE7CEF" w:rsidRDefault="008A0CA2">
      <w:r>
        <w:t xml:space="preserve">The example shows an enumeration that has two enumeration members -- </w:t>
      </w:r>
      <w:r>
        <w:rPr>
          <w:rStyle w:val="CodeEmbedded"/>
        </w:rPr>
        <w:t>Blue</w:t>
      </w:r>
      <w:r>
        <w:t xml:space="preserve"> and </w:t>
      </w:r>
      <w:r>
        <w:rPr>
          <w:rStyle w:val="CodeEmbedded"/>
        </w:rPr>
        <w:t>Max</w:t>
      </w:r>
      <w:r>
        <w:t xml:space="preserve"> -- that have the same associated value.</w:t>
      </w:r>
    </w:p>
    <w:p w:rsidR="00EE7CEF" w:rsidRDefault="008A0CA2">
      <w:r>
        <w:t xml:space="preserve">If the first enumerator value definition in the enumeration has no initializer, the value of the corresponding constant is </w:t>
      </w:r>
      <w:r>
        <w:rPr>
          <w:rStyle w:val="CodeEmbedded"/>
        </w:rPr>
        <w:t>0</w:t>
      </w:r>
      <w:r>
        <w:t>. An enumeration value definition without an initializer gives the enumerator the value obt</w:t>
      </w:r>
      <w:r>
        <w:t xml:space="preserve">ained by increasing the value of the previous enumeration value by </w:t>
      </w:r>
      <w:r>
        <w:rPr>
          <w:rStyle w:val="CodeEmbedded"/>
        </w:rPr>
        <w:t>1</w:t>
      </w:r>
      <w:r>
        <w:t>. This increased value must be within the range of values that can be represented by the underlying type.</w:t>
      </w:r>
    </w:p>
    <w:p w:rsidR="00EE7CEF" w:rsidRDefault="008A0CA2">
      <w:pPr>
        <w:pStyle w:val="Code"/>
      </w:pPr>
      <w:r>
        <w:rPr>
          <w:color w:val="0000FF"/>
        </w:rPr>
        <w:t xml:space="preserve">Enum </w:t>
      </w:r>
      <w:r>
        <w:rPr>
          <w:color w:val="2B91AF"/>
        </w:rPr>
        <w:t>Color</w:t>
      </w:r>
      <w:r>
        <w:br/>
        <w:t xml:space="preserve">    Red</w:t>
      </w:r>
      <w:r>
        <w:br/>
        <w:t xml:space="preserve">    Green = 10</w:t>
      </w:r>
      <w:r>
        <w:br/>
        <w:t xml:space="preserve">    Blue</w:t>
      </w:r>
      <w:r>
        <w:br/>
      </w:r>
      <w:r>
        <w:rPr>
          <w:color w:val="0000FF"/>
        </w:rPr>
        <w:t>End Enum</w:t>
      </w:r>
      <w:r>
        <w:br/>
      </w:r>
      <w:r>
        <w:br/>
      </w:r>
      <w:r>
        <w:rPr>
          <w:color w:val="0000FF"/>
        </w:rPr>
        <w:t xml:space="preserve">Module </w:t>
      </w:r>
      <w:r>
        <w:rPr>
          <w:color w:val="2B91AF"/>
        </w:rPr>
        <w:t>Test</w:t>
      </w:r>
      <w:r>
        <w:br/>
      </w:r>
      <w:r>
        <w:rPr>
          <w:color w:val="0000FF"/>
        </w:rPr>
        <w:t xml:space="preserve">    Sub </w:t>
      </w:r>
      <w:r>
        <w:t>Main()</w:t>
      </w:r>
      <w:r>
        <w:br/>
      </w:r>
      <w:r>
        <w:rPr>
          <w:color w:val="2B91AF"/>
        </w:rPr>
        <w:t xml:space="preserve">  </w:t>
      </w:r>
      <w:r>
        <w:rPr>
          <w:color w:val="2B91AF"/>
        </w:rPr>
        <w:t xml:space="preserve">      Console</w:t>
      </w:r>
      <w:r>
        <w:t>.WriteLine(StringFromColor(</w:t>
      </w:r>
      <w:r>
        <w:rPr>
          <w:color w:val="2B91AF"/>
        </w:rPr>
        <w:t>Color</w:t>
      </w:r>
      <w:r>
        <w:t>.Red))</w:t>
      </w:r>
      <w:r>
        <w:br/>
      </w:r>
      <w:r>
        <w:rPr>
          <w:color w:val="2B91AF"/>
        </w:rPr>
        <w:t xml:space="preserve">        Console</w:t>
      </w:r>
      <w:r>
        <w:t>.WriteLine(StringFromColor(</w:t>
      </w:r>
      <w:r>
        <w:rPr>
          <w:color w:val="2B91AF"/>
        </w:rPr>
        <w:t>Color</w:t>
      </w:r>
      <w:r>
        <w:t>.Green))</w:t>
      </w:r>
      <w:r>
        <w:br/>
      </w:r>
      <w:r>
        <w:rPr>
          <w:color w:val="2B91AF"/>
        </w:rPr>
        <w:t xml:space="preserve">        Console</w:t>
      </w:r>
      <w:r>
        <w:t>.WriteLine(StringFromColor(</w:t>
      </w:r>
      <w:r>
        <w:rPr>
          <w:color w:val="2B91AF"/>
        </w:rPr>
        <w:t>Color</w:t>
      </w:r>
      <w:r>
        <w:t>.Blue))</w:t>
      </w:r>
      <w:r>
        <w:br/>
      </w:r>
      <w:r>
        <w:rPr>
          <w:color w:val="0000FF"/>
        </w:rPr>
        <w:t xml:space="preserve">    End Sub</w:t>
      </w:r>
      <w:r>
        <w:br/>
      </w:r>
      <w:r>
        <w:br/>
      </w:r>
      <w:r>
        <w:rPr>
          <w:color w:val="0000FF"/>
        </w:rPr>
        <w:t xml:space="preserve">    Function </w:t>
      </w:r>
      <w:r>
        <w:t xml:space="preserve">StringFromColor(c </w:t>
      </w:r>
      <w:r>
        <w:rPr>
          <w:color w:val="0000FF"/>
        </w:rPr>
        <w:t xml:space="preserve">As </w:t>
      </w:r>
      <w:r>
        <w:rPr>
          <w:color w:val="2B91AF"/>
        </w:rPr>
        <w:t>Color</w:t>
      </w:r>
      <w:r>
        <w:t xml:space="preserve">) </w:t>
      </w:r>
      <w:r>
        <w:rPr>
          <w:color w:val="0000FF"/>
        </w:rPr>
        <w:t>As String</w:t>
      </w:r>
      <w:r>
        <w:br/>
      </w:r>
      <w:r>
        <w:rPr>
          <w:color w:val="0000FF"/>
        </w:rPr>
        <w:t xml:space="preserve">        Select Case </w:t>
      </w:r>
      <w:r>
        <w:t>c</w:t>
      </w:r>
      <w:r>
        <w:br/>
      </w:r>
      <w:r>
        <w:rPr>
          <w:color w:val="0000FF"/>
        </w:rPr>
        <w:t xml:space="preserve">       </w:t>
      </w:r>
      <w:r>
        <w:rPr>
          <w:color w:val="0000FF"/>
        </w:rPr>
        <w:t xml:space="preserve">     Case </w:t>
      </w:r>
      <w:r>
        <w:rPr>
          <w:color w:val="2B91AF"/>
        </w:rPr>
        <w:t>Color</w:t>
      </w:r>
      <w:r>
        <w:t>.Red</w:t>
      </w:r>
      <w:r>
        <w:br/>
      </w:r>
      <w:r>
        <w:rPr>
          <w:color w:val="0000FF"/>
        </w:rPr>
        <w:t xml:space="preserve">                Return String</w:t>
      </w:r>
      <w:r>
        <w:t>.Format(</w:t>
      </w:r>
      <w:r>
        <w:rPr>
          <w:color w:val="A31515"/>
        </w:rPr>
        <w:t xml:space="preserve">"Red = " </w:t>
      </w:r>
      <w:r>
        <w:t xml:space="preserve">&amp; </w:t>
      </w:r>
      <w:r>
        <w:rPr>
          <w:color w:val="0000FF"/>
        </w:rPr>
        <w:t>CInt</w:t>
      </w:r>
      <w:r>
        <w:t>(c))</w:t>
      </w:r>
      <w:r>
        <w:br/>
      </w:r>
      <w:r>
        <w:br/>
      </w:r>
      <w:r>
        <w:rPr>
          <w:color w:val="0000FF"/>
        </w:rPr>
        <w:t xml:space="preserve">            Case </w:t>
      </w:r>
      <w:r>
        <w:rPr>
          <w:color w:val="2B91AF"/>
        </w:rPr>
        <w:t>Color</w:t>
      </w:r>
      <w:r>
        <w:t>.Green</w:t>
      </w:r>
      <w:r>
        <w:br/>
      </w:r>
      <w:r>
        <w:rPr>
          <w:color w:val="0000FF"/>
        </w:rPr>
        <w:t xml:space="preserve">                Return String</w:t>
      </w:r>
      <w:r>
        <w:t>.Format(</w:t>
      </w:r>
      <w:r>
        <w:rPr>
          <w:color w:val="A31515"/>
        </w:rPr>
        <w:t xml:space="preserve">"Green = " </w:t>
      </w:r>
      <w:r>
        <w:t xml:space="preserve">&amp; </w:t>
      </w:r>
      <w:r>
        <w:rPr>
          <w:color w:val="0000FF"/>
        </w:rPr>
        <w:t>CInt</w:t>
      </w:r>
      <w:r>
        <w:t>(c))</w:t>
      </w:r>
      <w:r>
        <w:br/>
      </w:r>
      <w:r>
        <w:br/>
      </w:r>
      <w:r>
        <w:rPr>
          <w:color w:val="0000FF"/>
        </w:rPr>
        <w:t xml:space="preserve">            Case </w:t>
      </w:r>
      <w:r>
        <w:rPr>
          <w:color w:val="2B91AF"/>
        </w:rPr>
        <w:t>Color</w:t>
      </w:r>
      <w:r>
        <w:t>.Blue</w:t>
      </w:r>
      <w:r>
        <w:br/>
      </w:r>
      <w:r>
        <w:rPr>
          <w:color w:val="0000FF"/>
        </w:rPr>
        <w:t xml:space="preserve">                Return String</w:t>
      </w:r>
      <w:r>
        <w:t>.Format(</w:t>
      </w:r>
      <w:r>
        <w:rPr>
          <w:color w:val="A31515"/>
        </w:rPr>
        <w:t xml:space="preserve">"Blue = " </w:t>
      </w:r>
      <w:r>
        <w:t xml:space="preserve">&amp; </w:t>
      </w:r>
      <w:r>
        <w:rPr>
          <w:color w:val="0000FF"/>
        </w:rPr>
        <w:t>CInt</w:t>
      </w:r>
      <w:r>
        <w:t>(c))</w:t>
      </w:r>
      <w:r>
        <w:br/>
      </w:r>
      <w:r>
        <w:br/>
      </w:r>
      <w:r>
        <w:rPr>
          <w:color w:val="0000FF"/>
        </w:rPr>
        <w:t xml:space="preserve">            Case Else</w:t>
      </w:r>
      <w:r>
        <w:br/>
      </w:r>
      <w:r>
        <w:rPr>
          <w:color w:val="0000FF"/>
        </w:rPr>
        <w:t xml:space="preserve">                Return </w:t>
      </w:r>
      <w:r>
        <w:rPr>
          <w:color w:val="A31515"/>
        </w:rPr>
        <w:t>"Invalid color"</w:t>
      </w:r>
      <w:r>
        <w:br/>
      </w:r>
      <w:r>
        <w:rPr>
          <w:color w:val="0000FF"/>
        </w:rPr>
        <w:t xml:space="preserve">        End Select</w:t>
      </w:r>
      <w:r>
        <w:br/>
      </w:r>
      <w:r>
        <w:rPr>
          <w:color w:val="0000FF"/>
        </w:rPr>
        <w:lastRenderedPageBreak/>
        <w:t xml:space="preserve">    End Function</w:t>
      </w:r>
      <w:r>
        <w:br/>
      </w:r>
      <w:r>
        <w:rPr>
          <w:color w:val="0000FF"/>
        </w:rPr>
        <w:t>End Module</w:t>
      </w:r>
    </w:p>
    <w:p w:rsidR="00EE7CEF" w:rsidRDefault="008A0CA2">
      <w:r>
        <w:t>The example above prints the enumeration values and their associated values. The output is:</w:t>
      </w:r>
    </w:p>
    <w:p w:rsidR="00EE7CEF" w:rsidRDefault="008A0CA2">
      <w:pPr>
        <w:pStyle w:val="Code"/>
      </w:pPr>
      <w:r>
        <w:t>Red = 0</w:t>
      </w:r>
      <w:r>
        <w:br/>
        <w:t>Green = 10</w:t>
      </w:r>
      <w:r>
        <w:br/>
        <w:t>Blue = 11</w:t>
      </w:r>
    </w:p>
    <w:p w:rsidR="00EE7CEF" w:rsidRDefault="008A0CA2">
      <w:r>
        <w:t xml:space="preserve">The reasons for the values </w:t>
      </w:r>
      <w:r>
        <w:t>are as follows:</w:t>
      </w:r>
    </w:p>
    <w:p w:rsidR="00EE7CEF" w:rsidRDefault="008A0CA2" w:rsidP="008A0CA2">
      <w:pPr>
        <w:numPr>
          <w:ilvl w:val="0"/>
          <w:numId w:val="28"/>
        </w:numPr>
      </w:pPr>
      <w:r>
        <w:t xml:space="preserve">The enumeration value </w:t>
      </w:r>
      <w:r>
        <w:rPr>
          <w:rStyle w:val="CodeEmbedded"/>
        </w:rPr>
        <w:t>Red</w:t>
      </w:r>
      <w:r>
        <w:t xml:space="preserve"> is automatically assigned the value </w:t>
      </w:r>
      <w:r>
        <w:rPr>
          <w:rStyle w:val="CodeEmbedded"/>
        </w:rPr>
        <w:t>0</w:t>
      </w:r>
      <w:r>
        <w:t xml:space="preserve"> (since it has no initializer and is the first enumeration value member).</w:t>
      </w:r>
    </w:p>
    <w:p w:rsidR="00EE7CEF" w:rsidRDefault="008A0CA2" w:rsidP="008A0CA2">
      <w:pPr>
        <w:numPr>
          <w:ilvl w:val="0"/>
          <w:numId w:val="28"/>
        </w:numPr>
      </w:pPr>
      <w:r>
        <w:t xml:space="preserve">The enumeration value </w:t>
      </w:r>
      <w:r>
        <w:rPr>
          <w:rStyle w:val="CodeEmbedded"/>
        </w:rPr>
        <w:t>Green</w:t>
      </w:r>
      <w:r>
        <w:t xml:space="preserve"> is explicitly given the value </w:t>
      </w:r>
      <w:r>
        <w:rPr>
          <w:rStyle w:val="CodeEmbedded"/>
        </w:rPr>
        <w:t>10</w:t>
      </w:r>
      <w:r>
        <w:t>.</w:t>
      </w:r>
    </w:p>
    <w:p w:rsidR="00EE7CEF" w:rsidRDefault="008A0CA2" w:rsidP="008A0CA2">
      <w:pPr>
        <w:numPr>
          <w:ilvl w:val="0"/>
          <w:numId w:val="28"/>
        </w:numPr>
      </w:pPr>
      <w:r>
        <w:t xml:space="preserve">The enumeration value </w:t>
      </w:r>
      <w:r>
        <w:rPr>
          <w:rStyle w:val="CodeEmbedded"/>
        </w:rPr>
        <w:t>Blue</w:t>
      </w:r>
      <w:r>
        <w:t xml:space="preserve"> is automatical</w:t>
      </w:r>
      <w:r>
        <w:t>ly assigned the value one greater than the enumeration value that textually precedes it.</w:t>
      </w:r>
    </w:p>
    <w:p w:rsidR="00EE7CEF" w:rsidRDefault="008A0CA2">
      <w:r>
        <w:t>The constant expression may not directly or indirectly use the value of its own associated enumeration value (that is, circularity in the constant expression is not al</w:t>
      </w:r>
      <w:r>
        <w:t xml:space="preserve">lowed). The following example is invalid because the declarations of </w:t>
      </w:r>
      <w:r>
        <w:rPr>
          <w:rStyle w:val="CodeEmbedded"/>
        </w:rPr>
        <w:t>A</w:t>
      </w:r>
      <w:r>
        <w:t xml:space="preserve"> and </w:t>
      </w:r>
      <w:r>
        <w:rPr>
          <w:rStyle w:val="CodeEmbedded"/>
        </w:rPr>
        <w:t>B</w:t>
      </w:r>
      <w:r>
        <w:t xml:space="preserve"> are circular.</w:t>
      </w:r>
    </w:p>
    <w:p w:rsidR="00EE7CEF" w:rsidRDefault="008A0CA2">
      <w:pPr>
        <w:pStyle w:val="Code"/>
      </w:pPr>
      <w:r>
        <w:rPr>
          <w:color w:val="0000FF"/>
        </w:rPr>
        <w:t xml:space="preserve">Enum </w:t>
      </w:r>
      <w:r>
        <w:rPr>
          <w:color w:val="2B91AF"/>
        </w:rPr>
        <w:t>Circular</w:t>
      </w:r>
      <w:r>
        <w:br/>
        <w:t xml:space="preserve">    A = B</w:t>
      </w:r>
      <w:r>
        <w:br/>
        <w:t xml:space="preserve">    B</w:t>
      </w:r>
      <w:r>
        <w:br/>
      </w:r>
      <w:r>
        <w:rPr>
          <w:color w:val="0000FF"/>
        </w:rPr>
        <w:t>End Enum</w:t>
      </w:r>
    </w:p>
    <w:p w:rsidR="00EE7CEF" w:rsidRDefault="008A0CA2">
      <w:r>
        <w:rPr>
          <w:rStyle w:val="CodeEmbedded"/>
        </w:rPr>
        <w:t>A</w:t>
      </w:r>
      <w:r>
        <w:t xml:space="preserve"> depends on </w:t>
      </w:r>
      <w:r>
        <w:rPr>
          <w:rStyle w:val="CodeEmbedded"/>
        </w:rPr>
        <w:t>B</w:t>
      </w:r>
      <w:r>
        <w:t xml:space="preserve"> explicitly, and </w:t>
      </w:r>
      <w:r>
        <w:rPr>
          <w:rStyle w:val="CodeEmbedded"/>
        </w:rPr>
        <w:t>B</w:t>
      </w:r>
      <w:r>
        <w:t xml:space="preserve"> depends on </w:t>
      </w:r>
      <w:r>
        <w:rPr>
          <w:rStyle w:val="CodeEmbedded"/>
        </w:rPr>
        <w:t>A</w:t>
      </w:r>
      <w:r>
        <w:t xml:space="preserve"> implicitly.</w:t>
      </w:r>
    </w:p>
    <w:p w:rsidR="00EE7CEF" w:rsidRDefault="008A0CA2">
      <w:pPr>
        <w:pStyle w:val="Heading2"/>
      </w:pPr>
      <w:bookmarkStart w:id="138" w:name="_Toc453856464"/>
      <w:r>
        <w:t>Classes</w:t>
      </w:r>
      <w:bookmarkEnd w:id="138"/>
    </w:p>
    <w:p w:rsidR="00EE7CEF" w:rsidRDefault="008A0CA2">
      <w:r>
        <w:t xml:space="preserve">A </w:t>
      </w:r>
      <w:r>
        <w:rPr>
          <w:i/>
        </w:rPr>
        <w:t>class</w:t>
      </w:r>
      <w:r>
        <w:t xml:space="preserve"> is a data structure that may contain data members (c</w:t>
      </w:r>
      <w:r>
        <w:t>onstants, variables, and events), function members (methods, properties, indexers, operators, and constructors), and nested types. Classes are reference types.</w:t>
      </w:r>
    </w:p>
    <w:p w:rsidR="00EE7CEF" w:rsidRDefault="008A0CA2">
      <w:pPr>
        <w:pStyle w:val="Grammar"/>
      </w:pPr>
      <w:bookmarkStart w:id="139" w:name="_Grm00050"/>
      <w:r>
        <w:rPr>
          <w:color w:val="6A5ACD"/>
        </w:rPr>
        <w:t>ClassDeclaration</w:t>
      </w:r>
      <w:r>
        <w:t>:</w:t>
      </w:r>
      <w:r>
        <w:br/>
      </w:r>
      <w:r>
        <w:tab/>
        <w:t xml:space="preserve">| </w:t>
      </w:r>
      <w:r>
        <w:rPr>
          <w:color w:val="6A5ACD"/>
        </w:rPr>
        <w:t>Attributes</w:t>
      </w:r>
      <w:r>
        <w:t xml:space="preserve">? </w:t>
      </w:r>
      <w:r>
        <w:rPr>
          <w:color w:val="6A5ACD"/>
        </w:rPr>
        <w:t>ClassModifier</w:t>
      </w:r>
      <w:r>
        <w:t xml:space="preserve">* </w:t>
      </w:r>
      <w:r>
        <w:rPr>
          <w:color w:val="A31515"/>
        </w:rPr>
        <w:t xml:space="preserve">'Class' </w:t>
      </w:r>
      <w:r>
        <w:rPr>
          <w:color w:val="6A5ACD"/>
        </w:rPr>
        <w:t>Identifier TypeParameterList</w:t>
      </w:r>
      <w:r>
        <w:t xml:space="preserve">? </w:t>
      </w:r>
      <w:r>
        <w:rPr>
          <w:color w:val="6A5ACD"/>
        </w:rPr>
        <w:t>StatementT</w:t>
      </w:r>
      <w:r>
        <w:rPr>
          <w:color w:val="6A5ACD"/>
        </w:rPr>
        <w:t>erminator</w:t>
      </w:r>
      <w:r>
        <w:br/>
      </w:r>
      <w:r>
        <w:rPr>
          <w:color w:val="6A5ACD"/>
        </w:rPr>
        <w:tab/>
        <w:t xml:space="preserve">  ClassBase</w:t>
      </w:r>
      <w:r>
        <w:t>?</w:t>
      </w:r>
      <w:r>
        <w:br/>
      </w:r>
      <w:r>
        <w:rPr>
          <w:color w:val="6A5ACD"/>
        </w:rPr>
        <w:tab/>
        <w:t xml:space="preserve">  TypeImplementsClause</w:t>
      </w:r>
      <w:r>
        <w:t>*</w:t>
      </w:r>
      <w:r>
        <w:br/>
      </w:r>
      <w:r>
        <w:rPr>
          <w:color w:val="6A5ACD"/>
        </w:rPr>
        <w:tab/>
        <w:t xml:space="preserve">  ClassMemberDeclaration</w:t>
      </w:r>
      <w:r>
        <w:t>*</w:t>
      </w:r>
      <w:r>
        <w:br/>
      </w:r>
      <w:r>
        <w:rPr>
          <w:color w:val="A31515"/>
        </w:rPr>
        <w:tab/>
        <w:t xml:space="preserve">  'End' 'Class' </w:t>
      </w:r>
      <w:r>
        <w:rPr>
          <w:color w:val="6A5ACD"/>
        </w:rPr>
        <w:t>StatementTerminator</w:t>
      </w:r>
      <w:r>
        <w:br/>
      </w:r>
      <w:r>
        <w:tab/>
        <w:t>;</w:t>
      </w:r>
      <w:r>
        <w:br/>
      </w:r>
      <w:r>
        <w:br/>
      </w:r>
      <w:r>
        <w:rPr>
          <w:color w:val="6A5ACD"/>
        </w:rPr>
        <w:t>ClassModifier</w:t>
      </w:r>
      <w:r>
        <w:t>:</w:t>
      </w:r>
      <w:r>
        <w:br/>
      </w:r>
      <w:r>
        <w:tab/>
        <w:t xml:space="preserve">| </w:t>
      </w:r>
      <w:r>
        <w:rPr>
          <w:color w:val="6A5ACD"/>
        </w:rPr>
        <w:t>TypeModifier</w:t>
      </w:r>
      <w:r>
        <w:br/>
      </w:r>
      <w:r>
        <w:tab/>
        <w:t xml:space="preserve">| </w:t>
      </w:r>
      <w:r>
        <w:rPr>
          <w:color w:val="A31515"/>
        </w:rPr>
        <w:t>'MustInherit'</w:t>
      </w:r>
      <w:r>
        <w:br/>
      </w:r>
      <w:r>
        <w:tab/>
        <w:t xml:space="preserve">| </w:t>
      </w:r>
      <w:r>
        <w:rPr>
          <w:color w:val="A31515"/>
        </w:rPr>
        <w:t>'NotInheritable'</w:t>
      </w:r>
      <w:r>
        <w:br/>
      </w:r>
      <w:r>
        <w:tab/>
        <w:t xml:space="preserve">| </w:t>
      </w:r>
      <w:r>
        <w:rPr>
          <w:color w:val="A31515"/>
        </w:rPr>
        <w:t>'Partial'</w:t>
      </w:r>
      <w:r>
        <w:br/>
      </w:r>
      <w:r>
        <w:tab/>
        <w:t>;</w:t>
      </w:r>
      <w:bookmarkEnd w:id="139"/>
    </w:p>
    <w:p w:rsidR="00EE7CEF" w:rsidRDefault="008A0CA2">
      <w:r>
        <w:t>The following example shows a class that contains each kind of member:</w:t>
      </w:r>
    </w:p>
    <w:p w:rsidR="00EE7CEF" w:rsidRDefault="008A0CA2">
      <w:pPr>
        <w:pStyle w:val="Code"/>
      </w:pPr>
      <w:r>
        <w:rPr>
          <w:color w:val="0000FF"/>
        </w:rPr>
        <w:t xml:space="preserve">Class </w:t>
      </w:r>
      <w:r>
        <w:rPr>
          <w:color w:val="2B91AF"/>
        </w:rPr>
        <w:t>AClass</w:t>
      </w:r>
      <w:r>
        <w:br/>
      </w:r>
      <w:r>
        <w:rPr>
          <w:color w:val="0000FF"/>
        </w:rPr>
        <w:t xml:space="preserve">    Public Sub New</w:t>
      </w:r>
      <w:r>
        <w:t>()</w:t>
      </w:r>
      <w:r>
        <w:br/>
      </w:r>
      <w:r>
        <w:rPr>
          <w:color w:val="2B91AF"/>
        </w:rPr>
        <w:t xml:space="preserve">        Console</w:t>
      </w:r>
      <w:r>
        <w:t>.WriteLine(</w:t>
      </w:r>
      <w:r>
        <w:rPr>
          <w:color w:val="A31515"/>
        </w:rPr>
        <w:t>"Constructor"</w:t>
      </w:r>
      <w:r>
        <w:t>)</w:t>
      </w:r>
      <w:r>
        <w:br/>
      </w:r>
      <w:r>
        <w:rPr>
          <w:color w:val="0000FF"/>
        </w:rPr>
        <w:t xml:space="preserve">    End Sub</w:t>
      </w:r>
      <w:r>
        <w:br/>
      </w:r>
      <w:r>
        <w:br/>
      </w:r>
      <w:r>
        <w:rPr>
          <w:color w:val="0000FF"/>
        </w:rPr>
        <w:t xml:space="preserve">    Public Sub New</w:t>
      </w:r>
      <w:r>
        <w:t xml:space="preserve">(value </w:t>
      </w:r>
      <w:r>
        <w:rPr>
          <w:color w:val="0000FF"/>
        </w:rPr>
        <w:t>As Integer</w:t>
      </w:r>
      <w:r>
        <w:t>)</w:t>
      </w:r>
      <w:r>
        <w:br/>
        <w:t xml:space="preserve">        MyVariable = value</w:t>
      </w:r>
      <w:r>
        <w:br/>
      </w:r>
      <w:r>
        <w:rPr>
          <w:color w:val="2B91AF"/>
        </w:rPr>
        <w:t xml:space="preserve">        Console</w:t>
      </w:r>
      <w:r>
        <w:t>.WriteLine(</w:t>
      </w:r>
      <w:r>
        <w:rPr>
          <w:color w:val="A31515"/>
        </w:rPr>
        <w:t>"Constr</w:t>
      </w:r>
      <w:r>
        <w:rPr>
          <w:color w:val="A31515"/>
        </w:rPr>
        <w:t>uctor"</w:t>
      </w:r>
      <w:r>
        <w:t>)</w:t>
      </w:r>
      <w:r>
        <w:br/>
      </w:r>
      <w:r>
        <w:rPr>
          <w:color w:val="0000FF"/>
        </w:rPr>
        <w:t xml:space="preserve">    End Sub</w:t>
      </w:r>
      <w:r>
        <w:br/>
      </w:r>
      <w:r>
        <w:br/>
      </w:r>
      <w:r>
        <w:rPr>
          <w:color w:val="0000FF"/>
        </w:rPr>
        <w:lastRenderedPageBreak/>
        <w:t xml:space="preserve">    Public Const </w:t>
      </w:r>
      <w:r>
        <w:t xml:space="preserve">MyConst </w:t>
      </w:r>
      <w:r>
        <w:rPr>
          <w:color w:val="0000FF"/>
        </w:rPr>
        <w:t xml:space="preserve">As Integer </w:t>
      </w:r>
      <w:r>
        <w:t>= 12</w:t>
      </w:r>
      <w:r>
        <w:br/>
      </w:r>
      <w:r>
        <w:rPr>
          <w:color w:val="0000FF"/>
        </w:rPr>
        <w:t xml:space="preserve">    Public </w:t>
      </w:r>
      <w:r>
        <w:t xml:space="preserve">MyVariable </w:t>
      </w:r>
      <w:r>
        <w:rPr>
          <w:color w:val="0000FF"/>
        </w:rPr>
        <w:t xml:space="preserve">As Integer </w:t>
      </w:r>
      <w:r>
        <w:t>= 34</w:t>
      </w:r>
      <w:r>
        <w:br/>
      </w:r>
      <w:r>
        <w:br/>
      </w:r>
      <w:r>
        <w:rPr>
          <w:color w:val="0000FF"/>
        </w:rPr>
        <w:t xml:space="preserve">    Public Sub </w:t>
      </w:r>
      <w:r>
        <w:t>MyMethod()</w:t>
      </w:r>
      <w:r>
        <w:br/>
      </w:r>
      <w:r>
        <w:rPr>
          <w:color w:val="2B91AF"/>
        </w:rPr>
        <w:t xml:space="preserve">        Console</w:t>
      </w:r>
      <w:r>
        <w:t>.WriteLine(</w:t>
      </w:r>
      <w:r>
        <w:rPr>
          <w:color w:val="A31515"/>
        </w:rPr>
        <w:t>"MyClass.MyMethod"</w:t>
      </w:r>
      <w:r>
        <w:t>)</w:t>
      </w:r>
      <w:r>
        <w:br/>
      </w:r>
      <w:r>
        <w:rPr>
          <w:color w:val="0000FF"/>
        </w:rPr>
        <w:t xml:space="preserve">    End Sub</w:t>
      </w:r>
      <w:r>
        <w:br/>
      </w:r>
      <w:r>
        <w:br/>
      </w:r>
      <w:r>
        <w:rPr>
          <w:color w:val="0000FF"/>
        </w:rPr>
        <w:t xml:space="preserve">    Public Property </w:t>
      </w:r>
      <w:r>
        <w:t xml:space="preserve">MyProperty() </w:t>
      </w:r>
      <w:r>
        <w:rPr>
          <w:color w:val="0000FF"/>
        </w:rPr>
        <w:t>As Integer</w:t>
      </w:r>
      <w:r>
        <w:br/>
      </w:r>
      <w:r>
        <w:rPr>
          <w:color w:val="0000FF"/>
        </w:rPr>
        <w:t xml:space="preserve">        Get</w:t>
      </w:r>
      <w:r>
        <w:br/>
      </w:r>
      <w:r>
        <w:rPr>
          <w:color w:val="0000FF"/>
        </w:rPr>
        <w:t xml:space="preserve">            Re</w:t>
      </w:r>
      <w:r>
        <w:rPr>
          <w:color w:val="0000FF"/>
        </w:rPr>
        <w:t xml:space="preserve">turn </w:t>
      </w:r>
      <w:r>
        <w:t>MyVariable</w:t>
      </w:r>
      <w:r>
        <w:br/>
      </w:r>
      <w:r>
        <w:rPr>
          <w:color w:val="0000FF"/>
        </w:rPr>
        <w:t xml:space="preserve">        End Get</w:t>
      </w:r>
      <w:r>
        <w:br/>
      </w:r>
      <w:r>
        <w:br/>
      </w:r>
      <w:r>
        <w:rPr>
          <w:color w:val="0000FF"/>
        </w:rPr>
        <w:t xml:space="preserve">        Set </w:t>
      </w:r>
      <w:r>
        <w:t xml:space="preserve">(value </w:t>
      </w:r>
      <w:r>
        <w:rPr>
          <w:color w:val="0000FF"/>
        </w:rPr>
        <w:t>As Integer</w:t>
      </w:r>
      <w:r>
        <w:t>)</w:t>
      </w:r>
      <w:r>
        <w:br/>
        <w:t xml:space="preserve">            MyVariable = value</w:t>
      </w:r>
      <w:r>
        <w:br/>
      </w:r>
      <w:r>
        <w:rPr>
          <w:color w:val="0000FF"/>
        </w:rPr>
        <w:t xml:space="preserve">        End Set</w:t>
      </w:r>
      <w:r>
        <w:br/>
      </w:r>
      <w:r>
        <w:rPr>
          <w:color w:val="0000FF"/>
        </w:rPr>
        <w:t xml:space="preserve">    End Property</w:t>
      </w:r>
      <w:r>
        <w:br/>
      </w:r>
      <w:r>
        <w:br/>
      </w:r>
      <w:r>
        <w:rPr>
          <w:color w:val="0000FF"/>
        </w:rPr>
        <w:t xml:space="preserve">    Default Public Property </w:t>
      </w:r>
      <w:r>
        <w:t xml:space="preserve">Item(index </w:t>
      </w:r>
      <w:r>
        <w:rPr>
          <w:color w:val="0000FF"/>
        </w:rPr>
        <w:t>As Integer</w:t>
      </w:r>
      <w:r>
        <w:t xml:space="preserve">) </w:t>
      </w:r>
      <w:r>
        <w:rPr>
          <w:color w:val="0000FF"/>
        </w:rPr>
        <w:t>As Integer</w:t>
      </w:r>
      <w:r>
        <w:br/>
      </w:r>
      <w:r>
        <w:rPr>
          <w:color w:val="0000FF"/>
        </w:rPr>
        <w:t xml:space="preserve">        Get</w:t>
      </w:r>
      <w:r>
        <w:br/>
      </w:r>
      <w:r>
        <w:rPr>
          <w:color w:val="0000FF"/>
        </w:rPr>
        <w:t xml:space="preserve">            Return </w:t>
      </w:r>
      <w:r>
        <w:t>0</w:t>
      </w:r>
      <w:r>
        <w:br/>
      </w:r>
      <w:r>
        <w:rPr>
          <w:color w:val="0000FF"/>
        </w:rPr>
        <w:t xml:space="preserve">        End Get</w:t>
      </w:r>
      <w:r>
        <w:br/>
      </w:r>
      <w:r>
        <w:br/>
      </w:r>
      <w:r>
        <w:rPr>
          <w:color w:val="0000FF"/>
        </w:rPr>
        <w:t xml:space="preserve">        Set </w:t>
      </w:r>
      <w:r>
        <w:t>(va</w:t>
      </w:r>
      <w:r>
        <w:t xml:space="preserve">lue </w:t>
      </w:r>
      <w:r>
        <w:rPr>
          <w:color w:val="0000FF"/>
        </w:rPr>
        <w:t>As Integer</w:t>
      </w:r>
      <w:r>
        <w:t>)</w:t>
      </w:r>
      <w:r>
        <w:br/>
      </w:r>
      <w:r>
        <w:rPr>
          <w:color w:val="2B91AF"/>
        </w:rPr>
        <w:t xml:space="preserve">            Console</w:t>
      </w:r>
      <w:r>
        <w:t>.WriteLine(</w:t>
      </w:r>
      <w:r>
        <w:rPr>
          <w:color w:val="A31515"/>
        </w:rPr>
        <w:t xml:space="preserve">"Item(" </w:t>
      </w:r>
      <w:r>
        <w:t xml:space="preserve">&amp; index &amp; </w:t>
      </w:r>
      <w:r>
        <w:rPr>
          <w:color w:val="A31515"/>
        </w:rPr>
        <w:t xml:space="preserve">") = " </w:t>
      </w:r>
      <w:r>
        <w:t>&amp; value)</w:t>
      </w:r>
      <w:r>
        <w:br/>
      </w:r>
      <w:r>
        <w:rPr>
          <w:color w:val="0000FF"/>
        </w:rPr>
        <w:t xml:space="preserve">        End Set</w:t>
      </w:r>
      <w:r>
        <w:br/>
      </w:r>
      <w:r>
        <w:rPr>
          <w:color w:val="0000FF"/>
        </w:rPr>
        <w:t xml:space="preserve">    End Property</w:t>
      </w:r>
      <w:r>
        <w:br/>
      </w:r>
      <w:r>
        <w:br/>
      </w:r>
      <w:r>
        <w:rPr>
          <w:color w:val="0000FF"/>
        </w:rPr>
        <w:t xml:space="preserve">    Public Event </w:t>
      </w:r>
      <w:r>
        <w:t>MyEvent()</w:t>
      </w:r>
      <w:r>
        <w:br/>
      </w:r>
      <w:r>
        <w:br/>
      </w:r>
      <w:r>
        <w:rPr>
          <w:color w:val="0000FF"/>
        </w:rPr>
        <w:t xml:space="preserve">    Friend Class </w:t>
      </w:r>
      <w:r>
        <w:rPr>
          <w:color w:val="2B91AF"/>
        </w:rPr>
        <w:t>MyNestedClass</w:t>
      </w:r>
      <w:r>
        <w:br/>
      </w:r>
      <w:r>
        <w:rPr>
          <w:color w:val="0000FF"/>
        </w:rPr>
        <w:t xml:space="preserve">    End Class</w:t>
      </w:r>
      <w:r>
        <w:br/>
      </w:r>
      <w:r>
        <w:rPr>
          <w:color w:val="0000FF"/>
        </w:rPr>
        <w:t>End Class</w:t>
      </w:r>
    </w:p>
    <w:p w:rsidR="00EE7CEF" w:rsidRDefault="008A0CA2">
      <w:r>
        <w:t>The following example shows uses of these members:</w:t>
      </w:r>
    </w:p>
    <w:p w:rsidR="00EE7CEF" w:rsidRDefault="008A0CA2">
      <w:pPr>
        <w:pStyle w:val="Code"/>
      </w:pPr>
      <w:r>
        <w:rPr>
          <w:color w:val="0000FF"/>
        </w:rPr>
        <w:t xml:space="preserve">Module </w:t>
      </w:r>
      <w:r>
        <w:rPr>
          <w:color w:val="2B91AF"/>
        </w:rPr>
        <w:t>Test</w:t>
      </w:r>
      <w:r>
        <w:br/>
      </w:r>
      <w:r>
        <w:br/>
      </w:r>
      <w:r>
        <w:rPr>
          <w:color w:val="008000"/>
        </w:rPr>
        <w:t xml:space="preserve">    ' Event usage.</w:t>
      </w:r>
      <w:r>
        <w:br/>
      </w:r>
      <w:r>
        <w:rPr>
          <w:color w:val="0000FF"/>
        </w:rPr>
        <w:t xml:space="preserve">    Dim WithEvents </w:t>
      </w:r>
      <w:r>
        <w:t xml:space="preserve">aInstance </w:t>
      </w:r>
      <w:r>
        <w:rPr>
          <w:color w:val="0000FF"/>
        </w:rPr>
        <w:t xml:space="preserve">As </w:t>
      </w:r>
      <w:r>
        <w:rPr>
          <w:color w:val="2B91AF"/>
        </w:rPr>
        <w:t>AClass</w:t>
      </w:r>
      <w:r>
        <w:br/>
      </w:r>
      <w:r>
        <w:br/>
      </w:r>
      <w:r>
        <w:rPr>
          <w:color w:val="0000FF"/>
        </w:rPr>
        <w:t xml:space="preserve">    Sub </w:t>
      </w:r>
      <w:r>
        <w:t>Main()</w:t>
      </w:r>
      <w:r>
        <w:br/>
      </w:r>
      <w:r>
        <w:rPr>
          <w:color w:val="008000"/>
        </w:rPr>
        <w:t xml:space="preserve">        ' Constructor usage.</w:t>
      </w:r>
      <w:r>
        <w:br/>
      </w:r>
      <w:r>
        <w:rPr>
          <w:color w:val="0000FF"/>
        </w:rPr>
        <w:t xml:space="preserve">        Dim </w:t>
      </w:r>
      <w:r>
        <w:t xml:space="preserve">a </w:t>
      </w:r>
      <w:r>
        <w:rPr>
          <w:color w:val="0000FF"/>
        </w:rPr>
        <w:t xml:space="preserve">As </w:t>
      </w:r>
      <w:r>
        <w:rPr>
          <w:color w:val="2B91AF"/>
        </w:rPr>
        <w:t xml:space="preserve">AClass </w:t>
      </w:r>
      <w:r>
        <w:t xml:space="preserve">= </w:t>
      </w:r>
      <w:r>
        <w:rPr>
          <w:color w:val="0000FF"/>
        </w:rPr>
        <w:t xml:space="preserve">New </w:t>
      </w:r>
      <w:r>
        <w:rPr>
          <w:color w:val="2B91AF"/>
        </w:rPr>
        <w:t>AClass</w:t>
      </w:r>
      <w:r>
        <w:t>()</w:t>
      </w:r>
      <w:r>
        <w:br/>
      </w:r>
      <w:r>
        <w:rPr>
          <w:color w:val="0000FF"/>
        </w:rPr>
        <w:t xml:space="preserve">        Dim </w:t>
      </w:r>
      <w:r>
        <w:t xml:space="preserve">b </w:t>
      </w:r>
      <w:r>
        <w:rPr>
          <w:color w:val="0000FF"/>
        </w:rPr>
        <w:t xml:space="preserve">As </w:t>
      </w:r>
      <w:r>
        <w:rPr>
          <w:color w:val="2B91AF"/>
        </w:rPr>
        <w:t xml:space="preserve">AClass </w:t>
      </w:r>
      <w:r>
        <w:t xml:space="preserve">= </w:t>
      </w:r>
      <w:r>
        <w:rPr>
          <w:color w:val="0000FF"/>
        </w:rPr>
        <w:t xml:space="preserve">New </w:t>
      </w:r>
      <w:r>
        <w:rPr>
          <w:color w:val="2B91AF"/>
        </w:rPr>
        <w:t>AClass</w:t>
      </w:r>
      <w:r>
        <w:t>(123)</w:t>
      </w:r>
      <w:r>
        <w:br/>
      </w:r>
      <w:r>
        <w:br/>
      </w:r>
      <w:r>
        <w:rPr>
          <w:color w:val="008000"/>
        </w:rPr>
        <w:t xml:space="preserve">        ' Constant usage.</w:t>
      </w:r>
      <w:r>
        <w:br/>
      </w:r>
      <w:r>
        <w:rPr>
          <w:color w:val="2B91AF"/>
        </w:rPr>
        <w:t xml:space="preserve">        Console</w:t>
      </w:r>
      <w:r>
        <w:t>.WriteLine(</w:t>
      </w:r>
      <w:r>
        <w:rPr>
          <w:color w:val="A31515"/>
        </w:rPr>
        <w:t xml:space="preserve">"MyConst = " </w:t>
      </w:r>
      <w:r>
        <w:t xml:space="preserve">&amp; </w:t>
      </w:r>
      <w:r>
        <w:rPr>
          <w:color w:val="2B91AF"/>
        </w:rPr>
        <w:t>AClass</w:t>
      </w:r>
      <w:r>
        <w:t>.MyConst)</w:t>
      </w:r>
      <w:r>
        <w:br/>
      </w:r>
      <w:r>
        <w:br/>
      </w:r>
      <w:r>
        <w:rPr>
          <w:color w:val="008000"/>
        </w:rPr>
        <w:t xml:space="preserve">        ' Variable usage.</w:t>
      </w:r>
      <w:r>
        <w:br/>
        <w:t xml:space="preserve">        a.MyVariable += 1</w:t>
      </w:r>
      <w:r>
        <w:br/>
      </w:r>
      <w:r>
        <w:rPr>
          <w:color w:val="2B91AF"/>
        </w:rPr>
        <w:t xml:space="preserve">        Console</w:t>
      </w:r>
      <w:r>
        <w:t>.WriteLine(</w:t>
      </w:r>
      <w:r>
        <w:rPr>
          <w:color w:val="A31515"/>
        </w:rPr>
        <w:t xml:space="preserve">"a.MyVariable = " </w:t>
      </w:r>
      <w:r>
        <w:t>&amp; a.MyVariable)</w:t>
      </w:r>
      <w:r>
        <w:br/>
      </w:r>
      <w:r>
        <w:br/>
      </w:r>
      <w:r>
        <w:rPr>
          <w:color w:val="008000"/>
        </w:rPr>
        <w:t xml:space="preserve">        ' Method usage.</w:t>
      </w:r>
      <w:r>
        <w:br/>
        <w:t xml:space="preserve">        a.MyMethod()</w:t>
      </w:r>
      <w:r>
        <w:br/>
      </w:r>
      <w:r>
        <w:br/>
      </w:r>
      <w:r>
        <w:rPr>
          <w:color w:val="008000"/>
        </w:rPr>
        <w:t xml:space="preserve">        ' Property usage.</w:t>
      </w:r>
      <w:r>
        <w:br/>
        <w:t xml:space="preserve">        a.MyProperty += 1</w:t>
      </w:r>
      <w:r>
        <w:br/>
      </w:r>
      <w:r>
        <w:rPr>
          <w:color w:val="2B91AF"/>
        </w:rPr>
        <w:t xml:space="preserve">        Console</w:t>
      </w:r>
      <w:r>
        <w:t>.WriteLine(</w:t>
      </w:r>
      <w:r>
        <w:rPr>
          <w:color w:val="A31515"/>
        </w:rPr>
        <w:t xml:space="preserve">"a.MyProperty = " </w:t>
      </w:r>
      <w:r>
        <w:t>&amp; a.MyProperty)</w:t>
      </w:r>
      <w:r>
        <w:br/>
        <w:t xml:space="preserve">        a(1) = 1</w:t>
      </w:r>
      <w:r>
        <w:br/>
      </w:r>
      <w:r>
        <w:br/>
      </w:r>
      <w:r>
        <w:rPr>
          <w:color w:val="008000"/>
        </w:rPr>
        <w:lastRenderedPageBreak/>
        <w:t xml:space="preserve">        ' Event usage.</w:t>
      </w:r>
      <w:r>
        <w:br/>
        <w:t xml:space="preserve">        aInstance = a</w:t>
      </w:r>
      <w:r>
        <w:br/>
      </w:r>
      <w:r>
        <w:rPr>
          <w:color w:val="0000FF"/>
        </w:rPr>
        <w:t xml:space="preserve">    End Sub</w:t>
      </w:r>
      <w:r>
        <w:br/>
      </w:r>
      <w:r>
        <w:br/>
      </w:r>
      <w:r>
        <w:rPr>
          <w:color w:val="0000FF"/>
        </w:rPr>
        <w:t xml:space="preserve">    Sub </w:t>
      </w:r>
      <w:r>
        <w:t xml:space="preserve">MyHandler() </w:t>
      </w:r>
      <w:r>
        <w:rPr>
          <w:color w:val="0000FF"/>
        </w:rPr>
        <w:t xml:space="preserve">Handles </w:t>
      </w:r>
      <w:r>
        <w:t>aInstance.MyEvent</w:t>
      </w:r>
      <w:r>
        <w:br/>
      </w:r>
      <w:r>
        <w:rPr>
          <w:color w:val="2B91AF"/>
        </w:rPr>
        <w:t xml:space="preserve">        Console</w:t>
      </w:r>
      <w:r>
        <w:t>.WriteLine(</w:t>
      </w:r>
      <w:r>
        <w:rPr>
          <w:color w:val="A31515"/>
        </w:rPr>
        <w:t>"Test.MyHandler"</w:t>
      </w:r>
      <w:r>
        <w:t>)</w:t>
      </w:r>
      <w:r>
        <w:br/>
      </w:r>
      <w:r>
        <w:rPr>
          <w:color w:val="0000FF"/>
        </w:rPr>
        <w:t xml:space="preserve">    End Sub</w:t>
      </w:r>
      <w:r>
        <w:br/>
      </w:r>
      <w:r>
        <w:rPr>
          <w:color w:val="0000FF"/>
        </w:rPr>
        <w:t>End Module</w:t>
      </w:r>
    </w:p>
    <w:p w:rsidR="00EE7CEF" w:rsidRDefault="008A0CA2">
      <w:r>
        <w:t>There are two class-specific modi</w:t>
      </w:r>
      <w:r>
        <w:t xml:space="preserve">fiers, </w:t>
      </w:r>
      <w:r>
        <w:rPr>
          <w:rStyle w:val="CodeEmbedded"/>
        </w:rPr>
        <w:t>MustInherit</w:t>
      </w:r>
      <w:r>
        <w:t xml:space="preserve"> and </w:t>
      </w:r>
      <w:r>
        <w:rPr>
          <w:rStyle w:val="CodeEmbedded"/>
        </w:rPr>
        <w:t>NotInheritable</w:t>
      </w:r>
      <w:r>
        <w:t>. It is invalid to specify them both.</w:t>
      </w:r>
    </w:p>
    <w:p w:rsidR="00EE7CEF" w:rsidRDefault="008A0CA2">
      <w:pPr>
        <w:pStyle w:val="Heading3"/>
      </w:pPr>
      <w:bookmarkStart w:id="140" w:name="_Toc00084"/>
      <w:r>
        <w:t>Class Base Specification</w:t>
      </w:r>
      <w:bookmarkEnd w:id="140"/>
    </w:p>
    <w:p w:rsidR="00EE7CEF" w:rsidRDefault="008A0CA2">
      <w:r>
        <w:t>A class declaration may include a base type specification that defines the direct base type of the class.</w:t>
      </w:r>
    </w:p>
    <w:p w:rsidR="00EE7CEF" w:rsidRDefault="008A0CA2">
      <w:pPr>
        <w:pStyle w:val="Grammar"/>
      </w:pPr>
      <w:bookmarkStart w:id="141" w:name="_Grm00051"/>
      <w:r>
        <w:rPr>
          <w:color w:val="6A5ACD"/>
        </w:rPr>
        <w:t>ClassBase</w:t>
      </w:r>
      <w:r>
        <w:t>:</w:t>
      </w:r>
      <w:r>
        <w:br/>
      </w:r>
      <w:r>
        <w:tab/>
        <w:t xml:space="preserve">| </w:t>
      </w:r>
      <w:r>
        <w:rPr>
          <w:color w:val="A31515"/>
        </w:rPr>
        <w:t xml:space="preserve">'Inherits' </w:t>
      </w:r>
      <w:r>
        <w:rPr>
          <w:color w:val="6A5ACD"/>
        </w:rPr>
        <w:t>NonArrayTypeName StatementTerminator</w:t>
      </w:r>
      <w:r>
        <w:br/>
      </w:r>
      <w:r>
        <w:tab/>
        <w:t>;</w:t>
      </w:r>
      <w:bookmarkEnd w:id="141"/>
    </w:p>
    <w:p w:rsidR="00EE7CEF" w:rsidRDefault="008A0CA2">
      <w:r>
        <w:t xml:space="preserve">If a class declaration has no explicit base type, the direct base type is implicitly </w:t>
      </w:r>
      <w:r>
        <w:rPr>
          <w:rStyle w:val="CodeEmbedded"/>
        </w:rPr>
        <w:t>Object</w:t>
      </w:r>
      <w:r>
        <w:t>. For example:</w:t>
      </w:r>
    </w:p>
    <w:p w:rsidR="00EE7CEF" w:rsidRDefault="008A0CA2">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p>
    <w:p w:rsidR="00EE7CEF" w:rsidRDefault="008A0CA2">
      <w:r>
        <w:t>Base types cannot be a type parameter on its o</w:t>
      </w:r>
      <w:r>
        <w:t>wn, although it may involve the type parameters that are in scope.</w:t>
      </w:r>
    </w:p>
    <w:p w:rsidR="00EE7CEF" w:rsidRDefault="008A0CA2">
      <w:pPr>
        <w:pStyle w:val="Code"/>
      </w:pPr>
      <w:r>
        <w:rPr>
          <w:color w:val="0000FF"/>
        </w:rPr>
        <w:t xml:space="preserve">Class </w:t>
      </w:r>
      <w:r>
        <w:rPr>
          <w:color w:val="2B91AF"/>
        </w:rPr>
        <w:t>C1</w:t>
      </w:r>
      <w:r>
        <w:t>(</w:t>
      </w:r>
      <w:r>
        <w:rPr>
          <w:color w:val="0000FF"/>
        </w:rPr>
        <w:t xml:space="preserve">Of </w:t>
      </w:r>
      <w:r>
        <w:rPr>
          <w:color w:val="2B91AF"/>
        </w:rPr>
        <w:t>V</w:t>
      </w:r>
      <w:r>
        <w:t>)</w:t>
      </w:r>
      <w:r>
        <w:br/>
      </w:r>
      <w:r>
        <w:rPr>
          <w:color w:val="0000FF"/>
        </w:rPr>
        <w:t>End Class</w:t>
      </w:r>
      <w:r>
        <w:br/>
      </w:r>
      <w:r>
        <w:br/>
      </w:r>
      <w:r>
        <w:rPr>
          <w:color w:val="0000FF"/>
        </w:rPr>
        <w:t xml:space="preserve">Class </w:t>
      </w:r>
      <w:r>
        <w:rPr>
          <w:color w:val="2B91AF"/>
        </w:rPr>
        <w:t>C2</w:t>
      </w:r>
      <w:r>
        <w:t>(</w:t>
      </w:r>
      <w:r>
        <w:rPr>
          <w:color w:val="0000FF"/>
        </w:rPr>
        <w:t xml:space="preserve">Of </w:t>
      </w:r>
      <w:r>
        <w:rPr>
          <w:color w:val="2B91AF"/>
        </w:rPr>
        <w:t>V</w:t>
      </w:r>
      <w:r>
        <w:t>)</w:t>
      </w:r>
      <w:r>
        <w:br/>
      </w:r>
      <w:r>
        <w:rPr>
          <w:color w:val="0000FF"/>
        </w:rPr>
        <w:t xml:space="preserve">    Inherits </w:t>
      </w:r>
      <w:r>
        <w:rPr>
          <w:color w:val="2B91AF"/>
        </w:rPr>
        <w:t xml:space="preserve">V    </w:t>
      </w:r>
      <w:r>
        <w:rPr>
          <w:color w:val="008000"/>
        </w:rPr>
        <w:t>' Error, type parameter used as base class</w:t>
      </w:r>
      <w:r>
        <w:br/>
      </w:r>
      <w:r>
        <w:rPr>
          <w:color w:val="0000FF"/>
        </w:rPr>
        <w:t>End Class</w:t>
      </w:r>
      <w:r>
        <w:br/>
      </w:r>
      <w:r>
        <w:br/>
      </w:r>
      <w:r>
        <w:rPr>
          <w:color w:val="0000FF"/>
        </w:rPr>
        <w:t xml:space="preserve">Class </w:t>
      </w:r>
      <w:r>
        <w:rPr>
          <w:color w:val="2B91AF"/>
        </w:rPr>
        <w:t>C3</w:t>
      </w:r>
      <w:r>
        <w:t>(</w:t>
      </w:r>
      <w:r>
        <w:rPr>
          <w:color w:val="0000FF"/>
        </w:rPr>
        <w:t xml:space="preserve">Of </w:t>
      </w:r>
      <w:r>
        <w:rPr>
          <w:color w:val="2B91AF"/>
        </w:rPr>
        <w:t>V</w:t>
      </w:r>
      <w:r>
        <w:t>)</w:t>
      </w:r>
      <w:r>
        <w:br/>
      </w:r>
      <w:r>
        <w:rPr>
          <w:color w:val="0000FF"/>
        </w:rPr>
        <w:t xml:space="preserve">    Inherits </w:t>
      </w:r>
      <w:r>
        <w:rPr>
          <w:color w:val="2B91AF"/>
        </w:rPr>
        <w:t>C1</w:t>
      </w:r>
      <w:r>
        <w:t>(</w:t>
      </w:r>
      <w:r>
        <w:rPr>
          <w:color w:val="0000FF"/>
        </w:rPr>
        <w:t xml:space="preserve">Of </w:t>
      </w:r>
      <w:r>
        <w:rPr>
          <w:color w:val="2B91AF"/>
        </w:rPr>
        <w:t>V</w:t>
      </w:r>
      <w:r>
        <w:t xml:space="preserve">)    </w:t>
      </w:r>
      <w:r>
        <w:rPr>
          <w:color w:val="008000"/>
        </w:rPr>
        <w:t>' OK: not directly inheriting from V</w:t>
      </w:r>
      <w:r>
        <w:rPr>
          <w:color w:val="008000"/>
        </w:rPr>
        <w:t>.</w:t>
      </w:r>
      <w:r>
        <w:br/>
      </w:r>
      <w:r>
        <w:rPr>
          <w:color w:val="0000FF"/>
        </w:rPr>
        <w:t>End Class</w:t>
      </w:r>
    </w:p>
    <w:p w:rsidR="00EE7CEF" w:rsidRDefault="008A0CA2">
      <w:r>
        <w:t xml:space="preserve">Classes may only derive from </w:t>
      </w:r>
      <w:r>
        <w:rPr>
          <w:rStyle w:val="CodeEmbedded"/>
        </w:rPr>
        <w:t>Object</w:t>
      </w:r>
      <w:r>
        <w:t xml:space="preserve"> and classes. It is invalid for a class to derive from </w:t>
      </w:r>
      <w:r>
        <w:rPr>
          <w:rStyle w:val="CodeEmbedded"/>
        </w:rPr>
        <w:t>System.ValueType</w:t>
      </w:r>
      <w:r>
        <w:t xml:space="preserve">, </w:t>
      </w:r>
      <w:r>
        <w:rPr>
          <w:rStyle w:val="CodeEmbedded"/>
        </w:rPr>
        <w:t>System.Enum</w:t>
      </w:r>
      <w:r>
        <w:t xml:space="preserve">, </w:t>
      </w:r>
      <w:r>
        <w:rPr>
          <w:rStyle w:val="CodeEmbedded"/>
        </w:rPr>
        <w:t>System.Array</w:t>
      </w:r>
      <w:r>
        <w:t xml:space="preserve">, </w:t>
      </w:r>
      <w:r>
        <w:rPr>
          <w:rStyle w:val="CodeEmbedded"/>
        </w:rPr>
        <w:t>System.MulticastDelegate</w:t>
      </w:r>
      <w:r>
        <w:t xml:space="preserve"> or </w:t>
      </w:r>
      <w:r>
        <w:rPr>
          <w:rStyle w:val="CodeEmbedded"/>
        </w:rPr>
        <w:t>System.Delegate</w:t>
      </w:r>
      <w:r>
        <w:t xml:space="preserve">. A generic class cannot derive from </w:t>
      </w:r>
      <w:r>
        <w:rPr>
          <w:rStyle w:val="CodeEmbedded"/>
        </w:rPr>
        <w:t>System.Attribute</w:t>
      </w:r>
      <w:r>
        <w:t xml:space="preserve"> or from a class that derives from it.</w:t>
      </w:r>
    </w:p>
    <w:p w:rsidR="00EE7CEF" w:rsidRDefault="008A0CA2">
      <w:r>
        <w:t xml:space="preserve">Every class has exactly one direct base class, and circularity in derivation is prohibited. It is not possible to derive from a </w:t>
      </w:r>
      <w:r>
        <w:rPr>
          <w:rStyle w:val="CodeEmbedded"/>
        </w:rPr>
        <w:t>NotInheritable</w:t>
      </w:r>
      <w:r>
        <w:t xml:space="preserve"> class, and the accessibility domain of the base class must be the same as </w:t>
      </w:r>
      <w:r>
        <w:t>or a superset of the accessibility domain of the class itself.</w:t>
      </w:r>
    </w:p>
    <w:p w:rsidR="00EE7CEF" w:rsidRDefault="008A0CA2">
      <w:pPr>
        <w:pStyle w:val="Heading3"/>
      </w:pPr>
      <w:bookmarkStart w:id="142" w:name="_Toc00085"/>
      <w:r>
        <w:t>Class Members</w:t>
      </w:r>
      <w:bookmarkEnd w:id="142"/>
    </w:p>
    <w:p w:rsidR="00EE7CEF" w:rsidRDefault="008A0CA2">
      <w:r>
        <w:t>The members of a class consist of the members introduced by its class member declarations and the members inherited from its direct base class.</w:t>
      </w:r>
    </w:p>
    <w:p w:rsidR="00EE7CEF" w:rsidRDefault="008A0CA2">
      <w:pPr>
        <w:pStyle w:val="Grammar"/>
      </w:pPr>
      <w:bookmarkStart w:id="143" w:name="_Grm00052"/>
      <w:r>
        <w:rPr>
          <w:color w:val="6A5ACD"/>
        </w:rPr>
        <w:t>ClassMemberDeclaration</w:t>
      </w:r>
      <w:r>
        <w:t>:</w:t>
      </w:r>
      <w:r>
        <w:br/>
      </w:r>
      <w:r>
        <w:tab/>
        <w:t xml:space="preserve">| </w:t>
      </w:r>
      <w:r>
        <w:rPr>
          <w:color w:val="6A5ACD"/>
        </w:rPr>
        <w:t>NonModul</w:t>
      </w:r>
      <w:r>
        <w:rPr>
          <w:color w:val="6A5ACD"/>
        </w:rPr>
        <w:t>eDeclaration</w:t>
      </w:r>
      <w:r>
        <w:br/>
      </w:r>
      <w:r>
        <w:tab/>
        <w:t xml:space="preserve">| </w:t>
      </w:r>
      <w:r>
        <w:rPr>
          <w:color w:val="6A5ACD"/>
        </w:rPr>
        <w:t>EventMemberDeclaration</w:t>
      </w:r>
      <w:r>
        <w:br/>
      </w:r>
      <w:r>
        <w:tab/>
        <w:t xml:space="preserve">| </w:t>
      </w:r>
      <w:r>
        <w:rPr>
          <w:color w:val="6A5ACD"/>
        </w:rPr>
        <w:t>VariableMemberDeclaration</w:t>
      </w:r>
      <w:r>
        <w:br/>
      </w:r>
      <w:r>
        <w:tab/>
        <w:t xml:space="preserve">| </w:t>
      </w:r>
      <w:r>
        <w:rPr>
          <w:color w:val="6A5ACD"/>
        </w:rPr>
        <w:t>ConstantMemberDeclaration</w:t>
      </w:r>
      <w:r>
        <w:br/>
      </w:r>
      <w:r>
        <w:tab/>
        <w:t xml:space="preserve">| </w:t>
      </w:r>
      <w:r>
        <w:rPr>
          <w:color w:val="6A5ACD"/>
        </w:rPr>
        <w:t>MethodMemberDeclaration</w:t>
      </w:r>
      <w:r>
        <w:br/>
      </w:r>
      <w:r>
        <w:tab/>
        <w:t xml:space="preserve">| </w:t>
      </w:r>
      <w:r>
        <w:rPr>
          <w:color w:val="6A5ACD"/>
        </w:rPr>
        <w:t>PropertyMemberDeclaration</w:t>
      </w:r>
      <w:r>
        <w:br/>
      </w:r>
      <w:r>
        <w:tab/>
        <w:t xml:space="preserve">| </w:t>
      </w:r>
      <w:r>
        <w:rPr>
          <w:color w:val="6A5ACD"/>
        </w:rPr>
        <w:t>ConstructorMemberDeclaration</w:t>
      </w:r>
      <w:r>
        <w:br/>
      </w:r>
      <w:r>
        <w:lastRenderedPageBreak/>
        <w:tab/>
        <w:t xml:space="preserve">| </w:t>
      </w:r>
      <w:r>
        <w:rPr>
          <w:color w:val="6A5ACD"/>
        </w:rPr>
        <w:t>OperatorDeclaration</w:t>
      </w:r>
      <w:r>
        <w:br/>
      </w:r>
      <w:r>
        <w:tab/>
        <w:t>;</w:t>
      </w:r>
      <w:bookmarkEnd w:id="143"/>
    </w:p>
    <w:p w:rsidR="00EE7CEF" w:rsidRDefault="008A0CA2">
      <w:r>
        <w:t xml:space="preserve">A class member declaration may have </w:t>
      </w:r>
      <w:r>
        <w:rPr>
          <w:rStyle w:val="CodeEmbedded"/>
        </w:rPr>
        <w:t>Public</w:t>
      </w:r>
      <w:r>
        <w:t xml:space="preserve">, </w:t>
      </w:r>
      <w:r>
        <w:rPr>
          <w:rStyle w:val="CodeEmbedded"/>
        </w:rPr>
        <w:t>Protected</w:t>
      </w:r>
      <w:r>
        <w:t xml:space="preserve">, </w:t>
      </w:r>
      <w:r>
        <w:rPr>
          <w:rStyle w:val="CodeEmbedded"/>
        </w:rPr>
        <w:t>Friend</w:t>
      </w:r>
      <w:r>
        <w:t xml:space="preserve">, </w:t>
      </w:r>
      <w:r>
        <w:rPr>
          <w:rStyle w:val="CodeEmbedded"/>
        </w:rPr>
        <w:t>Protected Friend</w:t>
      </w:r>
      <w:r>
        <w:t xml:space="preserve">, or </w:t>
      </w:r>
      <w:r>
        <w:rPr>
          <w:rStyle w:val="CodeEmbedded"/>
        </w:rPr>
        <w:t>Private</w:t>
      </w:r>
      <w:r>
        <w:t xml:space="preserve"> access. When a class member declaration does not include an access modifier, the declaration defaults to </w:t>
      </w:r>
      <w:r>
        <w:rPr>
          <w:rStyle w:val="CodeEmbedded"/>
        </w:rPr>
        <w:t>Public</w:t>
      </w:r>
      <w:r>
        <w:t xml:space="preserve"> access, unless it is a variable declaration; in that case it defaults to </w:t>
      </w:r>
      <w:r>
        <w:rPr>
          <w:rStyle w:val="CodeEmbedded"/>
        </w:rPr>
        <w:t>Private</w:t>
      </w:r>
      <w:r>
        <w:t xml:space="preserve"> access.</w:t>
      </w:r>
    </w:p>
    <w:p w:rsidR="00EE7CEF" w:rsidRDefault="008A0CA2">
      <w:r>
        <w:t>The sco</w:t>
      </w:r>
      <w:r>
        <w:t xml:space="preserve">pe of a class member is the class body in which the member declaration occurs, plus the constraint list of that class (if it is generic and has constraints). If the member has </w:t>
      </w:r>
      <w:r>
        <w:rPr>
          <w:rStyle w:val="CodeEmbedded"/>
        </w:rPr>
        <w:t>Friend</w:t>
      </w:r>
      <w:r>
        <w:t xml:space="preserve"> access, its scope extends to the class body of any derived class in the s</w:t>
      </w:r>
      <w:r>
        <w:t xml:space="preserve">ame program or any assembly that has been given </w:t>
      </w:r>
      <w:r>
        <w:rPr>
          <w:rStyle w:val="CodeEmbedded"/>
        </w:rPr>
        <w:t>Friend</w:t>
      </w:r>
      <w:r>
        <w:t xml:space="preserve"> access, and if the member has </w:t>
      </w:r>
      <w:r>
        <w:rPr>
          <w:rStyle w:val="CodeEmbedded"/>
        </w:rPr>
        <w:t>Public</w:t>
      </w:r>
      <w:r>
        <w:t xml:space="preserve">, </w:t>
      </w:r>
      <w:r>
        <w:rPr>
          <w:rStyle w:val="CodeEmbedded"/>
        </w:rPr>
        <w:t>Protected</w:t>
      </w:r>
      <w:r>
        <w:t xml:space="preserve">, or </w:t>
      </w:r>
      <w:r>
        <w:rPr>
          <w:rStyle w:val="CodeEmbedded"/>
        </w:rPr>
        <w:t>Protected Friend</w:t>
      </w:r>
      <w:r>
        <w:t xml:space="preserve"> access, its scope extends to the class body of any derived class in any program.</w:t>
      </w:r>
    </w:p>
    <w:p w:rsidR="00EE7CEF" w:rsidRDefault="008A0CA2">
      <w:pPr>
        <w:pStyle w:val="Heading2"/>
      </w:pPr>
      <w:bookmarkStart w:id="144" w:name="_Toc453856465"/>
      <w:r>
        <w:t>Structures</w:t>
      </w:r>
      <w:bookmarkEnd w:id="144"/>
    </w:p>
    <w:p w:rsidR="00EE7CEF" w:rsidRDefault="008A0CA2">
      <w:r>
        <w:rPr>
          <w:i/>
        </w:rPr>
        <w:t>Structures</w:t>
      </w:r>
      <w:r>
        <w:t xml:space="preserve"> are value types that inherit </w:t>
      </w:r>
      <w:r>
        <w:t xml:space="preserve">from </w:t>
      </w:r>
      <w:r>
        <w:rPr>
          <w:rStyle w:val="CodeEmbedded"/>
        </w:rPr>
        <w:t>System.ValueType</w:t>
      </w:r>
      <w:r>
        <w:t>. Structures are similar to classes in that they represent data structures that can contain data members and function members. Unlike classes, however, structures do not require heap allocation.</w:t>
      </w:r>
    </w:p>
    <w:p w:rsidR="00EE7CEF" w:rsidRDefault="008A0CA2">
      <w:pPr>
        <w:pStyle w:val="Grammar"/>
      </w:pPr>
      <w:bookmarkStart w:id="145" w:name="_Grm00053"/>
      <w:r>
        <w:rPr>
          <w:color w:val="6A5ACD"/>
        </w:rPr>
        <w:t>StructureDeclaration</w:t>
      </w:r>
      <w:r>
        <w:t>:</w:t>
      </w:r>
      <w:r>
        <w:br/>
      </w:r>
      <w:r>
        <w:tab/>
        <w:t xml:space="preserve">| </w:t>
      </w:r>
      <w:r>
        <w:rPr>
          <w:color w:val="6A5ACD"/>
        </w:rPr>
        <w:t>Attributes</w:t>
      </w:r>
      <w:r>
        <w:t xml:space="preserve">? </w:t>
      </w:r>
      <w:r>
        <w:rPr>
          <w:color w:val="6A5ACD"/>
        </w:rPr>
        <w:t>Str</w:t>
      </w:r>
      <w:r>
        <w:rPr>
          <w:color w:val="6A5ACD"/>
        </w:rPr>
        <w:t>uctureModifier</w:t>
      </w:r>
      <w:r>
        <w:t xml:space="preserve">* </w:t>
      </w:r>
      <w:r>
        <w:rPr>
          <w:color w:val="A31515"/>
        </w:rPr>
        <w:t xml:space="preserve">'Structure' </w:t>
      </w:r>
      <w:r>
        <w:rPr>
          <w:color w:val="6A5ACD"/>
        </w:rPr>
        <w:t>Identifier</w:t>
      </w:r>
      <w:r>
        <w:br/>
      </w:r>
      <w:r>
        <w:rPr>
          <w:color w:val="6A5ACD"/>
        </w:rPr>
        <w:tab/>
        <w:t xml:space="preserve">  TypeParameterList</w:t>
      </w:r>
      <w:r>
        <w:t xml:space="preserve">? </w:t>
      </w:r>
      <w:r>
        <w:rPr>
          <w:color w:val="6A5ACD"/>
        </w:rPr>
        <w:t>StatementTerminator</w:t>
      </w:r>
      <w:r>
        <w:br/>
      </w:r>
      <w:r>
        <w:rPr>
          <w:color w:val="6A5ACD"/>
        </w:rPr>
        <w:tab/>
        <w:t xml:space="preserve">  TypeImplementsClause</w:t>
      </w:r>
      <w:r>
        <w:t>*</w:t>
      </w:r>
      <w:r>
        <w:br/>
      </w:r>
      <w:r>
        <w:rPr>
          <w:color w:val="6A5ACD"/>
        </w:rPr>
        <w:tab/>
        <w:t xml:space="preserve">  StructMemberDeclaration</w:t>
      </w:r>
      <w:r>
        <w:t>*</w:t>
      </w:r>
      <w:r>
        <w:br/>
      </w:r>
      <w:r>
        <w:rPr>
          <w:color w:val="A31515"/>
        </w:rPr>
        <w:tab/>
        <w:t xml:space="preserve">  'End' 'Structure' </w:t>
      </w:r>
      <w:r>
        <w:rPr>
          <w:color w:val="6A5ACD"/>
        </w:rPr>
        <w:t>StatementTerminator</w:t>
      </w:r>
      <w:r>
        <w:br/>
      </w:r>
      <w:r>
        <w:tab/>
        <w:t>;</w:t>
      </w:r>
      <w:r>
        <w:br/>
      </w:r>
      <w:r>
        <w:br/>
      </w:r>
      <w:r>
        <w:rPr>
          <w:color w:val="6A5ACD"/>
        </w:rPr>
        <w:t>StructureModifier</w:t>
      </w:r>
      <w:r>
        <w:t>:</w:t>
      </w:r>
      <w:r>
        <w:br/>
      </w:r>
      <w:r>
        <w:tab/>
        <w:t xml:space="preserve">| </w:t>
      </w:r>
      <w:r>
        <w:rPr>
          <w:color w:val="6A5ACD"/>
        </w:rPr>
        <w:t>TypeModifier</w:t>
      </w:r>
      <w:r>
        <w:br/>
      </w:r>
      <w:r>
        <w:tab/>
        <w:t xml:space="preserve">| </w:t>
      </w:r>
      <w:r>
        <w:rPr>
          <w:color w:val="A31515"/>
        </w:rPr>
        <w:t>'Partial'</w:t>
      </w:r>
      <w:r>
        <w:br/>
      </w:r>
      <w:r>
        <w:tab/>
        <w:t>;</w:t>
      </w:r>
      <w:bookmarkEnd w:id="145"/>
    </w:p>
    <w:p w:rsidR="00EE7CEF" w:rsidRDefault="008A0CA2">
      <w:r>
        <w:t>In the case of classes, it</w:t>
      </w:r>
      <w:r>
        <w:t xml:space="preserve"> is possible for two variables to reference the same object, and thus possible for operations on one variable to affect the object referenced by the other variable. With structures, the variables each have their own copy of the non-</w:t>
      </w:r>
      <w:r>
        <w:rPr>
          <w:rStyle w:val="CodeEmbedded"/>
        </w:rPr>
        <w:t>Shared</w:t>
      </w:r>
      <w:r>
        <w:t xml:space="preserve"> data, so it is no</w:t>
      </w:r>
      <w:r>
        <w:t>t possible for operations on one to affect the other, as the following example illustrates:</w:t>
      </w:r>
    </w:p>
    <w:p w:rsidR="00EE7CEF" w:rsidRDefault="008A0CA2">
      <w:pPr>
        <w:pStyle w:val="Code"/>
      </w:pPr>
      <w:r>
        <w:rPr>
          <w:color w:val="0000FF"/>
        </w:rPr>
        <w:t xml:space="preserve">Structure </w:t>
      </w:r>
      <w:r>
        <w:rPr>
          <w:color w:val="2B91AF"/>
        </w:rPr>
        <w:t>Point</w:t>
      </w:r>
      <w:r>
        <w:br/>
      </w:r>
      <w:r>
        <w:rPr>
          <w:color w:val="0000FF"/>
        </w:rPr>
        <w:t xml:space="preserve">    Public </w:t>
      </w:r>
      <w:r>
        <w:t xml:space="preserve">x, y </w:t>
      </w:r>
      <w:r>
        <w:rPr>
          <w:color w:val="0000FF"/>
        </w:rPr>
        <w:t>As Integer</w:t>
      </w:r>
      <w:r>
        <w:br/>
      </w:r>
      <w:r>
        <w:br/>
      </w:r>
      <w:r>
        <w:rPr>
          <w:color w:val="0000FF"/>
        </w:rPr>
        <w:t xml:space="preserve">    Public Sub New</w:t>
      </w:r>
      <w:r>
        <w:t xml:space="preser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 xml:space="preserve">    End Sub</w:t>
      </w:r>
      <w:r>
        <w:br/>
      </w:r>
      <w:r>
        <w:rPr>
          <w:color w:val="0000FF"/>
        </w:rPr>
        <w:t>End Structure</w:t>
      </w:r>
    </w:p>
    <w:p w:rsidR="00EE7CEF" w:rsidRDefault="008A0CA2">
      <w:r>
        <w:t xml:space="preserve">Given the above declaration the following code outputs the value </w:t>
      </w:r>
      <w:r>
        <w:rPr>
          <w:rStyle w:val="CodeEmbedded"/>
        </w:rPr>
        <w:t>10</w:t>
      </w:r>
      <w:r>
        <w:t>:</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 </w:t>
      </w:r>
      <w:r>
        <w:rPr>
          <w:color w:val="0000FF"/>
        </w:rPr>
        <w:t xml:space="preserve">As New </w:t>
      </w:r>
      <w:r>
        <w:rPr>
          <w:color w:val="2B91AF"/>
        </w:rPr>
        <w:t>Point</w:t>
      </w:r>
      <w:r>
        <w:t>(10, 10)</w:t>
      </w:r>
      <w:r>
        <w:br/>
      </w:r>
      <w:r>
        <w:rPr>
          <w:color w:val="0000FF"/>
        </w:rPr>
        <w:t xml:space="preserve">        Dim </w:t>
      </w:r>
      <w:r>
        <w:t xml:space="preserve">b </w:t>
      </w:r>
      <w:r>
        <w:rPr>
          <w:color w:val="0000FF"/>
        </w:rPr>
        <w:t xml:space="preserve">As </w:t>
      </w:r>
      <w:r>
        <w:rPr>
          <w:color w:val="2B91AF"/>
        </w:rPr>
        <w:t xml:space="preserve">Point </w:t>
      </w:r>
      <w:r>
        <w:t>= a</w:t>
      </w:r>
      <w:r>
        <w:br/>
      </w:r>
      <w:r>
        <w:br/>
        <w:t xml:space="preserve">        a.x = 100</w:t>
      </w:r>
      <w:r>
        <w:br/>
      </w:r>
      <w:r>
        <w:rPr>
          <w:color w:val="2B91AF"/>
        </w:rPr>
        <w:t xml:space="preserve">        Console</w:t>
      </w:r>
      <w:r>
        <w:t>.WriteLine(b.x)</w:t>
      </w:r>
      <w:r>
        <w:br/>
      </w:r>
      <w:r>
        <w:rPr>
          <w:color w:val="0000FF"/>
        </w:rPr>
        <w:t xml:space="preserve">    End Sub</w:t>
      </w:r>
      <w:r>
        <w:br/>
      </w:r>
      <w:r>
        <w:rPr>
          <w:color w:val="0000FF"/>
        </w:rPr>
        <w:t>End Module</w:t>
      </w:r>
    </w:p>
    <w:p w:rsidR="00EE7CEF" w:rsidRDefault="008A0CA2">
      <w:r>
        <w:t xml:space="preserve">The assignment of </w:t>
      </w:r>
      <w:r>
        <w:rPr>
          <w:rStyle w:val="CodeEmbedded"/>
        </w:rPr>
        <w:t>a</w:t>
      </w:r>
      <w:r>
        <w:t xml:space="preserve"> to </w:t>
      </w:r>
      <w:r>
        <w:rPr>
          <w:rStyle w:val="CodeEmbedded"/>
        </w:rPr>
        <w:t>b</w:t>
      </w:r>
      <w:r>
        <w:t xml:space="preserve"> </w:t>
      </w:r>
      <w:r>
        <w:t xml:space="preserve">creates a copy of the value, and </w:t>
      </w:r>
      <w:r>
        <w:rPr>
          <w:rStyle w:val="CodeEmbedded"/>
        </w:rPr>
        <w:t>b</w:t>
      </w:r>
      <w:r>
        <w:t xml:space="preserve"> is thus unaffected by the assignment to </w:t>
      </w:r>
      <w:r>
        <w:rPr>
          <w:rStyle w:val="CodeEmbedded"/>
        </w:rPr>
        <w:t>a.x</w:t>
      </w:r>
      <w:r>
        <w:t xml:space="preserve">. Had </w:t>
      </w:r>
      <w:r>
        <w:rPr>
          <w:rStyle w:val="CodeEmbedded"/>
        </w:rPr>
        <w:t>Point</w:t>
      </w:r>
      <w:r>
        <w:t xml:space="preserve"> instead been declared as a class, the output would be </w:t>
      </w:r>
      <w:r>
        <w:rPr>
          <w:rStyle w:val="CodeEmbedded"/>
        </w:rPr>
        <w:t>100</w:t>
      </w:r>
      <w:r>
        <w:t xml:space="preserve"> because </w:t>
      </w:r>
      <w:r>
        <w:rPr>
          <w:rStyle w:val="CodeEmbedded"/>
        </w:rPr>
        <w:t>a</w:t>
      </w:r>
      <w:r>
        <w:t xml:space="preserve"> and </w:t>
      </w:r>
      <w:r>
        <w:rPr>
          <w:rStyle w:val="CodeEmbedded"/>
        </w:rPr>
        <w:t>b</w:t>
      </w:r>
      <w:r>
        <w:t xml:space="preserve"> would reference the same object.</w:t>
      </w:r>
    </w:p>
    <w:p w:rsidR="00EE7CEF" w:rsidRDefault="008A0CA2">
      <w:pPr>
        <w:pStyle w:val="Heading3"/>
      </w:pPr>
      <w:bookmarkStart w:id="146" w:name="_Toc00087"/>
      <w:r>
        <w:lastRenderedPageBreak/>
        <w:t>Structure Members</w:t>
      </w:r>
      <w:bookmarkEnd w:id="146"/>
    </w:p>
    <w:p w:rsidR="00EE7CEF" w:rsidRDefault="008A0CA2">
      <w:r>
        <w:t>The members of a structure are the member</w:t>
      </w:r>
      <w:r>
        <w:t xml:space="preserve">s introduced by its structure member declarations and the members inherited from </w:t>
      </w:r>
      <w:r>
        <w:rPr>
          <w:rStyle w:val="CodeEmbedded"/>
        </w:rPr>
        <w:t>System.ValueType</w:t>
      </w:r>
      <w:r>
        <w:t>.</w:t>
      </w:r>
    </w:p>
    <w:p w:rsidR="00EE7CEF" w:rsidRDefault="008A0CA2">
      <w:pPr>
        <w:pStyle w:val="Grammar"/>
      </w:pPr>
      <w:bookmarkStart w:id="147" w:name="_Grm00054"/>
      <w:r>
        <w:rPr>
          <w:color w:val="6A5ACD"/>
        </w:rPr>
        <w:t>StructMemberDeclaration</w:t>
      </w:r>
      <w:r>
        <w:t>:</w:t>
      </w:r>
      <w:r>
        <w:br/>
      </w:r>
      <w:r>
        <w:tab/>
        <w:t xml:space="preserve">| </w:t>
      </w:r>
      <w:r>
        <w:rPr>
          <w:color w:val="6A5ACD"/>
        </w:rPr>
        <w:t>NonModuleDeclaration</w:t>
      </w:r>
      <w:r>
        <w:br/>
      </w:r>
      <w:r>
        <w:tab/>
        <w:t xml:space="preserve">| </w:t>
      </w:r>
      <w:r>
        <w:rPr>
          <w:color w:val="6A5ACD"/>
        </w:rPr>
        <w:t>VariableMemberDeclaration</w:t>
      </w:r>
      <w:r>
        <w:br/>
      </w:r>
      <w:r>
        <w:tab/>
        <w:t xml:space="preserve">| </w:t>
      </w:r>
      <w:r>
        <w:rPr>
          <w:color w:val="6A5ACD"/>
        </w:rPr>
        <w:t>ConstantMemberDeclaration</w:t>
      </w:r>
      <w:r>
        <w:br/>
      </w:r>
      <w:r>
        <w:tab/>
        <w:t xml:space="preserve">| </w:t>
      </w:r>
      <w:r>
        <w:rPr>
          <w:color w:val="6A5ACD"/>
        </w:rPr>
        <w:t>EventMemberDeclaration</w:t>
      </w:r>
      <w:r>
        <w:br/>
      </w:r>
      <w:r>
        <w:tab/>
        <w:t xml:space="preserve">| </w:t>
      </w:r>
      <w:r>
        <w:rPr>
          <w:color w:val="6A5ACD"/>
        </w:rPr>
        <w:t>MethodMemberDeclarati</w:t>
      </w:r>
      <w:r>
        <w:rPr>
          <w:color w:val="6A5ACD"/>
        </w:rPr>
        <w:t>on</w:t>
      </w:r>
      <w:r>
        <w:br/>
      </w:r>
      <w:r>
        <w:tab/>
        <w:t xml:space="preserve">| </w:t>
      </w:r>
      <w:r>
        <w:rPr>
          <w:color w:val="6A5ACD"/>
        </w:rPr>
        <w:t>PropertyMemberDeclaration</w:t>
      </w:r>
      <w:r>
        <w:br/>
      </w:r>
      <w:r>
        <w:tab/>
        <w:t xml:space="preserve">| </w:t>
      </w:r>
      <w:r>
        <w:rPr>
          <w:color w:val="6A5ACD"/>
        </w:rPr>
        <w:t>ConstructorMemberDeclaration</w:t>
      </w:r>
      <w:r>
        <w:br/>
      </w:r>
      <w:r>
        <w:tab/>
        <w:t xml:space="preserve">| </w:t>
      </w:r>
      <w:r>
        <w:rPr>
          <w:color w:val="6A5ACD"/>
        </w:rPr>
        <w:t>OperatorDeclaration</w:t>
      </w:r>
      <w:r>
        <w:br/>
      </w:r>
      <w:r>
        <w:tab/>
        <w:t>;</w:t>
      </w:r>
      <w:bookmarkEnd w:id="147"/>
    </w:p>
    <w:p w:rsidR="00EE7CEF" w:rsidRDefault="008A0CA2">
      <w:r>
        <w:t xml:space="preserve">Every structure implicitly has a </w:t>
      </w:r>
      <w:r>
        <w:rPr>
          <w:rStyle w:val="CodeEmbedded"/>
        </w:rPr>
        <w:t>Public</w:t>
      </w:r>
      <w:r>
        <w:t xml:space="preserve"> parameterless instance constructor that produces the default value of the structure. As a result, it is not possible for a str</w:t>
      </w:r>
      <w:r>
        <w:t xml:space="preserve">ucture type declaration to declare a parameterless instance constructor. A structure type is, however, permitted to declare </w:t>
      </w:r>
      <w:r>
        <w:rPr>
          <w:i/>
        </w:rPr>
        <w:t>parameterized</w:t>
      </w:r>
      <w:r>
        <w:t xml:space="preserve"> instance constructors, as in the following example:</w:t>
      </w:r>
    </w:p>
    <w:p w:rsidR="00EE7CEF" w:rsidRDefault="008A0CA2">
      <w:pPr>
        <w:pStyle w:val="Code"/>
      </w:pPr>
      <w:r>
        <w:rPr>
          <w:color w:val="0000FF"/>
        </w:rPr>
        <w:t xml:space="preserve">Structure </w:t>
      </w:r>
      <w:r>
        <w:rPr>
          <w:color w:val="2B91AF"/>
        </w:rPr>
        <w:t>Point</w:t>
      </w:r>
      <w:r>
        <w:br/>
      </w:r>
      <w:r>
        <w:rPr>
          <w:color w:val="0000FF"/>
        </w:rPr>
        <w:t xml:space="preserve">    Private </w:t>
      </w:r>
      <w:r>
        <w:t xml:space="preserve">x, y </w:t>
      </w:r>
      <w:r>
        <w:rPr>
          <w:color w:val="0000FF"/>
        </w:rPr>
        <w:t>As Integer</w:t>
      </w:r>
      <w:r>
        <w:br/>
      </w:r>
      <w:r>
        <w:br/>
      </w:r>
      <w:r>
        <w:rPr>
          <w:color w:val="0000FF"/>
        </w:rPr>
        <w:t xml:space="preserve">    Public Sub New</w:t>
      </w:r>
      <w:r>
        <w:t xml:space="preser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 xml:space="preserve">    End Sub</w:t>
      </w:r>
      <w:r>
        <w:br/>
      </w:r>
      <w:r>
        <w:rPr>
          <w:color w:val="0000FF"/>
        </w:rPr>
        <w:t>End Structure</w:t>
      </w:r>
    </w:p>
    <w:p w:rsidR="00EE7CEF" w:rsidRDefault="008A0CA2">
      <w:r>
        <w:t xml:space="preserve">Given the above declaration, the following statements both create a </w:t>
      </w:r>
      <w:r>
        <w:rPr>
          <w:rStyle w:val="CodeEmbedded"/>
        </w:rPr>
        <w:t>Point</w:t>
      </w:r>
      <w:r>
        <w:t xml:space="preserve"> with </w:t>
      </w:r>
      <w:r>
        <w:rPr>
          <w:rStyle w:val="CodeEmbedded"/>
        </w:rPr>
        <w:t>x</w:t>
      </w:r>
      <w:r>
        <w:t xml:space="preserve"> and </w:t>
      </w:r>
      <w:r>
        <w:rPr>
          <w:rStyle w:val="CodeEmbedded"/>
        </w:rPr>
        <w:t>y</w:t>
      </w:r>
      <w:r>
        <w:t xml:space="preserve"> initialized to zero.</w:t>
      </w:r>
    </w:p>
    <w:p w:rsidR="00EE7CEF" w:rsidRDefault="008A0CA2">
      <w:pPr>
        <w:pStyle w:val="Code"/>
      </w:pPr>
      <w:r>
        <w:rPr>
          <w:color w:val="0000FF"/>
        </w:rPr>
        <w:t xml:space="preserve">Dim </w:t>
      </w:r>
      <w:r>
        <w:t xml:space="preserve">p1 </w:t>
      </w:r>
      <w:r>
        <w:rPr>
          <w:color w:val="0000FF"/>
        </w:rPr>
        <w:t xml:space="preserve">As </w:t>
      </w:r>
      <w:r>
        <w:rPr>
          <w:color w:val="2B91AF"/>
        </w:rPr>
        <w:t xml:space="preserve">Point </w:t>
      </w:r>
      <w:r>
        <w:t xml:space="preserve">= </w:t>
      </w:r>
      <w:r>
        <w:rPr>
          <w:color w:val="0000FF"/>
        </w:rPr>
        <w:t xml:space="preserve">New </w:t>
      </w:r>
      <w:r>
        <w:rPr>
          <w:color w:val="2B91AF"/>
        </w:rPr>
        <w:t>Point</w:t>
      </w:r>
      <w:r>
        <w:t>()</w:t>
      </w:r>
      <w:r>
        <w:br/>
      </w:r>
      <w:r>
        <w:rPr>
          <w:color w:val="0000FF"/>
        </w:rPr>
        <w:t xml:space="preserve">Dim </w:t>
      </w:r>
      <w:r>
        <w:t xml:space="preserve">p2 </w:t>
      </w:r>
      <w:r>
        <w:rPr>
          <w:color w:val="0000FF"/>
        </w:rPr>
        <w:t xml:space="preserve">As </w:t>
      </w:r>
      <w:r>
        <w:rPr>
          <w:color w:val="2B91AF"/>
        </w:rPr>
        <w:t xml:space="preserve">Point </w:t>
      </w:r>
      <w:r>
        <w:t xml:space="preserve">= </w:t>
      </w:r>
      <w:r>
        <w:rPr>
          <w:color w:val="0000FF"/>
        </w:rPr>
        <w:t xml:space="preserve">New </w:t>
      </w:r>
      <w:r>
        <w:rPr>
          <w:color w:val="2B91AF"/>
        </w:rPr>
        <w:t>Point</w:t>
      </w:r>
      <w:r>
        <w:t>(0, 0</w:t>
      </w:r>
      <w:r>
        <w:t>)</w:t>
      </w:r>
    </w:p>
    <w:p w:rsidR="00EE7CEF" w:rsidRDefault="008A0CA2">
      <w:r>
        <w:t>Because structures directly contain their field values (rather than references to those values), structures cannot contain fields that directly or indirectly reference themselves. For example, the following code is not valid:</w:t>
      </w:r>
    </w:p>
    <w:p w:rsidR="00EE7CEF" w:rsidRDefault="008A0CA2">
      <w:pPr>
        <w:pStyle w:val="Code"/>
      </w:pPr>
      <w:r>
        <w:rPr>
          <w:color w:val="0000FF"/>
        </w:rPr>
        <w:t xml:space="preserve">Structure </w:t>
      </w:r>
      <w:r>
        <w:rPr>
          <w:color w:val="2B91AF"/>
        </w:rPr>
        <w:t>S1</w:t>
      </w:r>
      <w:r>
        <w:br/>
      </w:r>
      <w:r>
        <w:rPr>
          <w:color w:val="0000FF"/>
        </w:rPr>
        <w:t xml:space="preserve">    Dim </w:t>
      </w:r>
      <w:r>
        <w:t xml:space="preserve">f1 </w:t>
      </w:r>
      <w:r>
        <w:rPr>
          <w:color w:val="0000FF"/>
        </w:rPr>
        <w:t xml:space="preserve">As </w:t>
      </w:r>
      <w:r>
        <w:rPr>
          <w:color w:val="2B91AF"/>
        </w:rPr>
        <w:t>S</w:t>
      </w:r>
      <w:r>
        <w:rPr>
          <w:color w:val="2B91AF"/>
        </w:rPr>
        <w:t>2</w:t>
      </w:r>
      <w:r>
        <w:br/>
      </w:r>
      <w:r>
        <w:rPr>
          <w:color w:val="0000FF"/>
        </w:rPr>
        <w:t>End Structure</w:t>
      </w:r>
      <w:r>
        <w:br/>
      </w:r>
      <w:r>
        <w:br/>
      </w:r>
      <w:r>
        <w:rPr>
          <w:color w:val="0000FF"/>
        </w:rPr>
        <w:t xml:space="preserve">Structure </w:t>
      </w:r>
      <w:r>
        <w:rPr>
          <w:color w:val="2B91AF"/>
        </w:rPr>
        <w:t>S2</w:t>
      </w:r>
      <w:r>
        <w:br/>
      </w:r>
      <w:r>
        <w:rPr>
          <w:color w:val="008000"/>
        </w:rPr>
        <w:t xml:space="preserve">    ' This would require S1 to contain itself.</w:t>
      </w:r>
      <w:r>
        <w:br/>
      </w:r>
      <w:r>
        <w:rPr>
          <w:color w:val="0000FF"/>
        </w:rPr>
        <w:t xml:space="preserve">    Dim </w:t>
      </w:r>
      <w:r>
        <w:t xml:space="preserve">f1 </w:t>
      </w:r>
      <w:r>
        <w:rPr>
          <w:color w:val="0000FF"/>
        </w:rPr>
        <w:t xml:space="preserve">As </w:t>
      </w:r>
      <w:r>
        <w:rPr>
          <w:color w:val="2B91AF"/>
        </w:rPr>
        <w:t>S1</w:t>
      </w:r>
      <w:r>
        <w:br/>
      </w:r>
      <w:r>
        <w:rPr>
          <w:color w:val="0000FF"/>
        </w:rPr>
        <w:t>End Structure</w:t>
      </w:r>
    </w:p>
    <w:p w:rsidR="00EE7CEF" w:rsidRDefault="008A0CA2">
      <w:r>
        <w:t xml:space="preserve">Normally, a structure member declaration may only have </w:t>
      </w:r>
      <w:r>
        <w:rPr>
          <w:rStyle w:val="CodeEmbedded"/>
        </w:rPr>
        <w:t>Public</w:t>
      </w:r>
      <w:r>
        <w:t xml:space="preserve">, </w:t>
      </w:r>
      <w:r>
        <w:rPr>
          <w:rStyle w:val="CodeEmbedded"/>
        </w:rPr>
        <w:t>Friend</w:t>
      </w:r>
      <w:r>
        <w:t xml:space="preserve">, or </w:t>
      </w:r>
      <w:r>
        <w:rPr>
          <w:rStyle w:val="CodeEmbedded"/>
        </w:rPr>
        <w:t>Private</w:t>
      </w:r>
      <w:r>
        <w:t xml:space="preserve"> access, but when overriding members inherited from </w:t>
      </w:r>
      <w:r>
        <w:rPr>
          <w:rStyle w:val="CodeEmbedded"/>
        </w:rPr>
        <w:t>Object</w:t>
      </w:r>
      <w:r>
        <w:t xml:space="preserve">, </w:t>
      </w:r>
      <w:r>
        <w:rPr>
          <w:rStyle w:val="CodeEmbedded"/>
        </w:rPr>
        <w:t>Protect</w:t>
      </w:r>
      <w:r>
        <w:rPr>
          <w:rStyle w:val="CodeEmbedded"/>
        </w:rPr>
        <w:t>ed</w:t>
      </w:r>
      <w:r>
        <w:t xml:space="preserve"> and </w:t>
      </w:r>
      <w:r>
        <w:rPr>
          <w:rStyle w:val="CodeEmbedded"/>
        </w:rPr>
        <w:t>Protected Friend</w:t>
      </w:r>
      <w:r>
        <w:t xml:space="preserve"> access may also be used. When a structure member declaration does not include an access modifier, the declaration defaults to </w:t>
      </w:r>
      <w:r>
        <w:rPr>
          <w:rStyle w:val="CodeEmbedded"/>
        </w:rPr>
        <w:t>Public</w:t>
      </w:r>
      <w:r>
        <w:t xml:space="preserve"> access. The scope of a member declared by a structure is the structure body in which the declaratio</w:t>
      </w:r>
      <w:r>
        <w:t>n occurs, plus the constraints of that structure (if it was generic and had constraints).</w:t>
      </w:r>
    </w:p>
    <w:p w:rsidR="00EE7CEF" w:rsidRDefault="008A0CA2">
      <w:pPr>
        <w:pStyle w:val="Heading2"/>
      </w:pPr>
      <w:bookmarkStart w:id="148" w:name="_Toc453856466"/>
      <w:r>
        <w:t>Standard Modules</w:t>
      </w:r>
      <w:bookmarkEnd w:id="148"/>
    </w:p>
    <w:p w:rsidR="00EE7CEF" w:rsidRDefault="008A0CA2">
      <w:r>
        <w:t xml:space="preserve">A </w:t>
      </w:r>
      <w:r>
        <w:rPr>
          <w:i/>
        </w:rPr>
        <w:t>standard module</w:t>
      </w:r>
      <w:r>
        <w:t xml:space="preserve"> is a type whose members are implicitly </w:t>
      </w:r>
      <w:r>
        <w:rPr>
          <w:rStyle w:val="CodeEmbedded"/>
        </w:rPr>
        <w:t>Shared</w:t>
      </w:r>
      <w:r>
        <w:t xml:space="preserve"> and scoped to the declaration space of the standard module's containing namespace, ra</w:t>
      </w:r>
      <w:r>
        <w:t>ther than just to the standard module declaration itself. Standard modules may never be instantiated. It is an error to declare a variable of a standard module type.</w:t>
      </w:r>
    </w:p>
    <w:p w:rsidR="00EE7CEF" w:rsidRDefault="008A0CA2">
      <w:pPr>
        <w:pStyle w:val="Grammar"/>
      </w:pPr>
      <w:bookmarkStart w:id="149" w:name="_Grm00055"/>
      <w:r>
        <w:rPr>
          <w:color w:val="6A5ACD"/>
        </w:rPr>
        <w:t>ModuleDeclaration</w:t>
      </w:r>
      <w:r>
        <w:t>:</w:t>
      </w:r>
      <w:r>
        <w:br/>
      </w:r>
      <w:r>
        <w:tab/>
        <w:t xml:space="preserve">| </w:t>
      </w:r>
      <w:r>
        <w:rPr>
          <w:color w:val="6A5ACD"/>
        </w:rPr>
        <w:t>Attributes</w:t>
      </w:r>
      <w:r>
        <w:t xml:space="preserve">? </w:t>
      </w:r>
      <w:r>
        <w:rPr>
          <w:color w:val="6A5ACD"/>
        </w:rPr>
        <w:t>TypeModifier</w:t>
      </w:r>
      <w:r>
        <w:t xml:space="preserve">* </w:t>
      </w:r>
      <w:r>
        <w:rPr>
          <w:color w:val="A31515"/>
        </w:rPr>
        <w:t xml:space="preserve">'Module' </w:t>
      </w:r>
      <w:r>
        <w:rPr>
          <w:color w:val="6A5ACD"/>
        </w:rPr>
        <w:t>Identifier StatementTerminator</w:t>
      </w:r>
      <w:r>
        <w:br/>
      </w:r>
      <w:r>
        <w:rPr>
          <w:color w:val="6A5ACD"/>
        </w:rPr>
        <w:lastRenderedPageBreak/>
        <w:tab/>
        <w:t xml:space="preserve">  ModuleMemberDeclaration</w:t>
      </w:r>
      <w:r>
        <w:t>*</w:t>
      </w:r>
      <w:r>
        <w:br/>
      </w:r>
      <w:r>
        <w:rPr>
          <w:color w:val="A31515"/>
        </w:rPr>
        <w:tab/>
        <w:t xml:space="preserve">  'End' 'Module' </w:t>
      </w:r>
      <w:r>
        <w:rPr>
          <w:color w:val="6A5ACD"/>
        </w:rPr>
        <w:t>StatementTerminator</w:t>
      </w:r>
      <w:r>
        <w:br/>
      </w:r>
      <w:r>
        <w:tab/>
        <w:t>;</w:t>
      </w:r>
      <w:bookmarkEnd w:id="149"/>
    </w:p>
    <w:p w:rsidR="00EE7CEF" w:rsidRDefault="008A0CA2">
      <w:r>
        <w:t xml:space="preserve">A member of a standard module has two fully qualified names, one without the standard module name and one with the standard module name. More than one standard module in a namespace may define a member with a particular name; unqualified references to the </w:t>
      </w:r>
      <w:r>
        <w:t>name outside of either module are ambiguous. For example:</w:t>
      </w:r>
    </w:p>
    <w:p w:rsidR="00EE7CEF" w:rsidRDefault="008A0CA2">
      <w:pPr>
        <w:pStyle w:val="Code"/>
      </w:pPr>
      <w:r>
        <w:rPr>
          <w:color w:val="0000FF"/>
        </w:rPr>
        <w:t xml:space="preserve">Namespace </w:t>
      </w:r>
      <w:r>
        <w:t>N1</w:t>
      </w:r>
      <w:r>
        <w:br/>
      </w:r>
      <w:r>
        <w:rPr>
          <w:color w:val="0000FF"/>
        </w:rPr>
        <w:t xml:space="preserve">    Module </w:t>
      </w:r>
      <w:r>
        <w:rPr>
          <w:color w:val="2B91AF"/>
        </w:rPr>
        <w:t>M1</w:t>
      </w:r>
      <w:r>
        <w:br/>
      </w:r>
      <w:r>
        <w:rPr>
          <w:color w:val="0000FF"/>
        </w:rPr>
        <w:t xml:space="preserve">        Sub </w:t>
      </w:r>
      <w:r>
        <w:t>S1()</w:t>
      </w:r>
      <w:r>
        <w:br/>
      </w:r>
      <w:r>
        <w:rPr>
          <w:color w:val="0000FF"/>
        </w:rPr>
        <w:t xml:space="preserve">        End Sub</w:t>
      </w:r>
      <w:r>
        <w:br/>
      </w:r>
      <w:r>
        <w:br/>
      </w:r>
      <w:r>
        <w:rPr>
          <w:color w:val="0000FF"/>
        </w:rPr>
        <w:t xml:space="preserve">        Sub </w:t>
      </w:r>
      <w:r>
        <w:t>S2()</w:t>
      </w:r>
      <w:r>
        <w:br/>
      </w:r>
      <w:r>
        <w:rPr>
          <w:color w:val="0000FF"/>
        </w:rPr>
        <w:t xml:space="preserve">        End Sub</w:t>
      </w:r>
      <w:r>
        <w:br/>
      </w:r>
      <w:r>
        <w:rPr>
          <w:color w:val="0000FF"/>
        </w:rPr>
        <w:t xml:space="preserve">    End Module</w:t>
      </w:r>
      <w:r>
        <w:br/>
      </w:r>
      <w:r>
        <w:br/>
      </w:r>
      <w:r>
        <w:rPr>
          <w:color w:val="0000FF"/>
        </w:rPr>
        <w:t xml:space="preserve">    Module </w:t>
      </w:r>
      <w:r>
        <w:rPr>
          <w:color w:val="2B91AF"/>
        </w:rPr>
        <w:t>M2</w:t>
      </w:r>
      <w:r>
        <w:br/>
      </w:r>
      <w:r>
        <w:rPr>
          <w:color w:val="0000FF"/>
        </w:rPr>
        <w:t xml:space="preserve">        Sub </w:t>
      </w:r>
      <w:r>
        <w:t>S2()</w:t>
      </w:r>
      <w:r>
        <w:br/>
      </w:r>
      <w:r>
        <w:rPr>
          <w:color w:val="0000FF"/>
        </w:rPr>
        <w:t xml:space="preserve">        End Sub</w:t>
      </w:r>
      <w:r>
        <w:br/>
      </w:r>
      <w:r>
        <w:rPr>
          <w:color w:val="0000FF"/>
        </w:rPr>
        <w:t xml:space="preserve">    End Module</w:t>
      </w:r>
      <w:r>
        <w:br/>
      </w:r>
      <w:r>
        <w:br/>
      </w:r>
      <w:r>
        <w:rPr>
          <w:color w:val="0000FF"/>
        </w:rPr>
        <w:t xml:space="preserve">    Module </w:t>
      </w:r>
      <w:r>
        <w:rPr>
          <w:color w:val="2B91AF"/>
        </w:rPr>
        <w:t>M3</w:t>
      </w:r>
      <w:r>
        <w:br/>
      </w:r>
      <w:r>
        <w:rPr>
          <w:color w:val="0000FF"/>
        </w:rPr>
        <w:t xml:space="preserve">        Sub</w:t>
      </w:r>
      <w:r>
        <w:rPr>
          <w:color w:val="0000FF"/>
        </w:rPr>
        <w:t xml:space="preserve"> </w:t>
      </w:r>
      <w:r>
        <w:t>Main()</w:t>
      </w:r>
      <w:r>
        <w:br/>
        <w:t xml:space="preserve">            S1()       </w:t>
      </w:r>
      <w:r>
        <w:rPr>
          <w:color w:val="008000"/>
        </w:rPr>
        <w:t>' Valid: Calls N1.M1.S1.</w:t>
      </w:r>
      <w:r>
        <w:br/>
        <w:t xml:space="preserve">            N1.S1()    </w:t>
      </w:r>
      <w:r>
        <w:rPr>
          <w:color w:val="008000"/>
        </w:rPr>
        <w:t>' Valid: Calls N1.M1.S1.</w:t>
      </w:r>
      <w:r>
        <w:br/>
        <w:t xml:space="preserve">            S2()       </w:t>
      </w:r>
      <w:r>
        <w:rPr>
          <w:color w:val="008000"/>
        </w:rPr>
        <w:t>' Not valid: ambiguous.</w:t>
      </w:r>
      <w:r>
        <w:br/>
        <w:t xml:space="preserve">            N1.S2()    </w:t>
      </w:r>
      <w:r>
        <w:rPr>
          <w:color w:val="008000"/>
        </w:rPr>
        <w:t>' Not valid: ambiguous.</w:t>
      </w:r>
      <w:r>
        <w:br/>
        <w:t xml:space="preserve">            N1.</w:t>
      </w:r>
      <w:r>
        <w:rPr>
          <w:color w:val="2B91AF"/>
        </w:rPr>
        <w:t>M2</w:t>
      </w:r>
      <w:r>
        <w:t xml:space="preserve">.S2() </w:t>
      </w:r>
      <w:r>
        <w:rPr>
          <w:color w:val="008000"/>
        </w:rPr>
        <w:t>' Valid: Calls N1.M2.S2.</w:t>
      </w:r>
      <w:r>
        <w:br/>
      </w:r>
      <w:r>
        <w:rPr>
          <w:color w:val="0000FF"/>
        </w:rPr>
        <w:t xml:space="preserve">        En</w:t>
      </w:r>
      <w:r>
        <w:rPr>
          <w:color w:val="0000FF"/>
        </w:rPr>
        <w:t>d Sub</w:t>
      </w:r>
      <w:r>
        <w:br/>
      </w:r>
      <w:r>
        <w:rPr>
          <w:color w:val="0000FF"/>
        </w:rPr>
        <w:t xml:space="preserve">    End Module</w:t>
      </w:r>
      <w:r>
        <w:br/>
      </w:r>
      <w:r>
        <w:rPr>
          <w:color w:val="0000FF"/>
        </w:rPr>
        <w:t>End Namespace</w:t>
      </w:r>
    </w:p>
    <w:p w:rsidR="00EE7CEF" w:rsidRDefault="008A0CA2">
      <w:r>
        <w:t xml:space="preserve">A module may only be declared in a namespace and may not be nested in another type. Standard modules may not implement interfaces, they implicitly derive from </w:t>
      </w:r>
      <w:r>
        <w:rPr>
          <w:rStyle w:val="CodeEmbedded"/>
        </w:rPr>
        <w:t>Object</w:t>
      </w:r>
      <w:r>
        <w:t xml:space="preserve">, and they have only </w:t>
      </w:r>
      <w:r>
        <w:rPr>
          <w:rStyle w:val="CodeEmbedded"/>
        </w:rPr>
        <w:t>Shared</w:t>
      </w:r>
      <w:r>
        <w:t xml:space="preserve"> constructors.</w:t>
      </w:r>
    </w:p>
    <w:p w:rsidR="00EE7CEF" w:rsidRDefault="008A0CA2">
      <w:pPr>
        <w:pStyle w:val="Heading3"/>
      </w:pPr>
      <w:bookmarkStart w:id="150" w:name="_Toc00089"/>
      <w:r>
        <w:t>Standard Modul</w:t>
      </w:r>
      <w:r>
        <w:t>e Members</w:t>
      </w:r>
      <w:bookmarkEnd w:id="150"/>
    </w:p>
    <w:p w:rsidR="00EE7CEF" w:rsidRDefault="008A0CA2">
      <w:r>
        <w:t xml:space="preserve">The members of a standard module are the members introduced by its member declarations and the members inherited from </w:t>
      </w:r>
      <w:r>
        <w:rPr>
          <w:rStyle w:val="CodeEmbedded"/>
        </w:rPr>
        <w:t>Object</w:t>
      </w:r>
      <w:r>
        <w:t>. Standard modules may have any type of member except instance constructors. All standard module type members are implicit</w:t>
      </w:r>
      <w:r>
        <w:t xml:space="preserve">ly </w:t>
      </w:r>
      <w:r>
        <w:rPr>
          <w:rStyle w:val="CodeEmbedded"/>
        </w:rPr>
        <w:t>Shared</w:t>
      </w:r>
      <w:r>
        <w:t>.</w:t>
      </w:r>
    </w:p>
    <w:p w:rsidR="00EE7CEF" w:rsidRDefault="008A0CA2">
      <w:pPr>
        <w:pStyle w:val="Grammar"/>
      </w:pPr>
      <w:bookmarkStart w:id="151" w:name="_Grm00056"/>
      <w:r>
        <w:rPr>
          <w:color w:val="6A5ACD"/>
        </w:rPr>
        <w:t>ModuleMemberDeclaration</w:t>
      </w:r>
      <w:r>
        <w:t>:</w:t>
      </w:r>
      <w:r>
        <w:br/>
      </w:r>
      <w:r>
        <w:tab/>
        <w:t xml:space="preserve">| </w:t>
      </w:r>
      <w:r>
        <w:rPr>
          <w:color w:val="6A5ACD"/>
        </w:rPr>
        <w:t>NonModuleDeclaration</w:t>
      </w:r>
      <w:r>
        <w:br/>
      </w:r>
      <w:r>
        <w:tab/>
        <w:t xml:space="preserve">| </w:t>
      </w:r>
      <w:r>
        <w:rPr>
          <w:color w:val="6A5ACD"/>
        </w:rPr>
        <w:t>VariableMemberDeclaration</w:t>
      </w:r>
      <w:r>
        <w:br/>
      </w:r>
      <w:r>
        <w:tab/>
        <w:t xml:space="preserve">| </w:t>
      </w:r>
      <w:r>
        <w:rPr>
          <w:color w:val="6A5ACD"/>
        </w:rPr>
        <w:t>ConstantMemberDeclaration</w:t>
      </w:r>
      <w:r>
        <w:br/>
      </w:r>
      <w:r>
        <w:tab/>
        <w:t xml:space="preserve">| </w:t>
      </w:r>
      <w:r>
        <w:rPr>
          <w:color w:val="6A5ACD"/>
        </w:rPr>
        <w:t>EventMemberDeclaration</w:t>
      </w:r>
      <w:r>
        <w:br/>
      </w:r>
      <w:r>
        <w:tab/>
        <w:t xml:space="preserve">| </w:t>
      </w:r>
      <w:r>
        <w:rPr>
          <w:color w:val="6A5ACD"/>
        </w:rPr>
        <w:t>MethodMemberDeclaration</w:t>
      </w:r>
      <w:r>
        <w:br/>
      </w:r>
      <w:r>
        <w:tab/>
        <w:t xml:space="preserve">| </w:t>
      </w:r>
      <w:r>
        <w:rPr>
          <w:color w:val="6A5ACD"/>
        </w:rPr>
        <w:t>PropertyMemberDeclaration</w:t>
      </w:r>
      <w:r>
        <w:br/>
      </w:r>
      <w:r>
        <w:tab/>
        <w:t xml:space="preserve">| </w:t>
      </w:r>
      <w:r>
        <w:rPr>
          <w:color w:val="6A5ACD"/>
        </w:rPr>
        <w:t>ConstructorMemberDeclaration</w:t>
      </w:r>
      <w:r>
        <w:br/>
      </w:r>
      <w:r>
        <w:tab/>
        <w:t>;</w:t>
      </w:r>
      <w:bookmarkEnd w:id="151"/>
    </w:p>
    <w:p w:rsidR="00EE7CEF" w:rsidRDefault="008A0CA2">
      <w:r>
        <w:t xml:space="preserve">Normally, a standard module member declaration may only have </w:t>
      </w:r>
      <w:r>
        <w:rPr>
          <w:rStyle w:val="CodeEmbedded"/>
        </w:rPr>
        <w:t>Public</w:t>
      </w:r>
      <w:r>
        <w:t xml:space="preserve">, </w:t>
      </w:r>
      <w:r>
        <w:rPr>
          <w:rStyle w:val="CodeEmbedded"/>
        </w:rPr>
        <w:t>Friend</w:t>
      </w:r>
      <w:r>
        <w:t xml:space="preserve">, or </w:t>
      </w:r>
      <w:r>
        <w:rPr>
          <w:rStyle w:val="CodeEmbedded"/>
        </w:rPr>
        <w:t>Private</w:t>
      </w:r>
      <w:r>
        <w:t xml:space="preserve"> access, but when overriding members inherited from </w:t>
      </w:r>
      <w:r>
        <w:rPr>
          <w:rStyle w:val="CodeEmbedded"/>
        </w:rPr>
        <w:t>Object</w:t>
      </w:r>
      <w:r>
        <w:t xml:space="preserve">, the </w:t>
      </w:r>
      <w:r>
        <w:rPr>
          <w:rStyle w:val="CodeEmbedded"/>
        </w:rPr>
        <w:t>Protected</w:t>
      </w:r>
      <w:r>
        <w:t xml:space="preserve"> and </w:t>
      </w:r>
      <w:r>
        <w:rPr>
          <w:rStyle w:val="CodeEmbedded"/>
        </w:rPr>
        <w:t>Protected Friend</w:t>
      </w:r>
      <w:r>
        <w:t xml:space="preserve"> access modifiers may be specified. When a standard module member declarati</w:t>
      </w:r>
      <w:r>
        <w:t xml:space="preserve">on does not include an access modifier, the declaration defaults to </w:t>
      </w:r>
      <w:r>
        <w:rPr>
          <w:rStyle w:val="CodeEmbedded"/>
        </w:rPr>
        <w:t>Public</w:t>
      </w:r>
      <w:r>
        <w:t xml:space="preserve"> access, unless it is a variable, which defaults to </w:t>
      </w:r>
      <w:r>
        <w:rPr>
          <w:rStyle w:val="CodeEmbedded"/>
        </w:rPr>
        <w:t>Private</w:t>
      </w:r>
      <w:r>
        <w:t xml:space="preserve"> access.</w:t>
      </w:r>
    </w:p>
    <w:p w:rsidR="00EE7CEF" w:rsidRDefault="008A0CA2">
      <w:r>
        <w:t>As previously noted, the scope of a standard module member is the declaration containing the standard module decla</w:t>
      </w:r>
      <w:r>
        <w:t xml:space="preserve">ration. Members inherited from </w:t>
      </w:r>
      <w:r>
        <w:rPr>
          <w:rStyle w:val="CodeEmbedded"/>
        </w:rPr>
        <w:t>Object</w:t>
      </w:r>
      <w:r>
        <w:t xml:space="preserve"> are not included in this special scoping; those members have no scope </w:t>
      </w:r>
      <w:r>
        <w:lastRenderedPageBreak/>
        <w:t xml:space="preserve">and must always be qualified with the name of the module. If the member has </w:t>
      </w:r>
      <w:r>
        <w:rPr>
          <w:rStyle w:val="CodeEmbedded"/>
        </w:rPr>
        <w:t>Friend</w:t>
      </w:r>
      <w:r>
        <w:t xml:space="preserve"> access, its scope extends only to namespace members declared in t</w:t>
      </w:r>
      <w:r>
        <w:t xml:space="preserve">he same program or assemblies that have been given </w:t>
      </w:r>
      <w:r>
        <w:rPr>
          <w:rStyle w:val="CodeEmbedded"/>
        </w:rPr>
        <w:t>Friend</w:t>
      </w:r>
      <w:r>
        <w:t xml:space="preserve"> access.</w:t>
      </w:r>
    </w:p>
    <w:p w:rsidR="00EE7CEF" w:rsidRDefault="008A0CA2">
      <w:pPr>
        <w:pStyle w:val="Heading2"/>
      </w:pPr>
      <w:bookmarkStart w:id="152" w:name="_Toc453856467"/>
      <w:r>
        <w:t>Interfaces</w:t>
      </w:r>
      <w:bookmarkEnd w:id="152"/>
    </w:p>
    <w:p w:rsidR="00EE7CEF" w:rsidRDefault="008A0CA2">
      <w:r>
        <w:rPr>
          <w:i/>
        </w:rPr>
        <w:t>Interfaces</w:t>
      </w:r>
      <w:r>
        <w:t xml:space="preserve"> are reference types that other types implement to guarantee that they support certain methods. An interface is never directly created and has no actual representation -</w:t>
      </w:r>
      <w:r>
        <w:t>- other types must be converted to an interface type. An interface defines a contract. A class or structure that implements an interface must adhere to its contract.</w:t>
      </w:r>
    </w:p>
    <w:p w:rsidR="00EE7CEF" w:rsidRDefault="008A0CA2">
      <w:pPr>
        <w:pStyle w:val="Grammar"/>
      </w:pPr>
      <w:bookmarkStart w:id="153" w:name="_Grm00057"/>
      <w:r>
        <w:rPr>
          <w:color w:val="6A5ACD"/>
        </w:rPr>
        <w:t>InterfaceDeclaration</w:t>
      </w:r>
      <w:r>
        <w:t>:</w:t>
      </w:r>
      <w:r>
        <w:br/>
      </w:r>
      <w:r>
        <w:tab/>
        <w:t xml:space="preserve">| </w:t>
      </w:r>
      <w:r>
        <w:rPr>
          <w:color w:val="6A5ACD"/>
        </w:rPr>
        <w:t>Attributes</w:t>
      </w:r>
      <w:r>
        <w:t xml:space="preserve">? </w:t>
      </w:r>
      <w:r>
        <w:rPr>
          <w:color w:val="6A5ACD"/>
        </w:rPr>
        <w:t>TypeModifier</w:t>
      </w:r>
      <w:r>
        <w:t xml:space="preserve">* </w:t>
      </w:r>
      <w:r>
        <w:rPr>
          <w:color w:val="A31515"/>
        </w:rPr>
        <w:t xml:space="preserve">'Interface' </w:t>
      </w:r>
      <w:r>
        <w:rPr>
          <w:color w:val="6A5ACD"/>
        </w:rPr>
        <w:t>Identifier</w:t>
      </w:r>
      <w:r>
        <w:br/>
      </w:r>
      <w:r>
        <w:rPr>
          <w:color w:val="6A5ACD"/>
        </w:rPr>
        <w:tab/>
        <w:t xml:space="preserve">  TypeParameter</w:t>
      </w:r>
      <w:r>
        <w:rPr>
          <w:color w:val="6A5ACD"/>
        </w:rPr>
        <w:t>List</w:t>
      </w:r>
      <w:r>
        <w:t xml:space="preserve">? </w:t>
      </w:r>
      <w:r>
        <w:rPr>
          <w:color w:val="6A5ACD"/>
        </w:rPr>
        <w:t>StatementTerminator</w:t>
      </w:r>
      <w:r>
        <w:br/>
      </w:r>
      <w:r>
        <w:rPr>
          <w:color w:val="6A5ACD"/>
        </w:rPr>
        <w:tab/>
        <w:t xml:space="preserve">  InterfaceBase</w:t>
      </w:r>
      <w:r>
        <w:t>*</w:t>
      </w:r>
      <w:r>
        <w:br/>
      </w:r>
      <w:r>
        <w:rPr>
          <w:color w:val="6A5ACD"/>
        </w:rPr>
        <w:tab/>
        <w:t xml:space="preserve">  InterfaceMemberDeclaration</w:t>
      </w:r>
      <w:r>
        <w:t>*</w:t>
      </w:r>
      <w:r>
        <w:br/>
      </w:r>
      <w:r>
        <w:rPr>
          <w:color w:val="A31515"/>
        </w:rPr>
        <w:tab/>
        <w:t xml:space="preserve">  'End' 'Interface' </w:t>
      </w:r>
      <w:r>
        <w:rPr>
          <w:color w:val="6A5ACD"/>
        </w:rPr>
        <w:t>StatementTerminator</w:t>
      </w:r>
      <w:r>
        <w:br/>
      </w:r>
      <w:r>
        <w:tab/>
        <w:t>;</w:t>
      </w:r>
      <w:bookmarkEnd w:id="153"/>
    </w:p>
    <w:p w:rsidR="00EE7CEF" w:rsidRDefault="008A0CA2">
      <w:r>
        <w:t xml:space="preserve">The following example shows an interface that contains a default property </w:t>
      </w:r>
      <w:r>
        <w:rPr>
          <w:rStyle w:val="CodeEmbedded"/>
        </w:rPr>
        <w:t>Item</w:t>
      </w:r>
      <w:r>
        <w:t xml:space="preserve">, an event </w:t>
      </w:r>
      <w:r>
        <w:rPr>
          <w:rStyle w:val="CodeEmbedded"/>
        </w:rPr>
        <w:t>E</w:t>
      </w:r>
      <w:r>
        <w:t xml:space="preserve">, a method </w:t>
      </w:r>
      <w:r>
        <w:rPr>
          <w:rStyle w:val="CodeEmbedded"/>
        </w:rPr>
        <w:t>F</w:t>
      </w:r>
      <w:r>
        <w:t xml:space="preserve">, and a property </w:t>
      </w:r>
      <w:r>
        <w:rPr>
          <w:rStyle w:val="CodeEmbedded"/>
        </w:rPr>
        <w:t>P</w:t>
      </w:r>
      <w:r>
        <w:t>:</w:t>
      </w:r>
    </w:p>
    <w:p w:rsidR="00EE7CEF" w:rsidRDefault="008A0CA2">
      <w:pPr>
        <w:pStyle w:val="Code"/>
      </w:pPr>
      <w:r>
        <w:rPr>
          <w:color w:val="0000FF"/>
        </w:rPr>
        <w:t xml:space="preserve">Interface </w:t>
      </w:r>
      <w:r>
        <w:rPr>
          <w:color w:val="2B91AF"/>
        </w:rPr>
        <w:t>IExam</w:t>
      </w:r>
      <w:r>
        <w:rPr>
          <w:color w:val="2B91AF"/>
        </w:rPr>
        <w:t>ple</w:t>
      </w:r>
      <w:r>
        <w:br/>
      </w:r>
      <w:r>
        <w:rPr>
          <w:color w:val="0000FF"/>
        </w:rPr>
        <w:t xml:space="preserve">    Default Property </w:t>
      </w:r>
      <w:r>
        <w:t xml:space="preserve">Item(index </w:t>
      </w:r>
      <w:r>
        <w:rPr>
          <w:color w:val="0000FF"/>
        </w:rPr>
        <w:t>As Integer</w:t>
      </w:r>
      <w:r>
        <w:t xml:space="preserve">) </w:t>
      </w:r>
      <w:r>
        <w:rPr>
          <w:color w:val="0000FF"/>
        </w:rPr>
        <w:t>As String</w:t>
      </w:r>
      <w:r>
        <w:br/>
      </w:r>
      <w:r>
        <w:br/>
      </w:r>
      <w:r>
        <w:rPr>
          <w:color w:val="0000FF"/>
        </w:rPr>
        <w:t xml:space="preserve">    Event </w:t>
      </w:r>
      <w:r>
        <w:t>E()</w:t>
      </w:r>
      <w:r>
        <w:br/>
      </w:r>
      <w:r>
        <w:br/>
      </w:r>
      <w:r>
        <w:rPr>
          <w:color w:val="0000FF"/>
        </w:rPr>
        <w:t xml:space="preserve">    Sub </w:t>
      </w:r>
      <w:r>
        <w:t xml:space="preserve">F(value </w:t>
      </w:r>
      <w:r>
        <w:rPr>
          <w:color w:val="0000FF"/>
        </w:rPr>
        <w:t>As Integer</w:t>
      </w:r>
      <w:r>
        <w:t>)</w:t>
      </w:r>
      <w:r>
        <w:br/>
      </w:r>
      <w:r>
        <w:br/>
      </w:r>
      <w:r>
        <w:rPr>
          <w:color w:val="0000FF"/>
        </w:rPr>
        <w:t xml:space="preserve">    Property </w:t>
      </w:r>
      <w:r>
        <w:t xml:space="preserve">P() </w:t>
      </w:r>
      <w:r>
        <w:rPr>
          <w:color w:val="0000FF"/>
        </w:rPr>
        <w:t>As String</w:t>
      </w:r>
      <w:r>
        <w:br/>
      </w:r>
      <w:r>
        <w:rPr>
          <w:color w:val="0000FF"/>
        </w:rPr>
        <w:t>End Interface</w:t>
      </w:r>
    </w:p>
    <w:p w:rsidR="00EE7CEF" w:rsidRDefault="008A0CA2">
      <w:r>
        <w:t xml:space="preserve">Interfaces may employ multiple inheritance. In the following example, the interface </w:t>
      </w:r>
      <w:r>
        <w:rPr>
          <w:rStyle w:val="CodeEmbedded"/>
        </w:rPr>
        <w:t>IComboBox</w:t>
      </w:r>
      <w:r>
        <w:t xml:space="preserve"> inherits from both </w:t>
      </w:r>
      <w:r>
        <w:rPr>
          <w:rStyle w:val="CodeEmbedded"/>
        </w:rPr>
        <w:t>ITextBox</w:t>
      </w:r>
      <w:r>
        <w:t xml:space="preserve"> and </w:t>
      </w:r>
      <w:r>
        <w:rPr>
          <w:rStyle w:val="CodeEmbedded"/>
        </w:rPr>
        <w:t>IListBox</w:t>
      </w:r>
      <w:r>
        <w:t>:</w:t>
      </w:r>
    </w:p>
    <w:p w:rsidR="00EE7CEF" w:rsidRDefault="008A0CA2">
      <w:pPr>
        <w:pStyle w:val="Code"/>
      </w:pPr>
      <w:r>
        <w:rPr>
          <w:color w:val="0000FF"/>
        </w:rPr>
        <w:t xml:space="preserve">Interface </w:t>
      </w:r>
      <w:r>
        <w:rPr>
          <w:color w:val="2B91AF"/>
        </w:rPr>
        <w:t>IControl</w:t>
      </w:r>
      <w:r>
        <w:br/>
      </w:r>
      <w:r>
        <w:rPr>
          <w:color w:val="0000FF"/>
        </w:rPr>
        <w:t xml:space="preserve">    Sub </w:t>
      </w:r>
      <w:r>
        <w:t>Paint()</w:t>
      </w:r>
      <w:r>
        <w:br/>
      </w:r>
      <w:r>
        <w:rPr>
          <w:color w:val="0000FF"/>
        </w:rPr>
        <w:t>End Interface</w:t>
      </w:r>
      <w:r>
        <w:br/>
      </w:r>
      <w:r>
        <w:br/>
      </w:r>
      <w:r>
        <w:rPr>
          <w:color w:val="0000FF"/>
        </w:rPr>
        <w:t xml:space="preserve">Interface </w:t>
      </w:r>
      <w:r>
        <w:rPr>
          <w:color w:val="2B91AF"/>
        </w:rPr>
        <w:t>ITextBox</w:t>
      </w:r>
      <w:r>
        <w:br/>
      </w:r>
      <w:r>
        <w:rPr>
          <w:color w:val="0000FF"/>
        </w:rPr>
        <w:t xml:space="preserve">    Inherits </w:t>
      </w:r>
      <w:r>
        <w:rPr>
          <w:color w:val="2B91AF"/>
        </w:rPr>
        <w:t>IControl</w:t>
      </w:r>
      <w:r>
        <w:br/>
      </w:r>
      <w:r>
        <w:br/>
      </w:r>
      <w:r>
        <w:rPr>
          <w:color w:val="0000FF"/>
        </w:rPr>
        <w:t xml:space="preserve">    Sub </w:t>
      </w:r>
      <w:r>
        <w:t xml:space="preserve">SetText(text </w:t>
      </w:r>
      <w:r>
        <w:rPr>
          <w:color w:val="0000FF"/>
        </w:rPr>
        <w:t>As String</w:t>
      </w:r>
      <w:r>
        <w:t>)</w:t>
      </w:r>
      <w:r>
        <w:br/>
      </w:r>
      <w:r>
        <w:rPr>
          <w:color w:val="0000FF"/>
        </w:rPr>
        <w:t>End Interface</w:t>
      </w:r>
      <w:r>
        <w:br/>
      </w:r>
      <w:r>
        <w:br/>
      </w:r>
      <w:r>
        <w:rPr>
          <w:color w:val="0000FF"/>
        </w:rPr>
        <w:t xml:space="preserve">Interface </w:t>
      </w:r>
      <w:r>
        <w:rPr>
          <w:color w:val="2B91AF"/>
        </w:rPr>
        <w:t>IListBox</w:t>
      </w:r>
      <w:r>
        <w:br/>
      </w:r>
      <w:r>
        <w:rPr>
          <w:color w:val="0000FF"/>
        </w:rPr>
        <w:t xml:space="preserve">    Inherits </w:t>
      </w:r>
      <w:r>
        <w:rPr>
          <w:color w:val="2B91AF"/>
        </w:rPr>
        <w:t>IControl</w:t>
      </w:r>
      <w:r>
        <w:br/>
      </w:r>
      <w:r>
        <w:br/>
      </w:r>
      <w:r>
        <w:rPr>
          <w:color w:val="0000FF"/>
        </w:rPr>
        <w:t xml:space="preserve">    Sub </w:t>
      </w:r>
      <w:r>
        <w:t xml:space="preserve">SetItems(items() </w:t>
      </w:r>
      <w:r>
        <w:rPr>
          <w:color w:val="0000FF"/>
        </w:rPr>
        <w:t>As Stri</w:t>
      </w:r>
      <w:r>
        <w:rPr>
          <w:color w:val="0000FF"/>
        </w:rPr>
        <w:t>ng</w:t>
      </w:r>
      <w:r>
        <w:t>)</w:t>
      </w:r>
      <w:r>
        <w:br/>
      </w:r>
      <w:r>
        <w:rPr>
          <w:color w:val="0000FF"/>
        </w:rPr>
        <w:t>End Interface</w:t>
      </w:r>
      <w:r>
        <w:br/>
      </w:r>
      <w:r>
        <w:br/>
      </w:r>
      <w:r>
        <w:rPr>
          <w:color w:val="0000FF"/>
        </w:rPr>
        <w:t xml:space="preserve">Interface </w:t>
      </w:r>
      <w:r>
        <w:rPr>
          <w:color w:val="2B91AF"/>
        </w:rPr>
        <w:t>IComboBox</w:t>
      </w:r>
      <w:r>
        <w:br/>
      </w:r>
      <w:r>
        <w:rPr>
          <w:color w:val="0000FF"/>
        </w:rPr>
        <w:t xml:space="preserve">    Inherits </w:t>
      </w:r>
      <w:r>
        <w:rPr>
          <w:color w:val="2B91AF"/>
        </w:rPr>
        <w:t>ITextBox</w:t>
      </w:r>
      <w:r>
        <w:t xml:space="preserve">, </w:t>
      </w:r>
      <w:r>
        <w:rPr>
          <w:color w:val="2B91AF"/>
        </w:rPr>
        <w:t>IListBox</w:t>
      </w:r>
      <w:r>
        <w:br/>
      </w:r>
      <w:r>
        <w:rPr>
          <w:color w:val="0000FF"/>
        </w:rPr>
        <w:t>End Interface</w:t>
      </w:r>
    </w:p>
    <w:p w:rsidR="00EE7CEF" w:rsidRDefault="008A0CA2">
      <w:r>
        <w:t xml:space="preserve">Classes and structures can implement multiple interfaces. In the following example, the class </w:t>
      </w:r>
      <w:r>
        <w:rPr>
          <w:rStyle w:val="CodeEmbedded"/>
        </w:rPr>
        <w:t>EditBox</w:t>
      </w:r>
      <w:r>
        <w:t xml:space="preserve"> derives from the class </w:t>
      </w:r>
      <w:r>
        <w:rPr>
          <w:rStyle w:val="CodeEmbedded"/>
        </w:rPr>
        <w:t>Control</w:t>
      </w:r>
      <w:r>
        <w:t xml:space="preserve"> and implements both </w:t>
      </w:r>
      <w:r>
        <w:rPr>
          <w:rStyle w:val="CodeEmbedded"/>
        </w:rPr>
        <w:t>IControl</w:t>
      </w:r>
      <w:r>
        <w:t xml:space="preserve"> and </w:t>
      </w:r>
      <w:r>
        <w:rPr>
          <w:rStyle w:val="CodeEmbedded"/>
        </w:rPr>
        <w:t>IData</w:t>
      </w:r>
      <w:r>
        <w:rPr>
          <w:rStyle w:val="CodeEmbedded"/>
        </w:rPr>
        <w:t>Bound</w:t>
      </w:r>
      <w:r>
        <w:t>:</w:t>
      </w:r>
    </w:p>
    <w:p w:rsidR="00EE7CEF" w:rsidRDefault="008A0CA2">
      <w:pPr>
        <w:pStyle w:val="Code"/>
      </w:pPr>
      <w:r>
        <w:rPr>
          <w:color w:val="0000FF"/>
        </w:rPr>
        <w:t xml:space="preserve">Interface </w:t>
      </w:r>
      <w:r>
        <w:rPr>
          <w:color w:val="2B91AF"/>
        </w:rPr>
        <w:t>IDataBound</w:t>
      </w:r>
      <w:r>
        <w:br/>
      </w:r>
      <w:r>
        <w:rPr>
          <w:color w:val="0000FF"/>
        </w:rPr>
        <w:t xml:space="preserve">    Sub </w:t>
      </w:r>
      <w:r>
        <w:t xml:space="preserve">Bind(b </w:t>
      </w:r>
      <w:r>
        <w:rPr>
          <w:color w:val="0000FF"/>
        </w:rPr>
        <w:t xml:space="preserve">As </w:t>
      </w:r>
      <w:r>
        <w:rPr>
          <w:color w:val="2B91AF"/>
        </w:rPr>
        <w:t>Binder</w:t>
      </w:r>
      <w:r>
        <w:t>)</w:t>
      </w:r>
      <w:r>
        <w:br/>
      </w:r>
      <w:r>
        <w:rPr>
          <w:color w:val="0000FF"/>
        </w:rPr>
        <w:t>End Interface</w:t>
      </w:r>
      <w:r>
        <w:br/>
      </w:r>
      <w:r>
        <w:br/>
      </w:r>
      <w:r>
        <w:rPr>
          <w:color w:val="0000FF"/>
        </w:rPr>
        <w:lastRenderedPageBreak/>
        <w:t xml:space="preserve">Public Class </w:t>
      </w:r>
      <w:r>
        <w:rPr>
          <w:color w:val="2B91AF"/>
        </w:rPr>
        <w:t>EditBox</w:t>
      </w:r>
      <w:r>
        <w:br/>
      </w:r>
      <w:r>
        <w:rPr>
          <w:color w:val="0000FF"/>
        </w:rPr>
        <w:t xml:space="preserve">    Inherits </w:t>
      </w:r>
      <w:r>
        <w:rPr>
          <w:color w:val="2B91AF"/>
        </w:rPr>
        <w:t>Control</w:t>
      </w:r>
      <w:r>
        <w:br/>
      </w:r>
      <w:r>
        <w:rPr>
          <w:color w:val="0000FF"/>
        </w:rPr>
        <w:t xml:space="preserve">    Implements </w:t>
      </w:r>
      <w:r>
        <w:t xml:space="preserve">IControl, </w:t>
      </w:r>
      <w:r>
        <w:rPr>
          <w:color w:val="2B91AF"/>
        </w:rPr>
        <w:t>IDataBound</w:t>
      </w:r>
      <w:r>
        <w:br/>
      </w:r>
      <w:r>
        <w:br/>
      </w:r>
      <w:r>
        <w:rPr>
          <w:color w:val="0000FF"/>
        </w:rPr>
        <w:t xml:space="preserve">    Public Sub </w:t>
      </w:r>
      <w:r>
        <w:t xml:space="preserve">Paint() </w:t>
      </w:r>
      <w:r>
        <w:rPr>
          <w:color w:val="0000FF"/>
        </w:rPr>
        <w:t xml:space="preserve">Implements </w:t>
      </w:r>
      <w:r>
        <w:t>IControl.Paint</w:t>
      </w:r>
      <w:r>
        <w:br/>
        <w:t xml:space="preserve">        ...</w:t>
      </w:r>
      <w:r>
        <w:br/>
      </w:r>
      <w:r>
        <w:rPr>
          <w:color w:val="0000FF"/>
        </w:rPr>
        <w:t xml:space="preserve">    End Sub</w:t>
      </w:r>
      <w:r>
        <w:br/>
      </w:r>
      <w:r>
        <w:br/>
      </w:r>
      <w:r>
        <w:rPr>
          <w:color w:val="0000FF"/>
        </w:rPr>
        <w:t xml:space="preserve">    Public Sub </w:t>
      </w:r>
      <w:r>
        <w:t xml:space="preserve">Bind(b </w:t>
      </w:r>
      <w:r>
        <w:rPr>
          <w:color w:val="0000FF"/>
        </w:rPr>
        <w:t xml:space="preserve">As </w:t>
      </w:r>
      <w:r>
        <w:rPr>
          <w:color w:val="2B91AF"/>
        </w:rPr>
        <w:t>Binder</w:t>
      </w:r>
      <w:r>
        <w:t xml:space="preserve">) </w:t>
      </w:r>
      <w:r>
        <w:rPr>
          <w:color w:val="0000FF"/>
        </w:rPr>
        <w:t>I</w:t>
      </w:r>
      <w:r>
        <w:rPr>
          <w:color w:val="0000FF"/>
        </w:rPr>
        <w:t xml:space="preserve">mplements </w:t>
      </w:r>
      <w:r>
        <w:rPr>
          <w:color w:val="2B91AF"/>
        </w:rPr>
        <w:t>IDataBound</w:t>
      </w:r>
      <w:r>
        <w:t>.Bind</w:t>
      </w:r>
      <w:r>
        <w:br/>
        <w:t xml:space="preserve">        ...</w:t>
      </w:r>
      <w:r>
        <w:br/>
      </w:r>
      <w:r>
        <w:rPr>
          <w:color w:val="0000FF"/>
        </w:rPr>
        <w:t xml:space="preserve">    End Sub</w:t>
      </w:r>
      <w:r>
        <w:br/>
      </w:r>
      <w:r>
        <w:rPr>
          <w:color w:val="0000FF"/>
        </w:rPr>
        <w:t>End Class</w:t>
      </w:r>
    </w:p>
    <w:p w:rsidR="00EE7CEF" w:rsidRDefault="008A0CA2">
      <w:pPr>
        <w:pStyle w:val="Heading3"/>
      </w:pPr>
      <w:bookmarkStart w:id="154" w:name="_Toc00091"/>
      <w:r>
        <w:t>Interface Inheritance</w:t>
      </w:r>
      <w:bookmarkEnd w:id="154"/>
    </w:p>
    <w:p w:rsidR="00EE7CEF" w:rsidRDefault="008A0CA2">
      <w:r>
        <w:t xml:space="preserve">The base interfaces of an interface are the explicit base interfaces and their base interfaces. In other words, the set of base interfaces is the complete transitive closure of the explicit base interfaces, their explicit base interfaces, and so on. If an </w:t>
      </w:r>
      <w:r>
        <w:t xml:space="preserve">interface declaration has no explicit interface base, then there is no base interface for the type -- interfaces do not inherit from </w:t>
      </w:r>
      <w:r>
        <w:rPr>
          <w:rStyle w:val="CodeEmbedded"/>
        </w:rPr>
        <w:t>Object</w:t>
      </w:r>
      <w:r>
        <w:t xml:space="preserve"> (although they do have a widening conversion to </w:t>
      </w:r>
      <w:r>
        <w:rPr>
          <w:rStyle w:val="CodeEmbedded"/>
        </w:rPr>
        <w:t>Object</w:t>
      </w:r>
      <w:r>
        <w:t>).</w:t>
      </w:r>
    </w:p>
    <w:p w:rsidR="00EE7CEF" w:rsidRDefault="008A0CA2">
      <w:pPr>
        <w:pStyle w:val="Grammar"/>
      </w:pPr>
      <w:bookmarkStart w:id="155" w:name="_Grm00058"/>
      <w:r>
        <w:rPr>
          <w:color w:val="6A5ACD"/>
        </w:rPr>
        <w:t>InterfaceBase</w:t>
      </w:r>
      <w:r>
        <w:t>:</w:t>
      </w:r>
      <w:r>
        <w:br/>
      </w:r>
      <w:r>
        <w:tab/>
        <w:t xml:space="preserve">| </w:t>
      </w:r>
      <w:r>
        <w:rPr>
          <w:color w:val="A31515"/>
        </w:rPr>
        <w:t xml:space="preserve">'Inherits' </w:t>
      </w:r>
      <w:r>
        <w:rPr>
          <w:color w:val="6A5ACD"/>
        </w:rPr>
        <w:t>InterfaceBases StatementTermin</w:t>
      </w:r>
      <w:r>
        <w:rPr>
          <w:color w:val="6A5ACD"/>
        </w:rPr>
        <w:t>ator</w:t>
      </w:r>
      <w:r>
        <w:br/>
      </w:r>
      <w:r>
        <w:tab/>
        <w:t>;</w:t>
      </w:r>
      <w:r>
        <w:br/>
      </w:r>
      <w:r>
        <w:br/>
      </w:r>
      <w:r>
        <w:rPr>
          <w:color w:val="6A5ACD"/>
        </w:rPr>
        <w:t>InterfaceBases</w:t>
      </w:r>
      <w:r>
        <w:t>:</w:t>
      </w:r>
      <w:r>
        <w:br/>
      </w:r>
      <w:r>
        <w:tab/>
        <w:t xml:space="preserve">| </w:t>
      </w:r>
      <w:r>
        <w:rPr>
          <w:color w:val="6A5ACD"/>
        </w:rPr>
        <w:t xml:space="preserve">NonArrayTypeName </w:t>
      </w:r>
      <w:r>
        <w:t xml:space="preserve">( </w:t>
      </w:r>
      <w:r>
        <w:rPr>
          <w:color w:val="6A5ACD"/>
        </w:rPr>
        <w:t xml:space="preserve">Comma NonArrayTypeName </w:t>
      </w:r>
      <w:r>
        <w:t xml:space="preserve"> )*</w:t>
      </w:r>
      <w:r>
        <w:br/>
      </w:r>
      <w:r>
        <w:tab/>
        <w:t>;</w:t>
      </w:r>
      <w:bookmarkEnd w:id="155"/>
    </w:p>
    <w:p w:rsidR="00EE7CEF" w:rsidRDefault="008A0CA2">
      <w:r>
        <w:t xml:space="preserve">In the following example, the base interfaces of </w:t>
      </w:r>
      <w:r>
        <w:rPr>
          <w:rStyle w:val="CodeEmbedded"/>
        </w:rPr>
        <w:t>IComboBox</w:t>
      </w:r>
      <w:r>
        <w:t xml:space="preserve"> are </w:t>
      </w:r>
      <w:r>
        <w:rPr>
          <w:rStyle w:val="CodeEmbedded"/>
        </w:rPr>
        <w:t>IControl</w:t>
      </w:r>
      <w:r>
        <w:t xml:space="preserve">, </w:t>
      </w:r>
      <w:r>
        <w:rPr>
          <w:rStyle w:val="CodeEmbedded"/>
        </w:rPr>
        <w:t>ITextBox</w:t>
      </w:r>
      <w:r>
        <w:t xml:space="preserve">, and </w:t>
      </w:r>
      <w:r>
        <w:rPr>
          <w:rStyle w:val="CodeEmbedded"/>
        </w:rPr>
        <w:t>IListBox</w:t>
      </w:r>
      <w:r>
        <w:t>.</w:t>
      </w:r>
    </w:p>
    <w:p w:rsidR="00EE7CEF" w:rsidRDefault="008A0CA2">
      <w:pPr>
        <w:pStyle w:val="Code"/>
      </w:pPr>
      <w:r>
        <w:rPr>
          <w:color w:val="0000FF"/>
        </w:rPr>
        <w:t xml:space="preserve">Interface </w:t>
      </w:r>
      <w:r>
        <w:rPr>
          <w:color w:val="2B91AF"/>
        </w:rPr>
        <w:t>IControl</w:t>
      </w:r>
      <w:r>
        <w:br/>
      </w:r>
      <w:r>
        <w:rPr>
          <w:color w:val="0000FF"/>
        </w:rPr>
        <w:t xml:space="preserve">    Sub </w:t>
      </w:r>
      <w:r>
        <w:t>Paint()</w:t>
      </w:r>
      <w:r>
        <w:br/>
      </w:r>
      <w:r>
        <w:rPr>
          <w:color w:val="0000FF"/>
        </w:rPr>
        <w:t>End Interface</w:t>
      </w:r>
      <w:r>
        <w:br/>
      </w:r>
      <w:r>
        <w:br/>
      </w:r>
      <w:r>
        <w:rPr>
          <w:color w:val="0000FF"/>
        </w:rPr>
        <w:t xml:space="preserve">Interface </w:t>
      </w:r>
      <w:r>
        <w:rPr>
          <w:color w:val="2B91AF"/>
        </w:rPr>
        <w:t>ITextBox</w:t>
      </w:r>
      <w:r>
        <w:br/>
      </w:r>
      <w:r>
        <w:rPr>
          <w:color w:val="0000FF"/>
        </w:rPr>
        <w:t xml:space="preserve">    Inherits </w:t>
      </w:r>
      <w:r>
        <w:rPr>
          <w:color w:val="2B91AF"/>
        </w:rPr>
        <w:t>IControl</w:t>
      </w:r>
      <w:r>
        <w:br/>
      </w:r>
      <w:r>
        <w:br/>
      </w:r>
      <w:r>
        <w:rPr>
          <w:color w:val="0000FF"/>
        </w:rPr>
        <w:t xml:space="preserve">    Sub </w:t>
      </w:r>
      <w:r>
        <w:t xml:space="preserve">SetText(text </w:t>
      </w:r>
      <w:r>
        <w:rPr>
          <w:color w:val="0000FF"/>
        </w:rPr>
        <w:t>As String</w:t>
      </w:r>
      <w:r>
        <w:t>)</w:t>
      </w:r>
      <w:r>
        <w:br/>
      </w:r>
      <w:r>
        <w:rPr>
          <w:color w:val="0000FF"/>
        </w:rPr>
        <w:t>End Interface</w:t>
      </w:r>
      <w:r>
        <w:br/>
      </w:r>
      <w:r>
        <w:br/>
      </w:r>
      <w:r>
        <w:rPr>
          <w:color w:val="0000FF"/>
        </w:rPr>
        <w:t xml:space="preserve">Interface </w:t>
      </w:r>
      <w:r>
        <w:rPr>
          <w:color w:val="2B91AF"/>
        </w:rPr>
        <w:t>IListBox</w:t>
      </w:r>
      <w:r>
        <w:br/>
      </w:r>
      <w:r>
        <w:rPr>
          <w:color w:val="0000FF"/>
        </w:rPr>
        <w:t xml:space="preserve">    Inherits </w:t>
      </w:r>
      <w:r>
        <w:rPr>
          <w:color w:val="2B91AF"/>
        </w:rPr>
        <w:t>IControl</w:t>
      </w:r>
      <w:r>
        <w:br/>
      </w:r>
      <w:r>
        <w:br/>
      </w:r>
      <w:r>
        <w:rPr>
          <w:color w:val="0000FF"/>
        </w:rPr>
        <w:t xml:space="preserve">    Sub </w:t>
      </w:r>
      <w:r>
        <w:t xml:space="preserve">SetItems(items() </w:t>
      </w:r>
      <w:r>
        <w:rPr>
          <w:color w:val="0000FF"/>
        </w:rPr>
        <w:t>As String</w:t>
      </w:r>
      <w:r>
        <w:t>)</w:t>
      </w:r>
      <w:r>
        <w:br/>
      </w:r>
      <w:r>
        <w:rPr>
          <w:color w:val="0000FF"/>
        </w:rPr>
        <w:t>End Interface</w:t>
      </w:r>
      <w:r>
        <w:br/>
      </w:r>
      <w:r>
        <w:br/>
      </w:r>
      <w:r>
        <w:rPr>
          <w:color w:val="0000FF"/>
        </w:rPr>
        <w:t xml:space="preserve">Interface </w:t>
      </w:r>
      <w:r>
        <w:rPr>
          <w:color w:val="2B91AF"/>
        </w:rPr>
        <w:t>IComboBox</w:t>
      </w:r>
      <w:r>
        <w:br/>
      </w:r>
      <w:r>
        <w:rPr>
          <w:color w:val="0000FF"/>
        </w:rPr>
        <w:t xml:space="preserve">    Inherits </w:t>
      </w:r>
      <w:r>
        <w:rPr>
          <w:color w:val="2B91AF"/>
        </w:rPr>
        <w:t>ITextBox</w:t>
      </w:r>
      <w:r>
        <w:t xml:space="preserve">, </w:t>
      </w:r>
      <w:r>
        <w:rPr>
          <w:color w:val="2B91AF"/>
        </w:rPr>
        <w:t>IListBox</w:t>
      </w:r>
      <w:r>
        <w:br/>
      </w:r>
      <w:r>
        <w:rPr>
          <w:color w:val="0000FF"/>
        </w:rPr>
        <w:t>End Interface</w:t>
      </w:r>
    </w:p>
    <w:p w:rsidR="00EE7CEF" w:rsidRDefault="008A0CA2">
      <w:r>
        <w:t>An interface inherits all members of its</w:t>
      </w:r>
      <w:r>
        <w:t xml:space="preserve"> base interfaces. In other words, the </w:t>
      </w:r>
      <w:r>
        <w:rPr>
          <w:rStyle w:val="CodeEmbedded"/>
        </w:rPr>
        <w:t>IComboBox</w:t>
      </w:r>
      <w:r>
        <w:t xml:space="preserve"> interface above inherits members </w:t>
      </w:r>
      <w:r>
        <w:rPr>
          <w:rStyle w:val="CodeEmbedded"/>
        </w:rPr>
        <w:t>SetText</w:t>
      </w:r>
      <w:r>
        <w:t xml:space="preserve"> and </w:t>
      </w:r>
      <w:r>
        <w:rPr>
          <w:rStyle w:val="CodeEmbedded"/>
        </w:rPr>
        <w:t>SetItems</w:t>
      </w:r>
      <w:r>
        <w:t xml:space="preserve"> as well as </w:t>
      </w:r>
      <w:r>
        <w:rPr>
          <w:rStyle w:val="CodeEmbedded"/>
        </w:rPr>
        <w:t>Paint</w:t>
      </w:r>
      <w:r>
        <w:t>.</w:t>
      </w:r>
    </w:p>
    <w:p w:rsidR="00EE7CEF" w:rsidRDefault="008A0CA2">
      <w:r>
        <w:t>A class or structure that implements an interface also implicitly implements all of the interface's base interfaces.</w:t>
      </w:r>
    </w:p>
    <w:p w:rsidR="00EE7CEF" w:rsidRDefault="008A0CA2">
      <w:r>
        <w:t>If an interface app</w:t>
      </w:r>
      <w:r>
        <w:t>ears more than once in the transitive closure of the base interfaces, it only contributes its members to the derived interface once. A type implementing the derived interface only has to implement the methods of the multiply defined base interface once. In</w:t>
      </w:r>
      <w:r>
        <w:t xml:space="preserve"> the following example, </w:t>
      </w:r>
      <w:r>
        <w:rPr>
          <w:rStyle w:val="CodeEmbedded"/>
        </w:rPr>
        <w:t>Paint</w:t>
      </w:r>
      <w:r>
        <w:t xml:space="preserve"> only needs to be implemented once, even though the class implements </w:t>
      </w:r>
      <w:r>
        <w:rPr>
          <w:rStyle w:val="CodeEmbedded"/>
        </w:rPr>
        <w:t>IComboBox</w:t>
      </w:r>
      <w:r>
        <w:t xml:space="preserve"> and </w:t>
      </w:r>
      <w:r>
        <w:rPr>
          <w:rStyle w:val="CodeEmbedded"/>
        </w:rPr>
        <w:t>IControl</w:t>
      </w:r>
      <w:r>
        <w:t>.</w:t>
      </w:r>
    </w:p>
    <w:p w:rsidR="00EE7CEF" w:rsidRDefault="008A0CA2">
      <w:pPr>
        <w:pStyle w:val="Code"/>
      </w:pPr>
      <w:r>
        <w:rPr>
          <w:color w:val="0000FF"/>
        </w:rPr>
        <w:lastRenderedPageBreak/>
        <w:t xml:space="preserve">Class </w:t>
      </w:r>
      <w:r>
        <w:rPr>
          <w:color w:val="2B91AF"/>
        </w:rPr>
        <w:t>ComboBox</w:t>
      </w:r>
      <w:r>
        <w:br/>
      </w:r>
      <w:r>
        <w:rPr>
          <w:color w:val="0000FF"/>
        </w:rPr>
        <w:t xml:space="preserve">    Implements </w:t>
      </w:r>
      <w:r>
        <w:t>IControl, IComboBox</w:t>
      </w:r>
      <w:r>
        <w:br/>
      </w:r>
      <w:r>
        <w:br/>
      </w:r>
      <w:r>
        <w:rPr>
          <w:color w:val="0000FF"/>
        </w:rPr>
        <w:t xml:space="preserve">    Sub </w:t>
      </w:r>
      <w:r>
        <w:t xml:space="preserve">SetText(text </w:t>
      </w:r>
      <w:r>
        <w:rPr>
          <w:color w:val="0000FF"/>
        </w:rPr>
        <w:t>As String</w:t>
      </w:r>
      <w:r>
        <w:t xml:space="preserve">) </w:t>
      </w:r>
      <w:r>
        <w:rPr>
          <w:color w:val="0000FF"/>
        </w:rPr>
        <w:t xml:space="preserve">Implements </w:t>
      </w:r>
      <w:r>
        <w:t>IComboBox.SetText</w:t>
      </w:r>
      <w:r>
        <w:br/>
      </w:r>
      <w:r>
        <w:rPr>
          <w:color w:val="0000FF"/>
        </w:rPr>
        <w:t xml:space="preserve">    End Sub</w:t>
      </w:r>
      <w:r>
        <w:br/>
      </w:r>
      <w:r>
        <w:br/>
      </w:r>
      <w:r>
        <w:rPr>
          <w:color w:val="0000FF"/>
        </w:rPr>
        <w:t xml:space="preserve">    Sub </w:t>
      </w:r>
      <w:r>
        <w:t xml:space="preserve">SetItems(items() </w:t>
      </w:r>
      <w:r>
        <w:rPr>
          <w:color w:val="0000FF"/>
        </w:rPr>
        <w:t>As String</w:t>
      </w:r>
      <w:r>
        <w:t xml:space="preserve">) </w:t>
      </w:r>
      <w:r>
        <w:rPr>
          <w:color w:val="0000FF"/>
        </w:rPr>
        <w:t xml:space="preserve">Implements </w:t>
      </w:r>
      <w:r>
        <w:t>IComboBox.SetItems</w:t>
      </w:r>
      <w:r>
        <w:br/>
      </w:r>
      <w:r>
        <w:rPr>
          <w:color w:val="0000FF"/>
        </w:rPr>
        <w:t xml:space="preserve">    End Sub</w:t>
      </w:r>
      <w:r>
        <w:br/>
      </w:r>
      <w:r>
        <w:br/>
      </w:r>
      <w:r>
        <w:rPr>
          <w:color w:val="0000FF"/>
        </w:rPr>
        <w:t xml:space="preserve">    Sub </w:t>
      </w:r>
      <w:r>
        <w:t xml:space="preserve">Print() </w:t>
      </w:r>
      <w:r>
        <w:rPr>
          <w:color w:val="0000FF"/>
        </w:rPr>
        <w:t xml:space="preserve">Implements </w:t>
      </w:r>
      <w:r>
        <w:t>IComboBox.Paint</w:t>
      </w:r>
      <w:r>
        <w:br/>
      </w:r>
      <w:r>
        <w:rPr>
          <w:color w:val="0000FF"/>
        </w:rPr>
        <w:t xml:space="preserve">    End Sub</w:t>
      </w:r>
      <w:r>
        <w:br/>
      </w:r>
      <w:r>
        <w:rPr>
          <w:color w:val="0000FF"/>
        </w:rPr>
        <w:t>End Class</w:t>
      </w:r>
    </w:p>
    <w:p w:rsidR="00EE7CEF" w:rsidRDefault="008A0CA2">
      <w:r>
        <w:t xml:space="preserve">An </w:t>
      </w:r>
      <w:r>
        <w:rPr>
          <w:rStyle w:val="CodeEmbedded"/>
        </w:rPr>
        <w:t>Inherits</w:t>
      </w:r>
      <w:r>
        <w:t xml:space="preserve"> clause has no effect on other </w:t>
      </w:r>
      <w:r>
        <w:rPr>
          <w:rStyle w:val="CodeEmbedded"/>
        </w:rPr>
        <w:t>Inherits</w:t>
      </w:r>
      <w:r>
        <w:t xml:space="preserve"> clauses. In the following example, </w:t>
      </w:r>
      <w:r>
        <w:rPr>
          <w:rStyle w:val="CodeEmbedded"/>
        </w:rPr>
        <w:t>IDerived</w:t>
      </w:r>
      <w:r>
        <w:t xml:space="preserve"> must qualify the name of </w:t>
      </w:r>
      <w:r>
        <w:rPr>
          <w:rStyle w:val="CodeEmbedded"/>
        </w:rPr>
        <w:t>INested</w:t>
      </w:r>
      <w:r>
        <w:t xml:space="preserve"> with </w:t>
      </w:r>
      <w:r>
        <w:rPr>
          <w:rStyle w:val="CodeEmbedded"/>
        </w:rPr>
        <w:t>IBase</w:t>
      </w:r>
      <w:r>
        <w:t>.</w:t>
      </w:r>
    </w:p>
    <w:p w:rsidR="00EE7CEF" w:rsidRDefault="008A0CA2">
      <w:pPr>
        <w:pStyle w:val="Code"/>
      </w:pPr>
      <w:r>
        <w:rPr>
          <w:color w:val="0000FF"/>
        </w:rPr>
        <w:t xml:space="preserve">Interface </w:t>
      </w:r>
      <w:r>
        <w:rPr>
          <w:color w:val="2B91AF"/>
        </w:rPr>
        <w:t>IBase</w:t>
      </w:r>
      <w:r>
        <w:br/>
      </w:r>
      <w:r>
        <w:rPr>
          <w:color w:val="0000FF"/>
        </w:rPr>
        <w:t xml:space="preserve">    Interface </w:t>
      </w:r>
      <w:r>
        <w:rPr>
          <w:color w:val="2B91AF"/>
        </w:rPr>
        <w:t>INested</w:t>
      </w:r>
      <w:r>
        <w:br/>
      </w:r>
      <w:r>
        <w:rPr>
          <w:color w:val="0000FF"/>
        </w:rPr>
        <w:t xml:space="preserve">        Sub </w:t>
      </w:r>
      <w:r>
        <w:t>Nested()</w:t>
      </w:r>
      <w:r>
        <w:br/>
      </w:r>
      <w:r>
        <w:rPr>
          <w:color w:val="0000FF"/>
        </w:rPr>
        <w:t xml:space="preserve">    End Interface</w:t>
      </w:r>
      <w:r>
        <w:br/>
      </w:r>
      <w:r>
        <w:br/>
      </w:r>
      <w:r>
        <w:rPr>
          <w:color w:val="0000FF"/>
        </w:rPr>
        <w:t xml:space="preserve">    Sub </w:t>
      </w:r>
      <w:r>
        <w:t>Base()</w:t>
      </w:r>
      <w:r>
        <w:br/>
      </w:r>
      <w:r>
        <w:rPr>
          <w:color w:val="0000FF"/>
        </w:rPr>
        <w:t>End Interface</w:t>
      </w:r>
      <w:r>
        <w:br/>
      </w:r>
      <w:r>
        <w:br/>
      </w:r>
      <w:r>
        <w:rPr>
          <w:color w:val="0000FF"/>
        </w:rPr>
        <w:t xml:space="preserve">Interface </w:t>
      </w:r>
      <w:r>
        <w:rPr>
          <w:color w:val="2B91AF"/>
        </w:rPr>
        <w:t>IDerived</w:t>
      </w:r>
      <w:r>
        <w:br/>
      </w:r>
      <w:r>
        <w:rPr>
          <w:color w:val="0000FF"/>
        </w:rPr>
        <w:t xml:space="preserve">    Inherits </w:t>
      </w:r>
      <w:r>
        <w:rPr>
          <w:color w:val="2B91AF"/>
        </w:rPr>
        <w:t>IBase</w:t>
      </w:r>
      <w:r>
        <w:t xml:space="preserve">, </w:t>
      </w:r>
      <w:r>
        <w:rPr>
          <w:color w:val="2B91AF"/>
        </w:rPr>
        <w:t xml:space="preserve">INested   </w:t>
      </w:r>
      <w:r>
        <w:rPr>
          <w:color w:val="008000"/>
        </w:rPr>
        <w:t>' Error: Must specify IBase.INested.</w:t>
      </w:r>
      <w:r>
        <w:br/>
      </w:r>
      <w:r>
        <w:rPr>
          <w:color w:val="0000FF"/>
        </w:rPr>
        <w:t>End Interface</w:t>
      </w:r>
    </w:p>
    <w:p w:rsidR="00EE7CEF" w:rsidRDefault="008A0CA2">
      <w:r>
        <w:t>The accessibility domain of a base interface must be the same as or a superset of the accessibility domain of the interface itself.</w:t>
      </w:r>
    </w:p>
    <w:p w:rsidR="00EE7CEF" w:rsidRDefault="008A0CA2">
      <w:pPr>
        <w:pStyle w:val="Heading3"/>
      </w:pPr>
      <w:bookmarkStart w:id="156" w:name="_Toc00092"/>
      <w:r>
        <w:t>Interface Members</w:t>
      </w:r>
      <w:bookmarkEnd w:id="156"/>
    </w:p>
    <w:p w:rsidR="00EE7CEF" w:rsidRDefault="008A0CA2">
      <w:r>
        <w:t>The members of an interface consist of the members introduced by its member declarations and the members i</w:t>
      </w:r>
      <w:r>
        <w:t>nherited from its base interfaces.</w:t>
      </w:r>
    </w:p>
    <w:p w:rsidR="00EE7CEF" w:rsidRDefault="008A0CA2">
      <w:pPr>
        <w:pStyle w:val="Grammar"/>
      </w:pPr>
      <w:bookmarkStart w:id="157" w:name="_Grm00059"/>
      <w:r>
        <w:rPr>
          <w:color w:val="6A5ACD"/>
        </w:rPr>
        <w:t>InterfaceMemberDeclaration</w:t>
      </w:r>
      <w:r>
        <w:t>:</w:t>
      </w:r>
      <w:r>
        <w:br/>
      </w:r>
      <w:r>
        <w:tab/>
        <w:t xml:space="preserve">| </w:t>
      </w:r>
      <w:r>
        <w:rPr>
          <w:color w:val="6A5ACD"/>
        </w:rPr>
        <w:t>NonModuleDeclaration</w:t>
      </w:r>
      <w:r>
        <w:br/>
      </w:r>
      <w:r>
        <w:tab/>
        <w:t xml:space="preserve">| </w:t>
      </w:r>
      <w:r>
        <w:rPr>
          <w:color w:val="6A5ACD"/>
        </w:rPr>
        <w:t>InterfaceEventMemberDeclaration</w:t>
      </w:r>
      <w:r>
        <w:br/>
      </w:r>
      <w:r>
        <w:tab/>
        <w:t xml:space="preserve">| </w:t>
      </w:r>
      <w:r>
        <w:rPr>
          <w:color w:val="6A5ACD"/>
        </w:rPr>
        <w:t>InterfaceMethodMemberDeclaration</w:t>
      </w:r>
      <w:r>
        <w:br/>
      </w:r>
      <w:r>
        <w:tab/>
        <w:t xml:space="preserve">| </w:t>
      </w:r>
      <w:r>
        <w:rPr>
          <w:color w:val="6A5ACD"/>
        </w:rPr>
        <w:t>InterfacePropertyMemberDeclaration</w:t>
      </w:r>
      <w:r>
        <w:br/>
      </w:r>
      <w:r>
        <w:tab/>
        <w:t>;</w:t>
      </w:r>
      <w:bookmarkEnd w:id="157"/>
    </w:p>
    <w:p w:rsidR="00EE7CEF" w:rsidRDefault="008A0CA2">
      <w:r>
        <w:t xml:space="preserve">Although interfaces do not inherit members from </w:t>
      </w:r>
      <w:r>
        <w:rPr>
          <w:rStyle w:val="CodeEmbedded"/>
        </w:rPr>
        <w:t>Object</w:t>
      </w:r>
      <w:r>
        <w:t xml:space="preserve">, because every class or structure that implements an interface does inherit from </w:t>
      </w:r>
      <w:r>
        <w:rPr>
          <w:rStyle w:val="CodeEmbedded"/>
        </w:rPr>
        <w:t>Object</w:t>
      </w:r>
      <w:r>
        <w:t xml:space="preserve">, the members of </w:t>
      </w:r>
      <w:r>
        <w:rPr>
          <w:rStyle w:val="CodeEmbedded"/>
        </w:rPr>
        <w:t>Object</w:t>
      </w:r>
      <w:r>
        <w:t xml:space="preserve">, including extension methods, are considered members of an interface and can be called on an interface directly without requiring a cast to </w:t>
      </w:r>
      <w:r>
        <w:rPr>
          <w:rStyle w:val="CodeEmbedded"/>
        </w:rPr>
        <w:t>Obje</w:t>
      </w:r>
      <w:r>
        <w:rPr>
          <w:rStyle w:val="CodeEmbedded"/>
        </w:rPr>
        <w:t>ct</w:t>
      </w:r>
      <w:r>
        <w:t>. For example:</w:t>
      </w:r>
    </w:p>
    <w:p w:rsidR="00EE7CEF" w:rsidRDefault="008A0CA2">
      <w:pPr>
        <w:pStyle w:val="Code"/>
      </w:pPr>
      <w:r>
        <w:rPr>
          <w:color w:val="0000FF"/>
        </w:rPr>
        <w:t xml:space="preserve">Interface </w:t>
      </w:r>
      <w:r>
        <w:rPr>
          <w:color w:val="2B91AF"/>
        </w:rPr>
        <w:t>I1</w:t>
      </w:r>
      <w:r>
        <w:br/>
      </w:r>
      <w:r>
        <w:rPr>
          <w:color w:val="0000FF"/>
        </w:rPr>
        <w:t>End Interface</w:t>
      </w:r>
      <w:r>
        <w:br/>
      </w:r>
      <w:r>
        <w:br/>
      </w:r>
      <w:r>
        <w:rPr>
          <w:color w:val="0000FF"/>
        </w:rPr>
        <w:t xml:space="preserve">Class </w:t>
      </w:r>
      <w:r>
        <w:rPr>
          <w:color w:val="2B91AF"/>
        </w:rPr>
        <w:t>C1</w:t>
      </w:r>
      <w:r>
        <w:br/>
      </w:r>
      <w:r>
        <w:rPr>
          <w:color w:val="0000FF"/>
        </w:rPr>
        <w:t xml:space="preserve">    Implements </w:t>
      </w:r>
      <w:r>
        <w:rPr>
          <w:color w:val="2B91AF"/>
        </w:rPr>
        <w:t>I1</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 </w:t>
      </w:r>
      <w:r>
        <w:rPr>
          <w:color w:val="0000FF"/>
        </w:rPr>
        <w:t xml:space="preserve">As </w:t>
      </w:r>
      <w:r>
        <w:rPr>
          <w:color w:val="2B91AF"/>
        </w:rPr>
        <w:t xml:space="preserve">I1 </w:t>
      </w:r>
      <w:r>
        <w:t xml:space="preserve">= </w:t>
      </w:r>
      <w:r>
        <w:rPr>
          <w:color w:val="0000FF"/>
        </w:rPr>
        <w:t xml:space="preserve">New </w:t>
      </w:r>
      <w:r>
        <w:rPr>
          <w:color w:val="2B91AF"/>
        </w:rPr>
        <w:t>C1</w:t>
      </w:r>
      <w:r>
        <w:t>()</w:t>
      </w:r>
      <w:r>
        <w:br/>
      </w:r>
      <w:r>
        <w:rPr>
          <w:color w:val="0000FF"/>
        </w:rPr>
        <w:t xml:space="preserve">        Dim </w:t>
      </w:r>
      <w:r>
        <w:t xml:space="preserve">h </w:t>
      </w:r>
      <w:r>
        <w:rPr>
          <w:color w:val="0000FF"/>
        </w:rPr>
        <w:t xml:space="preserve">As Integer </w:t>
      </w:r>
      <w:r>
        <w:t>= i.GetHashCode()</w:t>
      </w:r>
      <w:r>
        <w:br/>
      </w:r>
      <w:r>
        <w:rPr>
          <w:color w:val="0000FF"/>
        </w:rPr>
        <w:t xml:space="preserve">    End Sub</w:t>
      </w:r>
      <w:r>
        <w:br/>
      </w:r>
      <w:r>
        <w:rPr>
          <w:color w:val="0000FF"/>
        </w:rPr>
        <w:t>End Module</w:t>
      </w:r>
    </w:p>
    <w:p w:rsidR="00EE7CEF" w:rsidRDefault="008A0CA2">
      <w:r>
        <w:lastRenderedPageBreak/>
        <w:t>Members of an interface with the same name as mem</w:t>
      </w:r>
      <w:r>
        <w:t xml:space="preserve">bers of </w:t>
      </w:r>
      <w:r>
        <w:rPr>
          <w:rStyle w:val="CodeEmbedded"/>
        </w:rPr>
        <w:t>Object</w:t>
      </w:r>
      <w:r>
        <w:t xml:space="preserve"> implicitly shadow </w:t>
      </w:r>
      <w:r>
        <w:rPr>
          <w:rStyle w:val="CodeEmbedded"/>
        </w:rPr>
        <w:t>Object</w:t>
      </w:r>
      <w:r>
        <w:t xml:space="preserve"> members. Only nested types, methods, properties, and events may be members of an interface. Methods and properties may not have a body. Interface members are implicitly </w:t>
      </w:r>
      <w:r>
        <w:rPr>
          <w:rStyle w:val="CodeEmbedded"/>
        </w:rPr>
        <w:t>Public</w:t>
      </w:r>
      <w:r>
        <w:t xml:space="preserve"> and may not specify an access modifier. </w:t>
      </w:r>
      <w:r>
        <w:t>The scope of a member declared in an interface is the interface body in which the declaration occurs, plus the constraint list of that interface (if it is generic and has constraints).</w:t>
      </w:r>
    </w:p>
    <w:p w:rsidR="00EE7CEF" w:rsidRDefault="008A0CA2">
      <w:pPr>
        <w:pStyle w:val="Heading2"/>
      </w:pPr>
      <w:bookmarkStart w:id="158" w:name="_Toc453856468"/>
      <w:r>
        <w:t>Arrays</w:t>
      </w:r>
      <w:bookmarkEnd w:id="158"/>
    </w:p>
    <w:p w:rsidR="00EE7CEF" w:rsidRDefault="008A0CA2">
      <w:r>
        <w:t xml:space="preserve">An </w:t>
      </w:r>
      <w:r>
        <w:rPr>
          <w:i/>
        </w:rPr>
        <w:t>array</w:t>
      </w:r>
      <w:r>
        <w:t xml:space="preserve"> is a reference type that contains variables accessed th</w:t>
      </w:r>
      <w:r>
        <w:t xml:space="preserve">rough </w:t>
      </w:r>
      <w:r>
        <w:rPr>
          <w:i/>
        </w:rPr>
        <w:t>indices</w:t>
      </w:r>
      <w:r>
        <w:t xml:space="preserve"> corresponding in a one-to-one fashion with the order of the variables in the array. The variables contained in an array, also called the </w:t>
      </w:r>
      <w:r>
        <w:rPr>
          <w:i/>
        </w:rPr>
        <w:t>elements</w:t>
      </w:r>
      <w:r>
        <w:t xml:space="preserve"> of the array, must all be of the same type, and this type is called the </w:t>
      </w:r>
      <w:r>
        <w:rPr>
          <w:i/>
        </w:rPr>
        <w:t>element type</w:t>
      </w:r>
      <w:r>
        <w:t xml:space="preserve"> of the arra</w:t>
      </w:r>
      <w:r>
        <w:t>y.</w:t>
      </w:r>
    </w:p>
    <w:p w:rsidR="00EE7CEF" w:rsidRDefault="008A0CA2">
      <w:pPr>
        <w:pStyle w:val="Grammar"/>
      </w:pPr>
      <w:bookmarkStart w:id="159" w:name="_Grm00060"/>
      <w:r>
        <w:rPr>
          <w:color w:val="6A5ACD"/>
        </w:rPr>
        <w:t>ArrayTypeName</w:t>
      </w:r>
      <w:r>
        <w:t>:</w:t>
      </w:r>
      <w:r>
        <w:br/>
      </w:r>
      <w:r>
        <w:tab/>
        <w:t xml:space="preserve">| </w:t>
      </w:r>
      <w:r>
        <w:rPr>
          <w:color w:val="6A5ACD"/>
        </w:rPr>
        <w:t>NonArrayTypeName ArrayTypeModifiers</w:t>
      </w:r>
      <w:r>
        <w:br/>
      </w:r>
      <w:r>
        <w:tab/>
        <w:t>;</w:t>
      </w:r>
      <w:r>
        <w:br/>
      </w:r>
      <w:r>
        <w:br/>
      </w:r>
      <w:r>
        <w:rPr>
          <w:color w:val="6A5ACD"/>
        </w:rPr>
        <w:t>ArrayTypeModifiers</w:t>
      </w:r>
      <w:r>
        <w:t>:</w:t>
      </w:r>
      <w:r>
        <w:br/>
      </w:r>
      <w:r>
        <w:tab/>
        <w:t xml:space="preserve">| </w:t>
      </w:r>
      <w:r>
        <w:rPr>
          <w:color w:val="6A5ACD"/>
        </w:rPr>
        <w:t>ArrayTypeModifier</w:t>
      </w:r>
      <w:r>
        <w:t>+</w:t>
      </w:r>
      <w:r>
        <w:br/>
      </w:r>
      <w:r>
        <w:tab/>
        <w:t>;</w:t>
      </w:r>
      <w:r>
        <w:br/>
      </w:r>
      <w:r>
        <w:br/>
      </w:r>
      <w:r>
        <w:rPr>
          <w:color w:val="6A5ACD"/>
        </w:rPr>
        <w:t>ArrayTypeModifier</w:t>
      </w:r>
      <w:r>
        <w:t>:</w:t>
      </w:r>
      <w:r>
        <w:br/>
      </w:r>
      <w:r>
        <w:tab/>
        <w:t xml:space="preserve">| </w:t>
      </w:r>
      <w:r>
        <w:rPr>
          <w:color w:val="6A5ACD"/>
        </w:rPr>
        <w:t>OpenParenthesis RankList</w:t>
      </w:r>
      <w:r>
        <w:t xml:space="preserve">? </w:t>
      </w:r>
      <w:r>
        <w:rPr>
          <w:color w:val="6A5ACD"/>
        </w:rPr>
        <w:t>CloseParenthesis</w:t>
      </w:r>
      <w:r>
        <w:br/>
      </w:r>
      <w:r>
        <w:tab/>
        <w:t>;</w:t>
      </w:r>
      <w:r>
        <w:br/>
      </w:r>
      <w:r>
        <w:br/>
      </w:r>
      <w:r>
        <w:rPr>
          <w:color w:val="6A5ACD"/>
        </w:rPr>
        <w:t>RankList</w:t>
      </w:r>
      <w:r>
        <w:t>:</w:t>
      </w:r>
      <w:r>
        <w:br/>
      </w:r>
      <w:r>
        <w:tab/>
        <w:t xml:space="preserve">| </w:t>
      </w:r>
      <w:r>
        <w:rPr>
          <w:color w:val="6A5ACD"/>
        </w:rPr>
        <w:t>Comma</w:t>
      </w:r>
      <w:r>
        <w:t>*</w:t>
      </w:r>
      <w:r>
        <w:br/>
      </w:r>
      <w:r>
        <w:tab/>
        <w:t>;</w:t>
      </w:r>
      <w:r>
        <w:br/>
      </w:r>
      <w:r>
        <w:br/>
      </w:r>
      <w:r>
        <w:rPr>
          <w:color w:val="6A5ACD"/>
        </w:rPr>
        <w:t>ArrayNameModifier</w:t>
      </w:r>
      <w:r>
        <w:t>:</w:t>
      </w:r>
      <w:r>
        <w:br/>
      </w:r>
      <w:r>
        <w:tab/>
        <w:t xml:space="preserve">| </w:t>
      </w:r>
      <w:r>
        <w:rPr>
          <w:color w:val="6A5ACD"/>
        </w:rPr>
        <w:t>ArrayTypeModifiers</w:t>
      </w:r>
      <w:r>
        <w:br/>
      </w:r>
      <w:r>
        <w:tab/>
        <w:t xml:space="preserve">| </w:t>
      </w:r>
      <w:r>
        <w:rPr>
          <w:color w:val="6A5ACD"/>
        </w:rPr>
        <w:t>ArraySizeIni</w:t>
      </w:r>
      <w:r>
        <w:rPr>
          <w:color w:val="6A5ACD"/>
        </w:rPr>
        <w:t>tializationModifier</w:t>
      </w:r>
      <w:r>
        <w:br/>
      </w:r>
      <w:r>
        <w:tab/>
        <w:t>;</w:t>
      </w:r>
      <w:bookmarkEnd w:id="159"/>
    </w:p>
    <w:p w:rsidR="00EE7CEF" w:rsidRDefault="008A0CA2">
      <w:r>
        <w:t xml:space="preserve">The elements of an array come into existence when an array instance is created, and cease to exist when the array instance is destroyed. Each element of an array is initialized to the default value of its type. The type </w:t>
      </w:r>
      <w:r>
        <w:rPr>
          <w:rStyle w:val="CodeEmbedded"/>
        </w:rPr>
        <w:t>System.Array</w:t>
      </w:r>
      <w:r>
        <w:t xml:space="preserve"> </w:t>
      </w:r>
      <w:r>
        <w:t xml:space="preserve">is the base type of all array types and may not be instantiated. Every array type inherits the members declared by the </w:t>
      </w:r>
      <w:r>
        <w:rPr>
          <w:rStyle w:val="CodeEmbedded"/>
        </w:rPr>
        <w:t>System.Array</w:t>
      </w:r>
      <w:r>
        <w:t xml:space="preserve"> type and is convertible to it (and </w:t>
      </w:r>
      <w:r>
        <w:rPr>
          <w:rStyle w:val="CodeEmbedded"/>
        </w:rPr>
        <w:t>Object</w:t>
      </w:r>
      <w:r>
        <w:t xml:space="preserve">). A one-dimensional array type with element </w:t>
      </w:r>
      <w:r>
        <w:rPr>
          <w:rStyle w:val="CodeEmbedded"/>
        </w:rPr>
        <w:t>T</w:t>
      </w:r>
      <w:r>
        <w:t xml:space="preserve"> also implements the interfaces </w:t>
      </w:r>
      <w:r>
        <w:rPr>
          <w:rStyle w:val="CodeEmbedded"/>
        </w:rPr>
        <w:t>System.Collections.Generic.IList(Of T)</w:t>
      </w:r>
      <w:r>
        <w:t xml:space="preserve"> and </w:t>
      </w:r>
      <w:r>
        <w:rPr>
          <w:rStyle w:val="CodeEmbedded"/>
        </w:rPr>
        <w:t>IReadOnlyList(Of T)</w:t>
      </w:r>
      <w:r>
        <w:t xml:space="preserve">; if </w:t>
      </w:r>
      <w:r>
        <w:rPr>
          <w:rStyle w:val="CodeEmbedded"/>
        </w:rPr>
        <w:t>T</w:t>
      </w:r>
      <w:r>
        <w:t xml:space="preserve"> is a reference type, then the array type also implements </w:t>
      </w:r>
      <w:r>
        <w:rPr>
          <w:rStyle w:val="CodeEmbedded"/>
        </w:rPr>
        <w:t>IList(Of U)</w:t>
      </w:r>
      <w:r>
        <w:t xml:space="preserve"> and </w:t>
      </w:r>
      <w:r>
        <w:rPr>
          <w:rStyle w:val="CodeEmbedded"/>
        </w:rPr>
        <w:t>IReadOnlyList(Of U)</w:t>
      </w:r>
      <w:r>
        <w:t xml:space="preserve"> for any </w:t>
      </w:r>
      <w:r>
        <w:rPr>
          <w:rStyle w:val="CodeEmbedded"/>
        </w:rPr>
        <w:t>U</w:t>
      </w:r>
      <w:r>
        <w:t xml:space="preserve"> that has a widening  reference conversion from </w:t>
      </w:r>
      <w:r>
        <w:rPr>
          <w:rStyle w:val="CodeEmbedded"/>
        </w:rPr>
        <w:t>T</w:t>
      </w:r>
      <w:r>
        <w:t>.</w:t>
      </w:r>
    </w:p>
    <w:p w:rsidR="00EE7CEF" w:rsidRDefault="008A0CA2">
      <w:r>
        <w:t xml:space="preserve">An array has a </w:t>
      </w:r>
      <w:r>
        <w:rPr>
          <w:i/>
        </w:rPr>
        <w:t>rank</w:t>
      </w:r>
      <w:r>
        <w:t xml:space="preserve"> that determine</w:t>
      </w:r>
      <w:r>
        <w:t xml:space="preserve">s the number of indices associated with each array element. The rank of an array determines the number of </w:t>
      </w:r>
      <w:r>
        <w:rPr>
          <w:i/>
        </w:rPr>
        <w:t>dimensions</w:t>
      </w:r>
      <w:r>
        <w:t xml:space="preserve"> of the array. For example, an array with a rank of one is called a single-dimensional array, and an array with a rank greater than one is c</w:t>
      </w:r>
      <w:r>
        <w:t>alled a multidimensional array.</w:t>
      </w:r>
    </w:p>
    <w:p w:rsidR="00EE7CEF" w:rsidRDefault="008A0CA2">
      <w:r>
        <w:t>The following example creates a single-dimensional array of integer values, initializes the array elements, and then prints each of them out:</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arr(5) </w:t>
      </w:r>
      <w:r>
        <w:rPr>
          <w:color w:val="0000FF"/>
        </w:rPr>
        <w:t>As Integer</w:t>
      </w:r>
      <w:r>
        <w:br/>
      </w:r>
      <w:r>
        <w:rPr>
          <w:color w:val="0000FF"/>
        </w:rPr>
        <w:t xml:space="preserve">        Dim </w:t>
      </w:r>
      <w:r>
        <w:t xml:space="preserve">i </w:t>
      </w:r>
      <w:r>
        <w:rPr>
          <w:color w:val="0000FF"/>
        </w:rPr>
        <w:t>As Integer</w:t>
      </w:r>
      <w:r>
        <w:br/>
      </w:r>
      <w:r>
        <w:br/>
      </w:r>
      <w:r>
        <w:rPr>
          <w:color w:val="0000FF"/>
        </w:rPr>
        <w:t xml:space="preserve">        For </w:t>
      </w:r>
      <w:r>
        <w:t xml:space="preserve">i = 0 </w:t>
      </w:r>
      <w:r>
        <w:rPr>
          <w:color w:val="0000FF"/>
        </w:rPr>
        <w:t xml:space="preserve">To </w:t>
      </w:r>
      <w:r>
        <w:t>arr.Length - 1</w:t>
      </w:r>
      <w:r>
        <w:br/>
        <w:t xml:space="preserve">            arr(i) = i * i</w:t>
      </w:r>
      <w:r>
        <w:br/>
      </w:r>
      <w:r>
        <w:rPr>
          <w:color w:val="0000FF"/>
        </w:rPr>
        <w:t xml:space="preserve">        Next </w:t>
      </w:r>
      <w:r>
        <w:t>i</w:t>
      </w:r>
      <w:r>
        <w:br/>
      </w:r>
      <w:r>
        <w:br/>
      </w:r>
      <w:r>
        <w:rPr>
          <w:color w:val="0000FF"/>
        </w:rPr>
        <w:t xml:space="preserve">        For </w:t>
      </w:r>
      <w:r>
        <w:t xml:space="preserve">i = 0 </w:t>
      </w:r>
      <w:r>
        <w:rPr>
          <w:color w:val="0000FF"/>
        </w:rPr>
        <w:t xml:space="preserve">To </w:t>
      </w:r>
      <w:r>
        <w:t>arr.Length - 1</w:t>
      </w:r>
      <w:r>
        <w:br/>
      </w:r>
      <w:r>
        <w:rPr>
          <w:color w:val="2B91AF"/>
        </w:rPr>
        <w:lastRenderedPageBreak/>
        <w:t xml:space="preserve">            Console</w:t>
      </w:r>
      <w:r>
        <w:t>.WriteLine(</w:t>
      </w:r>
      <w:r>
        <w:rPr>
          <w:color w:val="A31515"/>
        </w:rPr>
        <w:t xml:space="preserve">"arr(" </w:t>
      </w:r>
      <w:r>
        <w:t xml:space="preserve">&amp; i &amp; </w:t>
      </w:r>
      <w:r>
        <w:rPr>
          <w:color w:val="A31515"/>
        </w:rPr>
        <w:t xml:space="preserve">") = " </w:t>
      </w:r>
      <w:r>
        <w:t>&amp; arr(i))</w:t>
      </w:r>
      <w:r>
        <w:br/>
      </w:r>
      <w:r>
        <w:rPr>
          <w:color w:val="0000FF"/>
        </w:rPr>
        <w:t xml:space="preserve">        Next </w:t>
      </w:r>
      <w:r>
        <w:t>i</w:t>
      </w:r>
      <w:r>
        <w:br/>
      </w:r>
      <w:r>
        <w:rPr>
          <w:color w:val="0000FF"/>
        </w:rPr>
        <w:t xml:space="preserve">    End Sub</w:t>
      </w:r>
      <w:r>
        <w:br/>
      </w:r>
      <w:r>
        <w:rPr>
          <w:color w:val="0000FF"/>
        </w:rPr>
        <w:t>End Module</w:t>
      </w:r>
    </w:p>
    <w:p w:rsidR="00EE7CEF" w:rsidRDefault="008A0CA2">
      <w:r>
        <w:t>The program outputs the following:</w:t>
      </w:r>
    </w:p>
    <w:p w:rsidR="00EE7CEF" w:rsidRDefault="008A0CA2">
      <w:pPr>
        <w:pStyle w:val="Code"/>
      </w:pPr>
      <w:r>
        <w:t xml:space="preserve">arr(0) </w:t>
      </w:r>
      <w:r>
        <w:t>= 0</w:t>
      </w:r>
      <w:r>
        <w:br/>
        <w:t>arr(1) = 1</w:t>
      </w:r>
      <w:r>
        <w:br/>
        <w:t>arr(2) = 4</w:t>
      </w:r>
      <w:r>
        <w:br/>
        <w:t>arr(3) = 9</w:t>
      </w:r>
      <w:r>
        <w:br/>
        <w:t>arr(4) = 16</w:t>
      </w:r>
      <w:r>
        <w:br/>
        <w:t>arr(5) = 25</w:t>
      </w:r>
    </w:p>
    <w:p w:rsidR="00EE7CEF" w:rsidRDefault="008A0CA2">
      <w:r>
        <w:t>Each dimension of an array has an associated length. Dimension lengths are not part of the type of the array, but rather are established when an instance of the array type is created at run time.</w:t>
      </w:r>
      <w:r>
        <w:t xml:space="preserve"> The length of a dimension determines the valid range of indices for that dimension: for a dimension of length </w:t>
      </w:r>
      <w:r>
        <w:rPr>
          <w:rStyle w:val="CodeEmbedded"/>
        </w:rPr>
        <w:t>N</w:t>
      </w:r>
      <w:r>
        <w:t xml:space="preserve">, indices can range from zero to </w:t>
      </w:r>
      <w:r>
        <w:rPr>
          <w:rStyle w:val="CodeEmbedded"/>
        </w:rPr>
        <w:t>N-1</w:t>
      </w:r>
      <w:r>
        <w:t>. If a dimension is of length zero, there are no valid indices for that dimension. The total number of eleme</w:t>
      </w:r>
      <w:r>
        <w:t>nts in an array is the product of the lengths of each dimension in the array. If any of the dimensions of an array has a length of zero, the array is said to be empty. The element type of an array can be any type.</w:t>
      </w:r>
    </w:p>
    <w:p w:rsidR="00EE7CEF" w:rsidRDefault="008A0CA2">
      <w:r>
        <w:t>Array types are specified by adding a modi</w:t>
      </w:r>
      <w:r>
        <w:t>fier to an existing type name. The modifier consists of a left parenthesis, a set of zero or more commas, and a right parenthesis. The type modified is the element type of the array, and the number of dimensions is the number of commas plus one. If more th</w:t>
      </w:r>
      <w:r>
        <w:t>an one modifier is specified, then the element type of the array is an array. The modifiers are read left to right, with the leftmost modifier being the outermost array. In the example</w:t>
      </w:r>
    </w:p>
    <w:p w:rsidR="00EE7CEF" w:rsidRDefault="008A0CA2">
      <w:pPr>
        <w:pStyle w:val="Code"/>
      </w:pPr>
      <w:r>
        <w:rPr>
          <w:color w:val="0000FF"/>
        </w:rPr>
        <w:t xml:space="preserve">Module </w:t>
      </w:r>
      <w:r>
        <w:rPr>
          <w:color w:val="2B91AF"/>
        </w:rPr>
        <w:t>Test</w:t>
      </w:r>
      <w:r>
        <w:br/>
      </w:r>
      <w:r>
        <w:rPr>
          <w:color w:val="0000FF"/>
        </w:rPr>
        <w:t xml:space="preserve">    Dim </w:t>
      </w:r>
      <w:r>
        <w:t xml:space="preserve">arr </w:t>
      </w:r>
      <w:r>
        <w:rPr>
          <w:color w:val="0000FF"/>
        </w:rPr>
        <w:t>As Integer</w:t>
      </w:r>
      <w:r>
        <w:t>(,)(,,)()</w:t>
      </w:r>
      <w:r>
        <w:br/>
      </w:r>
      <w:r>
        <w:rPr>
          <w:color w:val="0000FF"/>
        </w:rPr>
        <w:t>End Module</w:t>
      </w:r>
    </w:p>
    <w:p w:rsidR="00EE7CEF" w:rsidRDefault="008A0CA2">
      <w:r>
        <w:t>the element type</w:t>
      </w:r>
      <w:r>
        <w:t xml:space="preserve"> of </w:t>
      </w:r>
      <w:r>
        <w:rPr>
          <w:rStyle w:val="CodeEmbedded"/>
        </w:rPr>
        <w:t>arr</w:t>
      </w:r>
      <w:r>
        <w:t xml:space="preserve"> is a two-dimensional array of three-dimensional arrays of one-dimensional arrays of </w:t>
      </w:r>
      <w:r>
        <w:rPr>
          <w:rStyle w:val="CodeEmbedded"/>
        </w:rPr>
        <w:t>Integer</w:t>
      </w:r>
      <w:r>
        <w:t>.</w:t>
      </w:r>
    </w:p>
    <w:p w:rsidR="00EE7CEF" w:rsidRDefault="008A0CA2">
      <w:r>
        <w:t xml:space="preserve">A variable may also be declared to be of an array type by putting an array type modifier or an array-size initialization modifier on the variable name. In </w:t>
      </w:r>
      <w:r>
        <w:t>that case, the array element type is the type given in the declaration, and the array dimensions are determined by the variable name modifier. For clarity, it is not valid to have an array type modifier on both a variable name and a type name in the same d</w:t>
      </w:r>
      <w:r>
        <w:t>eclaration.</w:t>
      </w:r>
    </w:p>
    <w:p w:rsidR="00EE7CEF" w:rsidRDefault="008A0CA2">
      <w:r>
        <w:t xml:space="preserve">The following example shows a variety of local variable declarations that use array types with </w:t>
      </w:r>
      <w:r>
        <w:rPr>
          <w:rStyle w:val="CodeEmbedded"/>
        </w:rPr>
        <w:t>Integer</w:t>
      </w:r>
      <w:r>
        <w:t xml:space="preserve"> as the element type: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a1() </w:t>
      </w:r>
      <w:r>
        <w:rPr>
          <w:color w:val="0000FF"/>
        </w:rPr>
        <w:t xml:space="preserve">As Integer    </w:t>
      </w:r>
      <w:r>
        <w:rPr>
          <w:color w:val="008000"/>
        </w:rPr>
        <w:t>' Declares 1-dimensional array of integers.</w:t>
      </w:r>
      <w:r>
        <w:br/>
      </w:r>
      <w:r>
        <w:rPr>
          <w:color w:val="0000FF"/>
        </w:rPr>
        <w:t xml:space="preserve">        Dim </w:t>
      </w:r>
      <w:r>
        <w:t xml:space="preserve">a2(,) </w:t>
      </w:r>
      <w:r>
        <w:rPr>
          <w:color w:val="0000FF"/>
        </w:rPr>
        <w:t xml:space="preserve">As Integer   </w:t>
      </w:r>
      <w:r>
        <w:rPr>
          <w:color w:val="008000"/>
        </w:rPr>
        <w:t>' Declares 2-dimensional array of integers.</w:t>
      </w:r>
      <w:r>
        <w:br/>
      </w:r>
      <w:r>
        <w:rPr>
          <w:color w:val="0000FF"/>
        </w:rPr>
        <w:t xml:space="preserve">        Dim </w:t>
      </w:r>
      <w:r>
        <w:t xml:space="preserve">a3(,,) </w:t>
      </w:r>
      <w:r>
        <w:rPr>
          <w:color w:val="0000FF"/>
        </w:rPr>
        <w:t xml:space="preserve">As Integer  </w:t>
      </w:r>
      <w:r>
        <w:rPr>
          <w:color w:val="008000"/>
        </w:rPr>
        <w:t>' Declares 3-dimensional array of integers.</w:t>
      </w:r>
      <w:r>
        <w:br/>
      </w:r>
      <w:r>
        <w:br/>
      </w:r>
      <w:r>
        <w:rPr>
          <w:color w:val="0000FF"/>
        </w:rPr>
        <w:t xml:space="preserve">        Dim </w:t>
      </w:r>
      <w:r>
        <w:t xml:space="preserve">a4 </w:t>
      </w:r>
      <w:r>
        <w:rPr>
          <w:color w:val="0000FF"/>
        </w:rPr>
        <w:t>As Integer</w:t>
      </w:r>
      <w:r>
        <w:t xml:space="preserve">()    </w:t>
      </w:r>
      <w:r>
        <w:rPr>
          <w:color w:val="008000"/>
        </w:rPr>
        <w:t>' Declares 1-dimensional array of integers.</w:t>
      </w:r>
      <w:r>
        <w:br/>
      </w:r>
      <w:r>
        <w:rPr>
          <w:color w:val="0000FF"/>
        </w:rPr>
        <w:t xml:space="preserve">        Dim </w:t>
      </w:r>
      <w:r>
        <w:t xml:space="preserve">a5 </w:t>
      </w:r>
      <w:r>
        <w:rPr>
          <w:color w:val="0000FF"/>
        </w:rPr>
        <w:t>As Integer</w:t>
      </w:r>
      <w:r>
        <w:t xml:space="preserve">(,)   </w:t>
      </w:r>
      <w:r>
        <w:rPr>
          <w:color w:val="008000"/>
        </w:rPr>
        <w:t>' Declares 2-dime</w:t>
      </w:r>
      <w:r>
        <w:rPr>
          <w:color w:val="008000"/>
        </w:rPr>
        <w:t>nsional array of integers.</w:t>
      </w:r>
      <w:r>
        <w:br/>
      </w:r>
      <w:r>
        <w:rPr>
          <w:color w:val="0000FF"/>
        </w:rPr>
        <w:t xml:space="preserve">        Dim </w:t>
      </w:r>
      <w:r>
        <w:t xml:space="preserve">a6 </w:t>
      </w:r>
      <w:r>
        <w:rPr>
          <w:color w:val="0000FF"/>
        </w:rPr>
        <w:t>As Integer</w:t>
      </w:r>
      <w:r>
        <w:t xml:space="preserve">(,,)  </w:t>
      </w:r>
      <w:r>
        <w:rPr>
          <w:color w:val="008000"/>
        </w:rPr>
        <w:t>' Declares 3-dimensional array of integers.</w:t>
      </w:r>
      <w:r>
        <w:br/>
      </w:r>
      <w:r>
        <w:br/>
      </w:r>
      <w:r>
        <w:rPr>
          <w:color w:val="008000"/>
        </w:rPr>
        <w:t xml:space="preserve">        ' Declare 1-dimensional array of 2-dimensional arrays of integers</w:t>
      </w:r>
      <w:r>
        <w:br/>
      </w:r>
      <w:r>
        <w:rPr>
          <w:color w:val="0000FF"/>
        </w:rPr>
        <w:t xml:space="preserve">        Dim </w:t>
      </w:r>
      <w:r>
        <w:t xml:space="preserve">a7()(,) </w:t>
      </w:r>
      <w:r>
        <w:rPr>
          <w:color w:val="0000FF"/>
        </w:rPr>
        <w:t>As Integer</w:t>
      </w:r>
      <w:r>
        <w:br/>
      </w:r>
      <w:r>
        <w:rPr>
          <w:color w:val="008000"/>
        </w:rPr>
        <w:t xml:space="preserve">        ' Declare 2-dimensional array of 1-dimen</w:t>
      </w:r>
      <w:r>
        <w:rPr>
          <w:color w:val="008000"/>
        </w:rPr>
        <w:t>sional arrays of integers.</w:t>
      </w:r>
      <w:r>
        <w:br/>
      </w:r>
      <w:r>
        <w:rPr>
          <w:color w:val="0000FF"/>
        </w:rPr>
        <w:t xml:space="preserve">        Dim </w:t>
      </w:r>
      <w:r>
        <w:t xml:space="preserve">a8(,)() </w:t>
      </w:r>
      <w:r>
        <w:rPr>
          <w:color w:val="0000FF"/>
        </w:rPr>
        <w:t>As Integer</w:t>
      </w:r>
      <w:r>
        <w:br/>
      </w:r>
      <w:r>
        <w:br/>
      </w:r>
      <w:r>
        <w:rPr>
          <w:color w:val="0000FF"/>
        </w:rPr>
        <w:t xml:space="preserve">        Dim </w:t>
      </w:r>
      <w:r>
        <w:t xml:space="preserve">a9() </w:t>
      </w:r>
      <w:r>
        <w:rPr>
          <w:color w:val="0000FF"/>
        </w:rPr>
        <w:t>As Integer</w:t>
      </w:r>
      <w:r>
        <w:t xml:space="preserve">() </w:t>
      </w:r>
      <w:r>
        <w:rPr>
          <w:color w:val="008000"/>
        </w:rPr>
        <w:t>' Not allowed.</w:t>
      </w:r>
      <w:r>
        <w:br/>
      </w:r>
      <w:r>
        <w:rPr>
          <w:color w:val="0000FF"/>
        </w:rPr>
        <w:t xml:space="preserve">    End Sub</w:t>
      </w:r>
      <w:r>
        <w:br/>
      </w:r>
      <w:r>
        <w:rPr>
          <w:color w:val="0000FF"/>
        </w:rPr>
        <w:t>End Module</w:t>
      </w:r>
    </w:p>
    <w:p w:rsidR="00EE7CEF" w:rsidRDefault="008A0CA2">
      <w:r>
        <w:lastRenderedPageBreak/>
        <w:t>An array type name modifier extends to all sets of parentheses that follow it. This means that in the situations where a set of a</w:t>
      </w:r>
      <w:r>
        <w:t>rguments enclosed in parenthesis is allowed after a type name, it is not possible to specify the arguments for an array type name. For example: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8000"/>
        </w:rPr>
        <w:t xml:space="preserve">        ' This calls the Integer constructor.</w:t>
      </w:r>
      <w:r>
        <w:br/>
      </w:r>
      <w:r>
        <w:rPr>
          <w:color w:val="0000FF"/>
        </w:rPr>
        <w:t xml:space="preserve">        Dim </w:t>
      </w:r>
      <w:r>
        <w:t xml:space="preserve">x </w:t>
      </w:r>
      <w:r>
        <w:rPr>
          <w:color w:val="0000FF"/>
        </w:rPr>
        <w:t>As New Integer</w:t>
      </w:r>
      <w:r>
        <w:t>(3)</w:t>
      </w:r>
      <w:r>
        <w:br/>
      </w:r>
      <w:r>
        <w:br/>
      </w:r>
      <w:r>
        <w:rPr>
          <w:color w:val="008000"/>
        </w:rPr>
        <w:t xml:space="preserve">      </w:t>
      </w:r>
      <w:r>
        <w:rPr>
          <w:color w:val="008000"/>
        </w:rPr>
        <w:t xml:space="preserve">  ' This declares a variable of Integer().</w:t>
      </w:r>
      <w:r>
        <w:br/>
      </w:r>
      <w:r>
        <w:rPr>
          <w:color w:val="0000FF"/>
        </w:rPr>
        <w:t xml:space="preserve">        Dim </w:t>
      </w:r>
      <w:r>
        <w:t xml:space="preserve">y </w:t>
      </w:r>
      <w:r>
        <w:rPr>
          <w:color w:val="0000FF"/>
        </w:rPr>
        <w:t>As Integer</w:t>
      </w:r>
      <w:r>
        <w:t>()</w:t>
      </w:r>
      <w:r>
        <w:br/>
      </w:r>
      <w:r>
        <w:br/>
      </w:r>
      <w:r>
        <w:rPr>
          <w:color w:val="008000"/>
        </w:rPr>
        <w:t xml:space="preserve">        ' This gives an error.</w:t>
      </w:r>
      <w:r>
        <w:br/>
      </w:r>
      <w:r>
        <w:rPr>
          <w:color w:val="008000"/>
        </w:rPr>
        <w:t xml:space="preserve">        ' Array sizes can not be specified in a type name.</w:t>
      </w:r>
      <w:r>
        <w:br/>
      </w:r>
      <w:r>
        <w:rPr>
          <w:color w:val="0000FF"/>
        </w:rPr>
        <w:t xml:space="preserve">        Dim </w:t>
      </w:r>
      <w:r>
        <w:t xml:space="preserve">z </w:t>
      </w:r>
      <w:r>
        <w:rPr>
          <w:color w:val="0000FF"/>
        </w:rPr>
        <w:t>As Integer</w:t>
      </w:r>
      <w:r>
        <w:t>()(3)</w:t>
      </w:r>
      <w:r>
        <w:br/>
      </w:r>
      <w:r>
        <w:rPr>
          <w:color w:val="0000FF"/>
        </w:rPr>
        <w:t xml:space="preserve">    End Sub</w:t>
      </w:r>
      <w:r>
        <w:br/>
      </w:r>
      <w:r>
        <w:rPr>
          <w:color w:val="0000FF"/>
        </w:rPr>
        <w:t>End Module</w:t>
      </w:r>
    </w:p>
    <w:p w:rsidR="00EE7CEF" w:rsidRDefault="008A0CA2">
      <w:r>
        <w:t xml:space="preserve">In the last case, </w:t>
      </w:r>
      <w:r>
        <w:rPr>
          <w:rStyle w:val="CodeEmbedded"/>
        </w:rPr>
        <w:t>(3)</w:t>
      </w:r>
      <w:r>
        <w:t xml:space="preserve"> is interpreted as part of the type name rather than as a set of constructor arguments.</w:t>
      </w:r>
    </w:p>
    <w:p w:rsidR="00EE7CEF" w:rsidRDefault="008A0CA2">
      <w:pPr>
        <w:pStyle w:val="Heading2"/>
      </w:pPr>
      <w:bookmarkStart w:id="160" w:name="_Toc453856469"/>
      <w:r>
        <w:t>Delegates</w:t>
      </w:r>
      <w:bookmarkEnd w:id="160"/>
    </w:p>
    <w:p w:rsidR="00EE7CEF" w:rsidRDefault="008A0CA2">
      <w:r>
        <w:t xml:space="preserve">A </w:t>
      </w:r>
      <w:r>
        <w:rPr>
          <w:i/>
        </w:rPr>
        <w:t>delegate</w:t>
      </w:r>
      <w:r>
        <w:t xml:space="preserve"> is a reference type that refers to a </w:t>
      </w:r>
      <w:r>
        <w:rPr>
          <w:rStyle w:val="CodeEmbedded"/>
        </w:rPr>
        <w:t>Shared</w:t>
      </w:r>
      <w:r>
        <w:t xml:space="preserve"> method of a type or to an instance method of an object.</w:t>
      </w:r>
    </w:p>
    <w:p w:rsidR="00EE7CEF" w:rsidRDefault="008A0CA2">
      <w:pPr>
        <w:pStyle w:val="Grammar"/>
      </w:pPr>
      <w:bookmarkStart w:id="161" w:name="_Grm00061"/>
      <w:r>
        <w:rPr>
          <w:color w:val="6A5ACD"/>
        </w:rPr>
        <w:t>DelegateDeclaration</w:t>
      </w:r>
      <w:r>
        <w:t>:</w:t>
      </w:r>
      <w:r>
        <w:br/>
      </w:r>
      <w:r>
        <w:tab/>
        <w:t xml:space="preserve">| </w:t>
      </w:r>
      <w:r>
        <w:rPr>
          <w:color w:val="6A5ACD"/>
        </w:rPr>
        <w:t>Attributes</w:t>
      </w:r>
      <w:r>
        <w:t xml:space="preserve">? </w:t>
      </w:r>
      <w:r>
        <w:rPr>
          <w:color w:val="6A5ACD"/>
        </w:rPr>
        <w:t>TypeModifier</w:t>
      </w:r>
      <w:r>
        <w:t xml:space="preserve">* </w:t>
      </w:r>
      <w:r>
        <w:rPr>
          <w:color w:val="A31515"/>
        </w:rPr>
        <w:t xml:space="preserve">'Delegate' </w:t>
      </w:r>
      <w:r>
        <w:rPr>
          <w:color w:val="6A5ACD"/>
        </w:rPr>
        <w:t>MethodSignature StatementTerminator</w:t>
      </w:r>
      <w:r>
        <w:br/>
      </w:r>
      <w:r>
        <w:tab/>
        <w:t>;</w:t>
      </w:r>
      <w:r>
        <w:br/>
      </w:r>
      <w:r>
        <w:br/>
      </w:r>
      <w:r>
        <w:rPr>
          <w:color w:val="6A5ACD"/>
        </w:rPr>
        <w:t>MethodSignature</w:t>
      </w:r>
      <w:r>
        <w:t>:</w:t>
      </w:r>
      <w:r>
        <w:br/>
      </w:r>
      <w:r>
        <w:tab/>
        <w:t xml:space="preserve">| </w:t>
      </w:r>
      <w:r>
        <w:rPr>
          <w:color w:val="6A5ACD"/>
        </w:rPr>
        <w:t>SubSignature</w:t>
      </w:r>
      <w:r>
        <w:br/>
      </w:r>
      <w:r>
        <w:tab/>
        <w:t xml:space="preserve">| </w:t>
      </w:r>
      <w:r>
        <w:rPr>
          <w:color w:val="6A5ACD"/>
        </w:rPr>
        <w:t>FunctionSignature</w:t>
      </w:r>
      <w:r>
        <w:br/>
      </w:r>
      <w:r>
        <w:tab/>
        <w:t>;</w:t>
      </w:r>
      <w:bookmarkEnd w:id="161"/>
    </w:p>
    <w:p w:rsidR="00EE7CEF" w:rsidRDefault="008A0CA2">
      <w:r>
        <w:t xml:space="preserve">The closest equivalent of a delegate in other languages is a function pointer, but whereas a function pointer can only reference </w:t>
      </w:r>
      <w:r>
        <w:rPr>
          <w:rStyle w:val="CodeEmbedded"/>
        </w:rPr>
        <w:t>Share</w:t>
      </w:r>
      <w:r>
        <w:rPr>
          <w:rStyle w:val="CodeEmbedded"/>
        </w:rPr>
        <w:t>d</w:t>
      </w:r>
      <w:r>
        <w:t xml:space="preserve"> functions, a delegate can reference both </w:t>
      </w:r>
      <w:r>
        <w:rPr>
          <w:rStyle w:val="CodeEmbedded"/>
        </w:rPr>
        <w:t>Shared</w:t>
      </w:r>
      <w:r>
        <w:t xml:space="preserve"> and instance methods. In the latter case, the delegate stores not only a reference to the method's entry point, but also a reference to the object instance with which to invoke the method.</w:t>
      </w:r>
    </w:p>
    <w:p w:rsidR="00EE7CEF" w:rsidRDefault="008A0CA2">
      <w:r>
        <w:t>The delegate decl</w:t>
      </w:r>
      <w:r>
        <w:t xml:space="preserve">aration may not have  a </w:t>
      </w:r>
      <w:r>
        <w:rPr>
          <w:rStyle w:val="CodeEmbedded"/>
        </w:rPr>
        <w:t>Handles</w:t>
      </w:r>
      <w:r>
        <w:t xml:space="preserve"> clause, an </w:t>
      </w:r>
      <w:r>
        <w:rPr>
          <w:rStyle w:val="CodeEmbedded"/>
        </w:rPr>
        <w:t>Implements</w:t>
      </w:r>
      <w:r>
        <w:t xml:space="preserve"> clause, a method body, or an </w:t>
      </w:r>
      <w:r>
        <w:rPr>
          <w:rStyle w:val="CodeEmbedded"/>
        </w:rPr>
        <w:t>End</w:t>
      </w:r>
      <w:r>
        <w:t xml:space="preserve"> construct. The parameter list of the delegate declaration may not contain </w:t>
      </w:r>
      <w:r>
        <w:rPr>
          <w:rStyle w:val="CodeEmbedded"/>
        </w:rPr>
        <w:t>Optional</w:t>
      </w:r>
      <w:r>
        <w:t xml:space="preserve"> or </w:t>
      </w:r>
      <w:r>
        <w:rPr>
          <w:rStyle w:val="CodeEmbedded"/>
        </w:rPr>
        <w:t>ParamArray</w:t>
      </w:r>
      <w:r>
        <w:t xml:space="preserve"> parameters. The accessibility domain of the return type and parameter ty</w:t>
      </w:r>
      <w:r>
        <w:t>pes must be the same as or a superset of the accessibility domain of the delegate itself.</w:t>
      </w:r>
    </w:p>
    <w:p w:rsidR="00EE7CEF" w:rsidRDefault="008A0CA2">
      <w:r>
        <w:t xml:space="preserve">The members of a delegate are the members inherited from class </w:t>
      </w:r>
      <w:r>
        <w:rPr>
          <w:rStyle w:val="CodeEmbedded"/>
        </w:rPr>
        <w:t>System.Delegate</w:t>
      </w:r>
      <w:r>
        <w:t>. A delegate also defines the following methods:</w:t>
      </w:r>
    </w:p>
    <w:p w:rsidR="00EE7CEF" w:rsidRDefault="008A0CA2" w:rsidP="008A0CA2">
      <w:pPr>
        <w:numPr>
          <w:ilvl w:val="0"/>
          <w:numId w:val="29"/>
        </w:numPr>
      </w:pPr>
      <w:r>
        <w:t>A constructor that takes two parameters</w:t>
      </w:r>
      <w:r>
        <w:t xml:space="preserve">, one of type </w:t>
      </w:r>
      <w:r>
        <w:rPr>
          <w:rStyle w:val="CodeEmbedded"/>
        </w:rPr>
        <w:t>Object</w:t>
      </w:r>
      <w:r>
        <w:t xml:space="preserve"> and one of type </w:t>
      </w:r>
      <w:r>
        <w:rPr>
          <w:rStyle w:val="CodeEmbedded"/>
        </w:rPr>
        <w:t>System.IntPtr</w:t>
      </w:r>
      <w:r>
        <w:t>.</w:t>
      </w:r>
    </w:p>
    <w:p w:rsidR="00EE7CEF" w:rsidRDefault="008A0CA2" w:rsidP="008A0CA2">
      <w:pPr>
        <w:numPr>
          <w:ilvl w:val="0"/>
          <w:numId w:val="29"/>
        </w:numPr>
      </w:pPr>
      <w:r>
        <w:t xml:space="preserve">An </w:t>
      </w:r>
      <w:r>
        <w:rPr>
          <w:rStyle w:val="CodeEmbedded"/>
        </w:rPr>
        <w:t>Invoke</w:t>
      </w:r>
      <w:r>
        <w:t xml:space="preserve"> method that has the same signature as the delegate.</w:t>
      </w:r>
    </w:p>
    <w:p w:rsidR="00EE7CEF" w:rsidRDefault="008A0CA2" w:rsidP="008A0CA2">
      <w:pPr>
        <w:numPr>
          <w:ilvl w:val="0"/>
          <w:numId w:val="29"/>
        </w:numPr>
      </w:pPr>
      <w:r>
        <w:t xml:space="preserve">A </w:t>
      </w:r>
      <w:r>
        <w:rPr>
          <w:rStyle w:val="CodeEmbedded"/>
        </w:rPr>
        <w:t>BeginInvoke</w:t>
      </w:r>
      <w:r>
        <w:t xml:space="preserve"> method whose signature is the delegate signature, with three differences. First, the return type is changed to </w:t>
      </w:r>
      <w:r>
        <w:rPr>
          <w:rStyle w:val="CodeEmbedded"/>
        </w:rPr>
        <w:t>System.IAsyncResu</w:t>
      </w:r>
      <w:r>
        <w:rPr>
          <w:rStyle w:val="CodeEmbedded"/>
        </w:rPr>
        <w:t>lt</w:t>
      </w:r>
      <w:r>
        <w:t xml:space="preserve">. Second, two additional parameters are added to the end of the parameter list: the first of type </w:t>
      </w:r>
      <w:r>
        <w:rPr>
          <w:rStyle w:val="CodeEmbedded"/>
        </w:rPr>
        <w:t>System.AsyncCallback</w:t>
      </w:r>
      <w:r>
        <w:t xml:space="preserve"> and the second of type </w:t>
      </w:r>
      <w:r>
        <w:rPr>
          <w:rStyle w:val="CodeEmbedded"/>
        </w:rPr>
        <w:t>Object</w:t>
      </w:r>
      <w:r>
        <w:t xml:space="preserve">. And finally, all </w:t>
      </w:r>
      <w:r>
        <w:rPr>
          <w:rStyle w:val="CodeEmbedded"/>
        </w:rPr>
        <w:t>ByRef</w:t>
      </w:r>
      <w:r>
        <w:t xml:space="preserve"> parameters are changed to be </w:t>
      </w:r>
      <w:r>
        <w:rPr>
          <w:rStyle w:val="CodeEmbedded"/>
        </w:rPr>
        <w:t>ByVal</w:t>
      </w:r>
      <w:r>
        <w:t>.</w:t>
      </w:r>
    </w:p>
    <w:p w:rsidR="00EE7CEF" w:rsidRDefault="008A0CA2" w:rsidP="008A0CA2">
      <w:pPr>
        <w:numPr>
          <w:ilvl w:val="0"/>
          <w:numId w:val="29"/>
        </w:numPr>
      </w:pPr>
      <w:r>
        <w:t xml:space="preserve">An </w:t>
      </w:r>
      <w:r>
        <w:rPr>
          <w:rStyle w:val="CodeEmbedded"/>
        </w:rPr>
        <w:t>EndInvoke</w:t>
      </w:r>
      <w:r>
        <w:t xml:space="preserve"> method whose return type is the </w:t>
      </w:r>
      <w:r>
        <w:t xml:space="preserve">same as the delegate. The parameters of the method are only the delegate parameters exactly that are </w:t>
      </w:r>
      <w:r>
        <w:rPr>
          <w:rStyle w:val="CodeEmbedded"/>
        </w:rPr>
        <w:t>ByRef</w:t>
      </w:r>
      <w:r>
        <w:t xml:space="preserve"> parameters, in the same order they occur in the delegate signature.  In addition to those parameters, there is an additional parameter of type </w:t>
      </w:r>
      <w:r>
        <w:rPr>
          <w:rStyle w:val="CodeEmbedded"/>
        </w:rPr>
        <w:t>System</w:t>
      </w:r>
      <w:r>
        <w:rPr>
          <w:rStyle w:val="CodeEmbedded"/>
        </w:rPr>
        <w:t>.IAsyncResult</w:t>
      </w:r>
      <w:r>
        <w:t xml:space="preserve"> at the end of the parameter list.</w:t>
      </w:r>
    </w:p>
    <w:p w:rsidR="00EE7CEF" w:rsidRDefault="008A0CA2">
      <w:r>
        <w:lastRenderedPageBreak/>
        <w:t>There are three steps in defining and using delegates: declaration, instantiation, and invocation.</w:t>
      </w:r>
    </w:p>
    <w:p w:rsidR="00EE7CEF" w:rsidRDefault="008A0CA2">
      <w:r>
        <w:t xml:space="preserve">Delegates are declared using delegate declaration syntax. The following example declares a delegate named </w:t>
      </w:r>
      <w:r>
        <w:rPr>
          <w:rStyle w:val="CodeEmbedded"/>
        </w:rPr>
        <w:t>Sim</w:t>
      </w:r>
      <w:r>
        <w:rPr>
          <w:rStyle w:val="CodeEmbedded"/>
        </w:rPr>
        <w:t>pleDelegate</w:t>
      </w:r>
      <w:r>
        <w:t xml:space="preserve"> that takes no arguments:</w:t>
      </w:r>
    </w:p>
    <w:p w:rsidR="00EE7CEF" w:rsidRDefault="008A0CA2">
      <w:pPr>
        <w:pStyle w:val="Code"/>
      </w:pPr>
      <w:r>
        <w:rPr>
          <w:color w:val="0000FF"/>
        </w:rPr>
        <w:t xml:space="preserve">Delegate Sub </w:t>
      </w:r>
      <w:r>
        <w:rPr>
          <w:color w:val="2B91AF"/>
        </w:rPr>
        <w:t>SimpleDelegate</w:t>
      </w:r>
      <w:r>
        <w:t>()</w:t>
      </w:r>
    </w:p>
    <w:p w:rsidR="00EE7CEF" w:rsidRDefault="008A0CA2">
      <w:r>
        <w:t xml:space="preserve">The next example creates a </w:t>
      </w:r>
      <w:r>
        <w:rPr>
          <w:rStyle w:val="CodeEmbedded"/>
        </w:rPr>
        <w:t>SimpleDelegate</w:t>
      </w:r>
      <w:r>
        <w:t xml:space="preserve"> instance and then immediately calls it:</w:t>
      </w:r>
    </w:p>
    <w:p w:rsidR="00EE7CEF" w:rsidRDefault="008A0CA2">
      <w:pPr>
        <w:pStyle w:val="Code"/>
      </w:pPr>
      <w:r>
        <w:rPr>
          <w:color w:val="0000FF"/>
        </w:rPr>
        <w:t xml:space="preserve">Module </w:t>
      </w:r>
      <w:r>
        <w:rPr>
          <w:color w:val="2B91AF"/>
        </w:rPr>
        <w:t>Test</w:t>
      </w:r>
      <w:r>
        <w:br/>
      </w:r>
      <w:r>
        <w:rPr>
          <w:color w:val="0000FF"/>
        </w:rPr>
        <w:t xml:space="preserve">    Sub </w:t>
      </w:r>
      <w:r>
        <w:t>F()</w:t>
      </w:r>
      <w:r>
        <w:br/>
        <w:t xml:space="preserve">        System.</w:t>
      </w:r>
      <w:r>
        <w:rPr>
          <w:color w:val="2B91AF"/>
        </w:rPr>
        <w:t>Console</w:t>
      </w:r>
      <w:r>
        <w:t>.WriteLine(</w:t>
      </w:r>
      <w:r>
        <w:rPr>
          <w:color w:val="A31515"/>
        </w:rPr>
        <w:t>"Test.F"</w:t>
      </w:r>
      <w:r>
        <w:t>)</w:t>
      </w:r>
      <w:r>
        <w:br/>
      </w:r>
      <w:r>
        <w:rPr>
          <w:color w:val="0000FF"/>
        </w:rPr>
        <w:t xml:space="preserve">    End Sub</w:t>
      </w:r>
      <w:r>
        <w:br/>
      </w:r>
      <w:r>
        <w:br/>
      </w:r>
      <w:r>
        <w:rPr>
          <w:color w:val="0000FF"/>
        </w:rPr>
        <w:t xml:space="preserve">    Sub </w:t>
      </w:r>
      <w:r>
        <w:t>Main()</w:t>
      </w:r>
      <w:r>
        <w:br/>
      </w:r>
      <w:r>
        <w:rPr>
          <w:color w:val="0000FF"/>
        </w:rPr>
        <w:t xml:space="preserve">        Dim </w:t>
      </w:r>
      <w:r>
        <w:t xml:space="preserve">d </w:t>
      </w:r>
      <w:r>
        <w:rPr>
          <w:color w:val="0000FF"/>
        </w:rPr>
        <w:t xml:space="preserve">As </w:t>
      </w:r>
      <w:r>
        <w:rPr>
          <w:color w:val="2B91AF"/>
        </w:rPr>
        <w:t xml:space="preserve">SimpleDelegate </w:t>
      </w:r>
      <w:r>
        <w:t xml:space="preserve">= </w:t>
      </w:r>
      <w:r>
        <w:rPr>
          <w:color w:val="0000FF"/>
        </w:rPr>
        <w:t xml:space="preserve">AddressOf </w:t>
      </w:r>
      <w:r>
        <w:t>F</w:t>
      </w:r>
      <w:r>
        <w:br/>
        <w:t xml:space="preserve">        d()</w:t>
      </w:r>
      <w:r>
        <w:br/>
      </w:r>
      <w:r>
        <w:rPr>
          <w:color w:val="0000FF"/>
        </w:rPr>
        <w:t xml:space="preserve">    End Sub</w:t>
      </w:r>
      <w:r>
        <w:br/>
      </w:r>
      <w:r>
        <w:rPr>
          <w:color w:val="0000FF"/>
        </w:rPr>
        <w:t>End Module</w:t>
      </w:r>
    </w:p>
    <w:p w:rsidR="00EE7CEF" w:rsidRDefault="008A0CA2">
      <w:r>
        <w:t>There is not much point in instantiating a delegate for a method and then immediately calling via the delegate, as it would be simpler to call the method directly. Delegates show their us</w:t>
      </w:r>
      <w:r>
        <w:t xml:space="preserve">efulness when their anonymity is used. The next example shows a </w:t>
      </w:r>
      <w:r>
        <w:rPr>
          <w:rStyle w:val="CodeEmbedded"/>
        </w:rPr>
        <w:t>MultiCall</w:t>
      </w:r>
      <w:r>
        <w:t xml:space="preserve"> method that repeatedly calls a </w:t>
      </w:r>
      <w:r>
        <w:rPr>
          <w:rStyle w:val="CodeEmbedded"/>
        </w:rPr>
        <w:t>SimpleDelegate</w:t>
      </w:r>
      <w:r>
        <w:t xml:space="preserve"> instance:</w:t>
      </w:r>
    </w:p>
    <w:p w:rsidR="00EE7CEF" w:rsidRDefault="008A0CA2">
      <w:pPr>
        <w:pStyle w:val="Code"/>
      </w:pPr>
      <w:r>
        <w:rPr>
          <w:color w:val="0000FF"/>
        </w:rPr>
        <w:t xml:space="preserve">Sub </w:t>
      </w:r>
      <w:r>
        <w:t xml:space="preserve">MultiCall(d </w:t>
      </w:r>
      <w:r>
        <w:rPr>
          <w:color w:val="0000FF"/>
        </w:rPr>
        <w:t xml:space="preserve">As </w:t>
      </w:r>
      <w:r>
        <w:rPr>
          <w:color w:val="2B91AF"/>
        </w:rPr>
        <w:t>SimpleDelegate</w:t>
      </w:r>
      <w:r>
        <w:t xml:space="preserve">, count </w:t>
      </w:r>
      <w:r>
        <w:rPr>
          <w:color w:val="0000FF"/>
        </w:rPr>
        <w:t>As Integer</w:t>
      </w:r>
      <w:r>
        <w:t>)</w:t>
      </w:r>
      <w:r>
        <w:br/>
      </w:r>
      <w:r>
        <w:rPr>
          <w:color w:val="0000FF"/>
        </w:rPr>
        <w:t xml:space="preserve">    Dim </w:t>
      </w:r>
      <w:r>
        <w:t xml:space="preserve">i </w:t>
      </w:r>
      <w:r>
        <w:rPr>
          <w:color w:val="0000FF"/>
        </w:rPr>
        <w:t>As Integer</w:t>
      </w:r>
      <w:r>
        <w:br/>
      </w:r>
      <w:r>
        <w:br/>
      </w:r>
      <w:r>
        <w:rPr>
          <w:color w:val="0000FF"/>
        </w:rPr>
        <w:t xml:space="preserve">    For </w:t>
      </w:r>
      <w:r>
        <w:t xml:space="preserve">i = 0 </w:t>
      </w:r>
      <w:r>
        <w:rPr>
          <w:color w:val="0000FF"/>
        </w:rPr>
        <w:t xml:space="preserve">To </w:t>
      </w:r>
      <w:r>
        <w:t>count - 1</w:t>
      </w:r>
      <w:r>
        <w:br/>
        <w:t xml:space="preserve">        d()</w:t>
      </w:r>
      <w:r>
        <w:br/>
      </w:r>
      <w:r>
        <w:rPr>
          <w:color w:val="0000FF"/>
        </w:rPr>
        <w:t xml:space="preserve">    Next </w:t>
      </w:r>
      <w:r>
        <w:t>i</w:t>
      </w:r>
      <w:r>
        <w:br/>
      </w:r>
      <w:r>
        <w:rPr>
          <w:color w:val="0000FF"/>
        </w:rPr>
        <w:t>E</w:t>
      </w:r>
      <w:r>
        <w:rPr>
          <w:color w:val="0000FF"/>
        </w:rPr>
        <w:t>nd Sub</w:t>
      </w:r>
    </w:p>
    <w:p w:rsidR="00EE7CEF" w:rsidRDefault="008A0CA2">
      <w:r>
        <w:t xml:space="preserve">It is unimportant to the </w:t>
      </w:r>
      <w:r>
        <w:rPr>
          <w:rStyle w:val="CodeEmbedded"/>
        </w:rPr>
        <w:t>MultiCall</w:t>
      </w:r>
      <w:r>
        <w:t xml:space="preserve"> method what the target method for the </w:t>
      </w:r>
      <w:r>
        <w:rPr>
          <w:rStyle w:val="CodeEmbedded"/>
        </w:rPr>
        <w:t>SimpleDelegate</w:t>
      </w:r>
      <w:r>
        <w:t xml:space="preserve"> is, what accessibility this method has, or whether the method is </w:t>
      </w:r>
      <w:r>
        <w:rPr>
          <w:rStyle w:val="CodeEmbedded"/>
        </w:rPr>
        <w:t>Shared</w:t>
      </w:r>
      <w:r>
        <w:t xml:space="preserve"> or not. All that matters is that the signature of the target method is compatible with </w:t>
      </w:r>
      <w:r>
        <w:rPr>
          <w:rStyle w:val="CodeEmbedded"/>
        </w:rPr>
        <w:t>Si</w:t>
      </w:r>
      <w:r>
        <w:rPr>
          <w:rStyle w:val="CodeEmbedded"/>
        </w:rPr>
        <w:t>mpleDelegate</w:t>
      </w:r>
      <w:r>
        <w:t>.</w:t>
      </w:r>
    </w:p>
    <w:p w:rsidR="00EE7CEF" w:rsidRDefault="008A0CA2">
      <w:pPr>
        <w:pStyle w:val="Heading2"/>
      </w:pPr>
      <w:bookmarkStart w:id="162" w:name="_Toc453856470"/>
      <w:r>
        <w:t>Partial types</w:t>
      </w:r>
      <w:bookmarkEnd w:id="162"/>
    </w:p>
    <w:p w:rsidR="00EE7CEF" w:rsidRDefault="008A0CA2">
      <w:r>
        <w:t xml:space="preserve">Class and structure declarations can be </w:t>
      </w:r>
      <w:r>
        <w:rPr>
          <w:i/>
        </w:rPr>
        <w:t>partial</w:t>
      </w:r>
      <w:r>
        <w:t xml:space="preserve"> declarations. A partial declaration may or may not fully describe the declared type within the declaration. Instead, the declaration of the type may be spread across multiple parti</w:t>
      </w:r>
      <w:r>
        <w:t xml:space="preserve">al declarations within the program; partial types cannot be declared across program boundaries. A partial type declaration specifies the </w:t>
      </w:r>
      <w:r>
        <w:rPr>
          <w:rStyle w:val="CodeEmbedded"/>
        </w:rPr>
        <w:t>Partial</w:t>
      </w:r>
      <w:r>
        <w:t xml:space="preserve"> modifier on the declaration. Then, any other declarations in the program for a type with the same fully-qualifi</w:t>
      </w:r>
      <w:r>
        <w:t xml:space="preserve">ed name will be merged together with the partial declaration at compile-time to form a single type declaration. For example, the following code declares a single class </w:t>
      </w:r>
      <w:r>
        <w:rPr>
          <w:rStyle w:val="CodeEmbedded"/>
        </w:rPr>
        <w:t>Test</w:t>
      </w:r>
      <w:r>
        <w:t xml:space="preserve"> with members </w:t>
      </w:r>
      <w:r>
        <w:rPr>
          <w:rStyle w:val="CodeEmbedded"/>
        </w:rPr>
        <w:t>Test.C1</w:t>
      </w:r>
      <w:r>
        <w:t xml:space="preserve"> and </w:t>
      </w:r>
      <w:r>
        <w:rPr>
          <w:rStyle w:val="CodeEmbedded"/>
        </w:rPr>
        <w:t>Test.C2</w:t>
      </w:r>
      <w:r>
        <w:t>.</w:t>
      </w:r>
    </w:p>
    <w:p w:rsidR="00EE7CEF" w:rsidRDefault="008A0CA2">
      <w:r>
        <w:t>a.vb:</w:t>
      </w:r>
    </w:p>
    <w:p w:rsidR="00EE7CEF" w:rsidRDefault="008A0CA2">
      <w:pPr>
        <w:pStyle w:val="Code"/>
      </w:pPr>
      <w:r>
        <w:rPr>
          <w:color w:val="0000FF"/>
        </w:rPr>
        <w:t xml:space="preserve">Public Partial Class </w:t>
      </w:r>
      <w:r>
        <w:rPr>
          <w:color w:val="2B91AF"/>
        </w:rPr>
        <w:t>Test</w:t>
      </w:r>
      <w:r>
        <w:br/>
      </w:r>
      <w:r>
        <w:rPr>
          <w:color w:val="0000FF"/>
        </w:rPr>
        <w:t xml:space="preserve">    Public Sub </w:t>
      </w:r>
      <w:r>
        <w:t>S1</w:t>
      </w:r>
      <w:r>
        <w:t>()</w:t>
      </w:r>
      <w:r>
        <w:br/>
      </w:r>
      <w:r>
        <w:rPr>
          <w:color w:val="0000FF"/>
        </w:rPr>
        <w:t xml:space="preserve">    End Sub</w:t>
      </w:r>
      <w:r>
        <w:br/>
      </w:r>
      <w:r>
        <w:rPr>
          <w:color w:val="0000FF"/>
        </w:rPr>
        <w:t>End Class</w:t>
      </w:r>
    </w:p>
    <w:p w:rsidR="00EE7CEF" w:rsidRDefault="008A0CA2">
      <w:r>
        <w:t>b.vb:</w:t>
      </w:r>
    </w:p>
    <w:p w:rsidR="00EE7CEF" w:rsidRDefault="008A0CA2">
      <w:pPr>
        <w:pStyle w:val="Code"/>
      </w:pPr>
      <w:r>
        <w:rPr>
          <w:color w:val="0000FF"/>
        </w:rPr>
        <w:t xml:space="preserve">Public Class </w:t>
      </w:r>
      <w:r>
        <w:rPr>
          <w:color w:val="2B91AF"/>
        </w:rPr>
        <w:t>Test</w:t>
      </w:r>
      <w:r>
        <w:br/>
      </w:r>
      <w:r>
        <w:rPr>
          <w:color w:val="0000FF"/>
        </w:rPr>
        <w:t xml:space="preserve">    Public Sub </w:t>
      </w:r>
      <w:r>
        <w:t>S2()</w:t>
      </w:r>
      <w:r>
        <w:br/>
      </w:r>
      <w:r>
        <w:rPr>
          <w:color w:val="0000FF"/>
        </w:rPr>
        <w:t xml:space="preserve">    End Sub</w:t>
      </w:r>
      <w:r>
        <w:br/>
      </w:r>
      <w:r>
        <w:rPr>
          <w:color w:val="0000FF"/>
        </w:rPr>
        <w:t>End Class</w:t>
      </w:r>
    </w:p>
    <w:p w:rsidR="00EE7CEF" w:rsidRDefault="008A0CA2">
      <w:r>
        <w:lastRenderedPageBreak/>
        <w:t xml:space="preserve">When combining partial type declarations, at least one of the declarations must have a </w:t>
      </w:r>
      <w:r>
        <w:rPr>
          <w:rStyle w:val="CodeEmbedded"/>
        </w:rPr>
        <w:t>Partial</w:t>
      </w:r>
      <w:r>
        <w:t xml:space="preserve"> modifier, otherwise a compile-time error results.</w:t>
      </w:r>
    </w:p>
    <w:p w:rsidR="00EE7CEF" w:rsidRDefault="008A0CA2">
      <w:r>
        <w:rPr>
          <w:b/>
        </w:rPr>
        <w:t>Note.</w:t>
      </w:r>
      <w:r>
        <w:t xml:space="preserve"> Although it is possible to specify </w:t>
      </w:r>
      <w:r>
        <w:rPr>
          <w:rStyle w:val="CodeEmbedded"/>
        </w:rPr>
        <w:t>Partial</w:t>
      </w:r>
      <w:r>
        <w:t xml:space="preserve"> on only one declaration among many partial declarations, it is better form to specify it on all partial declarations. In the situation where one partial declaration is visible but one or more partial declarations</w:t>
      </w:r>
      <w:r>
        <w:t xml:space="preserve"> are hidden (such as the case of extending tool-generated code), it is acceptable to leave the </w:t>
      </w:r>
      <w:r>
        <w:rPr>
          <w:rStyle w:val="CodeEmbedded"/>
        </w:rPr>
        <w:t>Partial</w:t>
      </w:r>
      <w:r>
        <w:t xml:space="preserve"> modifier off of the visible declaration but specify it on the hidden declarations.</w:t>
      </w:r>
    </w:p>
    <w:p w:rsidR="00EE7CEF" w:rsidRDefault="008A0CA2">
      <w:r>
        <w:t>Only classes and structures can be declared using partial declarations</w:t>
      </w:r>
      <w:r>
        <w:t>. The arity of a type is considered when matching partial declarations together: two classes with the same name but different numbers of type parameters are not considered to be partial declarations of the same time. Partial declarations can specify attrib</w:t>
      </w:r>
      <w:r>
        <w:t xml:space="preserve">utes, class modifiers, </w:t>
      </w:r>
      <w:r>
        <w:rPr>
          <w:rStyle w:val="CodeEmbedded"/>
        </w:rPr>
        <w:t>Inherits</w:t>
      </w:r>
      <w:r>
        <w:t xml:space="preserve"> statement or </w:t>
      </w:r>
      <w:r>
        <w:rPr>
          <w:rStyle w:val="CodeEmbedded"/>
        </w:rPr>
        <w:t>Implements</w:t>
      </w:r>
      <w:r>
        <w:t xml:space="preserve"> statement. At compile time, all of the pieces of the partial declarations are combined together and used as a part of the type declaration. If there are any conflicts between attributes, modifiers, ba</w:t>
      </w:r>
      <w:r>
        <w:t>ses, interfaces, or type members, a compile-time error results. For example:</w:t>
      </w:r>
    </w:p>
    <w:p w:rsidR="00EE7CEF" w:rsidRDefault="008A0CA2">
      <w:pPr>
        <w:pStyle w:val="Code"/>
      </w:pPr>
      <w:r>
        <w:rPr>
          <w:color w:val="0000FF"/>
        </w:rPr>
        <w:t xml:space="preserve">Public Partial Class </w:t>
      </w:r>
      <w:r>
        <w:rPr>
          <w:color w:val="2B91AF"/>
        </w:rPr>
        <w:t>Test1</w:t>
      </w:r>
      <w:r>
        <w:br/>
      </w:r>
      <w:r>
        <w:rPr>
          <w:color w:val="0000FF"/>
        </w:rPr>
        <w:t xml:space="preserve">    Implements </w:t>
      </w:r>
      <w:r>
        <w:rPr>
          <w:color w:val="2B91AF"/>
        </w:rPr>
        <w:t>IDisposable</w:t>
      </w:r>
      <w:r>
        <w:br/>
      </w:r>
      <w:r>
        <w:rPr>
          <w:color w:val="0000FF"/>
        </w:rPr>
        <w:t>End Class</w:t>
      </w:r>
      <w:r>
        <w:br/>
      </w:r>
      <w:r>
        <w:br/>
      </w:r>
      <w:r>
        <w:rPr>
          <w:color w:val="0000FF"/>
        </w:rPr>
        <w:t xml:space="preserve">Class </w:t>
      </w:r>
      <w:r>
        <w:rPr>
          <w:color w:val="2B91AF"/>
        </w:rPr>
        <w:t>Test1</w:t>
      </w:r>
      <w:r>
        <w:br/>
      </w:r>
      <w:r>
        <w:rPr>
          <w:color w:val="0000FF"/>
        </w:rPr>
        <w:t xml:space="preserve">    Inherits Object</w:t>
      </w:r>
      <w:r>
        <w:br/>
      </w:r>
      <w:r>
        <w:rPr>
          <w:color w:val="0000FF"/>
        </w:rPr>
        <w:t xml:space="preserve">    Implements </w:t>
      </w:r>
      <w:r>
        <w:rPr>
          <w:color w:val="2B91AF"/>
        </w:rPr>
        <w:t>IComparable</w:t>
      </w:r>
      <w:r>
        <w:br/>
      </w:r>
      <w:r>
        <w:rPr>
          <w:color w:val="0000FF"/>
        </w:rPr>
        <w:t>End Class</w:t>
      </w:r>
      <w:r>
        <w:br/>
      </w:r>
      <w:r>
        <w:br/>
      </w:r>
      <w:r>
        <w:rPr>
          <w:color w:val="0000FF"/>
        </w:rPr>
        <w:t xml:space="preserve">Public Partial Class </w:t>
      </w:r>
      <w:r>
        <w:rPr>
          <w:color w:val="2B91AF"/>
        </w:rPr>
        <w:t>Test2</w:t>
      </w:r>
      <w:r>
        <w:br/>
      </w:r>
      <w:r>
        <w:rPr>
          <w:color w:val="0000FF"/>
        </w:rPr>
        <w:t>End Class</w:t>
      </w:r>
      <w:r>
        <w:br/>
      </w:r>
      <w:r>
        <w:br/>
      </w:r>
      <w:r>
        <w:rPr>
          <w:color w:val="0000FF"/>
        </w:rPr>
        <w:t>Privat</w:t>
      </w:r>
      <w:r>
        <w:rPr>
          <w:color w:val="0000FF"/>
        </w:rPr>
        <w:t xml:space="preserve">e Partial Class </w:t>
      </w:r>
      <w:r>
        <w:rPr>
          <w:color w:val="2B91AF"/>
        </w:rPr>
        <w:t>Test2</w:t>
      </w:r>
      <w:r>
        <w:br/>
      </w:r>
      <w:r>
        <w:rPr>
          <w:color w:val="0000FF"/>
        </w:rPr>
        <w:t>End Class</w:t>
      </w:r>
    </w:p>
    <w:p w:rsidR="00EE7CEF" w:rsidRDefault="008A0CA2">
      <w:r>
        <w:t xml:space="preserve">The previous example declares a type </w:t>
      </w:r>
      <w:r>
        <w:rPr>
          <w:rStyle w:val="CodeEmbedded"/>
        </w:rPr>
        <w:t>Test1</w:t>
      </w:r>
      <w:r>
        <w:t xml:space="preserve"> that is </w:t>
      </w:r>
      <w:r>
        <w:rPr>
          <w:rStyle w:val="CodeEmbedded"/>
        </w:rPr>
        <w:t>Public</w:t>
      </w:r>
      <w:r>
        <w:t xml:space="preserve">, inherits from </w:t>
      </w:r>
      <w:r>
        <w:rPr>
          <w:rStyle w:val="CodeEmbedded"/>
        </w:rPr>
        <w:t>Object</w:t>
      </w:r>
      <w:r>
        <w:t xml:space="preserve"> and implements </w:t>
      </w:r>
      <w:r>
        <w:rPr>
          <w:rStyle w:val="CodeEmbedded"/>
        </w:rPr>
        <w:t>System.IDisposable</w:t>
      </w:r>
      <w:r>
        <w:t xml:space="preserve"> and </w:t>
      </w:r>
      <w:r>
        <w:rPr>
          <w:rStyle w:val="CodeEmbedded"/>
        </w:rPr>
        <w:t>System.IComparable</w:t>
      </w:r>
      <w:r>
        <w:t xml:space="preserve">. The partial declarations of </w:t>
      </w:r>
      <w:r>
        <w:rPr>
          <w:rStyle w:val="CodeEmbedded"/>
        </w:rPr>
        <w:t>Test2</w:t>
      </w:r>
      <w:r>
        <w:t xml:space="preserve"> will cause a compile-time error because one of the d</w:t>
      </w:r>
      <w:r>
        <w:t xml:space="preserve">eclarations says that </w:t>
      </w:r>
      <w:r>
        <w:rPr>
          <w:rStyle w:val="CodeEmbedded"/>
        </w:rPr>
        <w:t>Test2</w:t>
      </w:r>
      <w:r>
        <w:t xml:space="preserve"> is </w:t>
      </w:r>
      <w:r>
        <w:rPr>
          <w:rStyle w:val="CodeEmbedded"/>
        </w:rPr>
        <w:t>Public</w:t>
      </w:r>
      <w:r>
        <w:t xml:space="preserve"> and another says that </w:t>
      </w:r>
      <w:r>
        <w:rPr>
          <w:rStyle w:val="CodeEmbedded"/>
        </w:rPr>
        <w:t>Test2</w:t>
      </w:r>
      <w:r>
        <w:t xml:space="preserve"> is </w:t>
      </w:r>
      <w:r>
        <w:rPr>
          <w:rStyle w:val="CodeEmbedded"/>
        </w:rPr>
        <w:t>Private</w:t>
      </w:r>
      <w:r>
        <w:t>.</w:t>
      </w:r>
    </w:p>
    <w:p w:rsidR="00EE7CEF" w:rsidRDefault="008A0CA2">
      <w:r>
        <w:t xml:space="preserve">Partial types with type parameters can declare constraints and variance for the type parameters, but the constraints and variance from each partial declaration must match. Thus, </w:t>
      </w:r>
      <w:r>
        <w:t>constraints and variance are special in that they are not automatically combined like other modifiers:</w:t>
      </w:r>
    </w:p>
    <w:p w:rsidR="00EE7CEF" w:rsidRDefault="008A0CA2">
      <w:pPr>
        <w:pStyle w:val="Code"/>
      </w:pPr>
      <w:r>
        <w:rPr>
          <w:color w:val="0000FF"/>
        </w:rPr>
        <w:t xml:space="preserve">Partial Public Class </w:t>
      </w:r>
      <w:r>
        <w:rPr>
          <w:color w:val="2B91AF"/>
        </w:rPr>
        <w:t>List</w:t>
      </w:r>
      <w:r>
        <w:t>(</w:t>
      </w:r>
      <w:r>
        <w:rPr>
          <w:color w:val="0000FF"/>
        </w:rPr>
        <w:t xml:space="preserve">Of </w:t>
      </w:r>
      <w:r>
        <w:rPr>
          <w:color w:val="2B91AF"/>
        </w:rPr>
        <w:t xml:space="preserve">T </w:t>
      </w:r>
      <w:r>
        <w:rPr>
          <w:color w:val="0000FF"/>
        </w:rPr>
        <w:t xml:space="preserve">As </w:t>
      </w:r>
      <w:r>
        <w:rPr>
          <w:color w:val="2B91AF"/>
        </w:rPr>
        <w:t>IEnumerable</w:t>
      </w:r>
      <w:r>
        <w:t>)</w:t>
      </w:r>
      <w:r>
        <w:br/>
      </w:r>
      <w:r>
        <w:rPr>
          <w:color w:val="0000FF"/>
        </w:rPr>
        <w:t>End Class</w:t>
      </w:r>
      <w:r>
        <w:br/>
      </w:r>
      <w:r>
        <w:br/>
      </w:r>
      <w:r>
        <w:rPr>
          <w:color w:val="008000"/>
        </w:rPr>
        <w:t>' Error: Constraints on T don't match</w:t>
      </w:r>
      <w:r>
        <w:br/>
      </w:r>
      <w:r>
        <w:rPr>
          <w:color w:val="0000FF"/>
        </w:rPr>
        <w:t xml:space="preserve">Class </w:t>
      </w:r>
      <w:r>
        <w:rPr>
          <w:color w:val="2B91AF"/>
        </w:rPr>
        <w:t>List</w:t>
      </w:r>
      <w:r>
        <w:t>(</w:t>
      </w:r>
      <w:r>
        <w:rPr>
          <w:color w:val="0000FF"/>
        </w:rPr>
        <w:t xml:space="preserve">Of </w:t>
      </w:r>
      <w:r>
        <w:rPr>
          <w:color w:val="2B91AF"/>
        </w:rPr>
        <w:t xml:space="preserve">T </w:t>
      </w:r>
      <w:r>
        <w:rPr>
          <w:color w:val="0000FF"/>
        </w:rPr>
        <w:t xml:space="preserve">As </w:t>
      </w:r>
      <w:r>
        <w:rPr>
          <w:color w:val="2B91AF"/>
        </w:rPr>
        <w:t>IComparable</w:t>
      </w:r>
      <w:r>
        <w:t>)</w:t>
      </w:r>
      <w:r>
        <w:br/>
      </w:r>
      <w:r>
        <w:rPr>
          <w:color w:val="0000FF"/>
        </w:rPr>
        <w:t>End Class</w:t>
      </w:r>
    </w:p>
    <w:p w:rsidR="00EE7CEF" w:rsidRDefault="008A0CA2">
      <w:r>
        <w:t>The fact that a type is declared using multiple partial declarations does not affect the name lookup rules within the type. As a result, a partial type declaration can use members declared in other partial type declarations, or may implement methods on int</w:t>
      </w:r>
      <w:r>
        <w:t>erfaces declared in other partial type declarations. For example:</w:t>
      </w:r>
    </w:p>
    <w:p w:rsidR="00EE7CEF" w:rsidRDefault="008A0CA2">
      <w:pPr>
        <w:pStyle w:val="Code"/>
      </w:pPr>
      <w:r>
        <w:rPr>
          <w:color w:val="0000FF"/>
        </w:rPr>
        <w:t xml:space="preserve">Public Partial Class </w:t>
      </w:r>
      <w:r>
        <w:rPr>
          <w:color w:val="2B91AF"/>
        </w:rPr>
        <w:t>Test1</w:t>
      </w:r>
      <w:r>
        <w:br/>
      </w:r>
      <w:r>
        <w:rPr>
          <w:color w:val="0000FF"/>
        </w:rPr>
        <w:t xml:space="preserve">    Implements </w:t>
      </w:r>
      <w:r>
        <w:rPr>
          <w:color w:val="2B91AF"/>
        </w:rPr>
        <w:t>IDisposable</w:t>
      </w:r>
      <w:r>
        <w:br/>
      </w:r>
      <w:r>
        <w:br/>
      </w:r>
      <w:r>
        <w:rPr>
          <w:color w:val="0000FF"/>
        </w:rPr>
        <w:t xml:space="preserve">    Private </w:t>
      </w:r>
      <w:r>
        <w:t xml:space="preserve">IsDisposed </w:t>
      </w:r>
      <w:r>
        <w:rPr>
          <w:color w:val="0000FF"/>
        </w:rPr>
        <w:t xml:space="preserve">As Boolean </w:t>
      </w:r>
      <w:r>
        <w:t xml:space="preserve">= </w:t>
      </w:r>
      <w:r>
        <w:rPr>
          <w:color w:val="0000FF"/>
        </w:rPr>
        <w:t>False</w:t>
      </w:r>
      <w:r>
        <w:br/>
      </w:r>
      <w:r>
        <w:rPr>
          <w:color w:val="0000FF"/>
        </w:rPr>
        <w:t>End Class</w:t>
      </w:r>
      <w:r>
        <w:br/>
      </w:r>
      <w:r>
        <w:br/>
      </w:r>
      <w:r>
        <w:rPr>
          <w:color w:val="0000FF"/>
        </w:rPr>
        <w:t xml:space="preserve">Class </w:t>
      </w:r>
      <w:r>
        <w:rPr>
          <w:color w:val="2B91AF"/>
        </w:rPr>
        <w:t>Test1</w:t>
      </w:r>
      <w:r>
        <w:br/>
      </w:r>
      <w:r>
        <w:rPr>
          <w:color w:val="0000FF"/>
        </w:rPr>
        <w:t xml:space="preserve">    Private Sub </w:t>
      </w:r>
      <w:r>
        <w:t xml:space="preserve">Dispose() </w:t>
      </w:r>
      <w:r>
        <w:rPr>
          <w:color w:val="0000FF"/>
        </w:rPr>
        <w:t xml:space="preserve">Implements </w:t>
      </w:r>
      <w:r>
        <w:rPr>
          <w:color w:val="2B91AF"/>
        </w:rPr>
        <w:t>IDisposable</w:t>
      </w:r>
      <w:r>
        <w:t>.Dispose</w:t>
      </w:r>
      <w:r>
        <w:br/>
      </w:r>
      <w:r>
        <w:rPr>
          <w:color w:val="0000FF"/>
        </w:rPr>
        <w:t xml:space="preserve">        If No</w:t>
      </w:r>
      <w:r>
        <w:rPr>
          <w:color w:val="0000FF"/>
        </w:rPr>
        <w:t xml:space="preserve">t </w:t>
      </w:r>
      <w:r>
        <w:t xml:space="preserve">IsDisposed </w:t>
      </w:r>
      <w:r>
        <w:rPr>
          <w:color w:val="0000FF"/>
        </w:rPr>
        <w:t>Then</w:t>
      </w:r>
      <w:r>
        <w:br/>
        <w:t xml:space="preserve">            ...</w:t>
      </w:r>
      <w:r>
        <w:br/>
      </w:r>
      <w:r>
        <w:rPr>
          <w:color w:val="0000FF"/>
        </w:rPr>
        <w:t xml:space="preserve">        End If</w:t>
      </w:r>
      <w:r>
        <w:br/>
      </w:r>
      <w:r>
        <w:rPr>
          <w:color w:val="0000FF"/>
        </w:rPr>
        <w:lastRenderedPageBreak/>
        <w:t xml:space="preserve">    End Sub</w:t>
      </w:r>
      <w:r>
        <w:br/>
      </w:r>
      <w:r>
        <w:rPr>
          <w:color w:val="0000FF"/>
        </w:rPr>
        <w:t>End Class</w:t>
      </w:r>
    </w:p>
    <w:p w:rsidR="00EE7CEF" w:rsidRDefault="008A0CA2">
      <w:r>
        <w:t>Nested types can have partial declarations as well. For example:</w:t>
      </w:r>
    </w:p>
    <w:p w:rsidR="00EE7CEF" w:rsidRDefault="008A0CA2">
      <w:pPr>
        <w:pStyle w:val="Code"/>
      </w:pPr>
      <w:r>
        <w:rPr>
          <w:color w:val="0000FF"/>
        </w:rPr>
        <w:t xml:space="preserve">Public Partial Class </w:t>
      </w:r>
      <w:r>
        <w:rPr>
          <w:color w:val="2B91AF"/>
        </w:rPr>
        <w:t>Test</w:t>
      </w:r>
      <w:r>
        <w:br/>
      </w:r>
      <w:r>
        <w:rPr>
          <w:color w:val="0000FF"/>
        </w:rPr>
        <w:t xml:space="preserve">    Public Partial Class </w:t>
      </w:r>
      <w:r>
        <w:rPr>
          <w:color w:val="2B91AF"/>
        </w:rPr>
        <w:t>NestedTest</w:t>
      </w:r>
      <w:r>
        <w:br/>
      </w:r>
      <w:r>
        <w:rPr>
          <w:color w:val="0000FF"/>
        </w:rPr>
        <w:t xml:space="preserve">        Public Sub </w:t>
      </w:r>
      <w:r>
        <w:t>S1()</w:t>
      </w:r>
      <w:r>
        <w:br/>
      </w:r>
      <w:r>
        <w:rPr>
          <w:color w:val="0000FF"/>
        </w:rPr>
        <w:t xml:space="preserve">        End Sub</w:t>
      </w:r>
      <w:r>
        <w:br/>
      </w:r>
      <w:r>
        <w:rPr>
          <w:color w:val="0000FF"/>
        </w:rPr>
        <w:t xml:space="preserve">    End Class</w:t>
      </w:r>
      <w:r>
        <w:br/>
      </w:r>
      <w:r>
        <w:rPr>
          <w:color w:val="0000FF"/>
        </w:rPr>
        <w:t xml:space="preserve">End </w:t>
      </w:r>
      <w:r>
        <w:rPr>
          <w:color w:val="0000FF"/>
        </w:rPr>
        <w:t>Class</w:t>
      </w:r>
      <w:r>
        <w:br/>
      </w:r>
      <w:r>
        <w:br/>
      </w:r>
      <w:r>
        <w:rPr>
          <w:color w:val="0000FF"/>
        </w:rPr>
        <w:t xml:space="preserve">Public Partial Class </w:t>
      </w:r>
      <w:r>
        <w:rPr>
          <w:color w:val="2B91AF"/>
        </w:rPr>
        <w:t>Test</w:t>
      </w:r>
      <w:r>
        <w:br/>
      </w:r>
      <w:r>
        <w:rPr>
          <w:color w:val="0000FF"/>
        </w:rPr>
        <w:t xml:space="preserve">    Public Partial Class </w:t>
      </w:r>
      <w:r>
        <w:rPr>
          <w:color w:val="2B91AF"/>
        </w:rPr>
        <w:t>NestedTest</w:t>
      </w:r>
      <w:r>
        <w:br/>
      </w:r>
      <w:r>
        <w:rPr>
          <w:color w:val="0000FF"/>
        </w:rPr>
        <w:t xml:space="preserve">        Public Sub </w:t>
      </w:r>
      <w:r>
        <w:t>S2()</w:t>
      </w:r>
      <w:r>
        <w:br/>
      </w:r>
      <w:r>
        <w:rPr>
          <w:color w:val="0000FF"/>
        </w:rPr>
        <w:t xml:space="preserve">        End Sub</w:t>
      </w:r>
      <w:r>
        <w:br/>
      </w:r>
      <w:r>
        <w:rPr>
          <w:color w:val="0000FF"/>
        </w:rPr>
        <w:t xml:space="preserve">    End Class</w:t>
      </w:r>
      <w:r>
        <w:br/>
      </w:r>
      <w:r>
        <w:rPr>
          <w:color w:val="0000FF"/>
        </w:rPr>
        <w:t>End Class</w:t>
      </w:r>
    </w:p>
    <w:p w:rsidR="00EE7CEF" w:rsidRDefault="008A0CA2">
      <w:r>
        <w:t>Initializers within a partial declaration will still be executed in declaration order; however, there is no guaranteed orde</w:t>
      </w:r>
      <w:r>
        <w:t>r of execution for initializers that occur in separate partial declarations.</w:t>
      </w:r>
    </w:p>
    <w:p w:rsidR="00EE7CEF" w:rsidRDefault="008A0CA2">
      <w:pPr>
        <w:pStyle w:val="Heading2"/>
      </w:pPr>
      <w:bookmarkStart w:id="163" w:name="_Toc453856471"/>
      <w:r>
        <w:t>Constructed Types</w:t>
      </w:r>
      <w:bookmarkEnd w:id="163"/>
    </w:p>
    <w:p w:rsidR="00EE7CEF" w:rsidRDefault="008A0CA2">
      <w:r>
        <w:t>A generic type declaration, by itself, does not denote a type. Instead, a generic type declaration can be used as a "blueprint" to form many different types by a</w:t>
      </w:r>
      <w:r>
        <w:t xml:space="preserve">pplying type arguments. A generic type that has type arguments applied to it is called a </w:t>
      </w:r>
      <w:r>
        <w:rPr>
          <w:i/>
        </w:rPr>
        <w:t>constructed type</w:t>
      </w:r>
      <w:r>
        <w:t>. The type arguments in a constructed type must always satisfy the constraints placed on the type parameters they match to.</w:t>
      </w:r>
    </w:p>
    <w:p w:rsidR="00EE7CEF" w:rsidRDefault="008A0CA2">
      <w:r>
        <w:t xml:space="preserve">A type name might identify </w:t>
      </w:r>
      <w:r>
        <w:t>a constructed type even though it doesn't specify type parameters directly. This can occur where a type is nested within a generic class declaration, and the instance type of the containing declaration is implicitly used for name lookup:</w:t>
      </w:r>
    </w:p>
    <w:p w:rsidR="00EE7CEF" w:rsidRDefault="008A0CA2">
      <w:pPr>
        <w:pStyle w:val="Code"/>
      </w:pPr>
      <w:r>
        <w:rPr>
          <w:color w:val="0000FF"/>
        </w:rPr>
        <w:t xml:space="preserve">Class </w:t>
      </w:r>
      <w:r>
        <w:rPr>
          <w:color w:val="2B91AF"/>
        </w:rPr>
        <w:t>Outer</w:t>
      </w:r>
      <w:r>
        <w:t>(</w:t>
      </w:r>
      <w:r>
        <w:rPr>
          <w:color w:val="0000FF"/>
        </w:rPr>
        <w:t xml:space="preserve">Of </w:t>
      </w:r>
      <w:r>
        <w:rPr>
          <w:color w:val="2B91AF"/>
        </w:rPr>
        <w:t>T</w:t>
      </w:r>
      <w:r>
        <w:t>)</w:t>
      </w:r>
      <w:r>
        <w:br/>
      </w:r>
      <w:r>
        <w:rPr>
          <w:color w:val="0000FF"/>
        </w:rPr>
        <w:t xml:space="preserve">    Public Class </w:t>
      </w:r>
      <w:r>
        <w:rPr>
          <w:color w:val="2B91AF"/>
        </w:rPr>
        <w:t>Inner</w:t>
      </w:r>
      <w:r>
        <w:br/>
      </w:r>
      <w:r>
        <w:rPr>
          <w:color w:val="0000FF"/>
        </w:rPr>
        <w:t xml:space="preserve">    End Class</w:t>
      </w:r>
      <w:r>
        <w:br/>
      </w:r>
      <w:r>
        <w:br/>
      </w:r>
      <w:r>
        <w:rPr>
          <w:color w:val="008000"/>
        </w:rPr>
        <w:t xml:space="preserve">    ' Type of i is the constructed type Outer(Of T).Inner</w:t>
      </w:r>
      <w:r>
        <w:br/>
      </w:r>
      <w:r>
        <w:rPr>
          <w:color w:val="0000FF"/>
        </w:rPr>
        <w:t xml:space="preserve">    Public </w:t>
      </w:r>
      <w:r>
        <w:t xml:space="preserve">i </w:t>
      </w:r>
      <w:r>
        <w:rPr>
          <w:color w:val="0000FF"/>
        </w:rPr>
        <w:t xml:space="preserve">As </w:t>
      </w:r>
      <w:r>
        <w:rPr>
          <w:color w:val="2B91AF"/>
        </w:rPr>
        <w:t>Inner</w:t>
      </w:r>
      <w:r>
        <w:br/>
      </w:r>
      <w:r>
        <w:rPr>
          <w:color w:val="0000FF"/>
        </w:rPr>
        <w:t>End Class</w:t>
      </w:r>
    </w:p>
    <w:p w:rsidR="00EE7CEF" w:rsidRDefault="008A0CA2">
      <w:r>
        <w:t xml:space="preserve">A constructed type </w:t>
      </w:r>
      <w:r>
        <w:rPr>
          <w:rStyle w:val="CodeEmbedded"/>
        </w:rPr>
        <w:t>C(Of T1,...,Tn)</w:t>
      </w:r>
      <w:r>
        <w:t xml:space="preserve"> is accessible when the generic type and all the type arguments are accessible. For instance, if the generic type </w:t>
      </w:r>
      <w:r>
        <w:rPr>
          <w:rStyle w:val="CodeEmbedded"/>
        </w:rPr>
        <w:t>C</w:t>
      </w:r>
      <w:r>
        <w:t xml:space="preserve"> is </w:t>
      </w:r>
      <w:r>
        <w:rPr>
          <w:rStyle w:val="CodeEmbedded"/>
        </w:rPr>
        <w:t>Public</w:t>
      </w:r>
      <w:r>
        <w:t xml:space="preserve"> and all of the type arguments </w:t>
      </w:r>
      <w:r>
        <w:rPr>
          <w:rStyle w:val="CodeEmbedded"/>
        </w:rPr>
        <w:t>T1,...,Tn</w:t>
      </w:r>
      <w:r>
        <w:t xml:space="preserve"> are </w:t>
      </w:r>
      <w:r>
        <w:rPr>
          <w:rStyle w:val="CodeEmbedded"/>
        </w:rPr>
        <w:t>Public</w:t>
      </w:r>
      <w:r>
        <w:t xml:space="preserve">, then the constructed type is </w:t>
      </w:r>
      <w:r>
        <w:rPr>
          <w:rStyle w:val="CodeEmbedded"/>
        </w:rPr>
        <w:t>Public</w:t>
      </w:r>
      <w:r>
        <w:t>. If either the type name or one of the typ</w:t>
      </w:r>
      <w:r>
        <w:t xml:space="preserve">e arguments is </w:t>
      </w:r>
      <w:r>
        <w:rPr>
          <w:rStyle w:val="CodeEmbedded"/>
        </w:rPr>
        <w:t>Private</w:t>
      </w:r>
      <w:r>
        <w:t xml:space="preserve">, however, then the accessibility of the constructed type is </w:t>
      </w:r>
      <w:r>
        <w:rPr>
          <w:rStyle w:val="CodeEmbedded"/>
        </w:rPr>
        <w:t>Private</w:t>
      </w:r>
      <w:r>
        <w:t xml:space="preserve">. If one type argument of the constructed type is </w:t>
      </w:r>
      <w:r>
        <w:rPr>
          <w:rStyle w:val="CodeEmbedded"/>
        </w:rPr>
        <w:t>Protected</w:t>
      </w:r>
      <w:r>
        <w:t xml:space="preserve"> and another type argument is </w:t>
      </w:r>
      <w:r>
        <w:rPr>
          <w:rStyle w:val="CodeEmbedded"/>
        </w:rPr>
        <w:t>Friend</w:t>
      </w:r>
      <w:r>
        <w:t>, then the constructed type is accessible only in the class and its sub</w:t>
      </w:r>
      <w:r>
        <w:t xml:space="preserve">classes in this assembly or any assembly that has been given </w:t>
      </w:r>
      <w:r>
        <w:rPr>
          <w:rStyle w:val="CodeEmbedded"/>
        </w:rPr>
        <w:t>Friend</w:t>
      </w:r>
      <w:r>
        <w:t xml:space="preserve"> access. In other words, the accessibility domain for a constructed type is the intersection of the accessibility domains of its constituent parts.</w:t>
      </w:r>
    </w:p>
    <w:p w:rsidR="00EE7CEF" w:rsidRDefault="008A0CA2">
      <w:r>
        <w:rPr>
          <w:b/>
        </w:rPr>
        <w:t>Note.</w:t>
      </w:r>
      <w:r>
        <w:t xml:space="preserve"> The fact that the accessibility dom</w:t>
      </w:r>
      <w:r>
        <w:t xml:space="preserve">ain of constructed type is the intersection of its constituted parts has the interesting side effect of defining a new accessibility level. A constructed type that contains an element that is </w:t>
      </w:r>
      <w:r>
        <w:rPr>
          <w:rStyle w:val="CodeEmbedded"/>
        </w:rPr>
        <w:t>Protected</w:t>
      </w:r>
      <w:r>
        <w:t xml:space="preserve"> and an element that is </w:t>
      </w:r>
      <w:r>
        <w:rPr>
          <w:rStyle w:val="CodeEmbedded"/>
        </w:rPr>
        <w:t>Friend</w:t>
      </w:r>
      <w:r>
        <w:t xml:space="preserve"> can only be accessed in </w:t>
      </w:r>
      <w:r>
        <w:t xml:space="preserve">contexts that can access </w:t>
      </w:r>
      <w:r>
        <w:rPr>
          <w:i/>
        </w:rPr>
        <w:t>both</w:t>
      </w:r>
      <w:r>
        <w:t xml:space="preserve"> </w:t>
      </w:r>
      <w:r>
        <w:rPr>
          <w:rStyle w:val="CodeEmbedded"/>
        </w:rPr>
        <w:t>Friend</w:t>
      </w:r>
      <w:r>
        <w:t xml:space="preserve"> </w:t>
      </w:r>
      <w:r>
        <w:rPr>
          <w:i/>
        </w:rPr>
        <w:t>and</w:t>
      </w:r>
      <w:r>
        <w:t xml:space="preserve"> </w:t>
      </w:r>
      <w:r>
        <w:rPr>
          <w:rStyle w:val="CodeEmbedded"/>
        </w:rPr>
        <w:t>Protected</w:t>
      </w:r>
      <w:r>
        <w:t xml:space="preserve"> members. However, there is no way to express this accessibility level in the language, as the accessibility </w:t>
      </w:r>
      <w:r>
        <w:rPr>
          <w:rStyle w:val="CodeEmbedded"/>
        </w:rPr>
        <w:t>Protected Friend</w:t>
      </w:r>
      <w:r>
        <w:t xml:space="preserve"> means that an entity can be accessed in a context that can access </w:t>
      </w:r>
      <w:r>
        <w:rPr>
          <w:i/>
        </w:rPr>
        <w:t>either</w:t>
      </w:r>
      <w:r>
        <w:t xml:space="preserve"> </w:t>
      </w:r>
      <w:r>
        <w:rPr>
          <w:rStyle w:val="CodeEmbedded"/>
        </w:rPr>
        <w:t>Friend</w:t>
      </w:r>
      <w:r>
        <w:t xml:space="preserve"> </w:t>
      </w:r>
      <w:r>
        <w:rPr>
          <w:i/>
        </w:rPr>
        <w:t>or</w:t>
      </w:r>
      <w:r>
        <w:t xml:space="preserve"> </w:t>
      </w:r>
      <w:r>
        <w:rPr>
          <w:rStyle w:val="CodeEmbedded"/>
        </w:rPr>
        <w:t>Protected</w:t>
      </w:r>
      <w:r>
        <w:t xml:space="preserve"> members.</w:t>
      </w:r>
    </w:p>
    <w:p w:rsidR="00EE7CEF" w:rsidRDefault="008A0CA2">
      <w:r>
        <w:t>The base, implemented interfaces and members of constructed types are determined by substituting the supplied type arguments for each occurrence of the type parameter in the generic type.</w:t>
      </w:r>
    </w:p>
    <w:p w:rsidR="00EE7CEF" w:rsidRDefault="008A0CA2">
      <w:pPr>
        <w:pStyle w:val="Heading3"/>
      </w:pPr>
      <w:bookmarkStart w:id="164" w:name="_Toc00097"/>
      <w:r>
        <w:lastRenderedPageBreak/>
        <w:t>Open Types and Closed Types</w:t>
      </w:r>
      <w:bookmarkEnd w:id="164"/>
    </w:p>
    <w:p w:rsidR="00EE7CEF" w:rsidRDefault="008A0CA2">
      <w:r>
        <w:t>A constructed type</w:t>
      </w:r>
      <w:r>
        <w:t xml:space="preserve"> for who one or more type arguments are type parameters of a containing type or method is called an </w:t>
      </w:r>
      <w:r>
        <w:rPr>
          <w:i/>
        </w:rPr>
        <w:t>open type</w:t>
      </w:r>
      <w:r>
        <w:t>. This is because some of the type parameters of the type are still not known, so the actual shape of the type is not yet fully known. In contrast,</w:t>
      </w:r>
      <w:r>
        <w:t xml:space="preserve"> a generic type whose type arguments are all non-type parameters is called a </w:t>
      </w:r>
      <w:r>
        <w:rPr>
          <w:i/>
        </w:rPr>
        <w:t>closed type</w:t>
      </w:r>
      <w:r>
        <w:t>. The shape of a closed type is always fully known. For example:</w:t>
      </w:r>
    </w:p>
    <w:p w:rsidR="00EE7CEF" w:rsidRDefault="008A0CA2">
      <w:pPr>
        <w:pStyle w:val="Code"/>
      </w:pPr>
      <w:r>
        <w:rPr>
          <w:color w:val="0000FF"/>
        </w:rPr>
        <w:t xml:space="preserve">Class </w:t>
      </w:r>
      <w:r>
        <w:rPr>
          <w:color w:val="2B91AF"/>
        </w:rPr>
        <w:t>Base</w:t>
      </w:r>
      <w:r>
        <w:t>(</w:t>
      </w:r>
      <w:r>
        <w:rPr>
          <w:color w:val="0000FF"/>
        </w:rPr>
        <w:t xml:space="preserve">Of </w:t>
      </w:r>
      <w:r>
        <w:rPr>
          <w:color w:val="2B91AF"/>
        </w:rPr>
        <w:t>T</w:t>
      </w:r>
      <w:r>
        <w:t xml:space="preserve">, </w:t>
      </w:r>
      <w:r>
        <w:rPr>
          <w:color w:val="2B91AF"/>
        </w:rPr>
        <w:t>V</w:t>
      </w:r>
      <w:r>
        <w:t>)</w:t>
      </w:r>
      <w:r>
        <w:br/>
      </w:r>
      <w:r>
        <w:rPr>
          <w:color w:val="0000FF"/>
        </w:rPr>
        <w:t>End Class</w:t>
      </w:r>
      <w:r>
        <w:br/>
      </w:r>
      <w:r>
        <w:br/>
      </w:r>
      <w:r>
        <w:rPr>
          <w:color w:val="0000FF"/>
        </w:rPr>
        <w:t xml:space="preserve">Class </w:t>
      </w:r>
      <w:r>
        <w:rPr>
          <w:color w:val="2B91AF"/>
        </w:rPr>
        <w:t>Derived</w:t>
      </w:r>
      <w:r>
        <w:t>(</w:t>
      </w:r>
      <w:r>
        <w:rPr>
          <w:color w:val="0000FF"/>
        </w:rPr>
        <w:t xml:space="preserve">Of </w:t>
      </w:r>
      <w:r>
        <w:rPr>
          <w:color w:val="2B91AF"/>
        </w:rPr>
        <w:t>V</w:t>
      </w:r>
      <w:r>
        <w:t>)</w:t>
      </w:r>
      <w:r>
        <w:br/>
      </w:r>
      <w:r>
        <w:rPr>
          <w:color w:val="0000FF"/>
        </w:rPr>
        <w:t xml:space="preserve">    Inherits </w:t>
      </w:r>
      <w:r>
        <w:rPr>
          <w:color w:val="2B91AF"/>
        </w:rPr>
        <w:t>Base</w:t>
      </w:r>
      <w:r>
        <w:t>(</w:t>
      </w:r>
      <w:r>
        <w:rPr>
          <w:color w:val="0000FF"/>
        </w:rPr>
        <w:t>Of Integer</w:t>
      </w:r>
      <w:r>
        <w:t xml:space="preserve">, </w:t>
      </w:r>
      <w:r>
        <w:rPr>
          <w:color w:val="2B91AF"/>
        </w:rPr>
        <w:t>V</w:t>
      </w:r>
      <w:r>
        <w:t>)</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t>(</w:t>
      </w:r>
      <w:r>
        <w:rPr>
          <w:color w:val="0000FF"/>
        </w:rPr>
        <w:t>Of Double</w:t>
      </w:r>
      <w:r>
        <w:t>)</w:t>
      </w:r>
      <w:r>
        <w:br/>
      </w:r>
      <w:r>
        <w:rPr>
          <w:color w:val="0000FF"/>
        </w:rPr>
        <w:t>End Class</w:t>
      </w:r>
    </w:p>
    <w:p w:rsidR="00EE7CEF" w:rsidRDefault="008A0CA2">
      <w:r>
        <w:t xml:space="preserve">The constructed type </w:t>
      </w:r>
      <w:r>
        <w:rPr>
          <w:rStyle w:val="CodeEmbedded"/>
        </w:rPr>
        <w:t>Base(Of Integer, V)</w:t>
      </w:r>
      <w:r>
        <w:t xml:space="preserve"> is an open type because although the type parameter </w:t>
      </w:r>
      <w:r>
        <w:rPr>
          <w:rStyle w:val="CodeEmbedded"/>
        </w:rPr>
        <w:t>T</w:t>
      </w:r>
      <w:r>
        <w:t xml:space="preserve"> has been supplied, the type parameter </w:t>
      </w:r>
      <w:r>
        <w:rPr>
          <w:rStyle w:val="CodeEmbedded"/>
        </w:rPr>
        <w:t>U</w:t>
      </w:r>
      <w:r>
        <w:t xml:space="preserve"> has been supplied another type parameter. Thus, the full shape of t</w:t>
      </w:r>
      <w:r>
        <w:t xml:space="preserve">he type is not yet known. The constructed type </w:t>
      </w:r>
      <w:r>
        <w:rPr>
          <w:rStyle w:val="CodeEmbedded"/>
        </w:rPr>
        <w:t>Derived(Of Double)</w:t>
      </w:r>
      <w:r>
        <w:t>, however, is a closed type because all type parameters in the inheritance hierarchy have been supplied.</w:t>
      </w:r>
    </w:p>
    <w:p w:rsidR="00EE7CEF" w:rsidRDefault="008A0CA2">
      <w:r>
        <w:t>Open types are defined as follows:</w:t>
      </w:r>
    </w:p>
    <w:p w:rsidR="00EE7CEF" w:rsidRDefault="008A0CA2" w:rsidP="008A0CA2">
      <w:pPr>
        <w:numPr>
          <w:ilvl w:val="0"/>
          <w:numId w:val="30"/>
        </w:numPr>
      </w:pPr>
      <w:r>
        <w:t>A type parameter is an open type.</w:t>
      </w:r>
    </w:p>
    <w:p w:rsidR="00EE7CEF" w:rsidRDefault="008A0CA2" w:rsidP="008A0CA2">
      <w:pPr>
        <w:numPr>
          <w:ilvl w:val="0"/>
          <w:numId w:val="30"/>
        </w:numPr>
      </w:pPr>
      <w:r>
        <w:t xml:space="preserve">An array type is </w:t>
      </w:r>
      <w:r>
        <w:t>an open type if its element type is an open type.</w:t>
      </w:r>
    </w:p>
    <w:p w:rsidR="00EE7CEF" w:rsidRDefault="008A0CA2" w:rsidP="008A0CA2">
      <w:pPr>
        <w:numPr>
          <w:ilvl w:val="0"/>
          <w:numId w:val="30"/>
        </w:numPr>
      </w:pPr>
      <w:r>
        <w:t>A constructed type is an open type if one or more of its type arguments are an open type.</w:t>
      </w:r>
    </w:p>
    <w:p w:rsidR="00EE7CEF" w:rsidRDefault="008A0CA2" w:rsidP="008A0CA2">
      <w:pPr>
        <w:numPr>
          <w:ilvl w:val="0"/>
          <w:numId w:val="30"/>
        </w:numPr>
      </w:pPr>
      <w:r>
        <w:t>A closed type is a type that is not an open type.</w:t>
      </w:r>
    </w:p>
    <w:p w:rsidR="00EE7CEF" w:rsidRDefault="008A0CA2">
      <w:r>
        <w:t>Because the program entry point cannot be in a generic type, all t</w:t>
      </w:r>
      <w:r>
        <w:t>ypes used at run-time will be closed types.</w:t>
      </w:r>
    </w:p>
    <w:p w:rsidR="00EE7CEF" w:rsidRDefault="008A0CA2">
      <w:pPr>
        <w:pStyle w:val="Heading2"/>
      </w:pPr>
      <w:bookmarkStart w:id="165" w:name="_Toc453856472"/>
      <w:r>
        <w:t>Special Types</w:t>
      </w:r>
      <w:bookmarkEnd w:id="165"/>
    </w:p>
    <w:p w:rsidR="00EE7CEF" w:rsidRDefault="008A0CA2">
      <w:r>
        <w:t>The .NET Framework contains a number of classes that are treated specially by the .NET Framework and by the Visual Basic language:</w:t>
      </w:r>
    </w:p>
    <w:p w:rsidR="00EE7CEF" w:rsidRDefault="008A0CA2">
      <w:r>
        <w:t xml:space="preserve">The type </w:t>
      </w:r>
      <w:r>
        <w:rPr>
          <w:rStyle w:val="CodeEmbedded"/>
        </w:rPr>
        <w:t>System.Void</w:t>
      </w:r>
      <w:r>
        <w:t>, which represents a void type in the .NET Fram</w:t>
      </w:r>
      <w:r>
        <w:t xml:space="preserve">ework, can be directly referenced only in </w:t>
      </w:r>
      <w:r>
        <w:rPr>
          <w:rStyle w:val="CodeEmbedded"/>
        </w:rPr>
        <w:t>GetType</w:t>
      </w:r>
      <w:r>
        <w:t xml:space="preserve"> expressions.</w:t>
      </w:r>
    </w:p>
    <w:p w:rsidR="00EE7CEF" w:rsidRDefault="008A0CA2">
      <w:r>
        <w:t xml:space="preserve">The types </w:t>
      </w:r>
      <w:r>
        <w:rPr>
          <w:rStyle w:val="CodeEmbedded"/>
        </w:rPr>
        <w:t>System.RuntimeArgumentHandle</w:t>
      </w:r>
      <w:r>
        <w:t xml:space="preserve">, </w:t>
      </w:r>
      <w:r>
        <w:rPr>
          <w:rStyle w:val="CodeEmbedded"/>
        </w:rPr>
        <w:t>System.ArgIterator</w:t>
      </w:r>
      <w:r>
        <w:t xml:space="preserve"> and </w:t>
      </w:r>
      <w:r>
        <w:rPr>
          <w:rStyle w:val="CodeEmbedded"/>
        </w:rPr>
        <w:t>System.TypedReference</w:t>
      </w:r>
      <w:r>
        <w:t xml:space="preserve"> all can contain pointers into the stack and so cannot appear on the .NET Framework heap. Therefore, they can</w:t>
      </w:r>
      <w:r>
        <w:t xml:space="preserve">not be used as array element types, return types, field types, generic type arguments, nullable types, </w:t>
      </w:r>
      <w:r>
        <w:rPr>
          <w:rStyle w:val="CodeEmbedded"/>
        </w:rPr>
        <w:t>ByRef</w:t>
      </w:r>
      <w:r>
        <w:t xml:space="preserve"> parameter types, the type of a value being converted to </w:t>
      </w:r>
      <w:r>
        <w:rPr>
          <w:rStyle w:val="CodeEmbedded"/>
        </w:rPr>
        <w:t>Object</w:t>
      </w:r>
      <w:r>
        <w:t xml:space="preserve"> or </w:t>
      </w:r>
      <w:r>
        <w:rPr>
          <w:rStyle w:val="CodeEmbedded"/>
        </w:rPr>
        <w:t>System.ValueType</w:t>
      </w:r>
      <w:r>
        <w:t xml:space="preserve">, the target of a call to instance members of </w:t>
      </w:r>
      <w:r>
        <w:rPr>
          <w:rStyle w:val="CodeEmbedded"/>
        </w:rPr>
        <w:t>Object</w:t>
      </w:r>
      <w:r>
        <w:t xml:space="preserve"> or </w:t>
      </w:r>
      <w:r>
        <w:rPr>
          <w:rStyle w:val="CodeEmbedded"/>
        </w:rPr>
        <w:t>System.Va</w:t>
      </w:r>
      <w:r>
        <w:rPr>
          <w:rStyle w:val="CodeEmbedded"/>
        </w:rPr>
        <w:t>lueType</w:t>
      </w:r>
      <w:r>
        <w:t>, or lifted into a closure.</w:t>
      </w:r>
    </w:p>
    <w:p w:rsidR="00EE7CEF" w:rsidRDefault="008A0CA2">
      <w:pPr>
        <w:pStyle w:val="Heading1"/>
      </w:pPr>
      <w:bookmarkStart w:id="166" w:name="_Toc453856473"/>
      <w:r>
        <w:lastRenderedPageBreak/>
        <w:t>Conversions</w:t>
      </w:r>
      <w:bookmarkEnd w:id="166"/>
    </w:p>
    <w:p w:rsidR="00EE7CEF" w:rsidRDefault="008A0CA2">
      <w:r>
        <w:t xml:space="preserve">Conversion is the process of changing a value from one type to another. For example, a value of type </w:t>
      </w:r>
      <w:r>
        <w:rPr>
          <w:rStyle w:val="CodeEmbedded"/>
        </w:rPr>
        <w:t>Integer</w:t>
      </w:r>
      <w:r>
        <w:t xml:space="preserve"> can be converted to a value of type </w:t>
      </w:r>
      <w:r>
        <w:rPr>
          <w:rStyle w:val="CodeEmbedded"/>
        </w:rPr>
        <w:t>Double</w:t>
      </w:r>
      <w:r>
        <w:t xml:space="preserve">, or a value of type </w:t>
      </w:r>
      <w:r>
        <w:rPr>
          <w:rStyle w:val="CodeEmbedded"/>
        </w:rPr>
        <w:t>Derived</w:t>
      </w:r>
      <w:r>
        <w:t xml:space="preserve"> can be converted to a value of type </w:t>
      </w:r>
      <w:r>
        <w:rPr>
          <w:rStyle w:val="CodeEmbedded"/>
        </w:rPr>
        <w:t>Base</w:t>
      </w:r>
      <w:r>
        <w:t xml:space="preserve">, assuming that </w:t>
      </w:r>
      <w:r>
        <w:rPr>
          <w:rStyle w:val="CodeEmbedded"/>
        </w:rPr>
        <w:t>Base</w:t>
      </w:r>
      <w:r>
        <w:t xml:space="preserve"> and </w:t>
      </w:r>
      <w:r>
        <w:rPr>
          <w:rStyle w:val="CodeEmbedded"/>
        </w:rPr>
        <w:t>Derived</w:t>
      </w:r>
      <w:r>
        <w:t xml:space="preserve"> are both classes and </w:t>
      </w:r>
      <w:r>
        <w:rPr>
          <w:rStyle w:val="CodeEmbedded"/>
        </w:rPr>
        <w:t>Derived</w:t>
      </w:r>
      <w:r>
        <w:t xml:space="preserve"> inherits from </w:t>
      </w:r>
      <w:r>
        <w:rPr>
          <w:rStyle w:val="CodeEmbedded"/>
        </w:rPr>
        <w:t>Base</w:t>
      </w:r>
      <w:r>
        <w:t>. Conversions may not require the value itself to change (as in the latter example), or they may require significant changes in the val</w:t>
      </w:r>
      <w:r>
        <w:t>ue representation (as in the former example).</w:t>
      </w:r>
    </w:p>
    <w:p w:rsidR="00EE7CEF" w:rsidRDefault="008A0CA2">
      <w:r>
        <w:t xml:space="preserve">Conversions may either be widening or narrowing. A </w:t>
      </w:r>
      <w:r>
        <w:rPr>
          <w:i/>
        </w:rPr>
        <w:t>widening conversion</w:t>
      </w:r>
      <w:r>
        <w:t xml:space="preserve"> is a conversion from a type to another type whose value domain is at least as big, if not bigger, than the original type's value domain. Wi</w:t>
      </w:r>
      <w:r>
        <w:t xml:space="preserve">dening conversions should never fail. A </w:t>
      </w:r>
      <w:r>
        <w:rPr>
          <w:i/>
        </w:rPr>
        <w:t>narrowing conversion</w:t>
      </w:r>
      <w:r>
        <w:t xml:space="preserve"> is a conversion from a type to another type whose value domain is either smaller than the original type's value domain or sufficiently unrelated that extra care must be taken when doing the conve</w:t>
      </w:r>
      <w:r>
        <w:t xml:space="preserve">rsion (for example, when converting from </w:t>
      </w:r>
      <w:r>
        <w:rPr>
          <w:rStyle w:val="CodeEmbedded"/>
        </w:rPr>
        <w:t>Integer</w:t>
      </w:r>
      <w:r>
        <w:t xml:space="preserve"> to </w:t>
      </w:r>
      <w:r>
        <w:rPr>
          <w:rStyle w:val="CodeEmbedded"/>
        </w:rPr>
        <w:t>String</w:t>
      </w:r>
      <w:r>
        <w:t>). Narrowing conversions, which may entail loss of information, can fail.</w:t>
      </w:r>
    </w:p>
    <w:p w:rsidR="00EE7CEF" w:rsidRDefault="008A0CA2">
      <w:r>
        <w:t xml:space="preserve">The identity conversion (i.e. a conversion from a type to itself) and default value conversion (i.e. a conversion from </w:t>
      </w:r>
      <w:r>
        <w:rPr>
          <w:rStyle w:val="CodeEmbedded"/>
        </w:rPr>
        <w:t>Nothing</w:t>
      </w:r>
      <w:r>
        <w:t>) are defined for all types.</w:t>
      </w:r>
    </w:p>
    <w:p w:rsidR="00EE7CEF" w:rsidRDefault="008A0CA2">
      <w:pPr>
        <w:pStyle w:val="Heading2"/>
      </w:pPr>
      <w:bookmarkStart w:id="167" w:name="_Toc453856474"/>
      <w:r>
        <w:t>Implicit and Explicit Conversions</w:t>
      </w:r>
      <w:bookmarkEnd w:id="167"/>
    </w:p>
    <w:p w:rsidR="00EE7CEF" w:rsidRDefault="008A0CA2">
      <w:r>
        <w:t xml:space="preserve">Conversions can be either </w:t>
      </w:r>
      <w:r>
        <w:rPr>
          <w:i/>
        </w:rPr>
        <w:t>implicit</w:t>
      </w:r>
      <w:r>
        <w:t xml:space="preserve"> or </w:t>
      </w:r>
      <w:r>
        <w:rPr>
          <w:i/>
        </w:rPr>
        <w:t>explicit</w:t>
      </w:r>
      <w:r>
        <w:t xml:space="preserve">. Implicit conversions occur without any special syntax. The following is an example of implicit conversion of an </w:t>
      </w:r>
      <w:r>
        <w:rPr>
          <w:rStyle w:val="CodeEmbedded"/>
        </w:rPr>
        <w:t>Integer</w:t>
      </w:r>
      <w:r>
        <w:t xml:space="preserve"> value to a </w:t>
      </w:r>
      <w:r>
        <w:rPr>
          <w:rStyle w:val="CodeEmbedded"/>
        </w:rPr>
        <w:t>Long</w:t>
      </w:r>
      <w:r>
        <w:t xml:space="preserve"> va</w:t>
      </w:r>
      <w:r>
        <w:t>lue: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intValue </w:t>
      </w:r>
      <w:r>
        <w:rPr>
          <w:color w:val="0000FF"/>
        </w:rPr>
        <w:t xml:space="preserve">As Integer </w:t>
      </w:r>
      <w:r>
        <w:t>= 123</w:t>
      </w:r>
      <w:r>
        <w:br/>
      </w:r>
      <w:r>
        <w:rPr>
          <w:color w:val="0000FF"/>
        </w:rPr>
        <w:t xml:space="preserve">        Dim </w:t>
      </w:r>
      <w:r>
        <w:t xml:space="preserve">longValue </w:t>
      </w:r>
      <w:r>
        <w:rPr>
          <w:color w:val="0000FF"/>
        </w:rPr>
        <w:t xml:space="preserve">As Long </w:t>
      </w:r>
      <w:r>
        <w:t>= intValue</w:t>
      </w:r>
      <w:r>
        <w:br/>
      </w:r>
      <w:r>
        <w:br/>
      </w:r>
      <w:r>
        <w:rPr>
          <w:color w:val="2B91AF"/>
        </w:rPr>
        <w:t xml:space="preserve">        Console</w:t>
      </w:r>
      <w:r>
        <w:t xml:space="preserve">.WriteLine(intValue &amp; </w:t>
      </w:r>
      <w:r>
        <w:rPr>
          <w:color w:val="A31515"/>
        </w:rPr>
        <w:t xml:space="preserve">" = " </w:t>
      </w:r>
      <w:r>
        <w:t>&amp; longValue)</w:t>
      </w:r>
      <w:r>
        <w:br/>
      </w:r>
      <w:r>
        <w:rPr>
          <w:color w:val="0000FF"/>
        </w:rPr>
        <w:t xml:space="preserve">    End Sub</w:t>
      </w:r>
      <w:r>
        <w:br/>
      </w:r>
      <w:r>
        <w:rPr>
          <w:color w:val="0000FF"/>
        </w:rPr>
        <w:t>End Module</w:t>
      </w:r>
    </w:p>
    <w:p w:rsidR="00EE7CEF" w:rsidRDefault="008A0CA2">
      <w:r>
        <w:t xml:space="preserve">Explicit conversions, on the other hand, require cast operators. </w:t>
      </w:r>
      <w:r>
        <w:t xml:space="preserve">Attempting to do an explicit conversion on a value without a cast operator causes a compile-time error. The following example uses an explicit conversion to convert a </w:t>
      </w:r>
      <w:r>
        <w:rPr>
          <w:rStyle w:val="CodeEmbedded"/>
        </w:rPr>
        <w:t>Long</w:t>
      </w:r>
      <w:r>
        <w:t xml:space="preserve"> value to an </w:t>
      </w:r>
      <w:r>
        <w:rPr>
          <w:rStyle w:val="CodeEmbedded"/>
        </w:rPr>
        <w:t>Integer</w:t>
      </w:r>
      <w:r>
        <w:t xml:space="preserve"> value.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longValue </w:t>
      </w:r>
      <w:r>
        <w:rPr>
          <w:color w:val="0000FF"/>
        </w:rPr>
        <w:t xml:space="preserve">As Long </w:t>
      </w:r>
      <w:r>
        <w:t>= 134</w:t>
      </w:r>
      <w:r>
        <w:br/>
      </w:r>
      <w:r>
        <w:rPr>
          <w:color w:val="0000FF"/>
        </w:rPr>
        <w:t xml:space="preserve">        Dim </w:t>
      </w:r>
      <w:r>
        <w:t xml:space="preserve">intValue </w:t>
      </w:r>
      <w:r>
        <w:rPr>
          <w:color w:val="0000FF"/>
        </w:rPr>
        <w:t xml:space="preserve">As Integer </w:t>
      </w:r>
      <w:r>
        <w:t xml:space="preserve">= </w:t>
      </w:r>
      <w:r>
        <w:rPr>
          <w:color w:val="0000FF"/>
        </w:rPr>
        <w:t>CInt</w:t>
      </w:r>
      <w:r>
        <w:t>(longValue)</w:t>
      </w:r>
      <w:r>
        <w:br/>
      </w:r>
      <w:r>
        <w:br/>
      </w:r>
      <w:r>
        <w:rPr>
          <w:color w:val="2B91AF"/>
        </w:rPr>
        <w:t xml:space="preserve">        Console</w:t>
      </w:r>
      <w:r>
        <w:t xml:space="preserve">.WriteLine(longValue &amp; </w:t>
      </w:r>
      <w:r>
        <w:rPr>
          <w:color w:val="A31515"/>
        </w:rPr>
        <w:t xml:space="preserve">" = " </w:t>
      </w:r>
      <w:r>
        <w:t>&amp; intValue)</w:t>
      </w:r>
      <w:r>
        <w:br/>
      </w:r>
      <w:r>
        <w:rPr>
          <w:color w:val="0000FF"/>
        </w:rPr>
        <w:t xml:space="preserve">    End Sub</w:t>
      </w:r>
      <w:r>
        <w:br/>
      </w:r>
      <w:r>
        <w:rPr>
          <w:color w:val="0000FF"/>
        </w:rPr>
        <w:t>End Module</w:t>
      </w:r>
    </w:p>
    <w:p w:rsidR="00EE7CEF" w:rsidRDefault="008A0CA2">
      <w:r>
        <w:t xml:space="preserve">The set of implicit conversions depends on the compilation environment and the </w:t>
      </w:r>
      <w:r>
        <w:rPr>
          <w:rStyle w:val="CodeEmbedded"/>
        </w:rPr>
        <w:t>Option Strict</w:t>
      </w:r>
      <w:r>
        <w:t xml:space="preserve"> statement. If strict semant</w:t>
      </w:r>
      <w:r>
        <w:t>ics are being used, only widening conversions may occur implicitly. If permissive semantics are being used, all widening and narrowing conversions (in other words, all conversions) may occur implicitly.</w:t>
      </w:r>
    </w:p>
    <w:p w:rsidR="00EE7CEF" w:rsidRDefault="008A0CA2">
      <w:pPr>
        <w:pStyle w:val="Heading2"/>
      </w:pPr>
      <w:bookmarkStart w:id="168" w:name="_Toc453856475"/>
      <w:r>
        <w:t>Boolean Conversions</w:t>
      </w:r>
      <w:bookmarkEnd w:id="168"/>
    </w:p>
    <w:p w:rsidR="00EE7CEF" w:rsidRDefault="008A0CA2">
      <w:r>
        <w:t xml:space="preserve">Although </w:t>
      </w:r>
      <w:r>
        <w:rPr>
          <w:rStyle w:val="CodeEmbedded"/>
        </w:rPr>
        <w:t>Boolean</w:t>
      </w:r>
      <w:r>
        <w:t xml:space="preserve"> is not a numeric</w:t>
      </w:r>
      <w:r>
        <w:t xml:space="preserve"> type, it does have narrowing conversions to and from the numeric types as if it were an enumerated type. The literal </w:t>
      </w:r>
      <w:r>
        <w:rPr>
          <w:rStyle w:val="CodeEmbedded"/>
        </w:rPr>
        <w:t>True</w:t>
      </w:r>
      <w:r>
        <w:t xml:space="preserve"> converts to the literal </w:t>
      </w:r>
      <w:r>
        <w:rPr>
          <w:rStyle w:val="CodeEmbedded"/>
        </w:rPr>
        <w:t>255</w:t>
      </w:r>
      <w:r>
        <w:t xml:space="preserve"> for </w:t>
      </w:r>
      <w:r>
        <w:rPr>
          <w:rStyle w:val="CodeEmbedded"/>
        </w:rPr>
        <w:t>Byte</w:t>
      </w:r>
      <w:r>
        <w:t xml:space="preserve">, </w:t>
      </w:r>
      <w:r>
        <w:rPr>
          <w:rStyle w:val="CodeEmbedded"/>
        </w:rPr>
        <w:t>65535</w:t>
      </w:r>
      <w:r>
        <w:t xml:space="preserve"> for </w:t>
      </w:r>
      <w:r>
        <w:rPr>
          <w:rStyle w:val="CodeEmbedded"/>
        </w:rPr>
        <w:t>UShort</w:t>
      </w:r>
      <w:r>
        <w:t xml:space="preserve">, </w:t>
      </w:r>
      <w:r>
        <w:rPr>
          <w:rStyle w:val="CodeEmbedded"/>
        </w:rPr>
        <w:t>4294967295</w:t>
      </w:r>
      <w:r>
        <w:t xml:space="preserve"> for </w:t>
      </w:r>
      <w:r>
        <w:rPr>
          <w:rStyle w:val="CodeEmbedded"/>
        </w:rPr>
        <w:lastRenderedPageBreak/>
        <w:t>UInteger</w:t>
      </w:r>
      <w:r>
        <w:t xml:space="preserve">, </w:t>
      </w:r>
      <w:r>
        <w:rPr>
          <w:rStyle w:val="CodeEmbedded"/>
        </w:rPr>
        <w:t>18446744073709551615</w:t>
      </w:r>
      <w:r>
        <w:t xml:space="preserve"> for </w:t>
      </w:r>
      <w:r>
        <w:rPr>
          <w:rStyle w:val="CodeEmbedded"/>
        </w:rPr>
        <w:t>ULong</w:t>
      </w:r>
      <w:r>
        <w:t xml:space="preserve">, and to the expression </w:t>
      </w:r>
      <w:r>
        <w:rPr>
          <w:rStyle w:val="CodeEmbedded"/>
        </w:rPr>
        <w:t>-1</w:t>
      </w:r>
      <w:r>
        <w:t xml:space="preserve"> for </w:t>
      </w:r>
      <w:r>
        <w:rPr>
          <w:rStyle w:val="CodeEmbedded"/>
        </w:rPr>
        <w:t>SByte</w:t>
      </w:r>
      <w:r>
        <w:t xml:space="preserve">, </w:t>
      </w:r>
      <w:r>
        <w:rPr>
          <w:rStyle w:val="CodeEmbedded"/>
        </w:rPr>
        <w:t>Short</w:t>
      </w:r>
      <w:r>
        <w:t xml:space="preserve">, </w:t>
      </w:r>
      <w:r>
        <w:rPr>
          <w:rStyle w:val="CodeEmbedded"/>
        </w:rPr>
        <w:t>Integer</w:t>
      </w:r>
      <w:r>
        <w:t xml:space="preserve">, </w:t>
      </w:r>
      <w:r>
        <w:rPr>
          <w:rStyle w:val="CodeEmbedded"/>
        </w:rPr>
        <w:t>Long</w:t>
      </w:r>
      <w:r>
        <w:t xml:space="preserve">, </w:t>
      </w:r>
      <w:r>
        <w:rPr>
          <w:rStyle w:val="CodeEmbedded"/>
        </w:rPr>
        <w:t>Decimal</w:t>
      </w:r>
      <w:r>
        <w:t xml:space="preserve">, </w:t>
      </w:r>
      <w:r>
        <w:rPr>
          <w:rStyle w:val="CodeEmbedded"/>
        </w:rPr>
        <w:t>Single</w:t>
      </w:r>
      <w:r>
        <w:t xml:space="preserve">, and </w:t>
      </w:r>
      <w:r>
        <w:rPr>
          <w:rStyle w:val="CodeEmbedded"/>
        </w:rPr>
        <w:t>Double</w:t>
      </w:r>
      <w:r>
        <w:t xml:space="preserve">. The literal </w:t>
      </w:r>
      <w:r>
        <w:rPr>
          <w:rStyle w:val="CodeEmbedded"/>
        </w:rPr>
        <w:t>False</w:t>
      </w:r>
      <w:r>
        <w:t xml:space="preserve"> converts to the literal </w:t>
      </w:r>
      <w:r>
        <w:rPr>
          <w:rStyle w:val="CodeEmbedded"/>
        </w:rPr>
        <w:t>0</w:t>
      </w:r>
      <w:r>
        <w:t xml:space="preserve">. A zero numeric value converts to the literal </w:t>
      </w:r>
      <w:r>
        <w:rPr>
          <w:rStyle w:val="CodeEmbedded"/>
        </w:rPr>
        <w:t>False</w:t>
      </w:r>
      <w:r>
        <w:t xml:space="preserve">. All other numeric values convert to the literal </w:t>
      </w:r>
      <w:r>
        <w:rPr>
          <w:rStyle w:val="CodeEmbedded"/>
        </w:rPr>
        <w:t>True</w:t>
      </w:r>
      <w:r>
        <w:t>.</w:t>
      </w:r>
    </w:p>
    <w:p w:rsidR="00EE7CEF" w:rsidRDefault="008A0CA2">
      <w:r>
        <w:t>There is a narro</w:t>
      </w:r>
      <w:r>
        <w:t xml:space="preserve">wing conversion from Boolean to String, converting to either </w:t>
      </w:r>
      <w:r>
        <w:rPr>
          <w:rStyle w:val="CodeEmbedded"/>
        </w:rPr>
        <w:t>System.Boolean.TrueString</w:t>
      </w:r>
      <w:r>
        <w:t xml:space="preserve"> or </w:t>
      </w:r>
      <w:r>
        <w:rPr>
          <w:rStyle w:val="CodeEmbedded"/>
        </w:rPr>
        <w:t>System.Boolean.FalseString</w:t>
      </w:r>
      <w:r>
        <w:t xml:space="preserve">. There is also a narrowing conversion from </w:t>
      </w:r>
      <w:r>
        <w:rPr>
          <w:rStyle w:val="CodeEmbedded"/>
        </w:rPr>
        <w:t>String</w:t>
      </w:r>
      <w:r>
        <w:t xml:space="preserve"> to </w:t>
      </w:r>
      <w:r>
        <w:rPr>
          <w:rStyle w:val="CodeEmbedded"/>
        </w:rPr>
        <w:t>Boolean</w:t>
      </w:r>
      <w:r>
        <w:t xml:space="preserve">: if the string was equal to </w:t>
      </w:r>
      <w:r>
        <w:rPr>
          <w:rStyle w:val="CodeEmbedded"/>
        </w:rPr>
        <w:t>TrueString</w:t>
      </w:r>
      <w:r>
        <w:t xml:space="preserve"> or </w:t>
      </w:r>
      <w:r>
        <w:rPr>
          <w:rStyle w:val="CodeEmbedded"/>
        </w:rPr>
        <w:t>FalseString</w:t>
      </w:r>
      <w:r>
        <w:t xml:space="preserve"> (in the current culture,</w:t>
      </w:r>
      <w:r>
        <w:t xml:space="preserve"> case-insensitively) then it uses the appropriate value; otherwise it attempts to parse the string as a numeric type (in hex or octal if possible, otherwise as a float) and uses the above rules; otherwise it throws </w:t>
      </w:r>
      <w:r>
        <w:rPr>
          <w:rStyle w:val="CodeEmbedded"/>
        </w:rPr>
        <w:t>System.InvalidCastException</w:t>
      </w:r>
      <w:r>
        <w:t>.</w:t>
      </w:r>
    </w:p>
    <w:p w:rsidR="00EE7CEF" w:rsidRDefault="008A0CA2">
      <w:pPr>
        <w:pStyle w:val="Heading2"/>
      </w:pPr>
      <w:bookmarkStart w:id="169" w:name="_Toc453856476"/>
      <w:r>
        <w:t>Numeric Conv</w:t>
      </w:r>
      <w:r>
        <w:t>ersions</w:t>
      </w:r>
      <w:bookmarkEnd w:id="169"/>
    </w:p>
    <w:p w:rsidR="00EE7CEF" w:rsidRDefault="008A0CA2">
      <w:r>
        <w:t xml:space="preserve">Numeric conversions exist between the types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and </w:t>
      </w:r>
      <w:r>
        <w:rPr>
          <w:rStyle w:val="CodeEmbedded"/>
        </w:rPr>
        <w:t>Double</w:t>
      </w:r>
      <w:r>
        <w:t>, and all enumerated types. When being converted, enumerated types are treated as if they were their underlying types.</w:t>
      </w:r>
      <w:r>
        <w:t xml:space="preserve"> When converting to an enumerated type, the source value is not required to conform to the set of values defined in the enumerated type. For example:</w:t>
      </w:r>
    </w:p>
    <w:p w:rsidR="00EE7CEF" w:rsidRDefault="008A0CA2">
      <w:pPr>
        <w:pStyle w:val="Code"/>
      </w:pPr>
      <w:r>
        <w:rPr>
          <w:color w:val="0000FF"/>
        </w:rPr>
        <w:t xml:space="preserve">Enum </w:t>
      </w:r>
      <w:r>
        <w:rPr>
          <w:color w:val="2B91AF"/>
        </w:rPr>
        <w:t>Values</w:t>
      </w:r>
      <w:r>
        <w:br/>
        <w:t xml:space="preserve">    One</w:t>
      </w:r>
      <w:r>
        <w:br/>
        <w:t xml:space="preserve">    Two</w:t>
      </w:r>
      <w:r>
        <w:br/>
        <w:t xml:space="preserve">    Three</w:t>
      </w:r>
      <w:r>
        <w:br/>
      </w:r>
      <w:r>
        <w:rPr>
          <w:color w:val="0000FF"/>
        </w:rPr>
        <w:t>End Enum</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Integer </w:t>
      </w:r>
      <w:r>
        <w:t>= 5</w:t>
      </w:r>
      <w:r>
        <w:br/>
      </w:r>
      <w:r>
        <w:br/>
      </w:r>
      <w:r>
        <w:rPr>
          <w:color w:val="008000"/>
        </w:rPr>
        <w:t xml:space="preserve"> </w:t>
      </w:r>
      <w:r>
        <w:rPr>
          <w:color w:val="008000"/>
        </w:rPr>
        <w:t xml:space="preserve">       ' OK, even though there is no enumerated value for 5.</w:t>
      </w:r>
      <w:r>
        <w:br/>
      </w:r>
      <w:r>
        <w:rPr>
          <w:color w:val="0000FF"/>
        </w:rPr>
        <w:t xml:space="preserve">        Dim </w:t>
      </w:r>
      <w:r>
        <w:t xml:space="preserve">y </w:t>
      </w:r>
      <w:r>
        <w:rPr>
          <w:color w:val="0000FF"/>
        </w:rPr>
        <w:t xml:space="preserve">As </w:t>
      </w:r>
      <w:r>
        <w:rPr>
          <w:color w:val="2B91AF"/>
        </w:rPr>
        <w:t xml:space="preserve">Values </w:t>
      </w:r>
      <w:r>
        <w:t xml:space="preserve">= </w:t>
      </w:r>
      <w:r>
        <w:rPr>
          <w:color w:val="0000FF"/>
        </w:rPr>
        <w:t>CType</w:t>
      </w:r>
      <w:r>
        <w:t xml:space="preserve">(x, </w:t>
      </w:r>
      <w:r>
        <w:rPr>
          <w:color w:val="2B91AF"/>
        </w:rPr>
        <w:t>Values</w:t>
      </w:r>
      <w:r>
        <w:t>)</w:t>
      </w:r>
      <w:r>
        <w:br/>
      </w:r>
      <w:r>
        <w:rPr>
          <w:color w:val="0000FF"/>
        </w:rPr>
        <w:t xml:space="preserve">    End Sub</w:t>
      </w:r>
      <w:r>
        <w:br/>
      </w:r>
      <w:r>
        <w:rPr>
          <w:color w:val="0000FF"/>
        </w:rPr>
        <w:t>End Module</w:t>
      </w:r>
    </w:p>
    <w:p w:rsidR="00EE7CEF" w:rsidRDefault="008A0CA2">
      <w:r>
        <w:t>Numeric conversions are processed at run-time as follows:</w:t>
      </w:r>
    </w:p>
    <w:p w:rsidR="00EE7CEF" w:rsidRDefault="008A0CA2" w:rsidP="008A0CA2">
      <w:pPr>
        <w:numPr>
          <w:ilvl w:val="0"/>
          <w:numId w:val="31"/>
        </w:numPr>
      </w:pPr>
      <w:r>
        <w:t xml:space="preserve">For a conversion from a numeric type to a wider numeric type, the value is simply converted to the wider type. Conversions from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or </w:t>
      </w:r>
      <w:r>
        <w:rPr>
          <w:rStyle w:val="CodeEmbedded"/>
        </w:rPr>
        <w:t>Decimal</w:t>
      </w:r>
      <w:r>
        <w:t xml:space="preserve"> to </w:t>
      </w:r>
      <w:r>
        <w:rPr>
          <w:rStyle w:val="CodeEmbedded"/>
        </w:rPr>
        <w:t>Single</w:t>
      </w:r>
      <w:r>
        <w:t xml:space="preserve"> or </w:t>
      </w:r>
      <w:r>
        <w:rPr>
          <w:rStyle w:val="CodeEmbedded"/>
        </w:rPr>
        <w:t>Double</w:t>
      </w:r>
      <w:r>
        <w:t xml:space="preserve"> are rounded to the nearest </w:t>
      </w:r>
      <w:r>
        <w:rPr>
          <w:rStyle w:val="CodeEmbedded"/>
        </w:rPr>
        <w:t>Single</w:t>
      </w:r>
      <w:r>
        <w:t xml:space="preserve"> or </w:t>
      </w:r>
      <w:r>
        <w:rPr>
          <w:rStyle w:val="CodeEmbedded"/>
        </w:rPr>
        <w:t>Double</w:t>
      </w:r>
      <w:r>
        <w:t xml:space="preserve"> value. While this con</w:t>
      </w:r>
      <w:r>
        <w:t>version may cause a loss of precision, it will never cause a loss of magnitude.</w:t>
      </w:r>
    </w:p>
    <w:p w:rsidR="00EE7CEF" w:rsidRDefault="008A0CA2" w:rsidP="008A0CA2">
      <w:pPr>
        <w:numPr>
          <w:ilvl w:val="0"/>
          <w:numId w:val="31"/>
        </w:numPr>
      </w:pPr>
      <w:r>
        <w:t xml:space="preserve">For a conversion from an integral type to another integral type, or from </w:t>
      </w:r>
      <w:r>
        <w:rPr>
          <w:rStyle w:val="CodeEmbedded"/>
        </w:rPr>
        <w:t>Single</w:t>
      </w:r>
      <w:r>
        <w:t xml:space="preserve">, </w:t>
      </w:r>
      <w:r>
        <w:rPr>
          <w:rStyle w:val="CodeEmbedded"/>
        </w:rPr>
        <w:t>Double</w:t>
      </w:r>
      <w:r>
        <w:t xml:space="preserve">, or </w:t>
      </w:r>
      <w:r>
        <w:rPr>
          <w:rStyle w:val="CodeEmbedded"/>
        </w:rPr>
        <w:t>Decimal</w:t>
      </w:r>
      <w:r>
        <w:t xml:space="preserve"> to an integral type, the result depends on whether integer overflow checking</w:t>
      </w:r>
      <w:r>
        <w:t xml:space="preserve"> is on:</w:t>
      </w:r>
    </w:p>
    <w:p w:rsidR="00EE7CEF" w:rsidRDefault="008A0CA2">
      <w:pPr>
        <w:ind w:left="540"/>
      </w:pPr>
      <w:r>
        <w:rPr>
          <w:i/>
        </w:rPr>
        <w:t>If integer overflow is being checked:</w:t>
      </w:r>
    </w:p>
    <w:p w:rsidR="00EE7CEF" w:rsidRDefault="008A0CA2" w:rsidP="008A0CA2">
      <w:pPr>
        <w:numPr>
          <w:ilvl w:val="1"/>
          <w:numId w:val="31"/>
        </w:numPr>
      </w:pPr>
      <w:r>
        <w:t xml:space="preserve">If the source is an integral type, the conversion succeeds if the source argument is within the range of the destination type. The conversion throws a </w:t>
      </w:r>
      <w:r>
        <w:rPr>
          <w:rStyle w:val="CodeEmbedded"/>
        </w:rPr>
        <w:t>System.OverflowException</w:t>
      </w:r>
      <w:r>
        <w:t xml:space="preserve"> exception if the source argument i</w:t>
      </w:r>
      <w:r>
        <w:t>s outside the range of the destination type.</w:t>
      </w:r>
    </w:p>
    <w:p w:rsidR="00EE7CEF" w:rsidRDefault="008A0CA2" w:rsidP="008A0CA2">
      <w:pPr>
        <w:numPr>
          <w:ilvl w:val="1"/>
          <w:numId w:val="31"/>
        </w:numPr>
      </w:pPr>
      <w:r>
        <w:t xml:space="preserve">If the source is </w:t>
      </w:r>
      <w:r>
        <w:rPr>
          <w:rStyle w:val="CodeEmbedded"/>
        </w:rPr>
        <w:t>Single</w:t>
      </w:r>
      <w:r>
        <w:t xml:space="preserve">, </w:t>
      </w:r>
      <w:r>
        <w:rPr>
          <w:rStyle w:val="CodeEmbedded"/>
        </w:rPr>
        <w:t>Double</w:t>
      </w:r>
      <w:r>
        <w:t xml:space="preserve">, or </w:t>
      </w:r>
      <w:r>
        <w:rPr>
          <w:rStyle w:val="CodeEmbedded"/>
        </w:rPr>
        <w:t>Decimal</w:t>
      </w:r>
      <w:r>
        <w:t>, the source value is rounded up or down to the nearest integral value, and this integral value becomes the result of the conversion. If the source value is equally clo</w:t>
      </w:r>
      <w:r>
        <w:t xml:space="preserve">se to two integral values, the value is rounded to the value that has an even number in the least significant digit position. If the resulting integral value is outside the range of the destination type, a </w:t>
      </w:r>
      <w:r>
        <w:rPr>
          <w:rStyle w:val="CodeEmbedded"/>
        </w:rPr>
        <w:t>System.OverflowException</w:t>
      </w:r>
      <w:r>
        <w:t xml:space="preserve"> exception is thrown.</w:t>
      </w:r>
    </w:p>
    <w:p w:rsidR="00EE7CEF" w:rsidRDefault="008A0CA2">
      <w:pPr>
        <w:ind w:left="900"/>
      </w:pPr>
      <w:r>
        <w:rPr>
          <w:i/>
        </w:rPr>
        <w:t>If i</w:t>
      </w:r>
      <w:r>
        <w:rPr>
          <w:i/>
        </w:rPr>
        <w:t>nteger overflow is not being checked:</w:t>
      </w:r>
    </w:p>
    <w:p w:rsidR="00EE7CEF" w:rsidRDefault="008A0CA2" w:rsidP="008A0CA2">
      <w:pPr>
        <w:numPr>
          <w:ilvl w:val="1"/>
          <w:numId w:val="31"/>
        </w:numPr>
      </w:pPr>
      <w:r>
        <w:t>If the source is an integral type, the conversion always succeeds and simply consists of discarding the most significant bits of the source value.</w:t>
      </w:r>
    </w:p>
    <w:p w:rsidR="00EE7CEF" w:rsidRDefault="008A0CA2" w:rsidP="008A0CA2">
      <w:pPr>
        <w:numPr>
          <w:ilvl w:val="1"/>
          <w:numId w:val="31"/>
        </w:numPr>
      </w:pPr>
      <w:r>
        <w:lastRenderedPageBreak/>
        <w:t xml:space="preserve">If the source is </w:t>
      </w:r>
      <w:r>
        <w:rPr>
          <w:rStyle w:val="CodeEmbedded"/>
        </w:rPr>
        <w:t>Single</w:t>
      </w:r>
      <w:r>
        <w:t xml:space="preserve">, </w:t>
      </w:r>
      <w:r>
        <w:rPr>
          <w:rStyle w:val="CodeEmbedded"/>
        </w:rPr>
        <w:t>Double</w:t>
      </w:r>
      <w:r>
        <w:t xml:space="preserve">, or </w:t>
      </w:r>
      <w:r>
        <w:rPr>
          <w:rStyle w:val="CodeEmbedded"/>
        </w:rPr>
        <w:t>Decimal</w:t>
      </w:r>
      <w:r>
        <w:t>, the conversion always succ</w:t>
      </w:r>
      <w:r>
        <w:t>eeds and simply consists of rounding the source value towards the nearest integral value. If the source value is equally close to two integral values, the value is always rounded to the value that has an even number in the least significant digit position.</w:t>
      </w:r>
    </w:p>
    <w:p w:rsidR="00EE7CEF" w:rsidRDefault="008A0CA2" w:rsidP="008A0CA2">
      <w:pPr>
        <w:numPr>
          <w:ilvl w:val="0"/>
          <w:numId w:val="31"/>
        </w:numPr>
      </w:pPr>
      <w:r>
        <w:t xml:space="preserve">For a conversion from </w:t>
      </w:r>
      <w:r>
        <w:rPr>
          <w:rStyle w:val="CodeEmbedded"/>
        </w:rPr>
        <w:t>Double</w:t>
      </w:r>
      <w:r>
        <w:t xml:space="preserve"> to </w:t>
      </w:r>
      <w:r>
        <w:rPr>
          <w:rStyle w:val="CodeEmbedded"/>
        </w:rPr>
        <w:t>Single</w:t>
      </w:r>
      <w:r>
        <w:t xml:space="preserve">, the </w:t>
      </w:r>
      <w:r>
        <w:rPr>
          <w:rStyle w:val="CodeEmbedded"/>
        </w:rPr>
        <w:t>Double</w:t>
      </w:r>
      <w:r>
        <w:t xml:space="preserve"> value is rounded to the nearest </w:t>
      </w:r>
      <w:r>
        <w:rPr>
          <w:rStyle w:val="CodeEmbedded"/>
        </w:rPr>
        <w:t>Single</w:t>
      </w:r>
      <w:r>
        <w:t xml:space="preserve"> value. If the </w:t>
      </w:r>
      <w:r>
        <w:rPr>
          <w:rStyle w:val="CodeEmbedded"/>
        </w:rPr>
        <w:t>Double</w:t>
      </w:r>
      <w:r>
        <w:t xml:space="preserve"> value is too small to represent as a </w:t>
      </w:r>
      <w:r>
        <w:rPr>
          <w:rStyle w:val="CodeEmbedded"/>
        </w:rPr>
        <w:t>Single</w:t>
      </w:r>
      <w:r>
        <w:t xml:space="preserve">, the result becomes positive zero or negative zero. If the </w:t>
      </w:r>
      <w:r>
        <w:rPr>
          <w:rStyle w:val="CodeEmbedded"/>
        </w:rPr>
        <w:t>Double</w:t>
      </w:r>
      <w:r>
        <w:t xml:space="preserve"> value is too large to represent as</w:t>
      </w:r>
      <w:r>
        <w:t xml:space="preserve"> a </w:t>
      </w:r>
      <w:r>
        <w:rPr>
          <w:rStyle w:val="CodeEmbedded"/>
        </w:rPr>
        <w:t>Single</w:t>
      </w:r>
      <w:r>
        <w:t xml:space="preserve">, the result becomes positive infinity or negative infinity. If the </w:t>
      </w:r>
      <w:r>
        <w:rPr>
          <w:rStyle w:val="CodeEmbedded"/>
        </w:rPr>
        <w:t>Double</w:t>
      </w:r>
      <w:r>
        <w:t xml:space="preserve"> value is </w:t>
      </w:r>
      <w:r>
        <w:rPr>
          <w:rStyle w:val="CodeEmbedded"/>
        </w:rPr>
        <w:t>NaN</w:t>
      </w:r>
      <w:r>
        <w:t xml:space="preserve">, the result is also </w:t>
      </w:r>
      <w:r>
        <w:rPr>
          <w:rStyle w:val="CodeEmbedded"/>
        </w:rPr>
        <w:t>NaN</w:t>
      </w:r>
      <w:r>
        <w:t>.</w:t>
      </w:r>
    </w:p>
    <w:p w:rsidR="00EE7CEF" w:rsidRDefault="008A0CA2" w:rsidP="008A0CA2">
      <w:pPr>
        <w:numPr>
          <w:ilvl w:val="0"/>
          <w:numId w:val="31"/>
        </w:numPr>
      </w:pPr>
      <w:r>
        <w:t xml:space="preserve">For a conversion from </w:t>
      </w:r>
      <w:r>
        <w:rPr>
          <w:rStyle w:val="CodeEmbedded"/>
        </w:rPr>
        <w:t>Single</w:t>
      </w:r>
      <w:r>
        <w:t xml:space="preserve"> or </w:t>
      </w:r>
      <w:r>
        <w:rPr>
          <w:rStyle w:val="CodeEmbedded"/>
        </w:rPr>
        <w:t>Double</w:t>
      </w:r>
      <w:r>
        <w:t xml:space="preserve"> to </w:t>
      </w:r>
      <w:r>
        <w:rPr>
          <w:rStyle w:val="CodeEmbedded"/>
        </w:rPr>
        <w:t>Decimal</w:t>
      </w:r>
      <w:r>
        <w:t xml:space="preserve">, the source value is converted to </w:t>
      </w:r>
      <w:r>
        <w:rPr>
          <w:rStyle w:val="CodeEmbedded"/>
        </w:rPr>
        <w:t>Decimal</w:t>
      </w:r>
      <w:r>
        <w:t xml:space="preserve"> representation and rounded to the nearest number after the 28th decimal place if required. If the source value is too small to represent as a </w:t>
      </w:r>
      <w:r>
        <w:rPr>
          <w:rStyle w:val="CodeEmbedded"/>
        </w:rPr>
        <w:t>Decimal</w:t>
      </w:r>
      <w:r>
        <w:t xml:space="preserve">, the result becomes zero. If the source value is </w:t>
      </w:r>
      <w:r>
        <w:rPr>
          <w:rStyle w:val="CodeEmbedded"/>
        </w:rPr>
        <w:t>NaN</w:t>
      </w:r>
      <w:r>
        <w:t xml:space="preserve">, infinity, or too large to represent as a </w:t>
      </w:r>
      <w:r>
        <w:rPr>
          <w:rStyle w:val="CodeEmbedded"/>
        </w:rPr>
        <w:t>Decimal</w:t>
      </w:r>
      <w:r>
        <w:t>, a</w:t>
      </w:r>
      <w:r>
        <w:t xml:space="preserve"> </w:t>
      </w:r>
      <w:r>
        <w:rPr>
          <w:rStyle w:val="CodeEmbedded"/>
        </w:rPr>
        <w:t>System.OverflowException</w:t>
      </w:r>
      <w:r>
        <w:t xml:space="preserve"> exception is thrown.</w:t>
      </w:r>
    </w:p>
    <w:p w:rsidR="00EE7CEF" w:rsidRDefault="008A0CA2" w:rsidP="008A0CA2">
      <w:pPr>
        <w:numPr>
          <w:ilvl w:val="0"/>
          <w:numId w:val="31"/>
        </w:numPr>
      </w:pPr>
      <w:r>
        <w:t xml:space="preserve">For a conversion from </w:t>
      </w:r>
      <w:r>
        <w:rPr>
          <w:rStyle w:val="CodeEmbedded"/>
        </w:rPr>
        <w:t>Double</w:t>
      </w:r>
      <w:r>
        <w:t xml:space="preserve"> to </w:t>
      </w:r>
      <w:r>
        <w:rPr>
          <w:rStyle w:val="CodeEmbedded"/>
        </w:rPr>
        <w:t>Single</w:t>
      </w:r>
      <w:r>
        <w:t xml:space="preserve">, the </w:t>
      </w:r>
      <w:r>
        <w:rPr>
          <w:rStyle w:val="CodeEmbedded"/>
        </w:rPr>
        <w:t>Double</w:t>
      </w:r>
      <w:r>
        <w:t xml:space="preserve"> value is rounded to the nearest </w:t>
      </w:r>
      <w:r>
        <w:rPr>
          <w:rStyle w:val="CodeEmbedded"/>
        </w:rPr>
        <w:t>Single</w:t>
      </w:r>
      <w:r>
        <w:t xml:space="preserve"> value. If the </w:t>
      </w:r>
      <w:r>
        <w:rPr>
          <w:rStyle w:val="CodeEmbedded"/>
        </w:rPr>
        <w:t>Double</w:t>
      </w:r>
      <w:r>
        <w:t xml:space="preserve"> value is too small to represent as a </w:t>
      </w:r>
      <w:r>
        <w:rPr>
          <w:rStyle w:val="CodeEmbedded"/>
        </w:rPr>
        <w:t>Single</w:t>
      </w:r>
      <w:r>
        <w:t xml:space="preserve">, the result becomes positive zero or negative zero. If the </w:t>
      </w:r>
      <w:r>
        <w:rPr>
          <w:rStyle w:val="CodeEmbedded"/>
        </w:rPr>
        <w:t>Double</w:t>
      </w:r>
      <w:r>
        <w:t xml:space="preserve"> value is too large to represent as a </w:t>
      </w:r>
      <w:r>
        <w:rPr>
          <w:rStyle w:val="CodeEmbedded"/>
        </w:rPr>
        <w:t>Single</w:t>
      </w:r>
      <w:r>
        <w:t xml:space="preserve">, the result becomes positive infinity or negative infinity. If the </w:t>
      </w:r>
      <w:r>
        <w:rPr>
          <w:rStyle w:val="CodeEmbedded"/>
        </w:rPr>
        <w:t>Double</w:t>
      </w:r>
      <w:r>
        <w:t xml:space="preserve"> value is </w:t>
      </w:r>
      <w:r>
        <w:rPr>
          <w:rStyle w:val="CodeEmbedded"/>
        </w:rPr>
        <w:t>NaN</w:t>
      </w:r>
      <w:r>
        <w:t xml:space="preserve">, the result is also </w:t>
      </w:r>
      <w:r>
        <w:rPr>
          <w:rStyle w:val="CodeEmbedded"/>
        </w:rPr>
        <w:t>NaN</w:t>
      </w:r>
      <w:r>
        <w:t>.</w:t>
      </w:r>
    </w:p>
    <w:p w:rsidR="00EE7CEF" w:rsidRDefault="008A0CA2">
      <w:pPr>
        <w:pStyle w:val="Heading2"/>
      </w:pPr>
      <w:bookmarkStart w:id="170" w:name="_Toc453856477"/>
      <w:r>
        <w:t>Reference Conversions</w:t>
      </w:r>
      <w:bookmarkEnd w:id="170"/>
    </w:p>
    <w:p w:rsidR="00EE7CEF" w:rsidRDefault="008A0CA2">
      <w:r>
        <w:t>Reference t</w:t>
      </w:r>
      <w:r>
        <w:t>ypes may be converted to a base type, and vice versa. Conversions from a base type to a more derived type only succeed at run time if the value being converted is a null value, the derived type itself, or a more derived type.</w:t>
      </w:r>
    </w:p>
    <w:p w:rsidR="00EE7CEF" w:rsidRDefault="008A0CA2">
      <w:r>
        <w:t xml:space="preserve">Class and interface types can </w:t>
      </w:r>
      <w:r>
        <w:t xml:space="preserve">be cast to and from any interface type. Conversions between a type and an interface type only succeed at run time if the actual types involved have an inheritance or implementation relationship. Because an interface type will always contain an instance of </w:t>
      </w:r>
      <w:r>
        <w:t xml:space="preserve">a type that derives from </w:t>
      </w:r>
      <w:r>
        <w:rPr>
          <w:rStyle w:val="CodeEmbedded"/>
        </w:rPr>
        <w:t>Object</w:t>
      </w:r>
      <w:r>
        <w:t xml:space="preserve">, an interface type can also always be cast to and from </w:t>
      </w:r>
      <w:r>
        <w:rPr>
          <w:rStyle w:val="CodeEmbedded"/>
        </w:rPr>
        <w:t>Object</w:t>
      </w:r>
      <w:r>
        <w:t>.</w:t>
      </w:r>
    </w:p>
    <w:p w:rsidR="00EE7CEF" w:rsidRDefault="008A0CA2">
      <w:r>
        <w:rPr>
          <w:b/>
        </w:rPr>
        <w:t>Note.</w:t>
      </w:r>
      <w:r>
        <w:t xml:space="preserve"> It is not an error to convert a </w:t>
      </w:r>
      <w:r>
        <w:rPr>
          <w:rStyle w:val="CodeEmbedded"/>
        </w:rPr>
        <w:t>NotInheritable</w:t>
      </w:r>
      <w:r>
        <w:t xml:space="preserve"> classes to and from interfaces that it does not implement because classes that represent COM classes may hav</w:t>
      </w:r>
      <w:r>
        <w:t>e interface implementations that are not known until run time.</w:t>
      </w:r>
    </w:p>
    <w:p w:rsidR="00EE7CEF" w:rsidRDefault="008A0CA2">
      <w:r>
        <w:t xml:space="preserve">If a reference conversion fails at run time, a </w:t>
      </w:r>
      <w:r>
        <w:rPr>
          <w:rStyle w:val="CodeEmbedded"/>
        </w:rPr>
        <w:t>System.InvalidCastException</w:t>
      </w:r>
      <w:r>
        <w:t xml:space="preserve"> exception is thrown.</w:t>
      </w:r>
    </w:p>
    <w:p w:rsidR="00EE7CEF" w:rsidRDefault="008A0CA2">
      <w:pPr>
        <w:pStyle w:val="Heading3"/>
      </w:pPr>
      <w:bookmarkStart w:id="171" w:name="_Toc00104"/>
      <w:r>
        <w:t>Reference Variance Conversions</w:t>
      </w:r>
      <w:bookmarkEnd w:id="171"/>
    </w:p>
    <w:p w:rsidR="00EE7CEF" w:rsidRDefault="008A0CA2">
      <w:r>
        <w:t>Generic interfaces or delegates may have variant type parameters t</w:t>
      </w:r>
      <w:r>
        <w:t>hat allow conversions between compatible variants of the type. Therefore, at runtime a conversion from a class type or an interface type to an interface type that is variant compatible with an interface type it inherits from or implements will succeed. Sim</w:t>
      </w:r>
      <w:r>
        <w:t>ilarly, delegate types can be cast to and from variant compatible delegate types. For example, the delegate type</w:t>
      </w:r>
    </w:p>
    <w:p w:rsidR="00EE7CEF" w:rsidRDefault="008A0CA2">
      <w:pPr>
        <w:pStyle w:val="Code"/>
      </w:pPr>
      <w:r>
        <w:rPr>
          <w:color w:val="0000FF"/>
        </w:rPr>
        <w:t xml:space="preserve">Delegate Function </w:t>
      </w:r>
      <w:r>
        <w:rPr>
          <w:color w:val="2B91AF"/>
        </w:rPr>
        <w:t>F</w:t>
      </w:r>
      <w:r>
        <w:t>(</w:t>
      </w:r>
      <w:r>
        <w:rPr>
          <w:color w:val="0000FF"/>
        </w:rPr>
        <w:t xml:space="preserve">Of In </w:t>
      </w:r>
      <w:r>
        <w:rPr>
          <w:color w:val="2B91AF"/>
        </w:rPr>
        <w:t>A</w:t>
      </w:r>
      <w:r>
        <w:t xml:space="preserve">, </w:t>
      </w:r>
      <w:r>
        <w:rPr>
          <w:color w:val="0000FF"/>
        </w:rPr>
        <w:t xml:space="preserve">Out </w:t>
      </w:r>
      <w:r>
        <w:rPr>
          <w:color w:val="2B91AF"/>
        </w:rPr>
        <w:t>R</w:t>
      </w:r>
      <w:r>
        <w:t xml:space="preserve">)(a </w:t>
      </w:r>
      <w:r>
        <w:rPr>
          <w:color w:val="0000FF"/>
        </w:rPr>
        <w:t xml:space="preserve">As </w:t>
      </w:r>
      <w:r>
        <w:rPr>
          <w:color w:val="2B91AF"/>
        </w:rPr>
        <w:t>A</w:t>
      </w:r>
      <w:r>
        <w:t xml:space="preserve">) </w:t>
      </w:r>
      <w:r>
        <w:rPr>
          <w:color w:val="0000FF"/>
        </w:rPr>
        <w:t xml:space="preserve">As </w:t>
      </w:r>
      <w:r>
        <w:rPr>
          <w:color w:val="2B91AF"/>
        </w:rPr>
        <w:t>R</w:t>
      </w:r>
    </w:p>
    <w:p w:rsidR="00EE7CEF" w:rsidRDefault="008A0CA2">
      <w:r>
        <w:t xml:space="preserve">would allow a conversion from </w:t>
      </w:r>
      <w:r>
        <w:rPr>
          <w:rStyle w:val="CodeEmbedded"/>
        </w:rPr>
        <w:t>F(Of Object, Integer)</w:t>
      </w:r>
      <w:r>
        <w:t xml:space="preserve"> to </w:t>
      </w:r>
      <w:r>
        <w:rPr>
          <w:rStyle w:val="CodeEmbedded"/>
        </w:rPr>
        <w:t>F(Of String, Integer)</w:t>
      </w:r>
      <w:r>
        <w:t>. That is, a deleg</w:t>
      </w:r>
      <w:r>
        <w:t xml:space="preserve">ate </w:t>
      </w:r>
      <w:r>
        <w:rPr>
          <w:rStyle w:val="CodeEmbedded"/>
        </w:rPr>
        <w:t>F</w:t>
      </w:r>
      <w:r>
        <w:t xml:space="preserve"> which takes </w:t>
      </w:r>
      <w:r>
        <w:rPr>
          <w:rStyle w:val="CodeEmbedded"/>
        </w:rPr>
        <w:t>Object</w:t>
      </w:r>
      <w:r>
        <w:t xml:space="preserve"> may be safely used as a delegate </w:t>
      </w:r>
      <w:r>
        <w:rPr>
          <w:rStyle w:val="CodeEmbedded"/>
        </w:rPr>
        <w:t>F</w:t>
      </w:r>
      <w:r>
        <w:t xml:space="preserve"> which takes </w:t>
      </w:r>
      <w:r>
        <w:rPr>
          <w:rStyle w:val="CodeEmbedded"/>
        </w:rPr>
        <w:t>String</w:t>
      </w:r>
      <w:r>
        <w:t>. When the delegate is invoked, the target method will be expecting an object, and a string is an object.</w:t>
      </w:r>
    </w:p>
    <w:p w:rsidR="00EE7CEF" w:rsidRDefault="008A0CA2">
      <w:r>
        <w:t xml:space="preserve">A generic delegate or interface type </w:t>
      </w:r>
      <w:r>
        <w:rPr>
          <w:rStyle w:val="CodeEmbedded"/>
        </w:rPr>
        <w:t>S(Of S1,...,Sn)</w:t>
      </w:r>
      <w:r>
        <w:t xml:space="preserve"> is said to be </w:t>
      </w:r>
      <w:r>
        <w:rPr>
          <w:i/>
        </w:rPr>
        <w:t>varia</w:t>
      </w:r>
      <w:r>
        <w:rPr>
          <w:i/>
        </w:rPr>
        <w:t>nt compatible</w:t>
      </w:r>
      <w:r>
        <w:t xml:space="preserve"> with a generic interface or delegate type </w:t>
      </w:r>
      <w:r>
        <w:rPr>
          <w:rStyle w:val="CodeEmbedded"/>
        </w:rPr>
        <w:t>T(Of T1,...,Tn)</w:t>
      </w:r>
      <w:r>
        <w:t xml:space="preserve"> if:</w:t>
      </w:r>
    </w:p>
    <w:p w:rsidR="00EE7CEF" w:rsidRDefault="008A0CA2" w:rsidP="008A0CA2">
      <w:pPr>
        <w:numPr>
          <w:ilvl w:val="0"/>
          <w:numId w:val="32"/>
        </w:numPr>
      </w:pPr>
      <w:r>
        <w:rPr>
          <w:rStyle w:val="CodeEmbedded"/>
        </w:rPr>
        <w:t>S</w:t>
      </w:r>
      <w:r>
        <w:t xml:space="preserve"> and </w:t>
      </w:r>
      <w:r>
        <w:rPr>
          <w:rStyle w:val="CodeEmbedded"/>
        </w:rPr>
        <w:t>T</w:t>
      </w:r>
      <w:r>
        <w:t xml:space="preserve"> are both constructed from the same generic type </w:t>
      </w:r>
      <w:r>
        <w:rPr>
          <w:rStyle w:val="CodeEmbedded"/>
        </w:rPr>
        <w:t>U(Of U1,...,Un)</w:t>
      </w:r>
      <w:r>
        <w:t>.</w:t>
      </w:r>
    </w:p>
    <w:p w:rsidR="00EE7CEF" w:rsidRDefault="008A0CA2" w:rsidP="008A0CA2">
      <w:pPr>
        <w:numPr>
          <w:ilvl w:val="0"/>
          <w:numId w:val="32"/>
        </w:numPr>
      </w:pPr>
      <w:r>
        <w:t xml:space="preserve">For each type parameter </w:t>
      </w:r>
      <w:r>
        <w:rPr>
          <w:rStyle w:val="CodeEmbedded"/>
        </w:rPr>
        <w:t>Ux</w:t>
      </w:r>
      <w:r>
        <w:t>:</w:t>
      </w:r>
    </w:p>
    <w:p w:rsidR="00EE7CEF" w:rsidRDefault="008A0CA2" w:rsidP="008A0CA2">
      <w:pPr>
        <w:numPr>
          <w:ilvl w:val="1"/>
          <w:numId w:val="32"/>
        </w:numPr>
      </w:pPr>
      <w:r>
        <w:t xml:space="preserve">If the type parameter was declared without variance then </w:t>
      </w:r>
      <w:r>
        <w:rPr>
          <w:rStyle w:val="CodeEmbedded"/>
        </w:rPr>
        <w:t>Sx</w:t>
      </w:r>
      <w:r>
        <w:t xml:space="preserve"> and </w:t>
      </w:r>
      <w:r>
        <w:rPr>
          <w:rStyle w:val="CodeEmbedded"/>
        </w:rPr>
        <w:t>Tx</w:t>
      </w:r>
      <w:r>
        <w:t xml:space="preserve"> must be the same type.</w:t>
      </w:r>
    </w:p>
    <w:p w:rsidR="00EE7CEF" w:rsidRDefault="008A0CA2" w:rsidP="008A0CA2">
      <w:pPr>
        <w:numPr>
          <w:ilvl w:val="1"/>
          <w:numId w:val="32"/>
        </w:numPr>
      </w:pPr>
      <w:r>
        <w:lastRenderedPageBreak/>
        <w:t xml:space="preserve">If the type parameter was declared </w:t>
      </w:r>
      <w:r>
        <w:rPr>
          <w:rStyle w:val="CodeEmbedded"/>
        </w:rPr>
        <w:t>In</w:t>
      </w:r>
      <w:r>
        <w:t xml:space="preserve"> then there must be a widening identity, default, reference, array, or type parameter conversion from </w:t>
      </w:r>
      <w:r>
        <w:rPr>
          <w:rStyle w:val="CodeEmbedded"/>
        </w:rPr>
        <w:t>Sx</w:t>
      </w:r>
      <w:r>
        <w:t xml:space="preserve"> to </w:t>
      </w:r>
      <w:r>
        <w:rPr>
          <w:rStyle w:val="CodeEmbedded"/>
        </w:rPr>
        <w:t>Tx</w:t>
      </w:r>
      <w:r>
        <w:t>.</w:t>
      </w:r>
    </w:p>
    <w:p w:rsidR="00EE7CEF" w:rsidRDefault="008A0CA2" w:rsidP="008A0CA2">
      <w:pPr>
        <w:numPr>
          <w:ilvl w:val="1"/>
          <w:numId w:val="32"/>
        </w:numPr>
      </w:pPr>
      <w:r>
        <w:t xml:space="preserve">If the type parameter was declared </w:t>
      </w:r>
      <w:r>
        <w:rPr>
          <w:rStyle w:val="CodeEmbedded"/>
        </w:rPr>
        <w:t>Out</w:t>
      </w:r>
      <w:r>
        <w:t xml:space="preserve"> then there must be a widening identity, defa</w:t>
      </w:r>
      <w:r>
        <w:t xml:space="preserve">ult, reference, array, or type parameter conversion from </w:t>
      </w:r>
      <w:r>
        <w:rPr>
          <w:rStyle w:val="CodeEmbedded"/>
        </w:rPr>
        <w:t>Tx</w:t>
      </w:r>
      <w:r>
        <w:t xml:space="preserve"> to </w:t>
      </w:r>
      <w:r>
        <w:rPr>
          <w:rStyle w:val="CodeEmbedded"/>
        </w:rPr>
        <w:t>Sx</w:t>
      </w:r>
      <w:r>
        <w:t>.</w:t>
      </w:r>
    </w:p>
    <w:p w:rsidR="00EE7CEF" w:rsidRDefault="008A0CA2">
      <w:r>
        <w:t xml:space="preserve">When converting from a class to a generic interface with variant type parameters, if the class implements more than one variant compatible interface the conversion is ambiguous if there is </w:t>
      </w:r>
      <w:r>
        <w:t>not a non-variant conversion. For example:</w:t>
      </w:r>
    </w:p>
    <w:p w:rsidR="00EE7CEF" w:rsidRDefault="008A0CA2">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Derived1</w:t>
      </w:r>
      <w:r>
        <w:br/>
      </w:r>
      <w:r>
        <w:rPr>
          <w:color w:val="0000FF"/>
        </w:rPr>
        <w:t xml:space="preserve">    Inherits </w:t>
      </w:r>
      <w:r>
        <w:rPr>
          <w:color w:val="2B91AF"/>
        </w:rPr>
        <w:t>Base</w:t>
      </w:r>
      <w:r>
        <w:br/>
      </w:r>
      <w:r>
        <w:rPr>
          <w:color w:val="0000FF"/>
        </w:rPr>
        <w:t>End Class</w:t>
      </w:r>
      <w:r>
        <w:br/>
      </w:r>
      <w:r>
        <w:br/>
      </w:r>
      <w:r>
        <w:rPr>
          <w:color w:val="0000FF"/>
        </w:rPr>
        <w:t xml:space="preserve">Class </w:t>
      </w:r>
      <w:r>
        <w:rPr>
          <w:color w:val="2B91AF"/>
        </w:rPr>
        <w:t>Derived2</w:t>
      </w:r>
      <w:r>
        <w:br/>
      </w:r>
      <w:r>
        <w:rPr>
          <w:color w:val="0000FF"/>
        </w:rPr>
        <w:t xml:space="preserve">    Inherits </w:t>
      </w:r>
      <w:r>
        <w:rPr>
          <w:color w:val="2B91AF"/>
        </w:rPr>
        <w:t>Base</w:t>
      </w:r>
      <w:r>
        <w:br/>
      </w:r>
      <w:r>
        <w:rPr>
          <w:color w:val="0000FF"/>
        </w:rPr>
        <w:t>End Class</w:t>
      </w:r>
      <w:r>
        <w:br/>
      </w:r>
      <w:r>
        <w:br/>
      </w:r>
      <w:r>
        <w:rPr>
          <w:color w:val="0000FF"/>
        </w:rPr>
        <w:t xml:space="preserve">Class </w:t>
      </w:r>
      <w:r>
        <w:rPr>
          <w:color w:val="2B91AF"/>
        </w:rPr>
        <w:t>OneAndTwo</w:t>
      </w:r>
      <w:r>
        <w:br/>
      </w:r>
      <w:r>
        <w:rPr>
          <w:color w:val="0000FF"/>
        </w:rPr>
        <w:t xml:space="preserve">    Implements </w:t>
      </w:r>
      <w:r>
        <w:rPr>
          <w:color w:val="2B91AF"/>
        </w:rPr>
        <w:t>IEnumerable</w:t>
      </w:r>
      <w:r>
        <w:t>(</w:t>
      </w:r>
      <w:r>
        <w:rPr>
          <w:color w:val="0000FF"/>
        </w:rPr>
        <w:t xml:space="preserve">Of </w:t>
      </w:r>
      <w:r>
        <w:rPr>
          <w:color w:val="2B91AF"/>
        </w:rPr>
        <w:t>Derived1</w:t>
      </w:r>
      <w:r>
        <w:t>)</w:t>
      </w:r>
      <w:r>
        <w:br/>
      </w:r>
      <w:r>
        <w:rPr>
          <w:color w:val="0000FF"/>
        </w:rPr>
        <w:t xml:space="preserve">    Implements </w:t>
      </w:r>
      <w:r>
        <w:rPr>
          <w:color w:val="2B91AF"/>
        </w:rPr>
        <w:t>IEnumerable</w:t>
      </w:r>
      <w:r>
        <w:t>(</w:t>
      </w:r>
      <w:r>
        <w:rPr>
          <w:color w:val="0000FF"/>
        </w:rPr>
        <w:t xml:space="preserve">Of </w:t>
      </w:r>
      <w:r>
        <w:rPr>
          <w:color w:val="2B91AF"/>
        </w:rPr>
        <w:t>Derived2</w:t>
      </w:r>
      <w:r>
        <w:t>)</w:t>
      </w:r>
      <w:r>
        <w:br/>
      </w:r>
      <w:r>
        <w:rPr>
          <w:color w:val="0000FF"/>
        </w:rPr>
        <w:t>End Cla</w:t>
      </w:r>
      <w:r>
        <w:rPr>
          <w:color w:val="0000FF"/>
        </w:rPr>
        <w:t>ss</w:t>
      </w:r>
      <w:r>
        <w:br/>
      </w:r>
      <w:r>
        <w:br/>
      </w:r>
      <w:r>
        <w:rPr>
          <w:color w:val="0000FF"/>
        </w:rPr>
        <w:t xml:space="preserve">Class </w:t>
      </w:r>
      <w:r>
        <w:rPr>
          <w:color w:val="2B91AF"/>
        </w:rPr>
        <w:t>BaseAndOneAndTwo</w:t>
      </w:r>
      <w:r>
        <w:br/>
      </w:r>
      <w:r>
        <w:rPr>
          <w:color w:val="0000FF"/>
        </w:rPr>
        <w:t xml:space="preserve">    Implements </w:t>
      </w:r>
      <w:r>
        <w:rPr>
          <w:color w:val="2B91AF"/>
        </w:rPr>
        <w:t>IEnumerable</w:t>
      </w:r>
      <w:r>
        <w:t>(</w:t>
      </w:r>
      <w:r>
        <w:rPr>
          <w:color w:val="0000FF"/>
        </w:rPr>
        <w:t xml:space="preserve">Of </w:t>
      </w:r>
      <w:r>
        <w:rPr>
          <w:color w:val="2B91AF"/>
        </w:rPr>
        <w:t>Base</w:t>
      </w:r>
      <w:r>
        <w:t>)</w:t>
      </w:r>
      <w:r>
        <w:br/>
      </w:r>
      <w:r>
        <w:rPr>
          <w:color w:val="0000FF"/>
        </w:rPr>
        <w:t xml:space="preserve">    Implements </w:t>
      </w:r>
      <w:r>
        <w:rPr>
          <w:color w:val="2B91AF"/>
        </w:rPr>
        <w:t>IEnumerable</w:t>
      </w:r>
      <w:r>
        <w:t>(</w:t>
      </w:r>
      <w:r>
        <w:rPr>
          <w:color w:val="0000FF"/>
        </w:rPr>
        <w:t xml:space="preserve">Of </w:t>
      </w:r>
      <w:r>
        <w:rPr>
          <w:color w:val="2B91AF"/>
        </w:rPr>
        <w:t>Derived1</w:t>
      </w:r>
      <w:r>
        <w:t>)</w:t>
      </w:r>
      <w:r>
        <w:br/>
      </w:r>
      <w:r>
        <w:rPr>
          <w:color w:val="0000FF"/>
        </w:rPr>
        <w:t xml:space="preserve">    Implements </w:t>
      </w:r>
      <w:r>
        <w:rPr>
          <w:color w:val="2B91AF"/>
        </w:rPr>
        <w:t>IEnumerable</w:t>
      </w:r>
      <w:r>
        <w:t>(</w:t>
      </w:r>
      <w:r>
        <w:rPr>
          <w:color w:val="0000FF"/>
        </w:rPr>
        <w:t xml:space="preserve">Of </w:t>
      </w:r>
      <w:r>
        <w:rPr>
          <w:color w:val="2B91AF"/>
        </w:rPr>
        <w:t>Derived2</w:t>
      </w:r>
      <w:r>
        <w:t>)</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Error: conversion is ambiguous</w:t>
      </w:r>
      <w:r>
        <w:br/>
      </w:r>
      <w:r>
        <w:rPr>
          <w:color w:val="0000FF"/>
        </w:rPr>
        <w:t xml:space="preserve">        Dim </w:t>
      </w:r>
      <w:r>
        <w:t xml:space="preserve">x </w:t>
      </w:r>
      <w:r>
        <w:rPr>
          <w:color w:val="0000FF"/>
        </w:rPr>
        <w:t xml:space="preserve">As </w:t>
      </w:r>
      <w:r>
        <w:rPr>
          <w:color w:val="2B91AF"/>
        </w:rPr>
        <w:t>IEnumerable</w:t>
      </w:r>
      <w:r>
        <w:t>(</w:t>
      </w:r>
      <w:r>
        <w:rPr>
          <w:color w:val="0000FF"/>
        </w:rPr>
        <w:t xml:space="preserve">Of </w:t>
      </w:r>
      <w:r>
        <w:rPr>
          <w:color w:val="2B91AF"/>
        </w:rPr>
        <w:t>Base</w:t>
      </w:r>
      <w:r>
        <w:t xml:space="preserve">) = </w:t>
      </w:r>
      <w:r>
        <w:rPr>
          <w:color w:val="0000FF"/>
        </w:rPr>
        <w:t xml:space="preserve">New </w:t>
      </w:r>
      <w:r>
        <w:rPr>
          <w:color w:val="2B91AF"/>
        </w:rPr>
        <w:t>OneAndTwo</w:t>
      </w:r>
      <w:r>
        <w:t>()</w:t>
      </w:r>
      <w:r>
        <w:br/>
      </w:r>
      <w:r>
        <w:br/>
      </w:r>
      <w:r>
        <w:rPr>
          <w:color w:val="008000"/>
        </w:rPr>
        <w:t xml:space="preserve">        ' OK, will pick up the direct implementation of IEnumerable(Of Base)</w:t>
      </w:r>
      <w:r>
        <w:br/>
      </w:r>
      <w:r>
        <w:rPr>
          <w:color w:val="0000FF"/>
        </w:rPr>
        <w:t xml:space="preserve">        Dim </w:t>
      </w:r>
      <w:r>
        <w:t xml:space="preserve">y </w:t>
      </w:r>
      <w:r>
        <w:rPr>
          <w:color w:val="0000FF"/>
        </w:rPr>
        <w:t xml:space="preserve">as </w:t>
      </w:r>
      <w:r>
        <w:rPr>
          <w:color w:val="2B91AF"/>
        </w:rPr>
        <w:t>IEnumerable</w:t>
      </w:r>
      <w:r>
        <w:t>(</w:t>
      </w:r>
      <w:r>
        <w:rPr>
          <w:color w:val="0000FF"/>
        </w:rPr>
        <w:t xml:space="preserve">Of </w:t>
      </w:r>
      <w:r>
        <w:rPr>
          <w:color w:val="2B91AF"/>
        </w:rPr>
        <w:t>Base</w:t>
      </w:r>
      <w:r>
        <w:t xml:space="preserve">) = </w:t>
      </w:r>
      <w:r>
        <w:rPr>
          <w:color w:val="0000FF"/>
        </w:rPr>
        <w:t xml:space="preserve">New </w:t>
      </w:r>
      <w:r>
        <w:rPr>
          <w:color w:val="2B91AF"/>
        </w:rPr>
        <w:t>BaseAndOneAndTwo</w:t>
      </w:r>
      <w:r>
        <w:t>()</w:t>
      </w:r>
      <w:r>
        <w:br/>
      </w:r>
      <w:r>
        <w:rPr>
          <w:color w:val="0000FF"/>
        </w:rPr>
        <w:t xml:space="preserve">    End Sub</w:t>
      </w:r>
      <w:r>
        <w:br/>
      </w:r>
      <w:r>
        <w:rPr>
          <w:color w:val="0000FF"/>
        </w:rPr>
        <w:t>End Module</w:t>
      </w:r>
    </w:p>
    <w:p w:rsidR="00EE7CEF" w:rsidRDefault="008A0CA2">
      <w:pPr>
        <w:pStyle w:val="Heading3"/>
      </w:pPr>
      <w:bookmarkStart w:id="172" w:name="_Toc00105"/>
      <w:r>
        <w:t>Anonymous Delegate Conversions</w:t>
      </w:r>
      <w:bookmarkEnd w:id="172"/>
    </w:p>
    <w:p w:rsidR="00EE7CEF" w:rsidRDefault="008A0CA2">
      <w:r>
        <w:t>When an expression classified as a la</w:t>
      </w:r>
      <w:r>
        <w:t xml:space="preserve">mbda method is reclassified as a value in a context where there is no target type (for example, </w:t>
      </w:r>
      <w:r>
        <w:rPr>
          <w:rStyle w:val="CodeEmbedded"/>
        </w:rPr>
        <w:t>Dim x = Function(a As Integer, b As Integer) a + b</w:t>
      </w:r>
      <w:r>
        <w:t>), or where the target type is not a delegate type, the type of the resulting expression is an anonymous deleg</w:t>
      </w:r>
      <w:r>
        <w:t>ate type equivalent to the signature of the lambda method. This anonymous delegate type has a conversion to any compatible delegate type: a compatible delegate type is any delegate type that can be created using a delegate creation expression with the anon</w:t>
      </w:r>
      <w:r>
        <w:t xml:space="preserve">ymous delegate type's </w:t>
      </w:r>
      <w:r>
        <w:rPr>
          <w:rStyle w:val="CodeEmbedded"/>
        </w:rPr>
        <w:t>Invoke</w:t>
      </w:r>
      <w:r>
        <w:t xml:space="preserve"> method as a parameter. For example:</w:t>
      </w:r>
    </w:p>
    <w:p w:rsidR="00EE7CEF" w:rsidRDefault="008A0CA2">
      <w:pPr>
        <w:pStyle w:val="Code"/>
      </w:pPr>
      <w:r>
        <w:rPr>
          <w:color w:val="008000"/>
        </w:rPr>
        <w:t>' Anonymous delegate type similar to Func(Of Object, Object, Object)</w:t>
      </w:r>
      <w:r>
        <w:br/>
      </w:r>
      <w:r>
        <w:rPr>
          <w:color w:val="0000FF"/>
        </w:rPr>
        <w:t xml:space="preserve">Dim </w:t>
      </w:r>
      <w:r>
        <w:t xml:space="preserve">x = </w:t>
      </w:r>
      <w:r>
        <w:rPr>
          <w:color w:val="0000FF"/>
        </w:rPr>
        <w:t>Function</w:t>
      </w:r>
      <w:r>
        <w:t>(x, y) x + y</w:t>
      </w:r>
      <w:r>
        <w:br/>
      </w:r>
      <w:r>
        <w:br/>
      </w:r>
      <w:r>
        <w:rPr>
          <w:color w:val="008000"/>
        </w:rPr>
        <w:t>' OK because delegate type is compatible</w:t>
      </w:r>
      <w:r>
        <w:br/>
      </w:r>
      <w:r>
        <w:rPr>
          <w:color w:val="0000FF"/>
        </w:rPr>
        <w:t xml:space="preserve">Dim </w:t>
      </w:r>
      <w:r>
        <w:t xml:space="preserve">y </w:t>
      </w:r>
      <w:r>
        <w:rPr>
          <w:color w:val="0000FF"/>
        </w:rPr>
        <w:t xml:space="preserve">As </w:t>
      </w:r>
      <w:r>
        <w:rPr>
          <w:color w:val="2B91AF"/>
        </w:rPr>
        <w:t>Func</w:t>
      </w:r>
      <w:r>
        <w:t>(</w:t>
      </w:r>
      <w:r>
        <w:rPr>
          <w:color w:val="0000FF"/>
        </w:rPr>
        <w:t>Of Integer</w:t>
      </w:r>
      <w:r>
        <w:t xml:space="preserve">, </w:t>
      </w:r>
      <w:r>
        <w:rPr>
          <w:color w:val="0000FF"/>
        </w:rPr>
        <w:t>Integer</w:t>
      </w:r>
      <w:r>
        <w:t xml:space="preserve">, </w:t>
      </w:r>
      <w:r>
        <w:rPr>
          <w:color w:val="0000FF"/>
        </w:rPr>
        <w:t>Integer</w:t>
      </w:r>
      <w:r>
        <w:t>) = x</w:t>
      </w:r>
    </w:p>
    <w:p w:rsidR="00EE7CEF" w:rsidRDefault="008A0CA2">
      <w:r>
        <w:t>Not</w:t>
      </w:r>
      <w:r>
        <w:t xml:space="preserve">e that the types </w:t>
      </w:r>
      <w:r>
        <w:rPr>
          <w:rStyle w:val="CodeEmbedded"/>
        </w:rPr>
        <w:t>System.Delegate</w:t>
      </w:r>
      <w:r>
        <w:t xml:space="preserve"> and </w:t>
      </w:r>
      <w:r>
        <w:rPr>
          <w:rStyle w:val="CodeEmbedded"/>
        </w:rPr>
        <w:t>System.MulticastDelegate</w:t>
      </w:r>
      <w:r>
        <w:t xml:space="preserve"> are not themselves considered delegate types (even though all delegate types inherit from them). Also, note that the conversion from anonymous delegate type to a compatible delegate type is not </w:t>
      </w:r>
      <w:r>
        <w:t>a reference conversion.</w:t>
      </w:r>
    </w:p>
    <w:p w:rsidR="00EE7CEF" w:rsidRDefault="008A0CA2">
      <w:pPr>
        <w:pStyle w:val="Heading2"/>
      </w:pPr>
      <w:bookmarkStart w:id="173" w:name="_Toc453856478"/>
      <w:r>
        <w:lastRenderedPageBreak/>
        <w:t>Array Conversions</w:t>
      </w:r>
      <w:bookmarkEnd w:id="173"/>
    </w:p>
    <w:p w:rsidR="00EE7CEF" w:rsidRDefault="008A0CA2">
      <w:r>
        <w:t>Besides the conversions that are defined on arrays by virtue of the fact that they are reference types, several special conversions exist for arrays.</w:t>
      </w:r>
    </w:p>
    <w:p w:rsidR="00EE7CEF" w:rsidRDefault="008A0CA2">
      <w:r>
        <w:t xml:space="preserve">For any two types </w:t>
      </w:r>
      <w:r>
        <w:rPr>
          <w:rStyle w:val="CodeEmbedded"/>
        </w:rPr>
        <w:t>A</w:t>
      </w:r>
      <w:r>
        <w:t xml:space="preserve"> and </w:t>
      </w:r>
      <w:r>
        <w:rPr>
          <w:rStyle w:val="CodeEmbedded"/>
        </w:rPr>
        <w:t>B</w:t>
      </w:r>
      <w:r>
        <w:t>, if they are both reference types or t</w:t>
      </w:r>
      <w:r>
        <w:t xml:space="preserve">ype parameters not known to be value types, and if </w:t>
      </w:r>
      <w:r>
        <w:rPr>
          <w:rStyle w:val="CodeEmbedded"/>
        </w:rPr>
        <w:t>A</w:t>
      </w:r>
      <w:r>
        <w:t xml:space="preserve"> has a reference, array, or type parameter conversion to </w:t>
      </w:r>
      <w:r>
        <w:rPr>
          <w:rStyle w:val="CodeEmbedded"/>
        </w:rPr>
        <w:t>B</w:t>
      </w:r>
      <w:r>
        <w:t xml:space="preserve">, a conversion exists from an array of type </w:t>
      </w:r>
      <w:r>
        <w:rPr>
          <w:rStyle w:val="CodeEmbedded"/>
        </w:rPr>
        <w:t>A</w:t>
      </w:r>
      <w:r>
        <w:t xml:space="preserve"> to an array of type </w:t>
      </w:r>
      <w:r>
        <w:rPr>
          <w:rStyle w:val="CodeEmbedded"/>
        </w:rPr>
        <w:t>B</w:t>
      </w:r>
      <w:r>
        <w:t xml:space="preserve"> with the same rank. This relationship is known as </w:t>
      </w:r>
      <w:r>
        <w:rPr>
          <w:i/>
        </w:rPr>
        <w:t>array covariance</w:t>
      </w:r>
      <w:r>
        <w:t xml:space="preserve">. Array covariance in particular means that an element of an array whose element type is </w:t>
      </w:r>
      <w:r>
        <w:rPr>
          <w:rStyle w:val="CodeEmbedded"/>
        </w:rPr>
        <w:t>B</w:t>
      </w:r>
      <w:r>
        <w:t xml:space="preserve"> may actually be an element of an array whose element type is </w:t>
      </w:r>
      <w:r>
        <w:rPr>
          <w:rStyle w:val="CodeEmbedded"/>
        </w:rPr>
        <w:t>A</w:t>
      </w:r>
      <w:r>
        <w:t xml:space="preserve">, provided that both </w:t>
      </w:r>
      <w:r>
        <w:rPr>
          <w:rStyle w:val="CodeEmbedded"/>
        </w:rPr>
        <w:t>A</w:t>
      </w:r>
      <w:r>
        <w:t xml:space="preserve"> and </w:t>
      </w:r>
      <w:r>
        <w:rPr>
          <w:rStyle w:val="CodeEmbedded"/>
        </w:rPr>
        <w:t>B</w:t>
      </w:r>
      <w:r>
        <w:t xml:space="preserve"> are reference types and that </w:t>
      </w:r>
      <w:r>
        <w:rPr>
          <w:rStyle w:val="CodeEmbedded"/>
        </w:rPr>
        <w:t>B</w:t>
      </w:r>
      <w:r>
        <w:t xml:space="preserve"> has a reference conversion or array convers</w:t>
      </w:r>
      <w:r>
        <w:t xml:space="preserve">ion to </w:t>
      </w:r>
      <w:r>
        <w:rPr>
          <w:rStyle w:val="CodeEmbedded"/>
        </w:rPr>
        <w:t>A</w:t>
      </w:r>
      <w:r>
        <w:t xml:space="preserve">. In the following example, the second invocation of </w:t>
      </w:r>
      <w:r>
        <w:rPr>
          <w:rStyle w:val="CodeEmbedded"/>
        </w:rPr>
        <w:t>F</w:t>
      </w:r>
      <w:r>
        <w:t xml:space="preserve"> causes a </w:t>
      </w:r>
      <w:r>
        <w:rPr>
          <w:rStyle w:val="CodeEmbedded"/>
        </w:rPr>
        <w:t>System.ArrayTypeMismatchException</w:t>
      </w:r>
      <w:r>
        <w:t xml:space="preserve"> exception to be thrown because the actual element type of </w:t>
      </w:r>
      <w:r>
        <w:rPr>
          <w:rStyle w:val="CodeEmbedded"/>
        </w:rPr>
        <w:t>b</w:t>
      </w:r>
      <w:r>
        <w:t xml:space="preserve"> is </w:t>
      </w:r>
      <w:r>
        <w:rPr>
          <w:rStyle w:val="CodeEmbedded"/>
        </w:rPr>
        <w:t>String</w:t>
      </w:r>
      <w:r>
        <w:t xml:space="preserve">, not </w:t>
      </w:r>
      <w:r>
        <w:rPr>
          <w:rStyle w:val="CodeEmbedded"/>
        </w:rPr>
        <w:t>Object</w:t>
      </w:r>
      <w:r>
        <w:t>:</w:t>
      </w:r>
    </w:p>
    <w:p w:rsidR="00EE7CEF" w:rsidRDefault="008A0CA2">
      <w:pPr>
        <w:pStyle w:val="Code"/>
      </w:pPr>
      <w:r>
        <w:rPr>
          <w:color w:val="0000FF"/>
        </w:rPr>
        <w:t xml:space="preserve">Module </w:t>
      </w:r>
      <w:r>
        <w:rPr>
          <w:color w:val="2B91AF"/>
        </w:rPr>
        <w:t>Test</w:t>
      </w:r>
      <w:r>
        <w:br/>
      </w:r>
      <w:r>
        <w:rPr>
          <w:color w:val="0000FF"/>
        </w:rPr>
        <w:t xml:space="preserve">    Sub </w:t>
      </w:r>
      <w:r>
        <w:t>F(</w:t>
      </w:r>
      <w:r>
        <w:rPr>
          <w:color w:val="0000FF"/>
        </w:rPr>
        <w:t xml:space="preserve">ByRef </w:t>
      </w:r>
      <w:r>
        <w:t xml:space="preserve">x </w:t>
      </w:r>
      <w:r>
        <w:rPr>
          <w:color w:val="0000FF"/>
        </w:rPr>
        <w:t>As Object</w:t>
      </w:r>
      <w:r>
        <w:t>)</w:t>
      </w:r>
      <w:r>
        <w:br/>
      </w:r>
      <w:r>
        <w:rPr>
          <w:color w:val="0000FF"/>
        </w:rPr>
        <w:t xml:space="preserve">    End Sub</w:t>
      </w:r>
      <w:r>
        <w:br/>
      </w:r>
      <w:r>
        <w:br/>
      </w:r>
      <w:r>
        <w:rPr>
          <w:color w:val="0000FF"/>
        </w:rPr>
        <w:t xml:space="preserve">    Sub </w:t>
      </w:r>
      <w:r>
        <w:t>Main(</w:t>
      </w:r>
      <w:r>
        <w:t>)</w:t>
      </w:r>
      <w:r>
        <w:br/>
      </w:r>
      <w:r>
        <w:rPr>
          <w:color w:val="0000FF"/>
        </w:rPr>
        <w:t xml:space="preserve">        Dim </w:t>
      </w:r>
      <w:r>
        <w:t xml:space="preserve">a(10) </w:t>
      </w:r>
      <w:r>
        <w:rPr>
          <w:color w:val="0000FF"/>
        </w:rPr>
        <w:t>As Object</w:t>
      </w:r>
      <w:r>
        <w:br/>
      </w:r>
      <w:r>
        <w:rPr>
          <w:color w:val="0000FF"/>
        </w:rPr>
        <w:t xml:space="preserve">        Dim </w:t>
      </w:r>
      <w:r>
        <w:t xml:space="preserve">b() </w:t>
      </w:r>
      <w:r>
        <w:rPr>
          <w:color w:val="0000FF"/>
        </w:rPr>
        <w:t xml:space="preserve">As Object </w:t>
      </w:r>
      <w:r>
        <w:t xml:space="preserve">= </w:t>
      </w:r>
      <w:r>
        <w:rPr>
          <w:color w:val="0000FF"/>
        </w:rPr>
        <w:t>New String</w:t>
      </w:r>
      <w:r>
        <w:t>(10) {}</w:t>
      </w:r>
      <w:r>
        <w:br/>
        <w:t xml:space="preserve">        F(a(0)) </w:t>
      </w:r>
      <w:r>
        <w:rPr>
          <w:color w:val="008000"/>
        </w:rPr>
        <w:t>' OK.</w:t>
      </w:r>
      <w:r>
        <w:br/>
        <w:t xml:space="preserve">        F(b(1)) </w:t>
      </w:r>
      <w:r>
        <w:rPr>
          <w:color w:val="008000"/>
        </w:rPr>
        <w:t>' Not allowed: System.ArrayTypeMismatchException.</w:t>
      </w:r>
      <w:r>
        <w:br/>
      </w:r>
      <w:r>
        <w:rPr>
          <w:color w:val="0000FF"/>
        </w:rPr>
        <w:t xml:space="preserve">   End Sub</w:t>
      </w:r>
      <w:r>
        <w:br/>
      </w:r>
      <w:r>
        <w:rPr>
          <w:color w:val="0000FF"/>
        </w:rPr>
        <w:t>End Module</w:t>
      </w:r>
    </w:p>
    <w:p w:rsidR="00EE7CEF" w:rsidRDefault="008A0CA2">
      <w:r>
        <w:t>Because of array covariance, assignments to elements of reference type</w:t>
      </w:r>
      <w:r>
        <w:t xml:space="preserve"> arrays include a run-time check that ensures that the value being assigned to the array element is actually of a permitted type.</w:t>
      </w:r>
    </w:p>
    <w:p w:rsidR="00EE7CEF" w:rsidRDefault="008A0CA2">
      <w:pPr>
        <w:pStyle w:val="Code"/>
      </w:pPr>
      <w:r>
        <w:rPr>
          <w:color w:val="0000FF"/>
        </w:rPr>
        <w:t xml:space="preserve">Module </w:t>
      </w:r>
      <w:r>
        <w:rPr>
          <w:color w:val="2B91AF"/>
        </w:rPr>
        <w:t>Test</w:t>
      </w:r>
      <w:r>
        <w:br/>
      </w:r>
      <w:r>
        <w:rPr>
          <w:color w:val="0000FF"/>
        </w:rPr>
        <w:t xml:space="preserve">    Sub </w:t>
      </w:r>
      <w:r>
        <w:t xml:space="preserve">Fill(array() </w:t>
      </w:r>
      <w:r>
        <w:rPr>
          <w:color w:val="0000FF"/>
        </w:rPr>
        <w:t>As Object</w:t>
      </w:r>
      <w:r>
        <w:t xml:space="preserve">, index </w:t>
      </w:r>
      <w:r>
        <w:rPr>
          <w:color w:val="0000FF"/>
        </w:rPr>
        <w:t>As Integer</w:t>
      </w:r>
      <w:r>
        <w:t xml:space="preserve">, count </w:t>
      </w:r>
      <w:r>
        <w:rPr>
          <w:color w:val="0000FF"/>
        </w:rPr>
        <w:t>As Integer</w:t>
      </w:r>
      <w:r>
        <w:t>, _</w:t>
      </w:r>
      <w:r>
        <w:br/>
        <w:t xml:space="preserve">            value </w:t>
      </w:r>
      <w:r>
        <w:rPr>
          <w:color w:val="0000FF"/>
        </w:rPr>
        <w:t>As Object</w:t>
      </w:r>
      <w:r>
        <w:t>)</w:t>
      </w:r>
      <w:r>
        <w:br/>
      </w:r>
      <w:r>
        <w:rPr>
          <w:color w:val="0000FF"/>
        </w:rPr>
        <w:t xml:space="preserve">        Dim </w:t>
      </w:r>
      <w:r>
        <w:t xml:space="preserve">i </w:t>
      </w:r>
      <w:r>
        <w:rPr>
          <w:color w:val="0000FF"/>
        </w:rPr>
        <w:t>As Integer</w:t>
      </w:r>
      <w:r>
        <w:br/>
      </w:r>
      <w:r>
        <w:br/>
      </w:r>
      <w:r>
        <w:rPr>
          <w:color w:val="0000FF"/>
        </w:rPr>
        <w:t xml:space="preserve">        For </w:t>
      </w:r>
      <w:r>
        <w:t xml:space="preserve">i = index </w:t>
      </w:r>
      <w:r>
        <w:rPr>
          <w:color w:val="0000FF"/>
        </w:rPr>
        <w:t xml:space="preserve">To </w:t>
      </w:r>
      <w:r>
        <w:t>(index + count) - 1</w:t>
      </w:r>
      <w:r>
        <w:br/>
        <w:t xml:space="preserve">            array(i) = value</w:t>
      </w:r>
      <w:r>
        <w:br/>
      </w:r>
      <w:r>
        <w:rPr>
          <w:color w:val="0000FF"/>
        </w:rPr>
        <w:t xml:space="preserve">        Next </w:t>
      </w:r>
      <w:r>
        <w:t>i</w:t>
      </w:r>
      <w:r>
        <w:br/>
      </w:r>
      <w:r>
        <w:rPr>
          <w:color w:val="0000FF"/>
        </w:rPr>
        <w:t xml:space="preserve">    End Sub</w:t>
      </w:r>
      <w:r>
        <w:br/>
      </w:r>
      <w:r>
        <w:br/>
      </w:r>
      <w:r>
        <w:rPr>
          <w:color w:val="0000FF"/>
        </w:rPr>
        <w:t xml:space="preserve">    Sub </w:t>
      </w:r>
      <w:r>
        <w:t>Main()</w:t>
      </w:r>
      <w:r>
        <w:br/>
      </w:r>
      <w:r>
        <w:rPr>
          <w:color w:val="0000FF"/>
        </w:rPr>
        <w:t xml:space="preserve">        Dim </w:t>
      </w:r>
      <w:r>
        <w:t xml:space="preserve">strings(100) </w:t>
      </w:r>
      <w:r>
        <w:rPr>
          <w:color w:val="0000FF"/>
        </w:rPr>
        <w:t>As String</w:t>
      </w:r>
      <w:r>
        <w:br/>
      </w:r>
      <w:r>
        <w:br/>
        <w:t xml:space="preserve">        Fill(strings, 0, 101, </w:t>
      </w:r>
      <w:r>
        <w:rPr>
          <w:color w:val="A31515"/>
        </w:rPr>
        <w:t>"Undefined"</w:t>
      </w:r>
      <w:r>
        <w:t>)</w:t>
      </w:r>
      <w:r>
        <w:br/>
        <w:t xml:space="preserve">        Fill(strings, 0, 10, </w:t>
      </w:r>
      <w:r>
        <w:rPr>
          <w:color w:val="0000FF"/>
        </w:rPr>
        <w:t>Nothing</w:t>
      </w:r>
      <w:r>
        <w:t>)</w:t>
      </w:r>
      <w:r>
        <w:br/>
      </w:r>
      <w:r>
        <w:t xml:space="preserve">        Fill(strings, 91, 10, 0)</w:t>
      </w:r>
      <w:r>
        <w:br/>
      </w:r>
      <w:r>
        <w:rPr>
          <w:color w:val="0000FF"/>
        </w:rPr>
        <w:t xml:space="preserve">    End Sub</w:t>
      </w:r>
      <w:r>
        <w:br/>
      </w:r>
      <w:r>
        <w:rPr>
          <w:color w:val="0000FF"/>
        </w:rPr>
        <w:t>End Module</w:t>
      </w:r>
    </w:p>
    <w:p w:rsidR="00EE7CEF" w:rsidRDefault="008A0CA2">
      <w:r>
        <w:t xml:space="preserve">In this example, the assignment to </w:t>
      </w:r>
      <w:r>
        <w:rPr>
          <w:rStyle w:val="CodeEmbedded"/>
        </w:rPr>
        <w:t>array(i)</w:t>
      </w:r>
      <w:r>
        <w:t xml:space="preserve"> in method </w:t>
      </w:r>
      <w:r>
        <w:rPr>
          <w:rStyle w:val="CodeEmbedded"/>
        </w:rPr>
        <w:t>Fill</w:t>
      </w:r>
      <w:r>
        <w:t xml:space="preserve"> implicitly includes a run-time check that ensures that the object referenced by the variable </w:t>
      </w:r>
      <w:r>
        <w:rPr>
          <w:rStyle w:val="CodeEmbedded"/>
        </w:rPr>
        <w:t>value</w:t>
      </w:r>
      <w:r>
        <w:t xml:space="preserve"> is either </w:t>
      </w:r>
      <w:r>
        <w:rPr>
          <w:rStyle w:val="CodeEmbedded"/>
        </w:rPr>
        <w:t>Nothing</w:t>
      </w:r>
      <w:r>
        <w:t xml:space="preserve"> or an instance of a type</w:t>
      </w:r>
      <w:r>
        <w:t xml:space="preserve"> that is compatible with the actual element type of array </w:t>
      </w:r>
      <w:r>
        <w:rPr>
          <w:rStyle w:val="CodeEmbedded"/>
        </w:rPr>
        <w:t>array</w:t>
      </w:r>
      <w:r>
        <w:t xml:space="preserve">. In method </w:t>
      </w:r>
      <w:r>
        <w:rPr>
          <w:rStyle w:val="CodeEmbedded"/>
        </w:rPr>
        <w:t>Main</w:t>
      </w:r>
      <w:r>
        <w:t xml:space="preserve">, the first two invocations of method </w:t>
      </w:r>
      <w:r>
        <w:rPr>
          <w:rStyle w:val="CodeEmbedded"/>
        </w:rPr>
        <w:t>Fill</w:t>
      </w:r>
      <w:r>
        <w:t xml:space="preserve"> succeed, but the third invocation causes a </w:t>
      </w:r>
      <w:r>
        <w:rPr>
          <w:rStyle w:val="CodeEmbedded"/>
        </w:rPr>
        <w:t>System.ArrayTypeMismatchException</w:t>
      </w:r>
      <w:r>
        <w:t xml:space="preserve"> exception to be thrown upon executing the first assignmen</w:t>
      </w:r>
      <w:r>
        <w:t xml:space="preserve">t to </w:t>
      </w:r>
      <w:r>
        <w:rPr>
          <w:rStyle w:val="CodeEmbedded"/>
        </w:rPr>
        <w:t>array(i)</w:t>
      </w:r>
      <w:r>
        <w:t xml:space="preserve">. The exception occurs because an </w:t>
      </w:r>
      <w:r>
        <w:rPr>
          <w:rStyle w:val="CodeEmbedded"/>
        </w:rPr>
        <w:t>Integer</w:t>
      </w:r>
      <w:r>
        <w:t xml:space="preserve"> cannot be stored in a </w:t>
      </w:r>
      <w:r>
        <w:rPr>
          <w:rStyle w:val="CodeEmbedded"/>
        </w:rPr>
        <w:t>String</w:t>
      </w:r>
      <w:r>
        <w:t xml:space="preserve"> array.</w:t>
      </w:r>
    </w:p>
    <w:p w:rsidR="00EE7CEF" w:rsidRDefault="008A0CA2">
      <w:r>
        <w:t xml:space="preserve">If one of the array element types is a type parameter whose type turns out to be a value type at runtime, a </w:t>
      </w:r>
      <w:r>
        <w:rPr>
          <w:rStyle w:val="CodeEmbedded"/>
        </w:rPr>
        <w:t>System.InvalidCastException</w:t>
      </w:r>
      <w:r>
        <w:t xml:space="preserve"> exception will be thrown. For</w:t>
      </w:r>
      <w:r>
        <w:t xml:space="preserve"> example:</w:t>
      </w:r>
    </w:p>
    <w:p w:rsidR="00EE7CEF" w:rsidRDefault="008A0CA2">
      <w:pPr>
        <w:pStyle w:val="Code"/>
      </w:pPr>
      <w:r>
        <w:rPr>
          <w:color w:val="0000FF"/>
        </w:rPr>
        <w:t xml:space="preserve">Module </w:t>
      </w:r>
      <w:r>
        <w:rPr>
          <w:color w:val="2B91AF"/>
        </w:rPr>
        <w:t>Test</w:t>
      </w:r>
      <w:r>
        <w:br/>
      </w:r>
      <w:r>
        <w:rPr>
          <w:color w:val="0000FF"/>
        </w:rPr>
        <w:t xml:space="preserve">    Sub </w:t>
      </w:r>
      <w:r>
        <w:t>F(</w:t>
      </w:r>
      <w:r>
        <w:rPr>
          <w:color w:val="0000FF"/>
        </w:rPr>
        <w:t xml:space="preserve">Of </w:t>
      </w:r>
      <w:r>
        <w:rPr>
          <w:color w:val="2B91AF"/>
        </w:rPr>
        <w:t xml:space="preserve">T </w:t>
      </w:r>
      <w:r>
        <w:rPr>
          <w:color w:val="0000FF"/>
        </w:rPr>
        <w:t xml:space="preserve">As </w:t>
      </w:r>
      <w:r>
        <w:rPr>
          <w:color w:val="2B91AF"/>
        </w:rPr>
        <w:t>U</w:t>
      </w:r>
      <w:r>
        <w:t xml:space="preserve">, </w:t>
      </w:r>
      <w:r>
        <w:rPr>
          <w:color w:val="2B91AF"/>
        </w:rPr>
        <w:t>U</w:t>
      </w:r>
      <w:r>
        <w:t xml:space="preserve">)(x() </w:t>
      </w:r>
      <w:r>
        <w:rPr>
          <w:color w:val="0000FF"/>
        </w:rPr>
        <w:t xml:space="preserve">As </w:t>
      </w:r>
      <w:r>
        <w:rPr>
          <w:color w:val="2B91AF"/>
        </w:rPr>
        <w:t>T</w:t>
      </w:r>
      <w:r>
        <w:t>)</w:t>
      </w:r>
      <w:r>
        <w:br/>
      </w:r>
      <w:r>
        <w:rPr>
          <w:color w:val="0000FF"/>
        </w:rPr>
        <w:t xml:space="preserve">        Dim </w:t>
      </w:r>
      <w:r>
        <w:t xml:space="preserve">y() </w:t>
      </w:r>
      <w:r>
        <w:rPr>
          <w:color w:val="0000FF"/>
        </w:rPr>
        <w:t xml:space="preserve">As </w:t>
      </w:r>
      <w:r>
        <w:rPr>
          <w:color w:val="2B91AF"/>
        </w:rPr>
        <w:t xml:space="preserve">U </w:t>
      </w:r>
      <w:r>
        <w:t>= x</w:t>
      </w:r>
      <w:r>
        <w:br/>
      </w:r>
      <w:r>
        <w:rPr>
          <w:color w:val="0000FF"/>
        </w:rPr>
        <w:t xml:space="preserve">    End Sub</w:t>
      </w:r>
      <w:r>
        <w:br/>
      </w:r>
      <w:r>
        <w:lastRenderedPageBreak/>
        <w:br/>
      </w:r>
      <w:r>
        <w:rPr>
          <w:color w:val="0000FF"/>
        </w:rPr>
        <w:t xml:space="preserve">    Sub </w:t>
      </w:r>
      <w:r>
        <w:t>Main()</w:t>
      </w:r>
      <w:r>
        <w:br/>
      </w:r>
      <w:r>
        <w:rPr>
          <w:color w:val="008000"/>
        </w:rPr>
        <w:t xml:space="preserve">        ' F will throw an exception because Integer() cannot be</w:t>
      </w:r>
      <w:r>
        <w:br/>
      </w:r>
      <w:r>
        <w:rPr>
          <w:color w:val="008000"/>
        </w:rPr>
        <w:t xml:space="preserve">        ' converted to Object()</w:t>
      </w:r>
      <w:r>
        <w:br/>
        <w:t xml:space="preserve">        F(</w:t>
      </w:r>
      <w:r>
        <w:rPr>
          <w:color w:val="0000FF"/>
        </w:rPr>
        <w:t>New Integer</w:t>
      </w:r>
      <w:r>
        <w:t>() { 1, 2, 3 })</w:t>
      </w:r>
      <w:r>
        <w:br/>
      </w:r>
      <w:r>
        <w:rPr>
          <w:color w:val="0000FF"/>
        </w:rPr>
        <w:t xml:space="preserve">    End Sub</w:t>
      </w:r>
      <w:r>
        <w:br/>
      </w:r>
      <w:r>
        <w:rPr>
          <w:color w:val="0000FF"/>
        </w:rPr>
        <w:t>En</w:t>
      </w:r>
      <w:r>
        <w:rPr>
          <w:color w:val="0000FF"/>
        </w:rPr>
        <w:t>d Module</w:t>
      </w:r>
    </w:p>
    <w:p w:rsidR="00EE7CEF" w:rsidRDefault="008A0CA2">
      <w:r>
        <w:t>Conversions also exist between an array of an enumerated type and an array of the enumerated type's underlying type or an array of another enumerated type with the same underlying type, provided the arrays have the same rank.</w:t>
      </w:r>
    </w:p>
    <w:p w:rsidR="00EE7CEF" w:rsidRDefault="008A0CA2">
      <w:pPr>
        <w:pStyle w:val="Code"/>
      </w:pPr>
      <w:r>
        <w:rPr>
          <w:color w:val="0000FF"/>
        </w:rPr>
        <w:t xml:space="preserve">Enum </w:t>
      </w:r>
      <w:r>
        <w:rPr>
          <w:color w:val="2B91AF"/>
        </w:rPr>
        <w:t xml:space="preserve">Color </w:t>
      </w:r>
      <w:r>
        <w:rPr>
          <w:color w:val="0000FF"/>
        </w:rPr>
        <w:t>As Byte</w:t>
      </w:r>
      <w:r>
        <w:br/>
        <w:t xml:space="preserve">  </w:t>
      </w:r>
      <w:r>
        <w:t xml:space="preserve">  Red</w:t>
      </w:r>
      <w:r>
        <w:br/>
        <w:t xml:space="preserve">    Green</w:t>
      </w:r>
      <w:r>
        <w:br/>
        <w:t xml:space="preserve">    Blue</w:t>
      </w:r>
      <w:r>
        <w:br/>
      </w:r>
      <w:r>
        <w:rPr>
          <w:color w:val="0000FF"/>
        </w:rPr>
        <w:t>End Enum</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a(10) </w:t>
      </w:r>
      <w:r>
        <w:rPr>
          <w:color w:val="0000FF"/>
        </w:rPr>
        <w:t xml:space="preserve">As </w:t>
      </w:r>
      <w:r>
        <w:rPr>
          <w:color w:val="2B91AF"/>
        </w:rPr>
        <w:t>Color</w:t>
      </w:r>
      <w:r>
        <w:br/>
      </w:r>
      <w:r>
        <w:rPr>
          <w:color w:val="0000FF"/>
        </w:rPr>
        <w:t xml:space="preserve">        Dim </w:t>
      </w:r>
      <w:r>
        <w:t xml:space="preserve">b() </w:t>
      </w:r>
      <w:r>
        <w:rPr>
          <w:color w:val="0000FF"/>
        </w:rPr>
        <w:t>As Integer</w:t>
      </w:r>
      <w:r>
        <w:br/>
      </w:r>
      <w:r>
        <w:rPr>
          <w:color w:val="0000FF"/>
        </w:rPr>
        <w:t xml:space="preserve">        Dim </w:t>
      </w:r>
      <w:r>
        <w:t xml:space="preserve">c() </w:t>
      </w:r>
      <w:r>
        <w:rPr>
          <w:color w:val="0000FF"/>
        </w:rPr>
        <w:t>As Byte</w:t>
      </w:r>
      <w:r>
        <w:br/>
      </w:r>
      <w:r>
        <w:br/>
        <w:t xml:space="preserve">        b = a    </w:t>
      </w:r>
      <w:r>
        <w:rPr>
          <w:color w:val="008000"/>
        </w:rPr>
        <w:t>' Error: Integer is not the underlying type of Color</w:t>
      </w:r>
      <w:r>
        <w:br/>
        <w:t xml:space="preserve">        c = a    </w:t>
      </w:r>
      <w:r>
        <w:rPr>
          <w:color w:val="008000"/>
        </w:rPr>
        <w:t>' OK</w:t>
      </w:r>
      <w:r>
        <w:br/>
        <w:t xml:space="preserve">        a = c    </w:t>
      </w:r>
      <w:r>
        <w:rPr>
          <w:color w:val="008000"/>
        </w:rPr>
        <w:t>' OK</w:t>
      </w:r>
      <w:r>
        <w:br/>
      </w:r>
      <w:r>
        <w:rPr>
          <w:color w:val="0000FF"/>
        </w:rPr>
        <w:t xml:space="preserve">    End Sub</w:t>
      </w:r>
      <w:r>
        <w:br/>
      </w:r>
      <w:r>
        <w:rPr>
          <w:color w:val="0000FF"/>
        </w:rPr>
        <w:t>End Module</w:t>
      </w:r>
    </w:p>
    <w:p w:rsidR="00EE7CEF" w:rsidRDefault="008A0CA2">
      <w:r>
        <w:t xml:space="preserve">In this example, an array of </w:t>
      </w:r>
      <w:r>
        <w:rPr>
          <w:rStyle w:val="CodeEmbedded"/>
        </w:rPr>
        <w:t>Color</w:t>
      </w:r>
      <w:r>
        <w:t xml:space="preserve"> is converted to and from an array of </w:t>
      </w:r>
      <w:r>
        <w:rPr>
          <w:rStyle w:val="CodeEmbedded"/>
        </w:rPr>
        <w:t>Byte</w:t>
      </w:r>
      <w:r>
        <w:t xml:space="preserve">, </w:t>
      </w:r>
      <w:r>
        <w:rPr>
          <w:rStyle w:val="CodeEmbedded"/>
        </w:rPr>
        <w:t>Color</w:t>
      </w:r>
      <w:r>
        <w:t xml:space="preserve">'s underlying type. The conversion to an array of </w:t>
      </w:r>
      <w:r>
        <w:rPr>
          <w:rStyle w:val="CodeEmbedded"/>
        </w:rPr>
        <w:t>Integer</w:t>
      </w:r>
      <w:r>
        <w:t xml:space="preserve">, however, will be an error because </w:t>
      </w:r>
      <w:r>
        <w:rPr>
          <w:rStyle w:val="CodeEmbedded"/>
        </w:rPr>
        <w:t>Integer</w:t>
      </w:r>
      <w:r>
        <w:t xml:space="preserve"> is not the underlying type of </w:t>
      </w:r>
      <w:r>
        <w:rPr>
          <w:rStyle w:val="CodeEmbedded"/>
        </w:rPr>
        <w:t>Color</w:t>
      </w:r>
      <w:r>
        <w:t>.</w:t>
      </w:r>
    </w:p>
    <w:p w:rsidR="00EE7CEF" w:rsidRDefault="008A0CA2">
      <w:r>
        <w:t>A rank-1 arr</w:t>
      </w:r>
      <w:r>
        <w:t xml:space="preserve">ay of type </w:t>
      </w:r>
      <w:r>
        <w:rPr>
          <w:rStyle w:val="CodeEmbedded"/>
        </w:rPr>
        <w:t>A()</w:t>
      </w:r>
      <w:r>
        <w:t xml:space="preserve"> also has an array conversion to the collection interface types </w:t>
      </w:r>
      <w:r>
        <w:rPr>
          <w:rStyle w:val="CodeEmbedded"/>
        </w:rPr>
        <w:t>IList(Of B)</w:t>
      </w:r>
      <w:r>
        <w:t xml:space="preserve">, </w:t>
      </w:r>
      <w:r>
        <w:rPr>
          <w:rStyle w:val="CodeEmbedded"/>
        </w:rPr>
        <w:t>IReadOnlyList(Of B)</w:t>
      </w:r>
      <w:r>
        <w:t xml:space="preserve">, </w:t>
      </w:r>
      <w:r>
        <w:rPr>
          <w:rStyle w:val="CodeEmbedded"/>
        </w:rPr>
        <w:t>ICollection(Of B)</w:t>
      </w:r>
      <w:r>
        <w:t xml:space="preserve">, </w:t>
      </w:r>
      <w:r>
        <w:rPr>
          <w:rStyle w:val="CodeEmbedded"/>
        </w:rPr>
        <w:t>IReadOnlyCollection(Of B)</w:t>
      </w:r>
      <w:r>
        <w:t xml:space="preserve"> and </w:t>
      </w:r>
      <w:r>
        <w:rPr>
          <w:rStyle w:val="CodeEmbedded"/>
        </w:rPr>
        <w:t>IEnumerable(Of B)</w:t>
      </w:r>
      <w:r>
        <w:t xml:space="preserve"> found in </w:t>
      </w:r>
      <w:r>
        <w:rPr>
          <w:rStyle w:val="CodeEmbedded"/>
        </w:rPr>
        <w:t>System.Collections.Generic</w:t>
      </w:r>
      <w:r>
        <w:t>, so long as one of the following is true:</w:t>
      </w:r>
    </w:p>
    <w:p w:rsidR="00EE7CEF" w:rsidRDefault="008A0CA2" w:rsidP="008A0CA2">
      <w:pPr>
        <w:numPr>
          <w:ilvl w:val="0"/>
          <w:numId w:val="33"/>
        </w:numPr>
      </w:pPr>
      <w:r>
        <w:rPr>
          <w:rStyle w:val="CodeEmbedded"/>
        </w:rPr>
        <w:t>A</w:t>
      </w:r>
      <w:r>
        <w:t xml:space="preserve"> and </w:t>
      </w:r>
      <w:r>
        <w:rPr>
          <w:rStyle w:val="CodeEmbedded"/>
        </w:rPr>
        <w:t>B</w:t>
      </w:r>
      <w:r>
        <w:t xml:space="preserve"> are both reference types or type parameters not known to be value types; and </w:t>
      </w:r>
      <w:r>
        <w:rPr>
          <w:rStyle w:val="CodeEmbedded"/>
        </w:rPr>
        <w:t>A</w:t>
      </w:r>
      <w:r>
        <w:t xml:space="preserve"> has a widening reference, array or type parameter conversion to </w:t>
      </w:r>
      <w:r>
        <w:rPr>
          <w:rStyle w:val="CodeEmbedded"/>
        </w:rPr>
        <w:t>B</w:t>
      </w:r>
      <w:r>
        <w:t>; or</w:t>
      </w:r>
    </w:p>
    <w:p w:rsidR="00EE7CEF" w:rsidRDefault="008A0CA2" w:rsidP="008A0CA2">
      <w:pPr>
        <w:numPr>
          <w:ilvl w:val="0"/>
          <w:numId w:val="33"/>
        </w:numPr>
      </w:pPr>
      <w:r>
        <w:rPr>
          <w:rStyle w:val="CodeEmbedded"/>
        </w:rPr>
        <w:t>A</w:t>
      </w:r>
      <w:r>
        <w:t xml:space="preserve"> and </w:t>
      </w:r>
      <w:r>
        <w:rPr>
          <w:rStyle w:val="CodeEmbedded"/>
        </w:rPr>
        <w:t>B</w:t>
      </w:r>
      <w:r>
        <w:t xml:space="preserve"> are both enumerated types of the same underlying type; or</w:t>
      </w:r>
    </w:p>
    <w:p w:rsidR="00EE7CEF" w:rsidRDefault="008A0CA2" w:rsidP="008A0CA2">
      <w:pPr>
        <w:numPr>
          <w:ilvl w:val="0"/>
          <w:numId w:val="33"/>
        </w:numPr>
      </w:pPr>
      <w:r>
        <w:t xml:space="preserve">one of </w:t>
      </w:r>
      <w:r>
        <w:rPr>
          <w:rStyle w:val="CodeEmbedded"/>
        </w:rPr>
        <w:t>A</w:t>
      </w:r>
      <w:r>
        <w:t xml:space="preserve"> and </w:t>
      </w:r>
      <w:r>
        <w:rPr>
          <w:rStyle w:val="CodeEmbedded"/>
        </w:rPr>
        <w:t>B</w:t>
      </w:r>
      <w:r>
        <w:t xml:space="preserve"> is an enumerated </w:t>
      </w:r>
      <w:r>
        <w:t>type, and the other is its underlying type.</w:t>
      </w:r>
    </w:p>
    <w:p w:rsidR="00EE7CEF" w:rsidRDefault="008A0CA2">
      <w:r>
        <w:t xml:space="preserve">Any array of type A with any rank also has an array conversion to the non-generic collection interface types </w:t>
      </w:r>
      <w:r>
        <w:rPr>
          <w:rStyle w:val="CodeEmbedded"/>
        </w:rPr>
        <w:t>IList</w:t>
      </w:r>
      <w:r>
        <w:t xml:space="preserve">, </w:t>
      </w:r>
      <w:r>
        <w:rPr>
          <w:rStyle w:val="CodeEmbedded"/>
        </w:rPr>
        <w:t>ICollection</w:t>
      </w:r>
      <w:r>
        <w:t xml:space="preserve"> and </w:t>
      </w:r>
      <w:r>
        <w:rPr>
          <w:rStyle w:val="CodeEmbedded"/>
        </w:rPr>
        <w:t>IEnumerable</w:t>
      </w:r>
      <w:r>
        <w:t xml:space="preserve"> found in </w:t>
      </w:r>
      <w:r>
        <w:rPr>
          <w:rStyle w:val="CodeEmbedded"/>
        </w:rPr>
        <w:t>System.Collections</w:t>
      </w:r>
      <w:r>
        <w:t>.</w:t>
      </w:r>
    </w:p>
    <w:p w:rsidR="00EE7CEF" w:rsidRDefault="008A0CA2">
      <w:r>
        <w:t>It is possible to iterate over the resu</w:t>
      </w:r>
      <w:r>
        <w:t xml:space="preserve">lting interfaces using </w:t>
      </w:r>
      <w:r>
        <w:rPr>
          <w:rStyle w:val="CodeEmbedded"/>
        </w:rPr>
        <w:t>For Each</w:t>
      </w:r>
      <w:r>
        <w:t xml:space="preserve">, or through invoking the </w:t>
      </w:r>
      <w:r>
        <w:rPr>
          <w:rStyle w:val="CodeEmbedded"/>
        </w:rPr>
        <w:t>GetEnumerator</w:t>
      </w:r>
      <w:r>
        <w:t xml:space="preserve"> methods directly. In the case of rank-1 arrays converted generic or non-generic forms of </w:t>
      </w:r>
      <w:r>
        <w:rPr>
          <w:rStyle w:val="CodeEmbedded"/>
        </w:rPr>
        <w:t>IList</w:t>
      </w:r>
      <w:r>
        <w:t xml:space="preserve"> or </w:t>
      </w:r>
      <w:r>
        <w:rPr>
          <w:rStyle w:val="CodeEmbedded"/>
        </w:rPr>
        <w:t>ICollection</w:t>
      </w:r>
      <w:r>
        <w:t>, it is also possible to get elements by index. In the case of rank-1 arrays</w:t>
      </w:r>
      <w:r>
        <w:t xml:space="preserve"> converted to generic or non-generic forms of </w:t>
      </w:r>
      <w:r>
        <w:rPr>
          <w:rStyle w:val="CodeEmbedded"/>
        </w:rPr>
        <w:t>IList</w:t>
      </w:r>
      <w:r>
        <w:t>, it is also possible to set elements by index, subject to the same runtime array covariance checks as described above. The behavior of all other interface methods is undefined by the VB language specifica</w:t>
      </w:r>
      <w:r>
        <w:t>tion; it is up to the underlying runtime.</w:t>
      </w:r>
    </w:p>
    <w:p w:rsidR="00EE7CEF" w:rsidRDefault="008A0CA2">
      <w:pPr>
        <w:pStyle w:val="Heading2"/>
      </w:pPr>
      <w:bookmarkStart w:id="174" w:name="_Toc453856479"/>
      <w:r>
        <w:t>Value Type Conversions</w:t>
      </w:r>
      <w:bookmarkEnd w:id="174"/>
    </w:p>
    <w:p w:rsidR="00EE7CEF" w:rsidRDefault="008A0CA2">
      <w:r>
        <w:t xml:space="preserve">A value type value can be converted to one of its base reference types or an interface type that it implements through a process called </w:t>
      </w:r>
      <w:r>
        <w:rPr>
          <w:i/>
        </w:rPr>
        <w:t>boxing</w:t>
      </w:r>
      <w:r>
        <w:t xml:space="preserve">. When a value type value is boxed, the value is </w:t>
      </w:r>
      <w:r>
        <w:t xml:space="preserve">copied from the location where it lives onto the .NET Framework heap. A reference to this location on the heap is then returned and can be stored in a </w:t>
      </w:r>
      <w:r>
        <w:lastRenderedPageBreak/>
        <w:t xml:space="preserve">reference type variable. This reference is also referred to as a </w:t>
      </w:r>
      <w:r>
        <w:rPr>
          <w:i/>
        </w:rPr>
        <w:t>boxed</w:t>
      </w:r>
      <w:r>
        <w:t xml:space="preserve"> instance of the value type. The boxed instance has the same semantics as a reference type instead of a value type.</w:t>
      </w:r>
    </w:p>
    <w:p w:rsidR="00EE7CEF" w:rsidRDefault="008A0CA2">
      <w:r>
        <w:t xml:space="preserve">Boxed value types can be converted back to their original value type through a process called </w:t>
      </w:r>
      <w:r>
        <w:rPr>
          <w:i/>
        </w:rPr>
        <w:t>unboxing</w:t>
      </w:r>
      <w:r>
        <w:t xml:space="preserve">. When a boxed value type is unboxed, </w:t>
      </w:r>
      <w:r>
        <w:t xml:space="preserve">the value is copied from the heap into a variable location. From that point on, it behaves as if it was a value type. When unboxing a value type, the value must be a null value or an instance of the value type. Otherwise a </w:t>
      </w:r>
      <w:r>
        <w:rPr>
          <w:rStyle w:val="CodeEmbedded"/>
        </w:rPr>
        <w:t>System.InvalidCastException</w:t>
      </w:r>
      <w:r>
        <w:t xml:space="preserve"> excep</w:t>
      </w:r>
      <w:r>
        <w:t xml:space="preserve">tion is thrown. If the value is an instance of an enumerated type, that value can also be unboxed to the enumerated type's underlying type or another enumerated type that has the same underlying type. A null value is treated as if it were the literal </w:t>
      </w:r>
      <w:r>
        <w:rPr>
          <w:rStyle w:val="CodeEmbedded"/>
        </w:rPr>
        <w:t>Nothi</w:t>
      </w:r>
      <w:r>
        <w:rPr>
          <w:rStyle w:val="CodeEmbedded"/>
        </w:rPr>
        <w:t>ng</w:t>
      </w:r>
      <w:r>
        <w:t>.</w:t>
      </w:r>
    </w:p>
    <w:p w:rsidR="00EE7CEF" w:rsidRDefault="008A0CA2">
      <w:r>
        <w:t xml:space="preserve">To support nullable value types well, the value type </w:t>
      </w:r>
      <w:r>
        <w:rPr>
          <w:rStyle w:val="CodeEmbedded"/>
        </w:rPr>
        <w:t>System.Nullable(Of T)</w:t>
      </w:r>
      <w:r>
        <w:t xml:space="preserve"> is treated specially when doing boxing and unboxing. Boxing a value of type </w:t>
      </w:r>
      <w:r>
        <w:rPr>
          <w:rStyle w:val="CodeEmbedded"/>
        </w:rPr>
        <w:t>Nullable(Of T)</w:t>
      </w:r>
      <w:r>
        <w:t xml:space="preserve"> results in a boxed value of type </w:t>
      </w:r>
      <w:r>
        <w:rPr>
          <w:rStyle w:val="CodeEmbedded"/>
        </w:rPr>
        <w:t>T</w:t>
      </w:r>
      <w:r>
        <w:t xml:space="preserve"> if the value's </w:t>
      </w:r>
      <w:r>
        <w:rPr>
          <w:rStyle w:val="CodeEmbedded"/>
        </w:rPr>
        <w:t>HasValue</w:t>
      </w:r>
      <w:r>
        <w:t xml:space="preserve"> property is </w:t>
      </w:r>
      <w:r>
        <w:rPr>
          <w:rStyle w:val="CodeEmbedded"/>
        </w:rPr>
        <w:t>True</w:t>
      </w:r>
      <w:r>
        <w:t xml:space="preserve"> or a value</w:t>
      </w:r>
      <w:r>
        <w:t xml:space="preserve"> of </w:t>
      </w:r>
      <w:r>
        <w:rPr>
          <w:rStyle w:val="CodeEmbedded"/>
        </w:rPr>
        <w:t>Nothing</w:t>
      </w:r>
      <w:r>
        <w:t xml:space="preserve"> if the value's </w:t>
      </w:r>
      <w:r>
        <w:rPr>
          <w:rStyle w:val="CodeEmbedded"/>
        </w:rPr>
        <w:t>HasValue</w:t>
      </w:r>
      <w:r>
        <w:t xml:space="preserve"> property is </w:t>
      </w:r>
      <w:r>
        <w:rPr>
          <w:rStyle w:val="CodeEmbedded"/>
        </w:rPr>
        <w:t>False</w:t>
      </w:r>
      <w:r>
        <w:t xml:space="preserve">. Unboxing a value of type </w:t>
      </w:r>
      <w:r>
        <w:rPr>
          <w:rStyle w:val="CodeEmbedded"/>
        </w:rPr>
        <w:t>T</w:t>
      </w:r>
      <w:r>
        <w:t xml:space="preserve"> to </w:t>
      </w:r>
      <w:r>
        <w:rPr>
          <w:rStyle w:val="CodeEmbedded"/>
        </w:rPr>
        <w:t>Nullable(Of T)</w:t>
      </w:r>
      <w:r>
        <w:t xml:space="preserve"> results in an instance of </w:t>
      </w:r>
      <w:r>
        <w:rPr>
          <w:rStyle w:val="CodeEmbedded"/>
        </w:rPr>
        <w:t>Nullable(Of T)</w:t>
      </w:r>
      <w:r>
        <w:t xml:space="preserve"> whose </w:t>
      </w:r>
      <w:r>
        <w:rPr>
          <w:rStyle w:val="CodeEmbedded"/>
        </w:rPr>
        <w:t>Value</w:t>
      </w:r>
      <w:r>
        <w:t xml:space="preserve"> property is the boxed value and whose </w:t>
      </w:r>
      <w:r>
        <w:rPr>
          <w:rStyle w:val="CodeEmbedded"/>
        </w:rPr>
        <w:t>HasValue</w:t>
      </w:r>
      <w:r>
        <w:t xml:space="preserve"> property is </w:t>
      </w:r>
      <w:r>
        <w:rPr>
          <w:rStyle w:val="CodeEmbedded"/>
        </w:rPr>
        <w:t>True</w:t>
      </w:r>
      <w:r>
        <w:t xml:space="preserve">. The value </w:t>
      </w:r>
      <w:r>
        <w:rPr>
          <w:rStyle w:val="CodeEmbedded"/>
        </w:rPr>
        <w:t>Nothing</w:t>
      </w:r>
      <w:r>
        <w:t xml:space="preserve"> can be unboxed to </w:t>
      </w:r>
      <w:r>
        <w:rPr>
          <w:rStyle w:val="CodeEmbedded"/>
        </w:rPr>
        <w:t>Nu</w:t>
      </w:r>
      <w:r>
        <w:rPr>
          <w:rStyle w:val="CodeEmbedded"/>
        </w:rPr>
        <w:t>llable(Of T)</w:t>
      </w:r>
      <w:r>
        <w:t xml:space="preserve"> for any </w:t>
      </w:r>
      <w:r>
        <w:rPr>
          <w:rStyle w:val="CodeEmbedded"/>
        </w:rPr>
        <w:t>T</w:t>
      </w:r>
      <w:r>
        <w:t xml:space="preserve"> and results in a value whose </w:t>
      </w:r>
      <w:r>
        <w:rPr>
          <w:rStyle w:val="CodeEmbedded"/>
        </w:rPr>
        <w:t>HasValue</w:t>
      </w:r>
      <w:r>
        <w:t xml:space="preserve"> property is </w:t>
      </w:r>
      <w:r>
        <w:rPr>
          <w:rStyle w:val="CodeEmbedded"/>
        </w:rPr>
        <w:t>False</w:t>
      </w:r>
      <w:r>
        <w:t>. Because boxed value types behave like reference types, it is possible to create multiple references to the same value. For the primitive types and enumerated types, this is irr</w:t>
      </w:r>
      <w:r>
        <w:t xml:space="preserve">elevant because instances of those types are </w:t>
      </w:r>
      <w:r>
        <w:rPr>
          <w:i/>
        </w:rPr>
        <w:t>immutable</w:t>
      </w:r>
      <w:r>
        <w:t>. That is, it is not possible to modify a boxed instance of those types, so it is not possible to observe the fact that there are multiple references to the same value.</w:t>
      </w:r>
    </w:p>
    <w:p w:rsidR="00EE7CEF" w:rsidRDefault="008A0CA2">
      <w:r>
        <w:t>Structures, on the other hand, ma</w:t>
      </w:r>
      <w:r>
        <w:t>y be mutable if its instance variables are accessible or if its methods or properties modify its instance variables. If one reference to a boxed structure is used to modify the structure, then all references to the boxed structure will see the change. Beca</w:t>
      </w:r>
      <w:r>
        <w:t xml:space="preserve">use this result may be unexpected, when a value typed as </w:t>
      </w:r>
      <w:r>
        <w:rPr>
          <w:rStyle w:val="CodeEmbedded"/>
        </w:rPr>
        <w:t>Object</w:t>
      </w:r>
      <w:r>
        <w:t xml:space="preserve"> is copied from one location to another boxed value types will automatically be cloned on the heap instead of merely having their references copied. For example:</w:t>
      </w:r>
    </w:p>
    <w:p w:rsidR="00EE7CEF" w:rsidRDefault="008A0CA2">
      <w:pPr>
        <w:pStyle w:val="Code"/>
      </w:pPr>
      <w:r>
        <w:rPr>
          <w:color w:val="0000FF"/>
        </w:rPr>
        <w:t xml:space="preserve">Class </w:t>
      </w:r>
      <w:r>
        <w:rPr>
          <w:color w:val="2B91AF"/>
        </w:rPr>
        <w:t>Class1</w:t>
      </w:r>
      <w:r>
        <w:br/>
      </w:r>
      <w:r>
        <w:rPr>
          <w:color w:val="0000FF"/>
        </w:rPr>
        <w:t xml:space="preserve">    Public </w:t>
      </w:r>
      <w:r>
        <w:t xml:space="preserve">Value </w:t>
      </w:r>
      <w:r>
        <w:rPr>
          <w:color w:val="0000FF"/>
        </w:rPr>
        <w:t>A</w:t>
      </w:r>
      <w:r>
        <w:rPr>
          <w:color w:val="0000FF"/>
        </w:rPr>
        <w:t xml:space="preserve">s Integer </w:t>
      </w:r>
      <w:r>
        <w:t>= 0</w:t>
      </w:r>
      <w:r>
        <w:br/>
      </w:r>
      <w:r>
        <w:rPr>
          <w:color w:val="0000FF"/>
        </w:rPr>
        <w:t>End Class</w:t>
      </w:r>
      <w:r>
        <w:br/>
      </w:r>
      <w:r>
        <w:br/>
      </w:r>
      <w:r>
        <w:rPr>
          <w:color w:val="0000FF"/>
        </w:rPr>
        <w:t xml:space="preserve">Structure </w:t>
      </w:r>
      <w:r>
        <w:rPr>
          <w:color w:val="2B91AF"/>
        </w:rPr>
        <w:t>Struct1</w:t>
      </w:r>
      <w:r>
        <w:br/>
      </w:r>
      <w:r>
        <w:rPr>
          <w:color w:val="0000FF"/>
        </w:rPr>
        <w:t xml:space="preserve">    Public </w:t>
      </w:r>
      <w:r>
        <w:t xml:space="preserve">Value </w:t>
      </w:r>
      <w:r>
        <w:rPr>
          <w:color w:val="0000FF"/>
        </w:rPr>
        <w:t>As Integer</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val1 </w:t>
      </w:r>
      <w:r>
        <w:rPr>
          <w:color w:val="0000FF"/>
        </w:rPr>
        <w:t xml:space="preserve">As Object </w:t>
      </w:r>
      <w:r>
        <w:t xml:space="preserve">= </w:t>
      </w:r>
      <w:r>
        <w:rPr>
          <w:color w:val="0000FF"/>
        </w:rPr>
        <w:t xml:space="preserve">New </w:t>
      </w:r>
      <w:r>
        <w:rPr>
          <w:color w:val="2B91AF"/>
        </w:rPr>
        <w:t>Struct1</w:t>
      </w:r>
      <w:r>
        <w:t>()</w:t>
      </w:r>
      <w:r>
        <w:br/>
      </w:r>
      <w:r>
        <w:rPr>
          <w:color w:val="0000FF"/>
        </w:rPr>
        <w:t xml:space="preserve">        Dim </w:t>
      </w:r>
      <w:r>
        <w:t xml:space="preserve">val2 </w:t>
      </w:r>
      <w:r>
        <w:rPr>
          <w:color w:val="0000FF"/>
        </w:rPr>
        <w:t xml:space="preserve">As Object </w:t>
      </w:r>
      <w:r>
        <w:t>= val1</w:t>
      </w:r>
      <w:r>
        <w:br/>
      </w:r>
      <w:r>
        <w:br/>
        <w:t xml:space="preserve">        val2.Value = 123</w:t>
      </w:r>
      <w:r>
        <w:br/>
      </w:r>
      <w:r>
        <w:br/>
      </w:r>
      <w:r>
        <w:rPr>
          <w:color w:val="0000FF"/>
        </w:rPr>
        <w:t xml:space="preserve">        Dim </w:t>
      </w:r>
      <w:r>
        <w:t xml:space="preserve">ref1 </w:t>
      </w:r>
      <w:r>
        <w:rPr>
          <w:color w:val="0000FF"/>
        </w:rPr>
        <w:t xml:space="preserve">As Object </w:t>
      </w:r>
      <w:r>
        <w:t xml:space="preserve">= </w:t>
      </w:r>
      <w:r>
        <w:rPr>
          <w:color w:val="0000FF"/>
        </w:rPr>
        <w:t xml:space="preserve">New </w:t>
      </w:r>
      <w:r>
        <w:rPr>
          <w:color w:val="2B91AF"/>
        </w:rPr>
        <w:t>Class1</w:t>
      </w:r>
      <w:r>
        <w:t>()</w:t>
      </w:r>
      <w:r>
        <w:br/>
      </w:r>
      <w:r>
        <w:rPr>
          <w:color w:val="0000FF"/>
        </w:rPr>
        <w:t xml:space="preserve">        Dim </w:t>
      </w:r>
      <w:r>
        <w:t xml:space="preserve">ref2 </w:t>
      </w:r>
      <w:r>
        <w:rPr>
          <w:color w:val="0000FF"/>
        </w:rPr>
        <w:t xml:space="preserve">As Object </w:t>
      </w:r>
      <w:r>
        <w:t>= ref1</w:t>
      </w:r>
      <w:r>
        <w:br/>
      </w:r>
      <w:r>
        <w:br/>
        <w:t xml:space="preserve">        ref2.Value = 123</w:t>
      </w:r>
      <w:r>
        <w:br/>
      </w:r>
      <w:r>
        <w:br/>
      </w:r>
      <w:r>
        <w:rPr>
          <w:color w:val="2B91AF"/>
        </w:rPr>
        <w:t xml:space="preserve">        Console</w:t>
      </w:r>
      <w:r>
        <w:t>.WriteLine(</w:t>
      </w:r>
      <w:r>
        <w:rPr>
          <w:color w:val="A31515"/>
        </w:rPr>
        <w:t xml:space="preserve">"Values: " </w:t>
      </w:r>
      <w:r>
        <w:t xml:space="preserve">&amp; val1.Value &amp; </w:t>
      </w:r>
      <w:r>
        <w:rPr>
          <w:color w:val="A31515"/>
        </w:rPr>
        <w:t xml:space="preserve">", " </w:t>
      </w:r>
      <w:r>
        <w:t>&amp; val2.Value)</w:t>
      </w:r>
      <w:r>
        <w:br/>
      </w:r>
      <w:r>
        <w:rPr>
          <w:color w:val="2B91AF"/>
        </w:rPr>
        <w:t xml:space="preserve">        Console</w:t>
      </w:r>
      <w:r>
        <w:t>.WriteLine(</w:t>
      </w:r>
      <w:r>
        <w:rPr>
          <w:color w:val="A31515"/>
        </w:rPr>
        <w:t xml:space="preserve">"Refs: " </w:t>
      </w:r>
      <w:r>
        <w:t xml:space="preserve">&amp; ref1.Value &amp; </w:t>
      </w:r>
      <w:r>
        <w:rPr>
          <w:color w:val="A31515"/>
        </w:rPr>
        <w:t xml:space="preserve">", " </w:t>
      </w:r>
      <w:r>
        <w:t>&amp; ref2.Value)</w:t>
      </w:r>
      <w:r>
        <w:br/>
      </w:r>
      <w:r>
        <w:rPr>
          <w:color w:val="0000FF"/>
        </w:rPr>
        <w:t xml:space="preserve">    End Sub</w:t>
      </w:r>
      <w:r>
        <w:br/>
      </w:r>
      <w:r>
        <w:rPr>
          <w:color w:val="0000FF"/>
        </w:rPr>
        <w:t>End Module</w:t>
      </w:r>
    </w:p>
    <w:p w:rsidR="00EE7CEF" w:rsidRDefault="008A0CA2">
      <w:r>
        <w:t>The output of the program is:</w:t>
      </w:r>
    </w:p>
    <w:p w:rsidR="00EE7CEF" w:rsidRDefault="008A0CA2">
      <w:pPr>
        <w:pStyle w:val="Code"/>
      </w:pPr>
      <w:r>
        <w:t>Values: 0, 123</w:t>
      </w:r>
      <w:r>
        <w:br/>
        <w:t>Refs: 123, 123</w:t>
      </w:r>
    </w:p>
    <w:p w:rsidR="00EE7CEF" w:rsidRDefault="008A0CA2">
      <w:r>
        <w:t xml:space="preserve">The assignment to the field of the local variable </w:t>
      </w:r>
      <w:r>
        <w:rPr>
          <w:rStyle w:val="CodeEmbedded"/>
        </w:rPr>
        <w:t>val2</w:t>
      </w:r>
      <w:r>
        <w:t xml:space="preserve"> does not impact the field of the local variable </w:t>
      </w:r>
      <w:r>
        <w:rPr>
          <w:rStyle w:val="CodeEmbedded"/>
        </w:rPr>
        <w:t>val1</w:t>
      </w:r>
      <w:r>
        <w:t xml:space="preserve"> because when the boxed </w:t>
      </w:r>
      <w:r>
        <w:rPr>
          <w:rStyle w:val="CodeEmbedded"/>
        </w:rPr>
        <w:t>Struct1</w:t>
      </w:r>
      <w:r>
        <w:t xml:space="preserve"> was assigned to </w:t>
      </w:r>
      <w:r>
        <w:rPr>
          <w:rStyle w:val="CodeEmbedded"/>
        </w:rPr>
        <w:t>val2</w:t>
      </w:r>
      <w:r>
        <w:t xml:space="preserve">, a copy of the value was made. In contrast, the assignment </w:t>
      </w:r>
      <w:r>
        <w:rPr>
          <w:rStyle w:val="CodeEmbedded"/>
        </w:rPr>
        <w:t>ref2.V</w:t>
      </w:r>
      <w:r>
        <w:rPr>
          <w:rStyle w:val="CodeEmbedded"/>
        </w:rPr>
        <w:t>alue = 123</w:t>
      </w:r>
      <w:r>
        <w:t xml:space="preserve"> affects the object that both </w:t>
      </w:r>
      <w:r>
        <w:rPr>
          <w:rStyle w:val="CodeEmbedded"/>
        </w:rPr>
        <w:t>ref1</w:t>
      </w:r>
      <w:r>
        <w:t xml:space="preserve"> and </w:t>
      </w:r>
      <w:r>
        <w:rPr>
          <w:rStyle w:val="CodeEmbedded"/>
        </w:rPr>
        <w:t>ref2</w:t>
      </w:r>
      <w:r>
        <w:t xml:space="preserve"> references.</w:t>
      </w:r>
    </w:p>
    <w:p w:rsidR="00EE7CEF" w:rsidRDefault="008A0CA2">
      <w:r>
        <w:rPr>
          <w:b/>
        </w:rPr>
        <w:lastRenderedPageBreak/>
        <w:t>Note.</w:t>
      </w:r>
      <w:r>
        <w:t xml:space="preserve"> Structure copying is not done for boxed structures typed as </w:t>
      </w:r>
      <w:r>
        <w:rPr>
          <w:rStyle w:val="CodeEmbedded"/>
        </w:rPr>
        <w:t>System.ValueType</w:t>
      </w:r>
      <w:r>
        <w:t xml:space="preserve"> because it is not possible to late bind off of </w:t>
      </w:r>
      <w:r>
        <w:rPr>
          <w:rStyle w:val="CodeEmbedded"/>
        </w:rPr>
        <w:t>System.ValueType</w:t>
      </w:r>
      <w:r>
        <w:t>.</w:t>
      </w:r>
    </w:p>
    <w:p w:rsidR="00EE7CEF" w:rsidRDefault="008A0CA2">
      <w:r>
        <w:t>There is one exception to the rule that bo</w:t>
      </w:r>
      <w:r>
        <w:t>xed value types will be copied on assignment. If a boxed value type reference is stored within another type, the inner reference will not be copied. For example:</w:t>
      </w:r>
    </w:p>
    <w:p w:rsidR="00EE7CEF" w:rsidRDefault="008A0CA2">
      <w:pPr>
        <w:pStyle w:val="Code"/>
      </w:pPr>
      <w:r>
        <w:rPr>
          <w:color w:val="0000FF"/>
        </w:rPr>
        <w:t xml:space="preserve">Structure </w:t>
      </w:r>
      <w:r>
        <w:rPr>
          <w:color w:val="2B91AF"/>
        </w:rPr>
        <w:t>Struct1</w:t>
      </w:r>
      <w:r>
        <w:br/>
      </w:r>
      <w:r>
        <w:rPr>
          <w:color w:val="0000FF"/>
        </w:rPr>
        <w:t xml:space="preserve">    Public </w:t>
      </w:r>
      <w:r>
        <w:t xml:space="preserve">Value </w:t>
      </w:r>
      <w:r>
        <w:rPr>
          <w:color w:val="0000FF"/>
        </w:rPr>
        <w:t>As Object</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w:t>
      </w:r>
      <w:r>
        <w:rPr>
          <w:color w:val="0000FF"/>
        </w:rPr>
        <w:t xml:space="preserve"> Dim </w:t>
      </w:r>
      <w:r>
        <w:t xml:space="preserve">val1 </w:t>
      </w:r>
      <w:r>
        <w:rPr>
          <w:color w:val="0000FF"/>
        </w:rPr>
        <w:t xml:space="preserve">As </w:t>
      </w:r>
      <w:r>
        <w:rPr>
          <w:color w:val="2B91AF"/>
        </w:rPr>
        <w:t>Struct1</w:t>
      </w:r>
      <w:r>
        <w:br/>
      </w:r>
      <w:r>
        <w:rPr>
          <w:color w:val="0000FF"/>
        </w:rPr>
        <w:t xml:space="preserve">        Dim </w:t>
      </w:r>
      <w:r>
        <w:t xml:space="preserve">val2 </w:t>
      </w:r>
      <w:r>
        <w:rPr>
          <w:color w:val="0000FF"/>
        </w:rPr>
        <w:t xml:space="preserve">As </w:t>
      </w:r>
      <w:r>
        <w:rPr>
          <w:color w:val="2B91AF"/>
        </w:rPr>
        <w:t>Struct1</w:t>
      </w:r>
      <w:r>
        <w:br/>
      </w:r>
      <w:r>
        <w:br/>
        <w:t xml:space="preserve">        val1.Value = </w:t>
      </w:r>
      <w:r>
        <w:rPr>
          <w:color w:val="0000FF"/>
        </w:rPr>
        <w:t xml:space="preserve">New </w:t>
      </w:r>
      <w:r>
        <w:rPr>
          <w:color w:val="2B91AF"/>
        </w:rPr>
        <w:t>Struct1</w:t>
      </w:r>
      <w:r>
        <w:t>()</w:t>
      </w:r>
      <w:r>
        <w:br/>
        <w:t xml:space="preserve">        val1.Value.Value = 10</w:t>
      </w:r>
      <w:r>
        <w:br/>
      </w:r>
      <w:r>
        <w:br/>
        <w:t xml:space="preserve">        val2 = val1</w:t>
      </w:r>
      <w:r>
        <w:br/>
        <w:t xml:space="preserve">        val2.Value.Value = 123</w:t>
      </w:r>
      <w:r>
        <w:br/>
      </w:r>
      <w:r>
        <w:rPr>
          <w:color w:val="2B91AF"/>
        </w:rPr>
        <w:t xml:space="preserve">        Console</w:t>
      </w:r>
      <w:r>
        <w:t>.WriteLine(</w:t>
      </w:r>
      <w:r>
        <w:rPr>
          <w:color w:val="A31515"/>
        </w:rPr>
        <w:t xml:space="preserve">"Values: " </w:t>
      </w:r>
      <w:r>
        <w:t xml:space="preserve">&amp; val1.Value.Value &amp; </w:t>
      </w:r>
      <w:r>
        <w:rPr>
          <w:color w:val="A31515"/>
        </w:rPr>
        <w:t xml:space="preserve">", " </w:t>
      </w:r>
      <w:r>
        <w:t>&amp; _</w:t>
      </w:r>
      <w:r>
        <w:br/>
        <w:t xml:space="preserve">            val2.Value</w:t>
      </w:r>
      <w:r>
        <w:t>.Value)</w:t>
      </w:r>
      <w:r>
        <w:br/>
      </w:r>
      <w:r>
        <w:rPr>
          <w:color w:val="0000FF"/>
        </w:rPr>
        <w:t xml:space="preserve">    End Sub</w:t>
      </w:r>
      <w:r>
        <w:br/>
      </w:r>
      <w:r>
        <w:rPr>
          <w:color w:val="0000FF"/>
        </w:rPr>
        <w:t>End Module</w:t>
      </w:r>
    </w:p>
    <w:p w:rsidR="00EE7CEF" w:rsidRDefault="008A0CA2">
      <w:r>
        <w:t>The output of the program is:</w:t>
      </w:r>
    </w:p>
    <w:p w:rsidR="00EE7CEF" w:rsidRDefault="008A0CA2">
      <w:pPr>
        <w:pStyle w:val="Code"/>
      </w:pPr>
      <w:r>
        <w:t>Values: 123, 123</w:t>
      </w:r>
    </w:p>
    <w:p w:rsidR="00EE7CEF" w:rsidRDefault="008A0CA2">
      <w:r>
        <w:t xml:space="preserve">This is because the inner boxed value is not copied when the value is copied. Thus, both </w:t>
      </w:r>
      <w:r>
        <w:rPr>
          <w:rStyle w:val="CodeEmbedded"/>
        </w:rPr>
        <w:t>val1.Value</w:t>
      </w:r>
      <w:r>
        <w:t xml:space="preserve"> and </w:t>
      </w:r>
      <w:r>
        <w:rPr>
          <w:rStyle w:val="CodeEmbedded"/>
        </w:rPr>
        <w:t>val2.Value</w:t>
      </w:r>
      <w:r>
        <w:t xml:space="preserve"> have a reference to the same boxed value type.</w:t>
      </w:r>
    </w:p>
    <w:p w:rsidR="00EE7CEF" w:rsidRDefault="008A0CA2">
      <w:r>
        <w:rPr>
          <w:b/>
        </w:rPr>
        <w:t>Note.</w:t>
      </w:r>
      <w:r>
        <w:t xml:space="preserve"> The fact that inner boxed value types are not copied is a limitation of the .NET type system -- to ensure that all inner boxed value types were copied whenever a value of type </w:t>
      </w:r>
      <w:r>
        <w:rPr>
          <w:rStyle w:val="CodeEmbedded"/>
        </w:rPr>
        <w:t>Object</w:t>
      </w:r>
      <w:r>
        <w:t xml:space="preserve"> was copied would be prohibitively expensive.</w:t>
      </w:r>
    </w:p>
    <w:p w:rsidR="00EE7CEF" w:rsidRDefault="008A0CA2">
      <w:r>
        <w:t>As previously described, bo</w:t>
      </w:r>
      <w:r>
        <w:t xml:space="preserve">xed value types can only be unboxed to their original type. Boxed primitive types, however, are treated specially when typed as </w:t>
      </w:r>
      <w:r>
        <w:rPr>
          <w:rStyle w:val="CodeEmbedded"/>
        </w:rPr>
        <w:t>Object</w:t>
      </w:r>
      <w:r>
        <w:t>. They can be converted to any other primitive type that they have a conversion to. For example:</w:t>
      </w:r>
    </w:p>
    <w:p w:rsidR="00EE7CEF" w:rsidRDefault="008A0CA2">
      <w:pPr>
        <w:pStyle w:val="Code"/>
      </w:pPr>
      <w:r>
        <w:rPr>
          <w:color w:val="0000FF"/>
        </w:rPr>
        <w:t xml:space="preserve">Module </w:t>
      </w:r>
      <w:r>
        <w:rPr>
          <w:color w:val="2B91AF"/>
        </w:rPr>
        <w:t>Test</w:t>
      </w:r>
      <w:r>
        <w:br/>
      </w:r>
      <w:r>
        <w:rPr>
          <w:color w:val="0000FF"/>
        </w:rPr>
        <w:t xml:space="preserve">    Sub </w:t>
      </w:r>
      <w:r>
        <w:t>Main(</w:t>
      </w:r>
      <w:r>
        <w:t>)</w:t>
      </w:r>
      <w:r>
        <w:br/>
      </w:r>
      <w:r>
        <w:rPr>
          <w:color w:val="0000FF"/>
        </w:rPr>
        <w:t xml:space="preserve">        Dim </w:t>
      </w:r>
      <w:r>
        <w:t xml:space="preserve">o </w:t>
      </w:r>
      <w:r>
        <w:rPr>
          <w:color w:val="0000FF"/>
        </w:rPr>
        <w:t xml:space="preserve">As Object </w:t>
      </w:r>
      <w:r>
        <w:t>= 5</w:t>
      </w:r>
      <w:r>
        <w:br/>
      </w:r>
      <w:r>
        <w:rPr>
          <w:color w:val="0000FF"/>
        </w:rPr>
        <w:t xml:space="preserve">        Dim </w:t>
      </w:r>
      <w:r>
        <w:t xml:space="preserve">b </w:t>
      </w:r>
      <w:r>
        <w:rPr>
          <w:color w:val="0000FF"/>
        </w:rPr>
        <w:t xml:space="preserve">As Byte </w:t>
      </w:r>
      <w:r>
        <w:t xml:space="preserve">= </w:t>
      </w:r>
      <w:r>
        <w:rPr>
          <w:color w:val="0000FF"/>
        </w:rPr>
        <w:t>CByte</w:t>
      </w:r>
      <w:r>
        <w:t xml:space="preserve">(o)  </w:t>
      </w:r>
      <w:r>
        <w:rPr>
          <w:color w:val="008000"/>
        </w:rPr>
        <w:t>' Legal</w:t>
      </w:r>
      <w:r>
        <w:br/>
      </w:r>
      <w:r>
        <w:rPr>
          <w:color w:val="2B91AF"/>
        </w:rPr>
        <w:t xml:space="preserve">        Console</w:t>
      </w:r>
      <w:r>
        <w:t xml:space="preserve">.WriteLine(b) </w:t>
      </w:r>
      <w:r>
        <w:rPr>
          <w:color w:val="008000"/>
        </w:rPr>
        <w:t>' Prints 5</w:t>
      </w:r>
      <w:r>
        <w:br/>
      </w:r>
      <w:r>
        <w:rPr>
          <w:color w:val="0000FF"/>
        </w:rPr>
        <w:t xml:space="preserve">    End Sub</w:t>
      </w:r>
      <w:r>
        <w:br/>
      </w:r>
      <w:r>
        <w:rPr>
          <w:color w:val="0000FF"/>
        </w:rPr>
        <w:t>End Module</w:t>
      </w:r>
    </w:p>
    <w:p w:rsidR="00EE7CEF" w:rsidRDefault="008A0CA2">
      <w:r>
        <w:t xml:space="preserve">Normally, the boxed </w:t>
      </w:r>
      <w:r>
        <w:rPr>
          <w:rStyle w:val="CodeEmbedded"/>
        </w:rPr>
        <w:t>Integer</w:t>
      </w:r>
      <w:r>
        <w:t xml:space="preserve"> value </w:t>
      </w:r>
      <w:r>
        <w:rPr>
          <w:rStyle w:val="CodeEmbedded"/>
        </w:rPr>
        <w:t>5</w:t>
      </w:r>
      <w:r>
        <w:t xml:space="preserve"> could not be unboxed into a </w:t>
      </w:r>
      <w:r>
        <w:rPr>
          <w:rStyle w:val="CodeEmbedded"/>
        </w:rPr>
        <w:t>Byte</w:t>
      </w:r>
      <w:r>
        <w:t xml:space="preserve"> variable. However, because </w:t>
      </w:r>
      <w:r>
        <w:rPr>
          <w:rStyle w:val="CodeEmbedded"/>
        </w:rPr>
        <w:t>Integer</w:t>
      </w:r>
      <w:r>
        <w:t xml:space="preserve"> and </w:t>
      </w:r>
      <w:r>
        <w:rPr>
          <w:rStyle w:val="CodeEmbedded"/>
        </w:rPr>
        <w:t>Byte</w:t>
      </w:r>
      <w:r>
        <w:t xml:space="preserve"> are prim</w:t>
      </w:r>
      <w:r>
        <w:t>itive types and have a conversion, the conversion is allowed.</w:t>
      </w:r>
    </w:p>
    <w:p w:rsidR="00EE7CEF" w:rsidRDefault="008A0CA2">
      <w:r>
        <w:t>It is important to note that converting a value type to an interface is different than a generic argument constrained to an interface. When accessing interface members on a constrained type para</w:t>
      </w:r>
      <w:r>
        <w:t xml:space="preserve">meter (or calling methods on </w:t>
      </w:r>
      <w:r>
        <w:rPr>
          <w:rStyle w:val="CodeEmbedded"/>
        </w:rPr>
        <w:t>Object</w:t>
      </w:r>
      <w:r>
        <w:t xml:space="preserve">), boxing does not occur as it does when a value type is converted to an interface and an interface member is accessed. For example, suppose an interface </w:t>
      </w:r>
      <w:r>
        <w:rPr>
          <w:rStyle w:val="CodeEmbedded"/>
        </w:rPr>
        <w:t>ICounter</w:t>
      </w:r>
      <w:r>
        <w:t xml:space="preserve"> contains a method </w:t>
      </w:r>
      <w:r>
        <w:rPr>
          <w:rStyle w:val="CodeEmbedded"/>
        </w:rPr>
        <w:t>Increment</w:t>
      </w:r>
      <w:r>
        <w:t xml:space="preserve"> which can be used to modify a </w:t>
      </w:r>
      <w:r>
        <w:t xml:space="preserve">value. If </w:t>
      </w:r>
      <w:r>
        <w:rPr>
          <w:rStyle w:val="CodeEmbedded"/>
        </w:rPr>
        <w:t>ICounter</w:t>
      </w:r>
      <w:r>
        <w:t xml:space="preserve"> is used as a constraint, the implementation of the </w:t>
      </w:r>
      <w:r>
        <w:rPr>
          <w:rStyle w:val="CodeEmbedded"/>
        </w:rPr>
        <w:t>Increment</w:t>
      </w:r>
      <w:r>
        <w:t xml:space="preserve"> method is called with a reference to the variable that </w:t>
      </w:r>
      <w:r>
        <w:rPr>
          <w:rStyle w:val="CodeEmbedded"/>
        </w:rPr>
        <w:t>Increment</w:t>
      </w:r>
      <w:r>
        <w:t xml:space="preserve"> was called on, not a boxed copy:</w:t>
      </w:r>
    </w:p>
    <w:p w:rsidR="00EE7CEF" w:rsidRDefault="008A0CA2">
      <w:pPr>
        <w:pStyle w:val="Code"/>
      </w:pPr>
      <w:r>
        <w:rPr>
          <w:color w:val="0000FF"/>
        </w:rPr>
        <w:t xml:space="preserve">Interface </w:t>
      </w:r>
      <w:r>
        <w:rPr>
          <w:color w:val="2B91AF"/>
        </w:rPr>
        <w:t>ICounter</w:t>
      </w:r>
      <w:r>
        <w:br/>
      </w:r>
      <w:r>
        <w:rPr>
          <w:color w:val="0000FF"/>
        </w:rPr>
        <w:t xml:space="preserve">    Sub </w:t>
      </w:r>
      <w:r>
        <w:t>Increment()</w:t>
      </w:r>
      <w:r>
        <w:br/>
      </w:r>
      <w:r>
        <w:rPr>
          <w:color w:val="0000FF"/>
        </w:rPr>
        <w:t xml:space="preserve">    ReadOnly Property </w:t>
      </w:r>
      <w:r>
        <w:t xml:space="preserve">Value() </w:t>
      </w:r>
      <w:r>
        <w:rPr>
          <w:color w:val="0000FF"/>
        </w:rPr>
        <w:t>As Intege</w:t>
      </w:r>
      <w:r>
        <w:rPr>
          <w:color w:val="0000FF"/>
        </w:rPr>
        <w:t>r</w:t>
      </w:r>
      <w:r>
        <w:br/>
      </w:r>
      <w:r>
        <w:rPr>
          <w:color w:val="0000FF"/>
        </w:rPr>
        <w:t>End Interface</w:t>
      </w:r>
      <w:r>
        <w:br/>
      </w:r>
      <w:r>
        <w:br/>
      </w:r>
      <w:r>
        <w:rPr>
          <w:color w:val="0000FF"/>
        </w:rPr>
        <w:lastRenderedPageBreak/>
        <w:t xml:space="preserve">Structure </w:t>
      </w:r>
      <w:r>
        <w:rPr>
          <w:color w:val="2B91AF"/>
        </w:rPr>
        <w:t>Counter</w:t>
      </w:r>
      <w:r>
        <w:br/>
      </w:r>
      <w:r>
        <w:rPr>
          <w:color w:val="0000FF"/>
        </w:rPr>
        <w:t xml:space="preserve">    Implements </w:t>
      </w:r>
      <w:r>
        <w:rPr>
          <w:color w:val="2B91AF"/>
        </w:rPr>
        <w:t>ICounter</w:t>
      </w:r>
      <w:r>
        <w:br/>
      </w:r>
      <w:r>
        <w:br/>
      </w:r>
      <w:r>
        <w:rPr>
          <w:color w:val="0000FF"/>
        </w:rPr>
        <w:t xml:space="preserve">    Dim </w:t>
      </w:r>
      <w:r>
        <w:t xml:space="preserve">_value </w:t>
      </w:r>
      <w:r>
        <w:rPr>
          <w:color w:val="0000FF"/>
        </w:rPr>
        <w:t>As Integer</w:t>
      </w:r>
      <w:r>
        <w:br/>
      </w:r>
      <w:r>
        <w:br/>
      </w:r>
      <w:r>
        <w:rPr>
          <w:color w:val="0000FF"/>
        </w:rPr>
        <w:t xml:space="preserve">    Property </w:t>
      </w:r>
      <w:r>
        <w:t xml:space="preserve">Value() </w:t>
      </w:r>
      <w:r>
        <w:rPr>
          <w:color w:val="0000FF"/>
        </w:rPr>
        <w:t xml:space="preserve">As Integer Implements </w:t>
      </w:r>
      <w:r>
        <w:rPr>
          <w:color w:val="2B91AF"/>
        </w:rPr>
        <w:t>ICounter</w:t>
      </w:r>
      <w:r>
        <w:t>.Value</w:t>
      </w:r>
      <w:r>
        <w:br/>
      </w:r>
      <w:r>
        <w:rPr>
          <w:color w:val="0000FF"/>
        </w:rPr>
        <w:t xml:space="preserve">        Get</w:t>
      </w:r>
      <w:r>
        <w:br/>
      </w:r>
      <w:r>
        <w:rPr>
          <w:color w:val="0000FF"/>
        </w:rPr>
        <w:t xml:space="preserve">            Return </w:t>
      </w:r>
      <w:r>
        <w:t>_value</w:t>
      </w:r>
      <w:r>
        <w:br/>
      </w:r>
      <w:r>
        <w:rPr>
          <w:color w:val="0000FF"/>
        </w:rPr>
        <w:t xml:space="preserve">        End Get</w:t>
      </w:r>
      <w:r>
        <w:br/>
      </w:r>
      <w:r>
        <w:rPr>
          <w:color w:val="0000FF"/>
        </w:rPr>
        <w:t xml:space="preserve">    End Property</w:t>
      </w:r>
      <w:r>
        <w:br/>
      </w:r>
      <w:r>
        <w:br/>
      </w:r>
      <w:r>
        <w:rPr>
          <w:color w:val="0000FF"/>
        </w:rPr>
        <w:t xml:space="preserve">    Sub </w:t>
      </w:r>
      <w:r>
        <w:t xml:space="preserve">Increment() </w:t>
      </w:r>
      <w:r>
        <w:rPr>
          <w:color w:val="0000FF"/>
        </w:rPr>
        <w:t xml:space="preserve">Implements </w:t>
      </w:r>
      <w:r>
        <w:rPr>
          <w:color w:val="2B91AF"/>
        </w:rPr>
        <w:t>ICounter</w:t>
      </w:r>
      <w:r>
        <w:t>.Increment</w:t>
      </w:r>
      <w:r>
        <w:br/>
        <w:t xml:space="preserve">       value += 1</w:t>
      </w:r>
      <w:r>
        <w:br/>
      </w:r>
      <w:r>
        <w:rPr>
          <w:color w:val="0000FF"/>
        </w:rPr>
        <w:t xml:space="preserve">    End Sub</w:t>
      </w:r>
      <w:r>
        <w:br/>
      </w:r>
      <w:r>
        <w:rPr>
          <w:color w:val="0000FF"/>
        </w:rPr>
        <w:t>End Structure</w:t>
      </w:r>
      <w:r>
        <w:br/>
      </w:r>
      <w:r>
        <w:br/>
      </w:r>
      <w:r>
        <w:rPr>
          <w:color w:val="0000FF"/>
        </w:rPr>
        <w:t xml:space="preserve">Module </w:t>
      </w:r>
      <w:r>
        <w:rPr>
          <w:color w:val="2B91AF"/>
        </w:rPr>
        <w:t>Test</w:t>
      </w:r>
      <w:r>
        <w:br/>
      </w:r>
      <w:r>
        <w:rPr>
          <w:color w:val="0000FF"/>
        </w:rPr>
        <w:t xml:space="preserve">      Sub </w:t>
      </w:r>
      <w:r>
        <w:t>Test(</w:t>
      </w:r>
      <w:r>
        <w:rPr>
          <w:color w:val="0000FF"/>
        </w:rPr>
        <w:t xml:space="preserve">Of </w:t>
      </w:r>
      <w:r>
        <w:rPr>
          <w:color w:val="2B91AF"/>
        </w:rPr>
        <w:t xml:space="preserve">T </w:t>
      </w:r>
      <w:r>
        <w:rPr>
          <w:color w:val="0000FF"/>
        </w:rPr>
        <w:t xml:space="preserve">As </w:t>
      </w:r>
      <w:r>
        <w:rPr>
          <w:color w:val="2B91AF"/>
        </w:rPr>
        <w:t>ICounter</w:t>
      </w:r>
      <w:r>
        <w:t xml:space="preserve">)(x </w:t>
      </w:r>
      <w:r>
        <w:rPr>
          <w:color w:val="0000FF"/>
        </w:rPr>
        <w:t xml:space="preserve">As </w:t>
      </w:r>
      <w:r>
        <w:rPr>
          <w:color w:val="2B91AF"/>
        </w:rPr>
        <w:t>T</w:t>
      </w:r>
      <w:r>
        <w:t>)</w:t>
      </w:r>
      <w:r>
        <w:br/>
      </w:r>
      <w:r>
        <w:rPr>
          <w:color w:val="2B91AF"/>
        </w:rPr>
        <w:t xml:space="preserve">         Console</w:t>
      </w:r>
      <w:r>
        <w:t>.WriteLine(x.value)</w:t>
      </w:r>
      <w:r>
        <w:br/>
        <w:t xml:space="preserve">         x.Increment()                     </w:t>
      </w:r>
      <w:r>
        <w:rPr>
          <w:color w:val="008000"/>
        </w:rPr>
        <w:t>' Modify x</w:t>
      </w:r>
      <w:r>
        <w:br/>
      </w:r>
      <w:r>
        <w:rPr>
          <w:color w:val="2B91AF"/>
        </w:rPr>
        <w:t xml:space="preserve">         Console</w:t>
      </w:r>
      <w:r>
        <w:t>.WriteLine(x.value)</w:t>
      </w:r>
      <w:r>
        <w:br/>
      </w:r>
      <w:r>
        <w:rPr>
          <w:color w:val="0000FF"/>
        </w:rPr>
        <w:t xml:space="preserve">         CType</w:t>
      </w:r>
      <w:r>
        <w:t xml:space="preserve">(x, </w:t>
      </w:r>
      <w:r>
        <w:rPr>
          <w:color w:val="2B91AF"/>
        </w:rPr>
        <w:t>ICo</w:t>
      </w:r>
      <w:r>
        <w:rPr>
          <w:color w:val="2B91AF"/>
        </w:rPr>
        <w:t>unter</w:t>
      </w:r>
      <w:r>
        <w:t xml:space="preserve">).Increment()    </w:t>
      </w:r>
      <w:r>
        <w:rPr>
          <w:color w:val="008000"/>
        </w:rPr>
        <w:t>' Modify boxed copy of x</w:t>
      </w:r>
      <w:r>
        <w:br/>
      </w:r>
      <w:r>
        <w:rPr>
          <w:color w:val="2B91AF"/>
        </w:rPr>
        <w:t xml:space="preserve">         Console</w:t>
      </w:r>
      <w:r>
        <w:t>.WriteLine(x.value)</w:t>
      </w:r>
      <w:r>
        <w:br/>
      </w:r>
      <w:r>
        <w:rPr>
          <w:color w:val="0000FF"/>
        </w:rPr>
        <w:t xml:space="preserve">      End Sub</w:t>
      </w:r>
      <w:r>
        <w:br/>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Counter</w:t>
      </w:r>
      <w:r>
        <w:br/>
        <w:t xml:space="preserve">         Test(x)</w:t>
      </w:r>
      <w:r>
        <w:br/>
      </w:r>
      <w:r>
        <w:rPr>
          <w:color w:val="0000FF"/>
        </w:rPr>
        <w:t xml:space="preserve">      End Sub</w:t>
      </w:r>
      <w:r>
        <w:br/>
      </w:r>
      <w:r>
        <w:rPr>
          <w:color w:val="0000FF"/>
        </w:rPr>
        <w:t>End Module</w:t>
      </w:r>
    </w:p>
    <w:p w:rsidR="00EE7CEF" w:rsidRDefault="008A0CA2">
      <w:r>
        <w:t xml:space="preserve">The first call to </w:t>
      </w:r>
      <w:r>
        <w:rPr>
          <w:rStyle w:val="CodeEmbedded"/>
        </w:rPr>
        <w:t>Increment</w:t>
      </w:r>
      <w:r>
        <w:t xml:space="preserve"> modifies the value in the variable </w:t>
      </w:r>
      <w:r>
        <w:rPr>
          <w:rStyle w:val="CodeEmbedded"/>
        </w:rPr>
        <w:t>x</w:t>
      </w:r>
      <w:r>
        <w:t>. This is</w:t>
      </w:r>
      <w:r>
        <w:t xml:space="preserve"> not equivalent to the second call to </w:t>
      </w:r>
      <w:r>
        <w:rPr>
          <w:rStyle w:val="CodeEmbedded"/>
        </w:rPr>
        <w:t>Increment</w:t>
      </w:r>
      <w:r>
        <w:t xml:space="preserve">, which modifies the value in a boxed copy of </w:t>
      </w:r>
      <w:r>
        <w:rPr>
          <w:rStyle w:val="CodeEmbedded"/>
        </w:rPr>
        <w:t>x</w:t>
      </w:r>
      <w:r>
        <w:t>. Thus, the output of the program is:</w:t>
      </w:r>
    </w:p>
    <w:p w:rsidR="00EE7CEF" w:rsidRDefault="008A0CA2">
      <w:pPr>
        <w:pStyle w:val="Code"/>
      </w:pPr>
      <w:r>
        <w:t>0</w:t>
      </w:r>
      <w:r>
        <w:br/>
        <w:t>1</w:t>
      </w:r>
      <w:r>
        <w:br/>
        <w:t>1</w:t>
      </w:r>
    </w:p>
    <w:p w:rsidR="00EE7CEF" w:rsidRDefault="008A0CA2">
      <w:pPr>
        <w:pStyle w:val="Heading3"/>
      </w:pPr>
      <w:bookmarkStart w:id="175" w:name="_Toc00108"/>
      <w:r>
        <w:t>Nullable Value Type Conversions</w:t>
      </w:r>
      <w:bookmarkEnd w:id="175"/>
    </w:p>
    <w:p w:rsidR="00EE7CEF" w:rsidRDefault="008A0CA2">
      <w:r>
        <w:t xml:space="preserve">A value type </w:t>
      </w:r>
      <w:r>
        <w:rPr>
          <w:rStyle w:val="CodeEmbedded"/>
        </w:rPr>
        <w:t>T</w:t>
      </w:r>
      <w:r>
        <w:t xml:space="preserve"> can convert to and from the nullable version of the type, </w:t>
      </w:r>
      <w:r>
        <w:rPr>
          <w:rStyle w:val="CodeEmbedded"/>
        </w:rPr>
        <w:t>T?</w:t>
      </w:r>
      <w:r>
        <w:t>. The conve</w:t>
      </w:r>
      <w:r>
        <w:t xml:space="preserve">rsion from </w:t>
      </w:r>
      <w:r>
        <w:rPr>
          <w:rStyle w:val="CodeEmbedded"/>
        </w:rPr>
        <w:t>T?</w:t>
      </w:r>
      <w:r>
        <w:t xml:space="preserve"> to </w:t>
      </w:r>
      <w:r>
        <w:rPr>
          <w:rStyle w:val="CodeEmbedded"/>
        </w:rPr>
        <w:t>T</w:t>
      </w:r>
      <w:r>
        <w:t xml:space="preserve"> throws a </w:t>
      </w:r>
      <w:r>
        <w:rPr>
          <w:rStyle w:val="CodeEmbedded"/>
        </w:rPr>
        <w:t>System.InvalidOperationException</w:t>
      </w:r>
      <w:r>
        <w:t xml:space="preserve"> exception if the value being converted is </w:t>
      </w:r>
      <w:r>
        <w:rPr>
          <w:rStyle w:val="CodeEmbedded"/>
        </w:rPr>
        <w:t>Nothing</w:t>
      </w:r>
      <w:r>
        <w:t xml:space="preserve">. Also, </w:t>
      </w:r>
      <w:r>
        <w:rPr>
          <w:rStyle w:val="CodeEmbedded"/>
        </w:rPr>
        <w:t>T?</w:t>
      </w:r>
      <w:r>
        <w:t xml:space="preserve"> has a conversion to a type </w:t>
      </w:r>
      <w:r>
        <w:rPr>
          <w:rStyle w:val="CodeEmbedded"/>
        </w:rPr>
        <w:t>S</w:t>
      </w:r>
      <w:r>
        <w:t xml:space="preserve"> if </w:t>
      </w:r>
      <w:r>
        <w:rPr>
          <w:rStyle w:val="CodeEmbedded"/>
        </w:rPr>
        <w:t>T</w:t>
      </w:r>
      <w:r>
        <w:t xml:space="preserve"> has an intrinsic conversion to </w:t>
      </w:r>
      <w:r>
        <w:rPr>
          <w:rStyle w:val="CodeEmbedded"/>
        </w:rPr>
        <w:t>S</w:t>
      </w:r>
      <w:r>
        <w:t xml:space="preserve">. And if </w:t>
      </w:r>
      <w:r>
        <w:rPr>
          <w:rStyle w:val="CodeEmbedded"/>
        </w:rPr>
        <w:t>S</w:t>
      </w:r>
      <w:r>
        <w:t xml:space="preserve"> is a value type, then the following intrinsic conversions exist between </w:t>
      </w:r>
      <w:r>
        <w:rPr>
          <w:rStyle w:val="CodeEmbedded"/>
        </w:rPr>
        <w:t>T?</w:t>
      </w:r>
      <w:r>
        <w:t xml:space="preserve"> and </w:t>
      </w:r>
      <w:r>
        <w:rPr>
          <w:rStyle w:val="CodeEmbedded"/>
        </w:rPr>
        <w:t>S?</w:t>
      </w:r>
      <w:r>
        <w:t>:</w:t>
      </w:r>
    </w:p>
    <w:p w:rsidR="00EE7CEF" w:rsidRDefault="008A0CA2" w:rsidP="008A0CA2">
      <w:pPr>
        <w:numPr>
          <w:ilvl w:val="0"/>
          <w:numId w:val="34"/>
        </w:numPr>
      </w:pPr>
      <w:r>
        <w:t xml:space="preserve">A conversion of the same classification (narrowing or widening) from </w:t>
      </w:r>
      <w:r>
        <w:rPr>
          <w:rStyle w:val="CodeEmbedded"/>
        </w:rPr>
        <w:t>T?</w:t>
      </w:r>
      <w:r>
        <w:t xml:space="preserve"> to </w:t>
      </w:r>
      <w:r>
        <w:rPr>
          <w:rStyle w:val="CodeEmbedded"/>
        </w:rPr>
        <w:t>S?</w:t>
      </w:r>
      <w:r>
        <w:t>.</w:t>
      </w:r>
    </w:p>
    <w:p w:rsidR="00EE7CEF" w:rsidRDefault="008A0CA2" w:rsidP="008A0CA2">
      <w:pPr>
        <w:numPr>
          <w:ilvl w:val="0"/>
          <w:numId w:val="34"/>
        </w:numPr>
      </w:pPr>
      <w:r>
        <w:t xml:space="preserve">A conversion of the same classification (narrowing or widening) from </w:t>
      </w:r>
      <w:r>
        <w:rPr>
          <w:rStyle w:val="CodeEmbedded"/>
        </w:rPr>
        <w:t>T</w:t>
      </w:r>
      <w:r>
        <w:t xml:space="preserve"> to </w:t>
      </w:r>
      <w:r>
        <w:rPr>
          <w:rStyle w:val="CodeEmbedded"/>
        </w:rPr>
        <w:t>S?</w:t>
      </w:r>
      <w:r>
        <w:t>.</w:t>
      </w:r>
    </w:p>
    <w:p w:rsidR="00EE7CEF" w:rsidRDefault="008A0CA2" w:rsidP="008A0CA2">
      <w:pPr>
        <w:numPr>
          <w:ilvl w:val="0"/>
          <w:numId w:val="34"/>
        </w:numPr>
      </w:pPr>
      <w:r>
        <w:t>A narrowing con</w:t>
      </w:r>
      <w:r>
        <w:t xml:space="preserve">version from </w:t>
      </w:r>
      <w:r>
        <w:rPr>
          <w:rStyle w:val="CodeEmbedded"/>
        </w:rPr>
        <w:t>S?</w:t>
      </w:r>
      <w:r>
        <w:t xml:space="preserve"> to </w:t>
      </w:r>
      <w:r>
        <w:rPr>
          <w:rStyle w:val="CodeEmbedded"/>
        </w:rPr>
        <w:t>T</w:t>
      </w:r>
      <w:r>
        <w:t>.</w:t>
      </w:r>
    </w:p>
    <w:p w:rsidR="00EE7CEF" w:rsidRDefault="008A0CA2">
      <w:r>
        <w:t xml:space="preserve">For example, an intrinsic widening conversion exists from </w:t>
      </w:r>
      <w:r>
        <w:rPr>
          <w:rStyle w:val="CodeEmbedded"/>
        </w:rPr>
        <w:t>Integer?</w:t>
      </w:r>
      <w:r>
        <w:t xml:space="preserve"> to </w:t>
      </w:r>
      <w:r>
        <w:rPr>
          <w:rStyle w:val="CodeEmbedded"/>
        </w:rPr>
        <w:t>Long?</w:t>
      </w:r>
      <w:r>
        <w:t xml:space="preserve"> because an intrinsic widening conversion exists from </w:t>
      </w:r>
      <w:r>
        <w:rPr>
          <w:rStyle w:val="CodeEmbedded"/>
        </w:rPr>
        <w:t>Integer</w:t>
      </w:r>
      <w:r>
        <w:t xml:space="preserve"> to </w:t>
      </w:r>
      <w:r>
        <w:rPr>
          <w:rStyle w:val="CodeEmbedded"/>
        </w:rPr>
        <w:t>Long</w:t>
      </w:r>
      <w:r>
        <w:t>:</w:t>
      </w:r>
    </w:p>
    <w:p w:rsidR="00EE7CEF" w:rsidRDefault="008A0CA2">
      <w:pPr>
        <w:pStyle w:val="Code"/>
      </w:pPr>
      <w:r>
        <w:rPr>
          <w:color w:val="0000FF"/>
        </w:rPr>
        <w:t xml:space="preserve">Dim </w:t>
      </w:r>
      <w:r>
        <w:t xml:space="preserve">i </w:t>
      </w:r>
      <w:r>
        <w:rPr>
          <w:color w:val="0000FF"/>
        </w:rPr>
        <w:t>As Integer</w:t>
      </w:r>
      <w:r>
        <w:t>? = 10</w:t>
      </w:r>
      <w:r>
        <w:br/>
      </w:r>
      <w:r>
        <w:rPr>
          <w:color w:val="0000FF"/>
        </w:rPr>
        <w:t xml:space="preserve">Dim </w:t>
      </w:r>
      <w:r>
        <w:t xml:space="preserve">l </w:t>
      </w:r>
      <w:r>
        <w:rPr>
          <w:color w:val="0000FF"/>
        </w:rPr>
        <w:t>As Long</w:t>
      </w:r>
      <w:r>
        <w:t>? = i</w:t>
      </w:r>
    </w:p>
    <w:p w:rsidR="00EE7CEF" w:rsidRDefault="008A0CA2">
      <w:r>
        <w:t xml:space="preserve">When converting from </w:t>
      </w:r>
      <w:r>
        <w:rPr>
          <w:rStyle w:val="CodeEmbedded"/>
        </w:rPr>
        <w:t>T?</w:t>
      </w:r>
      <w:r>
        <w:t xml:space="preserve"> to </w:t>
      </w:r>
      <w:r>
        <w:rPr>
          <w:rStyle w:val="CodeEmbedded"/>
        </w:rPr>
        <w:t>S?</w:t>
      </w:r>
      <w:r>
        <w:t>, if the value of</w:t>
      </w:r>
      <w:r>
        <w:t xml:space="preserve"> </w:t>
      </w:r>
      <w:r>
        <w:rPr>
          <w:rStyle w:val="CodeEmbedded"/>
        </w:rPr>
        <w:t>T?</w:t>
      </w:r>
      <w:r>
        <w:t xml:space="preserve"> is </w:t>
      </w:r>
      <w:r>
        <w:rPr>
          <w:rStyle w:val="CodeEmbedded"/>
        </w:rPr>
        <w:t>Nothing</w:t>
      </w:r>
      <w:r>
        <w:t xml:space="preserve">, then the value of </w:t>
      </w:r>
      <w:r>
        <w:rPr>
          <w:rStyle w:val="CodeEmbedded"/>
        </w:rPr>
        <w:t>S?</w:t>
      </w:r>
      <w:r>
        <w:t xml:space="preserve"> will be </w:t>
      </w:r>
      <w:r>
        <w:rPr>
          <w:rStyle w:val="CodeEmbedded"/>
        </w:rPr>
        <w:t>Nothing</w:t>
      </w:r>
      <w:r>
        <w:t xml:space="preserve">. When converting from </w:t>
      </w:r>
      <w:r>
        <w:rPr>
          <w:rStyle w:val="CodeEmbedded"/>
        </w:rPr>
        <w:t>S?</w:t>
      </w:r>
      <w:r>
        <w:t xml:space="preserve"> to </w:t>
      </w:r>
      <w:r>
        <w:rPr>
          <w:rStyle w:val="CodeEmbedded"/>
        </w:rPr>
        <w:t>T</w:t>
      </w:r>
      <w:r>
        <w:t xml:space="preserve"> or </w:t>
      </w:r>
      <w:r>
        <w:rPr>
          <w:rStyle w:val="CodeEmbedded"/>
        </w:rPr>
        <w:t>T?</w:t>
      </w:r>
      <w:r>
        <w:t xml:space="preserve"> to </w:t>
      </w:r>
      <w:r>
        <w:rPr>
          <w:rStyle w:val="CodeEmbedded"/>
        </w:rPr>
        <w:t>S</w:t>
      </w:r>
      <w:r>
        <w:t xml:space="preserve">, if the value of </w:t>
      </w:r>
      <w:r>
        <w:rPr>
          <w:rStyle w:val="CodeEmbedded"/>
        </w:rPr>
        <w:t>T?</w:t>
      </w:r>
      <w:r>
        <w:t xml:space="preserve"> or </w:t>
      </w:r>
      <w:r>
        <w:rPr>
          <w:rStyle w:val="CodeEmbedded"/>
        </w:rPr>
        <w:t>S?</w:t>
      </w:r>
      <w:r>
        <w:t xml:space="preserve"> is </w:t>
      </w:r>
      <w:r>
        <w:rPr>
          <w:rStyle w:val="CodeEmbedded"/>
        </w:rPr>
        <w:t>Nothing</w:t>
      </w:r>
      <w:r>
        <w:t xml:space="preserve">, a </w:t>
      </w:r>
      <w:r>
        <w:rPr>
          <w:rStyle w:val="CodeEmbedded"/>
        </w:rPr>
        <w:t>System.InvalidCastException</w:t>
      </w:r>
      <w:r>
        <w:t xml:space="preserve"> exception will be thrown.</w:t>
      </w:r>
    </w:p>
    <w:p w:rsidR="00EE7CEF" w:rsidRDefault="008A0CA2">
      <w:r>
        <w:t xml:space="preserve">Because of the behavior of the underlying type </w:t>
      </w:r>
      <w:r>
        <w:rPr>
          <w:rStyle w:val="CodeEmbedded"/>
        </w:rPr>
        <w:t>System.Nullable(Of T)</w:t>
      </w:r>
      <w:r>
        <w:t xml:space="preserve">, when a nullable value type </w:t>
      </w:r>
      <w:r>
        <w:rPr>
          <w:rStyle w:val="CodeEmbedded"/>
        </w:rPr>
        <w:t>T?</w:t>
      </w:r>
      <w:r>
        <w:t xml:space="preserve"> is boxed, the result is a boxed value of type </w:t>
      </w:r>
      <w:r>
        <w:rPr>
          <w:rStyle w:val="CodeEmbedded"/>
        </w:rPr>
        <w:t>T</w:t>
      </w:r>
      <w:r>
        <w:t xml:space="preserve">, not a boxed value of type </w:t>
      </w:r>
      <w:r>
        <w:rPr>
          <w:rStyle w:val="CodeEmbedded"/>
        </w:rPr>
        <w:t>T?</w:t>
      </w:r>
      <w:r>
        <w:t xml:space="preserve">. And, conversely, when unboxing to a nullable value </w:t>
      </w:r>
      <w:r>
        <w:lastRenderedPageBreak/>
        <w:t xml:space="preserve">type </w:t>
      </w:r>
      <w:r>
        <w:rPr>
          <w:rStyle w:val="CodeEmbedded"/>
        </w:rPr>
        <w:t>T?</w:t>
      </w:r>
      <w:r>
        <w:t xml:space="preserve">, the value will be wrapped by </w:t>
      </w:r>
      <w:r>
        <w:rPr>
          <w:rStyle w:val="CodeEmbedded"/>
        </w:rPr>
        <w:t>System.Nullable(Of T)</w:t>
      </w:r>
      <w:r>
        <w:t xml:space="preserve">, and </w:t>
      </w:r>
      <w:r>
        <w:rPr>
          <w:rStyle w:val="CodeEmbedded"/>
        </w:rPr>
        <w:t>Nothing</w:t>
      </w:r>
      <w:r>
        <w:t xml:space="preserve"> will be unboxed to a </w:t>
      </w:r>
      <w:r>
        <w:t xml:space="preserve">null value of type </w:t>
      </w:r>
      <w:r>
        <w:rPr>
          <w:rStyle w:val="CodeEmbedded"/>
        </w:rPr>
        <w:t>T?</w:t>
      </w:r>
      <w:r>
        <w:t>. For example:</w:t>
      </w:r>
    </w:p>
    <w:p w:rsidR="00EE7CEF" w:rsidRDefault="008A0CA2">
      <w:pPr>
        <w:pStyle w:val="Code"/>
      </w:pPr>
      <w:r>
        <w:rPr>
          <w:color w:val="0000FF"/>
        </w:rPr>
        <w:t xml:space="preserve">Dim </w:t>
      </w:r>
      <w:r>
        <w:t xml:space="preserve">i1? </w:t>
      </w:r>
      <w:r>
        <w:rPr>
          <w:color w:val="0000FF"/>
        </w:rPr>
        <w:t xml:space="preserve">As Integer </w:t>
      </w:r>
      <w:r>
        <w:t xml:space="preserve">= </w:t>
      </w:r>
      <w:r>
        <w:rPr>
          <w:color w:val="0000FF"/>
        </w:rPr>
        <w:t>Nothing</w:t>
      </w:r>
      <w:r>
        <w:br/>
      </w:r>
      <w:r>
        <w:rPr>
          <w:color w:val="0000FF"/>
        </w:rPr>
        <w:t xml:space="preserve">Dim </w:t>
      </w:r>
      <w:r>
        <w:t xml:space="preserve">o1 </w:t>
      </w:r>
      <w:r>
        <w:rPr>
          <w:color w:val="0000FF"/>
        </w:rPr>
        <w:t xml:space="preserve">As Object </w:t>
      </w:r>
      <w:r>
        <w:t>= i1</w:t>
      </w:r>
      <w:r>
        <w:br/>
      </w:r>
      <w:r>
        <w:br/>
      </w:r>
      <w:r>
        <w:rPr>
          <w:color w:val="2B91AF"/>
        </w:rPr>
        <w:t>Console</w:t>
      </w:r>
      <w:r>
        <w:t xml:space="preserve">.WriteLine(o1 </w:t>
      </w:r>
      <w:r>
        <w:rPr>
          <w:color w:val="0000FF"/>
        </w:rPr>
        <w:t>Is Nothing</w:t>
      </w:r>
      <w:r>
        <w:t xml:space="preserve">)                    </w:t>
      </w:r>
      <w:r>
        <w:rPr>
          <w:color w:val="008000"/>
        </w:rPr>
        <w:t>' Will print True</w:t>
      </w:r>
      <w:r>
        <w:br/>
        <w:t>o1 = 10</w:t>
      </w:r>
      <w:r>
        <w:br/>
        <w:t xml:space="preserve">i1 = </w:t>
      </w:r>
      <w:r>
        <w:rPr>
          <w:color w:val="0000FF"/>
        </w:rPr>
        <w:t>CType</w:t>
      </w:r>
      <w:r>
        <w:t xml:space="preserve">(o1, </w:t>
      </w:r>
      <w:r>
        <w:rPr>
          <w:color w:val="0000FF"/>
        </w:rPr>
        <w:t>Integer</w:t>
      </w:r>
      <w:r>
        <w:t>?)</w:t>
      </w:r>
      <w:r>
        <w:br/>
      </w:r>
      <w:r>
        <w:rPr>
          <w:color w:val="2B91AF"/>
        </w:rPr>
        <w:t>Console</w:t>
      </w:r>
      <w:r>
        <w:t xml:space="preserve">.WriteLine(i1)                               </w:t>
      </w:r>
      <w:r>
        <w:rPr>
          <w:color w:val="008000"/>
        </w:rPr>
        <w:t>' Will print 10</w:t>
      </w:r>
    </w:p>
    <w:p w:rsidR="00EE7CEF" w:rsidRDefault="008A0CA2">
      <w:r>
        <w:t xml:space="preserve">A side effect of this behavior is that a nullable value type </w:t>
      </w:r>
      <w:r>
        <w:rPr>
          <w:rStyle w:val="CodeEmbedded"/>
        </w:rPr>
        <w:t>T?</w:t>
      </w:r>
      <w:r>
        <w:t xml:space="preserve"> appears to implement all of the interfaces of </w:t>
      </w:r>
      <w:r>
        <w:rPr>
          <w:rStyle w:val="CodeEmbedded"/>
        </w:rPr>
        <w:t>T</w:t>
      </w:r>
      <w:r>
        <w:t xml:space="preserve">, because converting a value type to an interface requires the type to be boxed. As a result, </w:t>
      </w:r>
      <w:r>
        <w:rPr>
          <w:rStyle w:val="CodeEmbedded"/>
        </w:rPr>
        <w:t>T?</w:t>
      </w:r>
      <w:r>
        <w:t xml:space="preserve"> is convertible to all the interf</w:t>
      </w:r>
      <w:r>
        <w:t xml:space="preserve">aces that </w:t>
      </w:r>
      <w:r>
        <w:rPr>
          <w:rStyle w:val="CodeEmbedded"/>
        </w:rPr>
        <w:t>T</w:t>
      </w:r>
      <w:r>
        <w:t xml:space="preserve"> is convertible to. It is important to note, however, that a nullable value type </w:t>
      </w:r>
      <w:r>
        <w:rPr>
          <w:rStyle w:val="CodeEmbedded"/>
        </w:rPr>
        <w:t>T?</w:t>
      </w:r>
      <w:r>
        <w:t xml:space="preserve"> does not actually implement the interfaces of </w:t>
      </w:r>
      <w:r>
        <w:rPr>
          <w:rStyle w:val="CodeEmbedded"/>
        </w:rPr>
        <w:t>T</w:t>
      </w:r>
      <w:r>
        <w:t xml:space="preserve"> for the purposes of generic constraint checking or reflection. For example:</w:t>
      </w:r>
    </w:p>
    <w:p w:rsidR="00EE7CEF" w:rsidRDefault="008A0CA2">
      <w:pPr>
        <w:pStyle w:val="Code"/>
      </w:pPr>
      <w:r>
        <w:rPr>
          <w:color w:val="0000FF"/>
        </w:rPr>
        <w:t xml:space="preserve">Interface </w:t>
      </w:r>
      <w:r>
        <w:rPr>
          <w:color w:val="2B91AF"/>
        </w:rPr>
        <w:t>I1</w:t>
      </w:r>
      <w:r>
        <w:br/>
      </w:r>
      <w:r>
        <w:rPr>
          <w:color w:val="0000FF"/>
        </w:rPr>
        <w:t>End Interface</w:t>
      </w:r>
      <w:r>
        <w:br/>
      </w:r>
      <w:r>
        <w:br/>
      </w:r>
      <w:r>
        <w:rPr>
          <w:color w:val="0000FF"/>
        </w:rPr>
        <w:t>Structure</w:t>
      </w:r>
      <w:r>
        <w:rPr>
          <w:color w:val="0000FF"/>
        </w:rPr>
        <w:t xml:space="preserve"> </w:t>
      </w:r>
      <w:r>
        <w:rPr>
          <w:color w:val="2B91AF"/>
        </w:rPr>
        <w:t>T1</w:t>
      </w:r>
      <w:r>
        <w:br/>
      </w:r>
      <w:r>
        <w:rPr>
          <w:color w:val="0000FF"/>
        </w:rPr>
        <w:t xml:space="preserve">    Implements </w:t>
      </w:r>
      <w:r>
        <w:rPr>
          <w:color w:val="2B91AF"/>
        </w:rPr>
        <w:t>I1</w:t>
      </w:r>
      <w:r>
        <w:br/>
        <w:t xml:space="preserve">    ...</w:t>
      </w:r>
      <w:r>
        <w:br/>
      </w:r>
      <w:r>
        <w:rPr>
          <w:color w:val="0000FF"/>
        </w:rPr>
        <w:t>End Structure</w:t>
      </w:r>
      <w:r>
        <w:br/>
      </w:r>
      <w:r>
        <w:br/>
      </w:r>
      <w:r>
        <w:rPr>
          <w:color w:val="0000FF"/>
        </w:rPr>
        <w:t xml:space="preserve">Module </w:t>
      </w:r>
      <w:r>
        <w:rPr>
          <w:color w:val="2B91AF"/>
        </w:rPr>
        <w:t>Test</w:t>
      </w:r>
      <w:r>
        <w:br/>
      </w:r>
      <w:r>
        <w:rPr>
          <w:color w:val="0000FF"/>
        </w:rPr>
        <w:t xml:space="preserve">    Sub </w:t>
      </w:r>
      <w:r>
        <w:t>M1(</w:t>
      </w:r>
      <w:r>
        <w:rPr>
          <w:color w:val="0000FF"/>
        </w:rPr>
        <w:t xml:space="preserve">Of </w:t>
      </w:r>
      <w:r>
        <w:rPr>
          <w:color w:val="2B91AF"/>
        </w:rPr>
        <w:t xml:space="preserve">T </w:t>
      </w:r>
      <w:r>
        <w:rPr>
          <w:color w:val="0000FF"/>
        </w:rPr>
        <w:t xml:space="preserve">As </w:t>
      </w:r>
      <w:r>
        <w:rPr>
          <w:color w:val="2B91AF"/>
        </w:rPr>
        <w:t>I1</w:t>
      </w:r>
      <w:r>
        <w:t>)(</w:t>
      </w:r>
      <w:r>
        <w:rPr>
          <w:color w:val="0000FF"/>
        </w:rPr>
        <w:t xml:space="preserve">ByVal </w:t>
      </w:r>
      <w:r>
        <w:t xml:space="preserve">x </w:t>
      </w:r>
      <w:r>
        <w:rPr>
          <w:color w:val="0000FF"/>
        </w:rPr>
        <w:t xml:space="preserve">As </w:t>
      </w:r>
      <w:r>
        <w:rPr>
          <w:color w:val="2B91AF"/>
        </w:rPr>
        <w:t>T</w:t>
      </w:r>
      <w:r>
        <w:t>)</w:t>
      </w:r>
      <w:r>
        <w:br/>
      </w:r>
      <w:r>
        <w:rPr>
          <w:color w:val="0000FF"/>
        </w:rPr>
        <w:t xml:space="preserve">    End Sub</w:t>
      </w:r>
      <w:r>
        <w:br/>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T1 </w:t>
      </w:r>
      <w:r>
        <w:t xml:space="preserve">= </w:t>
      </w:r>
      <w:r>
        <w:rPr>
          <w:color w:val="0000FF"/>
        </w:rPr>
        <w:t>Nothing</w:t>
      </w:r>
      <w:r>
        <w:br/>
      </w:r>
      <w:r>
        <w:rPr>
          <w:color w:val="0000FF"/>
        </w:rPr>
        <w:t xml:space="preserve">        Dim </w:t>
      </w:r>
      <w:r>
        <w:t xml:space="preserve">y </w:t>
      </w:r>
      <w:r>
        <w:rPr>
          <w:color w:val="0000FF"/>
        </w:rPr>
        <w:t xml:space="preserve">As </w:t>
      </w:r>
      <w:r>
        <w:rPr>
          <w:color w:val="2B91AF"/>
        </w:rPr>
        <w:t xml:space="preserve">I1 </w:t>
      </w:r>
      <w:r>
        <w:t xml:space="preserve">= x                </w:t>
      </w:r>
      <w:r>
        <w:rPr>
          <w:color w:val="008000"/>
        </w:rPr>
        <w:t>' Valid</w:t>
      </w:r>
      <w:r>
        <w:br/>
        <w:t xml:space="preserve">        M1(x)                          </w:t>
      </w:r>
      <w:r>
        <w:rPr>
          <w:color w:val="008000"/>
        </w:rPr>
        <w:t xml:space="preserve">' Error: x? does </w:t>
      </w:r>
      <w:r>
        <w:rPr>
          <w:color w:val="008000"/>
        </w:rPr>
        <w:t>not satisfy I1 constraint</w:t>
      </w:r>
      <w:r>
        <w:br/>
      </w:r>
      <w:r>
        <w:rPr>
          <w:color w:val="0000FF"/>
        </w:rPr>
        <w:t xml:space="preserve">    End Sub</w:t>
      </w:r>
      <w:r>
        <w:br/>
      </w:r>
      <w:r>
        <w:rPr>
          <w:color w:val="0000FF"/>
        </w:rPr>
        <w:t>End Module</w:t>
      </w:r>
    </w:p>
    <w:p w:rsidR="00EE7CEF" w:rsidRDefault="008A0CA2">
      <w:pPr>
        <w:pStyle w:val="Heading2"/>
      </w:pPr>
      <w:bookmarkStart w:id="176" w:name="_Toc453856480"/>
      <w:r>
        <w:t>String Conversions</w:t>
      </w:r>
      <w:bookmarkEnd w:id="176"/>
    </w:p>
    <w:p w:rsidR="00EE7CEF" w:rsidRDefault="008A0CA2">
      <w:r>
        <w:t xml:space="preserve">Converting </w:t>
      </w:r>
      <w:r>
        <w:rPr>
          <w:rStyle w:val="CodeEmbedded"/>
        </w:rPr>
        <w:t>Char</w:t>
      </w:r>
      <w:r>
        <w:t xml:space="preserve"> into </w:t>
      </w:r>
      <w:r>
        <w:rPr>
          <w:rStyle w:val="CodeEmbedded"/>
        </w:rPr>
        <w:t>String</w:t>
      </w:r>
      <w:r>
        <w:t xml:space="preserve"> results in a string whose first character is the character value. Converting </w:t>
      </w:r>
      <w:r>
        <w:rPr>
          <w:rStyle w:val="CodeEmbedded"/>
        </w:rPr>
        <w:t>String</w:t>
      </w:r>
      <w:r>
        <w:t xml:space="preserve"> into </w:t>
      </w:r>
      <w:r>
        <w:rPr>
          <w:rStyle w:val="CodeEmbedded"/>
        </w:rPr>
        <w:t>Char</w:t>
      </w:r>
      <w:r>
        <w:t xml:space="preserve"> results in a character whose value is the first character of the string. Converting an array of </w:t>
      </w:r>
      <w:r>
        <w:rPr>
          <w:rStyle w:val="CodeEmbedded"/>
        </w:rPr>
        <w:t>Char</w:t>
      </w:r>
      <w:r>
        <w:t xml:space="preserve"> into </w:t>
      </w:r>
      <w:r>
        <w:rPr>
          <w:rStyle w:val="CodeEmbedded"/>
        </w:rPr>
        <w:t>String</w:t>
      </w:r>
      <w:r>
        <w:t xml:space="preserve"> results in a string whose characters are the elements of the array. Converting </w:t>
      </w:r>
      <w:r>
        <w:rPr>
          <w:rStyle w:val="CodeEmbedded"/>
        </w:rPr>
        <w:t>String</w:t>
      </w:r>
      <w:r>
        <w:t xml:space="preserve"> into an array of </w:t>
      </w:r>
      <w:r>
        <w:rPr>
          <w:rStyle w:val="CodeEmbedded"/>
        </w:rPr>
        <w:t>Char</w:t>
      </w:r>
      <w:r>
        <w:t xml:space="preserve"> results in an array of characters </w:t>
      </w:r>
      <w:r>
        <w:t>whose elements are the characters of the string.</w:t>
      </w:r>
    </w:p>
    <w:p w:rsidR="00EE7CEF" w:rsidRDefault="008A0CA2">
      <w:r>
        <w:t xml:space="preserve">The exact conversions between </w:t>
      </w:r>
      <w:r>
        <w:rPr>
          <w:rStyle w:val="CodeEmbedded"/>
        </w:rPr>
        <w:t>String</w:t>
      </w:r>
      <w:r>
        <w:t xml:space="preserve"> and </w:t>
      </w:r>
      <w:r>
        <w:rPr>
          <w:rStyle w:val="CodeEmbedded"/>
        </w:rPr>
        <w:t>Boolean</w:t>
      </w:r>
      <w:r>
        <w:t xml:space="preserve">,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w:t>
      </w:r>
      <w:r>
        <w:rPr>
          <w:rStyle w:val="CodeEmbedded"/>
        </w:rPr>
        <w:t>Double</w:t>
      </w:r>
      <w:r>
        <w:t xml:space="preserve">, </w:t>
      </w:r>
      <w:r>
        <w:rPr>
          <w:rStyle w:val="CodeEmbedded"/>
        </w:rPr>
        <w:t>Date</w:t>
      </w:r>
      <w:r>
        <w:t>, and vice versa, are beyond the scope of this specification and are</w:t>
      </w:r>
      <w:r>
        <w:t xml:space="preserve"> implementation dependent with the exception of one detail. String conversions always consider the current culture of the run-time environment. As such, they must be performed at run time.</w:t>
      </w:r>
    </w:p>
    <w:p w:rsidR="00EE7CEF" w:rsidRDefault="008A0CA2">
      <w:pPr>
        <w:pStyle w:val="Heading2"/>
      </w:pPr>
      <w:bookmarkStart w:id="177" w:name="_Toc453856481"/>
      <w:r>
        <w:t>Widening Conversions</w:t>
      </w:r>
      <w:bookmarkEnd w:id="177"/>
    </w:p>
    <w:p w:rsidR="00EE7CEF" w:rsidRDefault="008A0CA2">
      <w:r>
        <w:t>Widening conversions never overflow but may en</w:t>
      </w:r>
      <w:r>
        <w:t>tail a loss of precision. The following conversions are widening conversions:</w:t>
      </w:r>
    </w:p>
    <w:p w:rsidR="00EE7CEF" w:rsidRDefault="008A0CA2">
      <w:r>
        <w:rPr>
          <w:b/>
        </w:rPr>
        <w:t>Identity/Default conversions</w:t>
      </w:r>
    </w:p>
    <w:p w:rsidR="00EE7CEF" w:rsidRDefault="008A0CA2" w:rsidP="008A0CA2">
      <w:pPr>
        <w:numPr>
          <w:ilvl w:val="0"/>
          <w:numId w:val="35"/>
        </w:numPr>
      </w:pPr>
      <w:r>
        <w:t>From a type to itself.</w:t>
      </w:r>
    </w:p>
    <w:p w:rsidR="00EE7CEF" w:rsidRDefault="008A0CA2" w:rsidP="008A0CA2">
      <w:pPr>
        <w:numPr>
          <w:ilvl w:val="0"/>
          <w:numId w:val="35"/>
        </w:numPr>
      </w:pPr>
      <w:r>
        <w:t>From an anonymous delegate type generated for a lambda method reclassification to any delegate type with an identical signature.</w:t>
      </w:r>
    </w:p>
    <w:p w:rsidR="00EE7CEF" w:rsidRDefault="008A0CA2" w:rsidP="008A0CA2">
      <w:pPr>
        <w:numPr>
          <w:ilvl w:val="0"/>
          <w:numId w:val="35"/>
        </w:numPr>
      </w:pPr>
      <w:r>
        <w:lastRenderedPageBreak/>
        <w:t xml:space="preserve">From the literal </w:t>
      </w:r>
      <w:r>
        <w:rPr>
          <w:rStyle w:val="CodeEmbedded"/>
        </w:rPr>
        <w:t>Nothing</w:t>
      </w:r>
      <w:r>
        <w:t xml:space="preserve"> to a type.</w:t>
      </w:r>
    </w:p>
    <w:p w:rsidR="00EE7CEF" w:rsidRDefault="008A0CA2">
      <w:r>
        <w:rPr>
          <w:b/>
        </w:rPr>
        <w:t>Numeric conversions</w:t>
      </w:r>
    </w:p>
    <w:p w:rsidR="00EE7CEF" w:rsidRDefault="008A0CA2" w:rsidP="008A0CA2">
      <w:pPr>
        <w:numPr>
          <w:ilvl w:val="0"/>
          <w:numId w:val="36"/>
        </w:numPr>
      </w:pPr>
      <w:r>
        <w:t xml:space="preserve">From </w:t>
      </w:r>
      <w:r>
        <w:rPr>
          <w:rStyle w:val="CodeEmbedded"/>
        </w:rPr>
        <w:t>Byte</w:t>
      </w:r>
      <w:r>
        <w:t xml:space="preserve"> to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w:t>
      </w:r>
      <w:r>
        <w:rPr>
          <w:rStyle w:val="CodeEmbedded"/>
        </w:rPr>
        <w:t>ngle</w:t>
      </w:r>
      <w:r>
        <w:t xml:space="preserve">, or </w:t>
      </w:r>
      <w:r>
        <w:rPr>
          <w:rStyle w:val="CodeEmbedded"/>
        </w:rPr>
        <w:t>Double</w:t>
      </w:r>
      <w:r>
        <w:t>.</w:t>
      </w:r>
    </w:p>
    <w:p w:rsidR="00EE7CEF" w:rsidRDefault="008A0CA2" w:rsidP="008A0CA2">
      <w:pPr>
        <w:numPr>
          <w:ilvl w:val="0"/>
          <w:numId w:val="36"/>
        </w:numPr>
      </w:pPr>
      <w:r>
        <w:t xml:space="preserve">From </w:t>
      </w:r>
      <w:r>
        <w:rPr>
          <w:rStyle w:val="CodeEmbedded"/>
        </w:rPr>
        <w:t>SByte</w:t>
      </w:r>
      <w:r>
        <w:t xml:space="preserve"> to </w:t>
      </w:r>
      <w:r>
        <w:rPr>
          <w:rStyle w:val="CodeEmbedded"/>
        </w:rPr>
        <w:t>Short</w:t>
      </w:r>
      <w:r>
        <w:t xml:space="preserve">, </w:t>
      </w:r>
      <w:r>
        <w:rPr>
          <w:rStyle w:val="CodeEmbedded"/>
        </w:rPr>
        <w:t>Integer</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EE7CEF" w:rsidRDefault="008A0CA2" w:rsidP="008A0CA2">
      <w:pPr>
        <w:numPr>
          <w:ilvl w:val="0"/>
          <w:numId w:val="36"/>
        </w:numPr>
      </w:pPr>
      <w:r>
        <w:t xml:space="preserve">From </w:t>
      </w:r>
      <w:r>
        <w:rPr>
          <w:rStyle w:val="CodeEmbedded"/>
        </w:rPr>
        <w:t>UShort</w:t>
      </w:r>
      <w:r>
        <w:t xml:space="preserve"> to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EE7CEF" w:rsidRDefault="008A0CA2" w:rsidP="008A0CA2">
      <w:pPr>
        <w:numPr>
          <w:ilvl w:val="0"/>
          <w:numId w:val="36"/>
        </w:numPr>
      </w:pPr>
      <w:r>
        <w:t xml:space="preserve">From </w:t>
      </w:r>
      <w:r>
        <w:rPr>
          <w:rStyle w:val="CodeEmbedded"/>
        </w:rPr>
        <w:t>Short</w:t>
      </w:r>
      <w:r>
        <w:t xml:space="preserve"> to </w:t>
      </w:r>
      <w:r>
        <w:rPr>
          <w:rStyle w:val="CodeEmbedded"/>
        </w:rPr>
        <w:t>Integer</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EE7CEF" w:rsidRDefault="008A0CA2" w:rsidP="008A0CA2">
      <w:pPr>
        <w:numPr>
          <w:ilvl w:val="0"/>
          <w:numId w:val="36"/>
        </w:numPr>
      </w:pPr>
      <w:r>
        <w:t xml:space="preserve">From </w:t>
      </w:r>
      <w:r>
        <w:rPr>
          <w:rStyle w:val="CodeEmbedded"/>
        </w:rPr>
        <w:t>UInteger</w:t>
      </w:r>
      <w:r>
        <w:t xml:space="preserve"> to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EE7CEF" w:rsidRDefault="008A0CA2" w:rsidP="008A0CA2">
      <w:pPr>
        <w:numPr>
          <w:ilvl w:val="0"/>
          <w:numId w:val="36"/>
        </w:numPr>
      </w:pPr>
      <w:r>
        <w:t xml:space="preserve">From </w:t>
      </w:r>
      <w:r>
        <w:rPr>
          <w:rStyle w:val="CodeEmbedded"/>
        </w:rPr>
        <w:t>Integer</w:t>
      </w:r>
      <w:r>
        <w:t xml:space="preserve"> to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EE7CEF" w:rsidRDefault="008A0CA2" w:rsidP="008A0CA2">
      <w:pPr>
        <w:numPr>
          <w:ilvl w:val="0"/>
          <w:numId w:val="36"/>
        </w:numPr>
      </w:pPr>
      <w:r>
        <w:t xml:space="preserve">From </w:t>
      </w:r>
      <w:r>
        <w:rPr>
          <w:rStyle w:val="CodeEmbedded"/>
        </w:rPr>
        <w:t>ULong</w:t>
      </w:r>
      <w:r>
        <w:t xml:space="preserve"> to </w:t>
      </w:r>
      <w:r>
        <w:rPr>
          <w:rStyle w:val="CodeEmbedded"/>
        </w:rPr>
        <w:t>Decimal</w:t>
      </w:r>
      <w:r>
        <w:t xml:space="preserve">, </w:t>
      </w:r>
      <w:r>
        <w:rPr>
          <w:rStyle w:val="CodeEmbedded"/>
        </w:rPr>
        <w:t>Single</w:t>
      </w:r>
      <w:r>
        <w:t xml:space="preserve">, or </w:t>
      </w:r>
      <w:r>
        <w:rPr>
          <w:rStyle w:val="CodeEmbedded"/>
        </w:rPr>
        <w:t>Double</w:t>
      </w:r>
      <w:r>
        <w:t>.</w:t>
      </w:r>
    </w:p>
    <w:p w:rsidR="00EE7CEF" w:rsidRDefault="008A0CA2" w:rsidP="008A0CA2">
      <w:pPr>
        <w:numPr>
          <w:ilvl w:val="0"/>
          <w:numId w:val="36"/>
        </w:numPr>
      </w:pPr>
      <w:r>
        <w:t xml:space="preserve">From </w:t>
      </w:r>
      <w:r>
        <w:rPr>
          <w:rStyle w:val="CodeEmbedded"/>
        </w:rPr>
        <w:t>Long</w:t>
      </w:r>
      <w:r>
        <w:t xml:space="preserve"> to </w:t>
      </w:r>
      <w:r>
        <w:rPr>
          <w:rStyle w:val="CodeEmbedded"/>
        </w:rPr>
        <w:t>Decimal</w:t>
      </w:r>
      <w:r>
        <w:t xml:space="preserve">, </w:t>
      </w:r>
      <w:r>
        <w:rPr>
          <w:rStyle w:val="CodeEmbedded"/>
        </w:rPr>
        <w:t>Single</w:t>
      </w:r>
      <w:r>
        <w:t xml:space="preserve"> or </w:t>
      </w:r>
      <w:r>
        <w:rPr>
          <w:rStyle w:val="CodeEmbedded"/>
        </w:rPr>
        <w:t>Double</w:t>
      </w:r>
      <w:r>
        <w:t>.</w:t>
      </w:r>
    </w:p>
    <w:p w:rsidR="00EE7CEF" w:rsidRDefault="008A0CA2" w:rsidP="008A0CA2">
      <w:pPr>
        <w:numPr>
          <w:ilvl w:val="0"/>
          <w:numId w:val="36"/>
        </w:numPr>
      </w:pPr>
      <w:r>
        <w:t xml:space="preserve">From </w:t>
      </w:r>
      <w:r>
        <w:rPr>
          <w:rStyle w:val="CodeEmbedded"/>
        </w:rPr>
        <w:t>Decimal</w:t>
      </w:r>
      <w:r>
        <w:t xml:space="preserve"> to </w:t>
      </w:r>
      <w:r>
        <w:rPr>
          <w:rStyle w:val="CodeEmbedded"/>
        </w:rPr>
        <w:t>Single</w:t>
      </w:r>
      <w:r>
        <w:t xml:space="preserve"> or </w:t>
      </w:r>
      <w:r>
        <w:rPr>
          <w:rStyle w:val="CodeEmbedded"/>
        </w:rPr>
        <w:t>Double</w:t>
      </w:r>
      <w:r>
        <w:t>.</w:t>
      </w:r>
    </w:p>
    <w:p w:rsidR="00EE7CEF" w:rsidRDefault="008A0CA2" w:rsidP="008A0CA2">
      <w:pPr>
        <w:numPr>
          <w:ilvl w:val="0"/>
          <w:numId w:val="36"/>
        </w:numPr>
      </w:pPr>
      <w:r>
        <w:t xml:space="preserve">From </w:t>
      </w:r>
      <w:r>
        <w:rPr>
          <w:rStyle w:val="CodeEmbedded"/>
        </w:rPr>
        <w:t>Single</w:t>
      </w:r>
      <w:r>
        <w:t xml:space="preserve"> to </w:t>
      </w:r>
      <w:r>
        <w:rPr>
          <w:rStyle w:val="CodeEmbedded"/>
        </w:rPr>
        <w:t>Double</w:t>
      </w:r>
      <w:r>
        <w:t>.</w:t>
      </w:r>
    </w:p>
    <w:p w:rsidR="00EE7CEF" w:rsidRDefault="008A0CA2" w:rsidP="008A0CA2">
      <w:pPr>
        <w:numPr>
          <w:ilvl w:val="0"/>
          <w:numId w:val="36"/>
        </w:numPr>
      </w:pPr>
      <w:r>
        <w:t xml:space="preserve">From the literal </w:t>
      </w:r>
      <w:r>
        <w:rPr>
          <w:rStyle w:val="CodeEmbedded"/>
        </w:rPr>
        <w:t>0</w:t>
      </w:r>
      <w:r>
        <w:t xml:space="preserve"> to an enumerated type. (</w:t>
      </w:r>
      <w:r>
        <w:rPr>
          <w:b/>
        </w:rPr>
        <w:t>Note.</w:t>
      </w:r>
      <w:r>
        <w:t xml:space="preserve"> The conversion from </w:t>
      </w:r>
      <w:r>
        <w:rPr>
          <w:rStyle w:val="CodeEmbedded"/>
        </w:rPr>
        <w:t>0</w:t>
      </w:r>
      <w:r>
        <w:t xml:space="preserve"> to any enumerated type is widening to simplify testing flags. For example, if </w:t>
      </w:r>
      <w:r>
        <w:rPr>
          <w:rStyle w:val="CodeEmbedded"/>
        </w:rPr>
        <w:t>Values</w:t>
      </w:r>
      <w:r>
        <w:t xml:space="preserve"> is an enumerated type with a value </w:t>
      </w:r>
      <w:r>
        <w:rPr>
          <w:rStyle w:val="CodeEmbedded"/>
        </w:rPr>
        <w:t>One</w:t>
      </w:r>
      <w:r>
        <w:t xml:space="preserve">, you could test a variable </w:t>
      </w:r>
      <w:r>
        <w:rPr>
          <w:rStyle w:val="CodeEmbedded"/>
        </w:rPr>
        <w:t>v</w:t>
      </w:r>
      <w:r>
        <w:t xml:space="preserve"> of type </w:t>
      </w:r>
      <w:r>
        <w:rPr>
          <w:rStyle w:val="CodeEmbedded"/>
        </w:rPr>
        <w:t>Values</w:t>
      </w:r>
      <w:r>
        <w:t xml:space="preserve"> by saying </w:t>
      </w:r>
      <w:r>
        <w:rPr>
          <w:rStyle w:val="CodeEmbedded"/>
        </w:rPr>
        <w:t>(v And Values.One) = 0</w:t>
      </w:r>
      <w:r>
        <w:t>.)</w:t>
      </w:r>
    </w:p>
    <w:p w:rsidR="00EE7CEF" w:rsidRDefault="008A0CA2" w:rsidP="008A0CA2">
      <w:pPr>
        <w:numPr>
          <w:ilvl w:val="0"/>
          <w:numId w:val="36"/>
        </w:numPr>
      </w:pPr>
      <w:r>
        <w:t>From an enumerated type to its</w:t>
      </w:r>
      <w:r>
        <w:t xml:space="preserve"> underlying numeric type, or to a numeric type that its underlying numeric type has a widening conversion to.</w:t>
      </w:r>
    </w:p>
    <w:p w:rsidR="00EE7CEF" w:rsidRDefault="008A0CA2" w:rsidP="008A0CA2">
      <w:pPr>
        <w:numPr>
          <w:ilvl w:val="0"/>
          <w:numId w:val="36"/>
        </w:numPr>
      </w:pPr>
      <w:r>
        <w:t xml:space="preserve">From a constant expression of type </w:t>
      </w:r>
      <w:r>
        <w:rPr>
          <w:rStyle w:val="CodeEmbedded"/>
        </w:rPr>
        <w:t>ULong</w:t>
      </w:r>
      <w:r>
        <w:t xml:space="preserve">, </w:t>
      </w:r>
      <w:r>
        <w:rPr>
          <w:rStyle w:val="CodeEmbedded"/>
        </w:rPr>
        <w:t>Long</w:t>
      </w:r>
      <w:r>
        <w:t xml:space="preserve">, </w:t>
      </w:r>
      <w:r>
        <w:rPr>
          <w:rStyle w:val="CodeEmbedded"/>
        </w:rPr>
        <w:t>UInteger</w:t>
      </w:r>
      <w:r>
        <w:t xml:space="preserve">, </w:t>
      </w:r>
      <w:r>
        <w:rPr>
          <w:rStyle w:val="CodeEmbedded"/>
        </w:rPr>
        <w:t>Integer</w:t>
      </w:r>
      <w:r>
        <w:t xml:space="preserve">, </w:t>
      </w:r>
      <w:r>
        <w:rPr>
          <w:rStyle w:val="CodeEmbedded"/>
        </w:rPr>
        <w:t>UShort</w:t>
      </w:r>
      <w:r>
        <w:t xml:space="preserve">, </w:t>
      </w:r>
      <w:r>
        <w:rPr>
          <w:rStyle w:val="CodeEmbedded"/>
        </w:rPr>
        <w:t>Short</w:t>
      </w:r>
      <w:r>
        <w:t xml:space="preserve">, </w:t>
      </w:r>
      <w:r>
        <w:rPr>
          <w:rStyle w:val="CodeEmbedded"/>
        </w:rPr>
        <w:t>Byte</w:t>
      </w:r>
      <w:r>
        <w:t xml:space="preserve">, or </w:t>
      </w:r>
      <w:r>
        <w:rPr>
          <w:rStyle w:val="CodeEmbedded"/>
        </w:rPr>
        <w:t>SByte</w:t>
      </w:r>
      <w:r>
        <w:t xml:space="preserve"> to a narrower type, provided the value of the con</w:t>
      </w:r>
      <w:r>
        <w:t>stant expression is within the range of the destination type. (</w:t>
      </w:r>
      <w:r>
        <w:rPr>
          <w:b/>
        </w:rPr>
        <w:t>Note.</w:t>
      </w:r>
      <w:r>
        <w:t xml:space="preserve"> Conversions from </w:t>
      </w:r>
      <w:r>
        <w:rPr>
          <w:rStyle w:val="CodeEmbedded"/>
        </w:rPr>
        <w:t>UInteger</w:t>
      </w:r>
      <w:r>
        <w:t xml:space="preserve"> or </w:t>
      </w:r>
      <w:r>
        <w:rPr>
          <w:rStyle w:val="CodeEmbedded"/>
        </w:rPr>
        <w:t>Integer</w:t>
      </w:r>
      <w:r>
        <w:t xml:space="preserve"> to </w:t>
      </w:r>
      <w:r>
        <w:rPr>
          <w:rStyle w:val="CodeEmbedded"/>
        </w:rPr>
        <w:t>Single</w:t>
      </w:r>
      <w:r>
        <w:t xml:space="preserve">, </w:t>
      </w:r>
      <w:r>
        <w:rPr>
          <w:rStyle w:val="CodeEmbedded"/>
        </w:rPr>
        <w:t>ULong</w:t>
      </w:r>
      <w:r>
        <w:t xml:space="preserve"> or </w:t>
      </w:r>
      <w:r>
        <w:rPr>
          <w:rStyle w:val="CodeEmbedded"/>
        </w:rPr>
        <w:t>Long</w:t>
      </w:r>
      <w:r>
        <w:t xml:space="preserve"> to </w:t>
      </w:r>
      <w:r>
        <w:rPr>
          <w:rStyle w:val="CodeEmbedded"/>
        </w:rPr>
        <w:t>Single</w:t>
      </w:r>
      <w:r>
        <w:t xml:space="preserve"> or </w:t>
      </w:r>
      <w:r>
        <w:rPr>
          <w:rStyle w:val="CodeEmbedded"/>
        </w:rPr>
        <w:t>Double</w:t>
      </w:r>
      <w:r>
        <w:t xml:space="preserve">, or </w:t>
      </w:r>
      <w:r>
        <w:rPr>
          <w:rStyle w:val="CodeEmbedded"/>
        </w:rPr>
        <w:t>Decimal</w:t>
      </w:r>
      <w:r>
        <w:t xml:space="preserve"> to </w:t>
      </w:r>
      <w:r>
        <w:rPr>
          <w:rStyle w:val="CodeEmbedded"/>
        </w:rPr>
        <w:t>Single</w:t>
      </w:r>
      <w:r>
        <w:t xml:space="preserve"> or </w:t>
      </w:r>
      <w:r>
        <w:rPr>
          <w:rStyle w:val="CodeEmbedded"/>
        </w:rPr>
        <w:t>Double</w:t>
      </w:r>
      <w:r>
        <w:t xml:space="preserve"> may cause a loss of precision, but will never cause a loss of magnitude. </w:t>
      </w:r>
      <w:r>
        <w:t>The other widening numeric conversions never lose any information.)</w:t>
      </w:r>
    </w:p>
    <w:p w:rsidR="00EE7CEF" w:rsidRDefault="008A0CA2">
      <w:r>
        <w:rPr>
          <w:b/>
        </w:rPr>
        <w:t>Reference conversions</w:t>
      </w:r>
    </w:p>
    <w:p w:rsidR="00EE7CEF" w:rsidRDefault="008A0CA2" w:rsidP="008A0CA2">
      <w:pPr>
        <w:numPr>
          <w:ilvl w:val="0"/>
          <w:numId w:val="37"/>
        </w:numPr>
      </w:pPr>
      <w:r>
        <w:t>From a reference type to a base type.</w:t>
      </w:r>
    </w:p>
    <w:p w:rsidR="00EE7CEF" w:rsidRDefault="008A0CA2" w:rsidP="008A0CA2">
      <w:pPr>
        <w:numPr>
          <w:ilvl w:val="0"/>
          <w:numId w:val="37"/>
        </w:numPr>
      </w:pPr>
      <w:r>
        <w:t>From a reference type to an interface type, provided that the type implements the interface or a variant compatible interface.</w:t>
      </w:r>
    </w:p>
    <w:p w:rsidR="00EE7CEF" w:rsidRDefault="008A0CA2" w:rsidP="008A0CA2">
      <w:pPr>
        <w:numPr>
          <w:ilvl w:val="0"/>
          <w:numId w:val="37"/>
        </w:numPr>
      </w:pPr>
      <w:r>
        <w:t>F</w:t>
      </w:r>
      <w:r>
        <w:t xml:space="preserve">rom an interface type to </w:t>
      </w:r>
      <w:r>
        <w:rPr>
          <w:rStyle w:val="CodeEmbedded"/>
        </w:rPr>
        <w:t>Object</w:t>
      </w:r>
      <w:r>
        <w:t>.</w:t>
      </w:r>
    </w:p>
    <w:p w:rsidR="00EE7CEF" w:rsidRDefault="008A0CA2" w:rsidP="008A0CA2">
      <w:pPr>
        <w:numPr>
          <w:ilvl w:val="0"/>
          <w:numId w:val="37"/>
        </w:numPr>
      </w:pPr>
      <w:r>
        <w:t>From an interface type to a variant compatible interface type.</w:t>
      </w:r>
    </w:p>
    <w:p w:rsidR="00EE7CEF" w:rsidRDefault="008A0CA2" w:rsidP="008A0CA2">
      <w:pPr>
        <w:numPr>
          <w:ilvl w:val="0"/>
          <w:numId w:val="37"/>
        </w:numPr>
      </w:pPr>
      <w:r>
        <w:t>From a delegate type to a variant compatible delegate type. (</w:t>
      </w:r>
      <w:r>
        <w:rPr>
          <w:b/>
        </w:rPr>
        <w:t>Note.</w:t>
      </w:r>
      <w:r>
        <w:t xml:space="preserve"> Many other reference conversions are implied by these rules. For example, anonymous delegates</w:t>
      </w:r>
      <w:r>
        <w:t xml:space="preserve"> are reference types that inherit from </w:t>
      </w:r>
      <w:r>
        <w:rPr>
          <w:rStyle w:val="CodeEmbedded"/>
        </w:rPr>
        <w:t>System.MulticastDelegate</w:t>
      </w:r>
      <w:r>
        <w:t xml:space="preserve">; array types are reference types that inherit from </w:t>
      </w:r>
      <w:r>
        <w:rPr>
          <w:rStyle w:val="CodeEmbedded"/>
        </w:rPr>
        <w:t>System.Array</w:t>
      </w:r>
      <w:r>
        <w:t xml:space="preserve">; anonymous types are reference types that inherit from </w:t>
      </w:r>
      <w:r>
        <w:rPr>
          <w:rStyle w:val="CodeEmbedded"/>
        </w:rPr>
        <w:t>System.Object</w:t>
      </w:r>
      <w:r>
        <w:t>.)</w:t>
      </w:r>
    </w:p>
    <w:p w:rsidR="00EE7CEF" w:rsidRDefault="008A0CA2">
      <w:r>
        <w:rPr>
          <w:b/>
        </w:rPr>
        <w:t>Anonymous Delegate conversions</w:t>
      </w:r>
    </w:p>
    <w:p w:rsidR="00EE7CEF" w:rsidRDefault="008A0CA2" w:rsidP="008A0CA2">
      <w:pPr>
        <w:numPr>
          <w:ilvl w:val="0"/>
          <w:numId w:val="38"/>
        </w:numPr>
      </w:pPr>
      <w:r>
        <w:t>From an anonymous delegate</w:t>
      </w:r>
      <w:r>
        <w:t xml:space="preserve"> type generated for a lambda method reclassification to any wider delegate type.</w:t>
      </w:r>
    </w:p>
    <w:p w:rsidR="00EE7CEF" w:rsidRDefault="008A0CA2">
      <w:r>
        <w:rPr>
          <w:b/>
        </w:rPr>
        <w:t>Array conversions</w:t>
      </w:r>
    </w:p>
    <w:p w:rsidR="00EE7CEF" w:rsidRDefault="008A0CA2" w:rsidP="008A0CA2">
      <w:pPr>
        <w:numPr>
          <w:ilvl w:val="0"/>
          <w:numId w:val="39"/>
        </w:numPr>
      </w:pPr>
      <w:r>
        <w:t xml:space="preserve">From an array type </w:t>
      </w:r>
      <w:r>
        <w:rPr>
          <w:rStyle w:val="CodeEmbedded"/>
        </w:rPr>
        <w:t>S</w:t>
      </w:r>
      <w:r>
        <w:t xml:space="preserve"> with an element type </w:t>
      </w:r>
      <w:r>
        <w:rPr>
          <w:rStyle w:val="CodeEmbedded"/>
        </w:rPr>
        <w:t>Se</w:t>
      </w:r>
      <w:r>
        <w:t xml:space="preserve"> to an array type </w:t>
      </w:r>
      <w:r>
        <w:rPr>
          <w:rStyle w:val="CodeEmbedded"/>
        </w:rPr>
        <w:t>T</w:t>
      </w:r>
      <w:r>
        <w:t xml:space="preserve"> with an element type </w:t>
      </w:r>
      <w:r>
        <w:rPr>
          <w:rStyle w:val="CodeEmbedded"/>
        </w:rPr>
        <w:t>Te</w:t>
      </w:r>
      <w:r>
        <w:t>, provided all of the following are true:</w:t>
      </w:r>
    </w:p>
    <w:p w:rsidR="00EE7CEF" w:rsidRDefault="008A0CA2" w:rsidP="008A0CA2">
      <w:pPr>
        <w:numPr>
          <w:ilvl w:val="1"/>
          <w:numId w:val="39"/>
        </w:numPr>
      </w:pPr>
      <w:r>
        <w:rPr>
          <w:rStyle w:val="CodeEmbedded"/>
        </w:rPr>
        <w:t>S</w:t>
      </w:r>
      <w:r>
        <w:t xml:space="preserve"> and </w:t>
      </w:r>
      <w:r>
        <w:rPr>
          <w:rStyle w:val="CodeEmbedded"/>
        </w:rPr>
        <w:t>T</w:t>
      </w:r>
      <w:r>
        <w:t xml:space="preserve"> differ only in element type.</w:t>
      </w:r>
    </w:p>
    <w:p w:rsidR="00EE7CEF" w:rsidRDefault="008A0CA2" w:rsidP="008A0CA2">
      <w:pPr>
        <w:numPr>
          <w:ilvl w:val="1"/>
          <w:numId w:val="39"/>
        </w:numPr>
      </w:pPr>
      <w:r>
        <w:t xml:space="preserve">Both </w:t>
      </w:r>
      <w:r>
        <w:rPr>
          <w:rStyle w:val="CodeEmbedded"/>
        </w:rPr>
        <w:t>Se</w:t>
      </w:r>
      <w:r>
        <w:t xml:space="preserve"> and </w:t>
      </w:r>
      <w:r>
        <w:rPr>
          <w:rStyle w:val="CodeEmbedded"/>
        </w:rPr>
        <w:t>Te</w:t>
      </w:r>
      <w:r>
        <w:t xml:space="preserve"> are reference types or are type parameters known to be a reference type.</w:t>
      </w:r>
    </w:p>
    <w:p w:rsidR="00EE7CEF" w:rsidRDefault="008A0CA2" w:rsidP="008A0CA2">
      <w:pPr>
        <w:numPr>
          <w:ilvl w:val="1"/>
          <w:numId w:val="39"/>
        </w:numPr>
      </w:pPr>
      <w:r>
        <w:lastRenderedPageBreak/>
        <w:t xml:space="preserve">A widening reference, array, or type parameter conversion exists from </w:t>
      </w:r>
      <w:r>
        <w:rPr>
          <w:rStyle w:val="CodeEmbedded"/>
        </w:rPr>
        <w:t>Se</w:t>
      </w:r>
      <w:r>
        <w:t xml:space="preserve"> to </w:t>
      </w:r>
      <w:r>
        <w:rPr>
          <w:rStyle w:val="CodeEmbedded"/>
        </w:rPr>
        <w:t>Te</w:t>
      </w:r>
      <w:r>
        <w:t>.</w:t>
      </w:r>
    </w:p>
    <w:p w:rsidR="00EE7CEF" w:rsidRDefault="008A0CA2" w:rsidP="008A0CA2">
      <w:pPr>
        <w:numPr>
          <w:ilvl w:val="0"/>
          <w:numId w:val="39"/>
        </w:numPr>
      </w:pPr>
      <w:r>
        <w:t xml:space="preserve">From an array type </w:t>
      </w:r>
      <w:r>
        <w:rPr>
          <w:rStyle w:val="CodeEmbedded"/>
        </w:rPr>
        <w:t>S</w:t>
      </w:r>
      <w:r>
        <w:t xml:space="preserve"> with an enumerated element type </w:t>
      </w:r>
      <w:r>
        <w:rPr>
          <w:rStyle w:val="CodeEmbedded"/>
        </w:rPr>
        <w:t>Se</w:t>
      </w:r>
      <w:r>
        <w:t xml:space="preserve"> to</w:t>
      </w:r>
      <w:r>
        <w:t xml:space="preserve"> an array type </w:t>
      </w:r>
      <w:r>
        <w:rPr>
          <w:rStyle w:val="CodeEmbedded"/>
        </w:rPr>
        <w:t>T</w:t>
      </w:r>
      <w:r>
        <w:t xml:space="preserve"> with an element type </w:t>
      </w:r>
      <w:r>
        <w:rPr>
          <w:rStyle w:val="CodeEmbedded"/>
        </w:rPr>
        <w:t>Te</w:t>
      </w:r>
      <w:r>
        <w:t>, provided all of the following are true:</w:t>
      </w:r>
    </w:p>
    <w:p w:rsidR="00EE7CEF" w:rsidRDefault="008A0CA2" w:rsidP="008A0CA2">
      <w:pPr>
        <w:numPr>
          <w:ilvl w:val="1"/>
          <w:numId w:val="39"/>
        </w:numPr>
      </w:pPr>
      <w:r>
        <w:rPr>
          <w:rStyle w:val="CodeEmbedded"/>
        </w:rPr>
        <w:t>S</w:t>
      </w:r>
      <w:r>
        <w:t xml:space="preserve"> and </w:t>
      </w:r>
      <w:r>
        <w:rPr>
          <w:rStyle w:val="CodeEmbedded"/>
        </w:rPr>
        <w:t>T</w:t>
      </w:r>
      <w:r>
        <w:t xml:space="preserve"> differ only in element type.</w:t>
      </w:r>
    </w:p>
    <w:p w:rsidR="00EE7CEF" w:rsidRDefault="008A0CA2" w:rsidP="008A0CA2">
      <w:pPr>
        <w:numPr>
          <w:ilvl w:val="1"/>
          <w:numId w:val="39"/>
        </w:numPr>
      </w:pPr>
      <w:r>
        <w:rPr>
          <w:rStyle w:val="CodeEmbedded"/>
        </w:rPr>
        <w:t>Te</w:t>
      </w:r>
      <w:r>
        <w:t xml:space="preserve"> is the underlying type of </w:t>
      </w:r>
      <w:r>
        <w:rPr>
          <w:rStyle w:val="CodeEmbedded"/>
        </w:rPr>
        <w:t>Se</w:t>
      </w:r>
      <w:r>
        <w:t>.</w:t>
      </w:r>
    </w:p>
    <w:p w:rsidR="00EE7CEF" w:rsidRDefault="008A0CA2" w:rsidP="008A0CA2">
      <w:pPr>
        <w:numPr>
          <w:ilvl w:val="0"/>
          <w:numId w:val="39"/>
        </w:numPr>
      </w:pPr>
      <w:r>
        <w:t xml:space="preserve">From an array type </w:t>
      </w:r>
      <w:r>
        <w:rPr>
          <w:rStyle w:val="CodeEmbedded"/>
        </w:rPr>
        <w:t>S</w:t>
      </w:r>
      <w:r>
        <w:t xml:space="preserve"> of rank 1 with an enumerated element type </w:t>
      </w:r>
      <w:r>
        <w:rPr>
          <w:rStyle w:val="CodeEmbedded"/>
        </w:rPr>
        <w:t>Se</w:t>
      </w:r>
      <w:r>
        <w:t xml:space="preserve">, to </w:t>
      </w:r>
      <w:r>
        <w:rPr>
          <w:rStyle w:val="CodeEmbedded"/>
        </w:rPr>
        <w:t>System.Collections.Generic.IList(O</w:t>
      </w:r>
      <w:r>
        <w:rPr>
          <w:rStyle w:val="CodeEmbedded"/>
        </w:rPr>
        <w:t>f Te)</w:t>
      </w:r>
      <w:r>
        <w:t xml:space="preserve">, </w:t>
      </w:r>
      <w:r>
        <w:rPr>
          <w:rStyle w:val="CodeEmbedded"/>
        </w:rPr>
        <w:t>IReadOnlyList(Of Te)</w:t>
      </w:r>
      <w:r>
        <w:t xml:space="preserve">, </w:t>
      </w:r>
      <w:r>
        <w:rPr>
          <w:rStyle w:val="CodeEmbedded"/>
        </w:rPr>
        <w:t>ICollection(Of Te)</w:t>
      </w:r>
      <w:r>
        <w:t xml:space="preserve">, </w:t>
      </w:r>
      <w:r>
        <w:rPr>
          <w:rStyle w:val="CodeEmbedded"/>
        </w:rPr>
        <w:t>IReadOnlyCollection(Of Te)</w:t>
      </w:r>
      <w:r>
        <w:t xml:space="preserve">, and </w:t>
      </w:r>
      <w:r>
        <w:rPr>
          <w:rStyle w:val="CodeEmbedded"/>
        </w:rPr>
        <w:t>IEnumerable(Of Te)</w:t>
      </w:r>
      <w:r>
        <w:t>, provided one of the following is true:</w:t>
      </w:r>
    </w:p>
    <w:p w:rsidR="00EE7CEF" w:rsidRDefault="008A0CA2" w:rsidP="008A0CA2">
      <w:pPr>
        <w:numPr>
          <w:ilvl w:val="1"/>
          <w:numId w:val="39"/>
        </w:numPr>
      </w:pPr>
      <w:r>
        <w:t xml:space="preserve">Both </w:t>
      </w:r>
      <w:r>
        <w:rPr>
          <w:rStyle w:val="CodeEmbedded"/>
        </w:rPr>
        <w:t>Se</w:t>
      </w:r>
      <w:r>
        <w:t xml:space="preserve"> and </w:t>
      </w:r>
      <w:r>
        <w:rPr>
          <w:rStyle w:val="CodeEmbedded"/>
        </w:rPr>
        <w:t>Te</w:t>
      </w:r>
      <w:r>
        <w:t xml:space="preserve"> are reference types or are type parameters known to be a reference type, and a widening reference, ar</w:t>
      </w:r>
      <w:r>
        <w:t xml:space="preserve">ray, or type parameter conversion exists from </w:t>
      </w:r>
      <w:r>
        <w:rPr>
          <w:rStyle w:val="CodeEmbedded"/>
        </w:rPr>
        <w:t>Se</w:t>
      </w:r>
      <w:r>
        <w:t xml:space="preserve"> to </w:t>
      </w:r>
      <w:r>
        <w:rPr>
          <w:rStyle w:val="CodeEmbedded"/>
        </w:rPr>
        <w:t>Te</w:t>
      </w:r>
      <w:r>
        <w:t>; or</w:t>
      </w:r>
    </w:p>
    <w:p w:rsidR="00EE7CEF" w:rsidRDefault="008A0CA2" w:rsidP="008A0CA2">
      <w:pPr>
        <w:numPr>
          <w:ilvl w:val="1"/>
          <w:numId w:val="39"/>
        </w:numPr>
      </w:pPr>
      <w:r>
        <w:rPr>
          <w:rStyle w:val="CodeEmbedded"/>
        </w:rPr>
        <w:t>Te</w:t>
      </w:r>
      <w:r>
        <w:t xml:space="preserve"> is the underlying type of </w:t>
      </w:r>
      <w:r>
        <w:rPr>
          <w:rStyle w:val="CodeEmbedded"/>
        </w:rPr>
        <w:t>Se</w:t>
      </w:r>
      <w:r>
        <w:t>; or</w:t>
      </w:r>
    </w:p>
    <w:p w:rsidR="00EE7CEF" w:rsidRDefault="008A0CA2" w:rsidP="008A0CA2">
      <w:pPr>
        <w:numPr>
          <w:ilvl w:val="1"/>
          <w:numId w:val="39"/>
        </w:numPr>
      </w:pPr>
      <w:r>
        <w:rPr>
          <w:rStyle w:val="CodeEmbedded"/>
        </w:rPr>
        <w:t>Te</w:t>
      </w:r>
      <w:r>
        <w:t xml:space="preserve"> is identical to </w:t>
      </w:r>
      <w:r>
        <w:rPr>
          <w:rStyle w:val="CodeEmbedded"/>
        </w:rPr>
        <w:t>Se</w:t>
      </w:r>
    </w:p>
    <w:p w:rsidR="00EE7CEF" w:rsidRDefault="008A0CA2">
      <w:r>
        <w:rPr>
          <w:b/>
        </w:rPr>
        <w:t>Value Type conversions</w:t>
      </w:r>
    </w:p>
    <w:p w:rsidR="00EE7CEF" w:rsidRDefault="008A0CA2" w:rsidP="008A0CA2">
      <w:pPr>
        <w:numPr>
          <w:ilvl w:val="0"/>
          <w:numId w:val="40"/>
        </w:numPr>
      </w:pPr>
      <w:r>
        <w:t>From a value type to a base type.</w:t>
      </w:r>
    </w:p>
    <w:p w:rsidR="00EE7CEF" w:rsidRDefault="008A0CA2" w:rsidP="008A0CA2">
      <w:pPr>
        <w:numPr>
          <w:ilvl w:val="0"/>
          <w:numId w:val="40"/>
        </w:numPr>
      </w:pPr>
      <w:r>
        <w:t>From a value type to an interface type that the type implements.</w:t>
      </w:r>
    </w:p>
    <w:p w:rsidR="00EE7CEF" w:rsidRDefault="008A0CA2">
      <w:r>
        <w:rPr>
          <w:b/>
        </w:rPr>
        <w:t>Nullable Value Ty</w:t>
      </w:r>
      <w:r>
        <w:rPr>
          <w:b/>
        </w:rPr>
        <w:t>pe conversions</w:t>
      </w:r>
    </w:p>
    <w:p w:rsidR="00EE7CEF" w:rsidRDefault="008A0CA2" w:rsidP="008A0CA2">
      <w:pPr>
        <w:numPr>
          <w:ilvl w:val="0"/>
          <w:numId w:val="41"/>
        </w:numPr>
      </w:pPr>
      <w:r>
        <w:t xml:space="preserve">From a type </w:t>
      </w:r>
      <w:r>
        <w:rPr>
          <w:rStyle w:val="CodeEmbedded"/>
        </w:rPr>
        <w:t>T</w:t>
      </w:r>
      <w:r>
        <w:t xml:space="preserve"> to the type </w:t>
      </w:r>
      <w:r>
        <w:rPr>
          <w:rStyle w:val="CodeEmbedded"/>
        </w:rPr>
        <w:t>T?</w:t>
      </w:r>
      <w:r>
        <w:t>.</w:t>
      </w:r>
    </w:p>
    <w:p w:rsidR="00EE7CEF" w:rsidRDefault="008A0CA2" w:rsidP="008A0CA2">
      <w:pPr>
        <w:numPr>
          <w:ilvl w:val="0"/>
          <w:numId w:val="41"/>
        </w:numPr>
      </w:pPr>
      <w:r>
        <w:t xml:space="preserve">From a type </w:t>
      </w:r>
      <w:r>
        <w:rPr>
          <w:rStyle w:val="CodeEmbedded"/>
        </w:rPr>
        <w:t>T?</w:t>
      </w:r>
      <w:r>
        <w:t xml:space="preserve"> to a type </w:t>
      </w:r>
      <w:r>
        <w:rPr>
          <w:rStyle w:val="CodeEmbedded"/>
        </w:rPr>
        <w:t>S?</w:t>
      </w:r>
      <w:r>
        <w:t xml:space="preserve">, where there is a widening conversion from the type </w:t>
      </w:r>
      <w:r>
        <w:rPr>
          <w:rStyle w:val="CodeEmbedded"/>
        </w:rPr>
        <w:t>T</w:t>
      </w:r>
      <w:r>
        <w:t xml:space="preserve"> to the type </w:t>
      </w:r>
      <w:r>
        <w:rPr>
          <w:rStyle w:val="CodeEmbedded"/>
        </w:rPr>
        <w:t>S</w:t>
      </w:r>
      <w:r>
        <w:t>.</w:t>
      </w:r>
    </w:p>
    <w:p w:rsidR="00EE7CEF" w:rsidRDefault="008A0CA2" w:rsidP="008A0CA2">
      <w:pPr>
        <w:numPr>
          <w:ilvl w:val="0"/>
          <w:numId w:val="41"/>
        </w:numPr>
      </w:pPr>
      <w:r>
        <w:t xml:space="preserve">From a type </w:t>
      </w:r>
      <w:r>
        <w:rPr>
          <w:rStyle w:val="CodeEmbedded"/>
        </w:rPr>
        <w:t>T</w:t>
      </w:r>
      <w:r>
        <w:t xml:space="preserve"> to a type </w:t>
      </w:r>
      <w:r>
        <w:rPr>
          <w:rStyle w:val="CodeEmbedded"/>
        </w:rPr>
        <w:t>S?</w:t>
      </w:r>
      <w:r>
        <w:t xml:space="preserve">, where there is a widening conversion from the type </w:t>
      </w:r>
      <w:r>
        <w:rPr>
          <w:rStyle w:val="CodeEmbedded"/>
        </w:rPr>
        <w:t>T</w:t>
      </w:r>
      <w:r>
        <w:t xml:space="preserve"> to the type </w:t>
      </w:r>
      <w:r>
        <w:rPr>
          <w:rStyle w:val="CodeEmbedded"/>
        </w:rPr>
        <w:t>S</w:t>
      </w:r>
      <w:r>
        <w:t>.</w:t>
      </w:r>
    </w:p>
    <w:p w:rsidR="00EE7CEF" w:rsidRDefault="008A0CA2" w:rsidP="008A0CA2">
      <w:pPr>
        <w:numPr>
          <w:ilvl w:val="0"/>
          <w:numId w:val="41"/>
        </w:numPr>
      </w:pPr>
      <w:r>
        <w:t xml:space="preserve">From a type </w:t>
      </w:r>
      <w:r>
        <w:rPr>
          <w:rStyle w:val="CodeEmbedded"/>
        </w:rPr>
        <w:t>T?</w:t>
      </w:r>
      <w:r>
        <w:t xml:space="preserve"> to an interface type that the type </w:t>
      </w:r>
      <w:r>
        <w:rPr>
          <w:rStyle w:val="CodeEmbedded"/>
        </w:rPr>
        <w:t>T</w:t>
      </w:r>
      <w:r>
        <w:t xml:space="preserve"> implements.</w:t>
      </w:r>
    </w:p>
    <w:p w:rsidR="00EE7CEF" w:rsidRDefault="008A0CA2">
      <w:r>
        <w:rPr>
          <w:b/>
        </w:rPr>
        <w:t>String conversions</w:t>
      </w:r>
    </w:p>
    <w:p w:rsidR="00EE7CEF" w:rsidRDefault="008A0CA2" w:rsidP="008A0CA2">
      <w:pPr>
        <w:numPr>
          <w:ilvl w:val="0"/>
          <w:numId w:val="42"/>
        </w:numPr>
      </w:pPr>
      <w:r>
        <w:t xml:space="preserve">From </w:t>
      </w:r>
      <w:r>
        <w:rPr>
          <w:rStyle w:val="CodeEmbedded"/>
        </w:rPr>
        <w:t>Char</w:t>
      </w:r>
      <w:r>
        <w:t xml:space="preserve"> to </w:t>
      </w:r>
      <w:r>
        <w:rPr>
          <w:rStyle w:val="CodeEmbedded"/>
        </w:rPr>
        <w:t>String</w:t>
      </w:r>
      <w:r>
        <w:t>.</w:t>
      </w:r>
    </w:p>
    <w:p w:rsidR="00EE7CEF" w:rsidRDefault="008A0CA2" w:rsidP="008A0CA2">
      <w:pPr>
        <w:numPr>
          <w:ilvl w:val="0"/>
          <w:numId w:val="42"/>
        </w:numPr>
      </w:pPr>
      <w:r>
        <w:t xml:space="preserve">From </w:t>
      </w:r>
      <w:r>
        <w:rPr>
          <w:rStyle w:val="CodeEmbedded"/>
        </w:rPr>
        <w:t>Char()</w:t>
      </w:r>
      <w:r>
        <w:t xml:space="preserve"> to </w:t>
      </w:r>
      <w:r>
        <w:rPr>
          <w:rStyle w:val="CodeEmbedded"/>
        </w:rPr>
        <w:t>String</w:t>
      </w:r>
      <w:r>
        <w:t>.</w:t>
      </w:r>
    </w:p>
    <w:p w:rsidR="00EE7CEF" w:rsidRDefault="008A0CA2">
      <w:r>
        <w:rPr>
          <w:b/>
        </w:rPr>
        <w:t>Type Parameter conversions</w:t>
      </w:r>
    </w:p>
    <w:p w:rsidR="00EE7CEF" w:rsidRDefault="008A0CA2" w:rsidP="008A0CA2">
      <w:pPr>
        <w:numPr>
          <w:ilvl w:val="0"/>
          <w:numId w:val="43"/>
        </w:numPr>
      </w:pPr>
      <w:r>
        <w:t xml:space="preserve">From a type parameter to </w:t>
      </w:r>
      <w:r>
        <w:rPr>
          <w:rStyle w:val="CodeEmbedded"/>
        </w:rPr>
        <w:t>Object</w:t>
      </w:r>
      <w:r>
        <w:t>.</w:t>
      </w:r>
    </w:p>
    <w:p w:rsidR="00EE7CEF" w:rsidRDefault="008A0CA2" w:rsidP="008A0CA2">
      <w:pPr>
        <w:numPr>
          <w:ilvl w:val="0"/>
          <w:numId w:val="43"/>
        </w:numPr>
      </w:pPr>
      <w:r>
        <w:t>From a type parameter to an interface type constraint or any interface variant comp</w:t>
      </w:r>
      <w:r>
        <w:t>atible with an interface type constraint.</w:t>
      </w:r>
    </w:p>
    <w:p w:rsidR="00EE7CEF" w:rsidRDefault="008A0CA2" w:rsidP="008A0CA2">
      <w:pPr>
        <w:numPr>
          <w:ilvl w:val="0"/>
          <w:numId w:val="43"/>
        </w:numPr>
      </w:pPr>
      <w:r>
        <w:t>From a type parameter to an interface implemented by a class constraint.</w:t>
      </w:r>
    </w:p>
    <w:p w:rsidR="00EE7CEF" w:rsidRDefault="008A0CA2" w:rsidP="008A0CA2">
      <w:pPr>
        <w:numPr>
          <w:ilvl w:val="0"/>
          <w:numId w:val="43"/>
        </w:numPr>
      </w:pPr>
      <w:r>
        <w:t>From a type parameter to an interface variant compatible with an interface implemented by a class constraint.</w:t>
      </w:r>
    </w:p>
    <w:p w:rsidR="00EE7CEF" w:rsidRDefault="008A0CA2" w:rsidP="008A0CA2">
      <w:pPr>
        <w:numPr>
          <w:ilvl w:val="0"/>
          <w:numId w:val="43"/>
        </w:numPr>
      </w:pPr>
      <w:r>
        <w:t>From a type parameter to a class constraint, or a base type of the class constraint.</w:t>
      </w:r>
    </w:p>
    <w:p w:rsidR="00EE7CEF" w:rsidRDefault="008A0CA2" w:rsidP="008A0CA2">
      <w:pPr>
        <w:numPr>
          <w:ilvl w:val="0"/>
          <w:numId w:val="43"/>
        </w:numPr>
      </w:pPr>
      <w:r>
        <w:t xml:space="preserve">From a type parameter </w:t>
      </w:r>
      <w:r>
        <w:rPr>
          <w:rStyle w:val="CodeEmbedded"/>
        </w:rPr>
        <w:t>T</w:t>
      </w:r>
      <w:r>
        <w:t xml:space="preserve"> to a type parameter constraint </w:t>
      </w:r>
      <w:r>
        <w:rPr>
          <w:rStyle w:val="CodeEmbedded"/>
        </w:rPr>
        <w:t>Tx</w:t>
      </w:r>
      <w:r>
        <w:t xml:space="preserve">, or anything </w:t>
      </w:r>
      <w:r>
        <w:rPr>
          <w:rStyle w:val="CodeEmbedded"/>
        </w:rPr>
        <w:t>Tx</w:t>
      </w:r>
      <w:r>
        <w:t xml:space="preserve"> has a widening conversion to.</w:t>
      </w:r>
    </w:p>
    <w:p w:rsidR="00EE7CEF" w:rsidRDefault="008A0CA2">
      <w:pPr>
        <w:pStyle w:val="Heading2"/>
      </w:pPr>
      <w:bookmarkStart w:id="178" w:name="_Toc453856482"/>
      <w:r>
        <w:t>Narrowing Conversions</w:t>
      </w:r>
      <w:bookmarkEnd w:id="178"/>
    </w:p>
    <w:p w:rsidR="00EE7CEF" w:rsidRDefault="008A0CA2">
      <w:r>
        <w:t>Narrowing conversions are conversions that ca</w:t>
      </w:r>
      <w:r>
        <w:t>nnot be proved to always succeed, conversions that are known to possibly lose information, and conversions across domains of types sufficiently different to merit narrowing notation. The following conversions are classified as narrowing conversions:</w:t>
      </w:r>
    </w:p>
    <w:p w:rsidR="00EE7CEF" w:rsidRDefault="008A0CA2">
      <w:r>
        <w:rPr>
          <w:b/>
        </w:rPr>
        <w:t>Boolea</w:t>
      </w:r>
      <w:r>
        <w:rPr>
          <w:b/>
        </w:rPr>
        <w:t>n conversions</w:t>
      </w:r>
    </w:p>
    <w:p w:rsidR="00EE7CEF" w:rsidRDefault="008A0CA2" w:rsidP="008A0CA2">
      <w:pPr>
        <w:numPr>
          <w:ilvl w:val="0"/>
          <w:numId w:val="44"/>
        </w:numPr>
      </w:pPr>
      <w:r>
        <w:lastRenderedPageBreak/>
        <w:t xml:space="preserve">From </w:t>
      </w:r>
      <w:r>
        <w:rPr>
          <w:rStyle w:val="CodeEmbedded"/>
        </w:rPr>
        <w:t>Boolean</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EE7CEF" w:rsidRDefault="008A0CA2" w:rsidP="008A0CA2">
      <w:pPr>
        <w:numPr>
          <w:ilvl w:val="0"/>
          <w:numId w:val="44"/>
        </w:numPr>
      </w:pPr>
      <w:r>
        <w:t xml:space="preserve">From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 xml:space="preserve"> to </w:t>
      </w:r>
      <w:r>
        <w:rPr>
          <w:rStyle w:val="CodeEmbedded"/>
        </w:rPr>
        <w:t>Boolean</w:t>
      </w:r>
      <w:r>
        <w:t>.</w:t>
      </w:r>
    </w:p>
    <w:p w:rsidR="00EE7CEF" w:rsidRDefault="008A0CA2">
      <w:r>
        <w:rPr>
          <w:b/>
        </w:rPr>
        <w:t>Numeric conversions</w:t>
      </w:r>
    </w:p>
    <w:p w:rsidR="00EE7CEF" w:rsidRDefault="008A0CA2" w:rsidP="008A0CA2">
      <w:pPr>
        <w:numPr>
          <w:ilvl w:val="0"/>
          <w:numId w:val="45"/>
        </w:numPr>
      </w:pPr>
      <w:r>
        <w:t xml:space="preserve">From </w:t>
      </w:r>
      <w:r>
        <w:rPr>
          <w:rStyle w:val="CodeEmbedded"/>
        </w:rPr>
        <w:t>Byte</w:t>
      </w:r>
      <w:r>
        <w:t xml:space="preserve"> to </w:t>
      </w:r>
      <w:r>
        <w:rPr>
          <w:rStyle w:val="CodeEmbedded"/>
        </w:rPr>
        <w:t>SByte</w:t>
      </w:r>
      <w:r>
        <w:t>.</w:t>
      </w:r>
    </w:p>
    <w:p w:rsidR="00EE7CEF" w:rsidRDefault="008A0CA2" w:rsidP="008A0CA2">
      <w:pPr>
        <w:numPr>
          <w:ilvl w:val="0"/>
          <w:numId w:val="45"/>
        </w:numPr>
      </w:pPr>
      <w:r>
        <w:t xml:space="preserve">From </w:t>
      </w:r>
      <w:r>
        <w:rPr>
          <w:rStyle w:val="CodeEmbedded"/>
        </w:rPr>
        <w:t>SByte</w:t>
      </w:r>
      <w:r>
        <w:t xml:space="preserve"> to </w:t>
      </w:r>
      <w:r>
        <w:rPr>
          <w:rStyle w:val="CodeEmbedded"/>
        </w:rPr>
        <w:t>Byte</w:t>
      </w:r>
      <w:r>
        <w:t xml:space="preserve">, </w:t>
      </w:r>
      <w:r>
        <w:rPr>
          <w:rStyle w:val="CodeEmbedded"/>
        </w:rPr>
        <w:t>UShort</w:t>
      </w:r>
      <w:r>
        <w:t xml:space="preserve">, </w:t>
      </w:r>
      <w:r>
        <w:rPr>
          <w:rStyle w:val="CodeEmbedded"/>
        </w:rPr>
        <w:t>UInteger</w:t>
      </w:r>
      <w:r>
        <w:t xml:space="preserve">, or </w:t>
      </w:r>
      <w:r>
        <w:rPr>
          <w:rStyle w:val="CodeEmbedded"/>
        </w:rPr>
        <w:t>ULong</w:t>
      </w:r>
      <w:r>
        <w:t>.</w:t>
      </w:r>
    </w:p>
    <w:p w:rsidR="00EE7CEF" w:rsidRDefault="008A0CA2" w:rsidP="008A0CA2">
      <w:pPr>
        <w:numPr>
          <w:ilvl w:val="0"/>
          <w:numId w:val="45"/>
        </w:numPr>
      </w:pPr>
      <w:r>
        <w:t xml:space="preserve">From </w:t>
      </w:r>
      <w:r>
        <w:rPr>
          <w:rStyle w:val="CodeEmbedded"/>
        </w:rPr>
        <w:t>UShort</w:t>
      </w:r>
      <w:r>
        <w:t xml:space="preserve"> to </w:t>
      </w:r>
      <w:r>
        <w:rPr>
          <w:rStyle w:val="CodeEmbedded"/>
        </w:rPr>
        <w:t>Byte</w:t>
      </w:r>
      <w:r>
        <w:t xml:space="preserve">, </w:t>
      </w:r>
      <w:r>
        <w:rPr>
          <w:rStyle w:val="CodeEmbedded"/>
        </w:rPr>
        <w:t>SByte</w:t>
      </w:r>
      <w:r>
        <w:t xml:space="preserve">, or </w:t>
      </w:r>
      <w:r>
        <w:rPr>
          <w:rStyle w:val="CodeEmbedded"/>
        </w:rPr>
        <w:t>Short</w:t>
      </w:r>
      <w:r>
        <w:t>.</w:t>
      </w:r>
    </w:p>
    <w:p w:rsidR="00EE7CEF" w:rsidRDefault="008A0CA2" w:rsidP="008A0CA2">
      <w:pPr>
        <w:numPr>
          <w:ilvl w:val="0"/>
          <w:numId w:val="45"/>
        </w:numPr>
      </w:pPr>
      <w:r>
        <w:t xml:space="preserve">From </w:t>
      </w:r>
      <w:r>
        <w:rPr>
          <w:rStyle w:val="CodeEmbedded"/>
        </w:rPr>
        <w:t>Short</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UInteger</w:t>
      </w:r>
      <w:r>
        <w:t xml:space="preserve">, or </w:t>
      </w:r>
      <w:r>
        <w:rPr>
          <w:rStyle w:val="CodeEmbedded"/>
        </w:rPr>
        <w:t>ULong</w:t>
      </w:r>
      <w:r>
        <w:t>.</w:t>
      </w:r>
    </w:p>
    <w:p w:rsidR="00EE7CEF" w:rsidRDefault="008A0CA2" w:rsidP="008A0CA2">
      <w:pPr>
        <w:numPr>
          <w:ilvl w:val="0"/>
          <w:numId w:val="45"/>
        </w:numPr>
      </w:pPr>
      <w:r>
        <w:t xml:space="preserve">From </w:t>
      </w:r>
      <w:r>
        <w:rPr>
          <w:rStyle w:val="CodeEmbedded"/>
        </w:rPr>
        <w:t>UInteger</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or </w:t>
      </w:r>
      <w:r>
        <w:rPr>
          <w:rStyle w:val="CodeEmbedded"/>
        </w:rPr>
        <w:t>Integer</w:t>
      </w:r>
      <w:r>
        <w:t>.</w:t>
      </w:r>
    </w:p>
    <w:p w:rsidR="00EE7CEF" w:rsidRDefault="008A0CA2" w:rsidP="008A0CA2">
      <w:pPr>
        <w:numPr>
          <w:ilvl w:val="0"/>
          <w:numId w:val="45"/>
        </w:numPr>
      </w:pPr>
      <w:r>
        <w:t xml:space="preserve">From </w:t>
      </w:r>
      <w:r>
        <w:rPr>
          <w:rStyle w:val="CodeEmbedded"/>
        </w:rPr>
        <w:t>Integer</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w:t>
      </w:r>
      <w:r>
        <w:rPr>
          <w:rStyle w:val="CodeEmbedded"/>
        </w:rPr>
        <w:t>r</w:t>
      </w:r>
      <w:r>
        <w:t xml:space="preserve">, or </w:t>
      </w:r>
      <w:r>
        <w:rPr>
          <w:rStyle w:val="CodeEmbedded"/>
        </w:rPr>
        <w:t>ULong</w:t>
      </w:r>
      <w:r>
        <w:t>.</w:t>
      </w:r>
    </w:p>
    <w:p w:rsidR="00EE7CEF" w:rsidRDefault="008A0CA2" w:rsidP="008A0CA2">
      <w:pPr>
        <w:numPr>
          <w:ilvl w:val="0"/>
          <w:numId w:val="45"/>
        </w:numPr>
      </w:pPr>
      <w:r>
        <w:t xml:space="preserve">From </w:t>
      </w:r>
      <w:r>
        <w:rPr>
          <w:rStyle w:val="CodeEmbedded"/>
        </w:rPr>
        <w:t>ULong</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or </w:t>
      </w:r>
      <w:r>
        <w:rPr>
          <w:rStyle w:val="CodeEmbedded"/>
        </w:rPr>
        <w:t>Long</w:t>
      </w:r>
      <w:r>
        <w:t>.</w:t>
      </w:r>
    </w:p>
    <w:p w:rsidR="00EE7CEF" w:rsidRDefault="008A0CA2" w:rsidP="008A0CA2">
      <w:pPr>
        <w:numPr>
          <w:ilvl w:val="0"/>
          <w:numId w:val="45"/>
        </w:numPr>
      </w:pPr>
      <w:r>
        <w:t xml:space="preserve">From </w:t>
      </w:r>
      <w:r>
        <w:rPr>
          <w:rStyle w:val="CodeEmbedded"/>
        </w:rPr>
        <w:t>Long</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or </w:t>
      </w:r>
      <w:r>
        <w:rPr>
          <w:rStyle w:val="CodeEmbedded"/>
        </w:rPr>
        <w:t>ULong</w:t>
      </w:r>
      <w:r>
        <w:t>.</w:t>
      </w:r>
    </w:p>
    <w:p w:rsidR="00EE7CEF" w:rsidRDefault="008A0CA2" w:rsidP="008A0CA2">
      <w:pPr>
        <w:numPr>
          <w:ilvl w:val="0"/>
          <w:numId w:val="45"/>
        </w:numPr>
      </w:pPr>
      <w:r>
        <w:t xml:space="preserve">From </w:t>
      </w:r>
      <w:r>
        <w:rPr>
          <w:rStyle w:val="CodeEmbedded"/>
        </w:rPr>
        <w:t>Decimal</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or </w:t>
      </w:r>
      <w:r>
        <w:rPr>
          <w:rStyle w:val="CodeEmbedded"/>
        </w:rPr>
        <w:t>Long</w:t>
      </w:r>
      <w:r>
        <w:t>.</w:t>
      </w:r>
    </w:p>
    <w:p w:rsidR="00EE7CEF" w:rsidRDefault="008A0CA2" w:rsidP="008A0CA2">
      <w:pPr>
        <w:numPr>
          <w:ilvl w:val="0"/>
          <w:numId w:val="45"/>
        </w:numPr>
      </w:pPr>
      <w:r>
        <w:t xml:space="preserve">From </w:t>
      </w:r>
      <w:r>
        <w:rPr>
          <w:rStyle w:val="CodeEmbedded"/>
        </w:rPr>
        <w:t>Single</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or </w:t>
      </w:r>
      <w:r>
        <w:rPr>
          <w:rStyle w:val="CodeEmbedded"/>
        </w:rPr>
        <w:t>Decimal</w:t>
      </w:r>
      <w:r>
        <w:t>.</w:t>
      </w:r>
    </w:p>
    <w:p w:rsidR="00EE7CEF" w:rsidRDefault="008A0CA2" w:rsidP="008A0CA2">
      <w:pPr>
        <w:numPr>
          <w:ilvl w:val="0"/>
          <w:numId w:val="45"/>
        </w:numPr>
      </w:pPr>
      <w:r>
        <w:t xml:space="preserve">From </w:t>
      </w:r>
      <w:r>
        <w:rPr>
          <w:rStyle w:val="CodeEmbedded"/>
        </w:rPr>
        <w:t>Double</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or </w:t>
      </w:r>
      <w:r>
        <w:rPr>
          <w:rStyle w:val="CodeEmbedded"/>
        </w:rPr>
        <w:t>Single</w:t>
      </w:r>
      <w:r>
        <w:t>.</w:t>
      </w:r>
    </w:p>
    <w:p w:rsidR="00EE7CEF" w:rsidRDefault="008A0CA2" w:rsidP="008A0CA2">
      <w:pPr>
        <w:numPr>
          <w:ilvl w:val="0"/>
          <w:numId w:val="45"/>
        </w:numPr>
      </w:pPr>
      <w:r>
        <w:t>From a numeric type to an enumerated type.</w:t>
      </w:r>
    </w:p>
    <w:p w:rsidR="00EE7CEF" w:rsidRDefault="008A0CA2" w:rsidP="008A0CA2">
      <w:pPr>
        <w:numPr>
          <w:ilvl w:val="0"/>
          <w:numId w:val="45"/>
        </w:numPr>
      </w:pPr>
      <w:r>
        <w:t>From an enumerated type to a numeric type its underl</w:t>
      </w:r>
      <w:r>
        <w:t>ying numeric type has a narrowing conversion to.</w:t>
      </w:r>
    </w:p>
    <w:p w:rsidR="00EE7CEF" w:rsidRDefault="008A0CA2" w:rsidP="008A0CA2">
      <w:pPr>
        <w:numPr>
          <w:ilvl w:val="0"/>
          <w:numId w:val="45"/>
        </w:numPr>
      </w:pPr>
      <w:r>
        <w:t>From an enumerated type to another enumerated type.</w:t>
      </w:r>
    </w:p>
    <w:p w:rsidR="00EE7CEF" w:rsidRDefault="008A0CA2">
      <w:r>
        <w:rPr>
          <w:b/>
        </w:rPr>
        <w:t>Reference conversions</w:t>
      </w:r>
    </w:p>
    <w:p w:rsidR="00EE7CEF" w:rsidRDefault="008A0CA2" w:rsidP="008A0CA2">
      <w:pPr>
        <w:numPr>
          <w:ilvl w:val="0"/>
          <w:numId w:val="46"/>
        </w:numPr>
      </w:pPr>
      <w:r>
        <w:t>From a reference type to a more derived type.</w:t>
      </w:r>
    </w:p>
    <w:p w:rsidR="00EE7CEF" w:rsidRDefault="008A0CA2" w:rsidP="008A0CA2">
      <w:pPr>
        <w:numPr>
          <w:ilvl w:val="0"/>
          <w:numId w:val="46"/>
        </w:numPr>
      </w:pPr>
      <w:r>
        <w:t xml:space="preserve">From a class type to an interface type, provided the class type does not implement the </w:t>
      </w:r>
      <w:r>
        <w:t>interface type or an interface type variant compatible with it.</w:t>
      </w:r>
    </w:p>
    <w:p w:rsidR="00EE7CEF" w:rsidRDefault="008A0CA2" w:rsidP="008A0CA2">
      <w:pPr>
        <w:numPr>
          <w:ilvl w:val="0"/>
          <w:numId w:val="46"/>
        </w:numPr>
      </w:pPr>
      <w:r>
        <w:t>From an interface type to a class type.</w:t>
      </w:r>
    </w:p>
    <w:p w:rsidR="00EE7CEF" w:rsidRDefault="008A0CA2" w:rsidP="008A0CA2">
      <w:pPr>
        <w:numPr>
          <w:ilvl w:val="0"/>
          <w:numId w:val="46"/>
        </w:numPr>
      </w:pPr>
      <w:r>
        <w:t>From an interface type to another interface type, provided there is no inheritance relationship between the two types and provided they are not variant compatible.</w:t>
      </w:r>
    </w:p>
    <w:p w:rsidR="00EE7CEF" w:rsidRDefault="008A0CA2">
      <w:r>
        <w:rPr>
          <w:b/>
        </w:rPr>
        <w:t>Anonymous Delegate conversions</w:t>
      </w:r>
    </w:p>
    <w:p w:rsidR="00EE7CEF" w:rsidRDefault="008A0CA2" w:rsidP="008A0CA2">
      <w:pPr>
        <w:numPr>
          <w:ilvl w:val="0"/>
          <w:numId w:val="47"/>
        </w:numPr>
      </w:pPr>
      <w:r>
        <w:t>From an anonymous delegate type generated for a lambda method</w:t>
      </w:r>
      <w:r>
        <w:t xml:space="preserve"> reclassification to any narrower delegate type.</w:t>
      </w:r>
    </w:p>
    <w:p w:rsidR="00EE7CEF" w:rsidRDefault="008A0CA2">
      <w:r>
        <w:rPr>
          <w:b/>
        </w:rPr>
        <w:t>Array conversions</w:t>
      </w:r>
    </w:p>
    <w:p w:rsidR="00EE7CEF" w:rsidRDefault="008A0CA2" w:rsidP="008A0CA2">
      <w:pPr>
        <w:numPr>
          <w:ilvl w:val="0"/>
          <w:numId w:val="48"/>
        </w:numPr>
      </w:pPr>
      <w:r>
        <w:t xml:space="preserve">From an array type </w:t>
      </w:r>
      <w:r>
        <w:rPr>
          <w:rStyle w:val="CodeEmbedded"/>
        </w:rPr>
        <w:t>S</w:t>
      </w:r>
      <w:r>
        <w:t xml:space="preserve"> with an element type </w:t>
      </w:r>
      <w:r>
        <w:rPr>
          <w:rStyle w:val="CodeEmbedded"/>
        </w:rPr>
        <w:t>Se</w:t>
      </w:r>
      <w:r>
        <w:t xml:space="preserve">, to an array type </w:t>
      </w:r>
      <w:r>
        <w:rPr>
          <w:rStyle w:val="CodeEmbedded"/>
        </w:rPr>
        <w:t>T</w:t>
      </w:r>
      <w:r>
        <w:t xml:space="preserve"> with an element type </w:t>
      </w:r>
      <w:r>
        <w:rPr>
          <w:rStyle w:val="CodeEmbedded"/>
        </w:rPr>
        <w:t>Te</w:t>
      </w:r>
      <w:r>
        <w:t>, provided that all of the following are true:</w:t>
      </w:r>
    </w:p>
    <w:p w:rsidR="00EE7CEF" w:rsidRDefault="008A0CA2" w:rsidP="008A0CA2">
      <w:pPr>
        <w:numPr>
          <w:ilvl w:val="1"/>
          <w:numId w:val="48"/>
        </w:numPr>
      </w:pPr>
      <w:r>
        <w:rPr>
          <w:rStyle w:val="CodeEmbedded"/>
        </w:rPr>
        <w:t>S</w:t>
      </w:r>
      <w:r>
        <w:t xml:space="preserve"> and </w:t>
      </w:r>
      <w:r>
        <w:rPr>
          <w:rStyle w:val="CodeEmbedded"/>
        </w:rPr>
        <w:t>T</w:t>
      </w:r>
      <w:r>
        <w:t xml:space="preserve"> differ only in element type.</w:t>
      </w:r>
    </w:p>
    <w:p w:rsidR="00EE7CEF" w:rsidRDefault="008A0CA2" w:rsidP="008A0CA2">
      <w:pPr>
        <w:numPr>
          <w:ilvl w:val="1"/>
          <w:numId w:val="48"/>
        </w:numPr>
      </w:pPr>
      <w:r>
        <w:t xml:space="preserve">Both </w:t>
      </w:r>
      <w:r>
        <w:rPr>
          <w:rStyle w:val="CodeEmbedded"/>
        </w:rPr>
        <w:t>Se</w:t>
      </w:r>
      <w:r>
        <w:t xml:space="preserve"> and </w:t>
      </w:r>
      <w:r>
        <w:rPr>
          <w:rStyle w:val="CodeEmbedded"/>
        </w:rPr>
        <w:t>Te</w:t>
      </w:r>
      <w:r>
        <w:t xml:space="preserve"> ar</w:t>
      </w:r>
      <w:r>
        <w:t>e reference types or are type parameters not known to be value types.</w:t>
      </w:r>
    </w:p>
    <w:p w:rsidR="00EE7CEF" w:rsidRDefault="008A0CA2" w:rsidP="008A0CA2">
      <w:pPr>
        <w:numPr>
          <w:ilvl w:val="1"/>
          <w:numId w:val="48"/>
        </w:numPr>
      </w:pPr>
      <w:r>
        <w:t xml:space="preserve">A narrowing reference, array, or type parameter conversion exists from </w:t>
      </w:r>
      <w:r>
        <w:rPr>
          <w:rStyle w:val="CodeEmbedded"/>
        </w:rPr>
        <w:t>Se</w:t>
      </w:r>
      <w:r>
        <w:t xml:space="preserve"> to </w:t>
      </w:r>
      <w:r>
        <w:rPr>
          <w:rStyle w:val="CodeEmbedded"/>
        </w:rPr>
        <w:t>Te</w:t>
      </w:r>
      <w:r>
        <w:t>.</w:t>
      </w:r>
    </w:p>
    <w:p w:rsidR="00EE7CEF" w:rsidRDefault="008A0CA2" w:rsidP="008A0CA2">
      <w:pPr>
        <w:numPr>
          <w:ilvl w:val="0"/>
          <w:numId w:val="48"/>
        </w:numPr>
      </w:pPr>
      <w:r>
        <w:t xml:space="preserve">From an array type </w:t>
      </w:r>
      <w:r>
        <w:rPr>
          <w:rStyle w:val="CodeEmbedded"/>
        </w:rPr>
        <w:t>S</w:t>
      </w:r>
      <w:r>
        <w:t xml:space="preserve"> with an element type </w:t>
      </w:r>
      <w:r>
        <w:rPr>
          <w:rStyle w:val="CodeEmbedded"/>
        </w:rPr>
        <w:t>Se</w:t>
      </w:r>
      <w:r>
        <w:t xml:space="preserve"> to an array type </w:t>
      </w:r>
      <w:r>
        <w:rPr>
          <w:rStyle w:val="CodeEmbedded"/>
        </w:rPr>
        <w:t>T</w:t>
      </w:r>
      <w:r>
        <w:t xml:space="preserve"> with an enumerated element type </w:t>
      </w:r>
      <w:r>
        <w:rPr>
          <w:rStyle w:val="CodeEmbedded"/>
        </w:rPr>
        <w:t>Te</w:t>
      </w:r>
      <w:r>
        <w:t>, provi</w:t>
      </w:r>
      <w:r>
        <w:t>ded all of the following are true:</w:t>
      </w:r>
    </w:p>
    <w:p w:rsidR="00EE7CEF" w:rsidRDefault="008A0CA2" w:rsidP="008A0CA2">
      <w:pPr>
        <w:numPr>
          <w:ilvl w:val="1"/>
          <w:numId w:val="48"/>
        </w:numPr>
      </w:pPr>
      <w:r>
        <w:rPr>
          <w:rStyle w:val="CodeEmbedded"/>
        </w:rPr>
        <w:t>S</w:t>
      </w:r>
      <w:r>
        <w:t xml:space="preserve"> and </w:t>
      </w:r>
      <w:r>
        <w:rPr>
          <w:rStyle w:val="CodeEmbedded"/>
        </w:rPr>
        <w:t>T</w:t>
      </w:r>
      <w:r>
        <w:t xml:space="preserve"> differ only in element type.</w:t>
      </w:r>
    </w:p>
    <w:p w:rsidR="00EE7CEF" w:rsidRDefault="008A0CA2" w:rsidP="008A0CA2">
      <w:pPr>
        <w:numPr>
          <w:ilvl w:val="1"/>
          <w:numId w:val="48"/>
        </w:numPr>
      </w:pPr>
      <w:r>
        <w:rPr>
          <w:rStyle w:val="CodeEmbedded"/>
        </w:rPr>
        <w:lastRenderedPageBreak/>
        <w:t>Se</w:t>
      </w:r>
      <w:r>
        <w:t xml:space="preserve"> is the underlying type of </w:t>
      </w:r>
      <w:r>
        <w:rPr>
          <w:rStyle w:val="CodeEmbedded"/>
        </w:rPr>
        <w:t>Te</w:t>
      </w:r>
      <w:r>
        <w:t xml:space="preserve"> , or they are both different enumerated types that share the same underlying type.</w:t>
      </w:r>
    </w:p>
    <w:p w:rsidR="00EE7CEF" w:rsidRDefault="008A0CA2" w:rsidP="008A0CA2">
      <w:pPr>
        <w:numPr>
          <w:ilvl w:val="0"/>
          <w:numId w:val="48"/>
        </w:numPr>
      </w:pPr>
      <w:r>
        <w:t xml:space="preserve">From an array type </w:t>
      </w:r>
      <w:r>
        <w:rPr>
          <w:rStyle w:val="CodeEmbedded"/>
        </w:rPr>
        <w:t>S</w:t>
      </w:r>
      <w:r>
        <w:t xml:space="preserve"> of rank 1 with an enumerated element type </w:t>
      </w:r>
      <w:r>
        <w:rPr>
          <w:rStyle w:val="CodeEmbedded"/>
        </w:rPr>
        <w:t>Se</w:t>
      </w:r>
      <w:r>
        <w:t>, to</w:t>
      </w:r>
      <w:r>
        <w:t xml:space="preserve"> </w:t>
      </w:r>
      <w:r>
        <w:rPr>
          <w:rStyle w:val="CodeEmbedded"/>
        </w:rPr>
        <w:t>IList(Of Te)</w:t>
      </w:r>
      <w:r>
        <w:t xml:space="preserve">, </w:t>
      </w:r>
      <w:r>
        <w:rPr>
          <w:rStyle w:val="CodeEmbedded"/>
        </w:rPr>
        <w:t>IReadOnlyList(Of Te)</w:t>
      </w:r>
      <w:r>
        <w:t xml:space="preserve">, </w:t>
      </w:r>
      <w:r>
        <w:rPr>
          <w:rStyle w:val="CodeEmbedded"/>
        </w:rPr>
        <w:t>ICollection(Of Te)</w:t>
      </w:r>
      <w:r>
        <w:t xml:space="preserve">, </w:t>
      </w:r>
      <w:r>
        <w:rPr>
          <w:rStyle w:val="CodeEmbedded"/>
        </w:rPr>
        <w:t>IReadOnlyCollection(Of Te)</w:t>
      </w:r>
      <w:r>
        <w:t xml:space="preserve"> and </w:t>
      </w:r>
      <w:r>
        <w:rPr>
          <w:rStyle w:val="CodeEmbedded"/>
        </w:rPr>
        <w:t>IEnumerable(Of Te)</w:t>
      </w:r>
      <w:r>
        <w:t>, provided one of the following is true:</w:t>
      </w:r>
    </w:p>
    <w:p w:rsidR="00EE7CEF" w:rsidRDefault="008A0CA2" w:rsidP="008A0CA2">
      <w:pPr>
        <w:numPr>
          <w:ilvl w:val="1"/>
          <w:numId w:val="48"/>
        </w:numPr>
      </w:pPr>
      <w:r>
        <w:t xml:space="preserve">Both </w:t>
      </w:r>
      <w:r>
        <w:rPr>
          <w:rStyle w:val="CodeEmbedded"/>
        </w:rPr>
        <w:t>Se</w:t>
      </w:r>
      <w:r>
        <w:t xml:space="preserve"> and </w:t>
      </w:r>
      <w:r>
        <w:rPr>
          <w:rStyle w:val="CodeEmbedded"/>
        </w:rPr>
        <w:t>Te</w:t>
      </w:r>
      <w:r>
        <w:t xml:space="preserve"> are reference types or are type parameters known to be a reference type, and a narrowing refer</w:t>
      </w:r>
      <w:r>
        <w:t xml:space="preserve">ence, array, or type parameter conversion exists from </w:t>
      </w:r>
      <w:r>
        <w:rPr>
          <w:rStyle w:val="CodeEmbedded"/>
        </w:rPr>
        <w:t>Se</w:t>
      </w:r>
      <w:r>
        <w:t xml:space="preserve"> to </w:t>
      </w:r>
      <w:r>
        <w:rPr>
          <w:rStyle w:val="CodeEmbedded"/>
        </w:rPr>
        <w:t>Te</w:t>
      </w:r>
      <w:r>
        <w:t>; or</w:t>
      </w:r>
    </w:p>
    <w:p w:rsidR="00EE7CEF" w:rsidRDefault="008A0CA2" w:rsidP="008A0CA2">
      <w:pPr>
        <w:numPr>
          <w:ilvl w:val="1"/>
          <w:numId w:val="48"/>
        </w:numPr>
      </w:pPr>
      <w:r>
        <w:rPr>
          <w:rStyle w:val="CodeEmbedded"/>
        </w:rPr>
        <w:t>Se</w:t>
      </w:r>
      <w:r>
        <w:t xml:space="preserve"> is the underlying type of </w:t>
      </w:r>
      <w:r>
        <w:rPr>
          <w:rStyle w:val="CodeEmbedded"/>
        </w:rPr>
        <w:t>Te</w:t>
      </w:r>
      <w:r>
        <w:t>, or they are both different enumerated types that share the same underlying type.</w:t>
      </w:r>
    </w:p>
    <w:p w:rsidR="00EE7CEF" w:rsidRDefault="008A0CA2">
      <w:r>
        <w:rPr>
          <w:b/>
        </w:rPr>
        <w:t>Value type conversions</w:t>
      </w:r>
    </w:p>
    <w:p w:rsidR="00EE7CEF" w:rsidRDefault="008A0CA2" w:rsidP="008A0CA2">
      <w:pPr>
        <w:numPr>
          <w:ilvl w:val="0"/>
          <w:numId w:val="49"/>
        </w:numPr>
      </w:pPr>
      <w:r>
        <w:t>From a reference type to a more derived value type.</w:t>
      </w:r>
    </w:p>
    <w:p w:rsidR="00EE7CEF" w:rsidRDefault="008A0CA2" w:rsidP="008A0CA2">
      <w:pPr>
        <w:numPr>
          <w:ilvl w:val="0"/>
          <w:numId w:val="49"/>
        </w:numPr>
      </w:pPr>
      <w:r>
        <w:t>From an interface type to a value type, provided the value type implements the interface type.</w:t>
      </w:r>
    </w:p>
    <w:p w:rsidR="00EE7CEF" w:rsidRDefault="008A0CA2">
      <w:r>
        <w:rPr>
          <w:b/>
        </w:rPr>
        <w:t>Nullable Value Type conversions</w:t>
      </w:r>
    </w:p>
    <w:p w:rsidR="00EE7CEF" w:rsidRDefault="008A0CA2" w:rsidP="008A0CA2">
      <w:pPr>
        <w:numPr>
          <w:ilvl w:val="0"/>
          <w:numId w:val="50"/>
        </w:numPr>
      </w:pPr>
      <w:r>
        <w:t xml:space="preserve">From a type </w:t>
      </w:r>
      <w:r>
        <w:rPr>
          <w:rStyle w:val="CodeEmbedded"/>
        </w:rPr>
        <w:t>T?</w:t>
      </w:r>
      <w:r>
        <w:t xml:space="preserve"> to a type </w:t>
      </w:r>
      <w:r>
        <w:rPr>
          <w:rStyle w:val="CodeEmbedded"/>
        </w:rPr>
        <w:t>T</w:t>
      </w:r>
      <w:r>
        <w:t>.</w:t>
      </w:r>
    </w:p>
    <w:p w:rsidR="00EE7CEF" w:rsidRDefault="008A0CA2" w:rsidP="008A0CA2">
      <w:pPr>
        <w:numPr>
          <w:ilvl w:val="0"/>
          <w:numId w:val="50"/>
        </w:numPr>
      </w:pPr>
      <w:r>
        <w:t xml:space="preserve">From a type </w:t>
      </w:r>
      <w:r>
        <w:rPr>
          <w:rStyle w:val="CodeEmbedded"/>
        </w:rPr>
        <w:t>T?</w:t>
      </w:r>
      <w:r>
        <w:t xml:space="preserve"> to a type </w:t>
      </w:r>
      <w:r>
        <w:rPr>
          <w:rStyle w:val="CodeEmbedded"/>
        </w:rPr>
        <w:t>S?</w:t>
      </w:r>
      <w:r>
        <w:t xml:space="preserve">, where there is a narrowing conversion from the type </w:t>
      </w:r>
      <w:r>
        <w:rPr>
          <w:rStyle w:val="CodeEmbedded"/>
        </w:rPr>
        <w:t>T</w:t>
      </w:r>
      <w:r>
        <w:t xml:space="preserve"> to the type </w:t>
      </w:r>
      <w:r>
        <w:rPr>
          <w:rStyle w:val="CodeEmbedded"/>
        </w:rPr>
        <w:t>S</w:t>
      </w:r>
      <w:r>
        <w:t>.</w:t>
      </w:r>
    </w:p>
    <w:p w:rsidR="00EE7CEF" w:rsidRDefault="008A0CA2" w:rsidP="008A0CA2">
      <w:pPr>
        <w:numPr>
          <w:ilvl w:val="0"/>
          <w:numId w:val="50"/>
        </w:numPr>
      </w:pPr>
      <w:r>
        <w:t xml:space="preserve">From a type </w:t>
      </w:r>
      <w:r>
        <w:rPr>
          <w:rStyle w:val="CodeEmbedded"/>
        </w:rPr>
        <w:t>T</w:t>
      </w:r>
      <w:r>
        <w:t xml:space="preserve"> to a type </w:t>
      </w:r>
      <w:r>
        <w:rPr>
          <w:rStyle w:val="CodeEmbedded"/>
        </w:rPr>
        <w:t>S?</w:t>
      </w:r>
      <w:r>
        <w:t xml:space="preserve">, where there is a narrowing conversion from the type </w:t>
      </w:r>
      <w:r>
        <w:rPr>
          <w:rStyle w:val="CodeEmbedded"/>
        </w:rPr>
        <w:t>T</w:t>
      </w:r>
      <w:r>
        <w:t xml:space="preserve"> to the type </w:t>
      </w:r>
      <w:r>
        <w:rPr>
          <w:rStyle w:val="CodeEmbedded"/>
        </w:rPr>
        <w:t>S</w:t>
      </w:r>
      <w:r>
        <w:t>.</w:t>
      </w:r>
    </w:p>
    <w:p w:rsidR="00EE7CEF" w:rsidRDefault="008A0CA2" w:rsidP="008A0CA2">
      <w:pPr>
        <w:numPr>
          <w:ilvl w:val="0"/>
          <w:numId w:val="50"/>
        </w:numPr>
      </w:pPr>
      <w:r>
        <w:t xml:space="preserve">From a type </w:t>
      </w:r>
      <w:r>
        <w:rPr>
          <w:rStyle w:val="CodeEmbedded"/>
        </w:rPr>
        <w:t>S?</w:t>
      </w:r>
      <w:r>
        <w:t xml:space="preserve"> to a type </w:t>
      </w:r>
      <w:r>
        <w:rPr>
          <w:rStyle w:val="CodeEmbedded"/>
        </w:rPr>
        <w:t>T</w:t>
      </w:r>
      <w:r>
        <w:t xml:space="preserve">, where there is a conversion from the type </w:t>
      </w:r>
      <w:r>
        <w:rPr>
          <w:rStyle w:val="CodeEmbedded"/>
        </w:rPr>
        <w:t>S</w:t>
      </w:r>
      <w:r>
        <w:t xml:space="preserve"> to the type </w:t>
      </w:r>
      <w:r>
        <w:rPr>
          <w:rStyle w:val="CodeEmbedded"/>
        </w:rPr>
        <w:t>T</w:t>
      </w:r>
      <w:r>
        <w:t>.</w:t>
      </w:r>
    </w:p>
    <w:p w:rsidR="00EE7CEF" w:rsidRDefault="008A0CA2">
      <w:r>
        <w:rPr>
          <w:b/>
        </w:rPr>
        <w:t>String conversions</w:t>
      </w:r>
    </w:p>
    <w:p w:rsidR="00EE7CEF" w:rsidRDefault="008A0CA2" w:rsidP="008A0CA2">
      <w:pPr>
        <w:numPr>
          <w:ilvl w:val="0"/>
          <w:numId w:val="51"/>
        </w:numPr>
      </w:pPr>
      <w:r>
        <w:t xml:space="preserve">From </w:t>
      </w:r>
      <w:r>
        <w:rPr>
          <w:rStyle w:val="CodeEmbedded"/>
        </w:rPr>
        <w:t>String</w:t>
      </w:r>
      <w:r>
        <w:t xml:space="preserve"> to </w:t>
      </w:r>
      <w:r>
        <w:rPr>
          <w:rStyle w:val="CodeEmbedded"/>
        </w:rPr>
        <w:t>Char</w:t>
      </w:r>
      <w:r>
        <w:t>.</w:t>
      </w:r>
    </w:p>
    <w:p w:rsidR="00EE7CEF" w:rsidRDefault="008A0CA2" w:rsidP="008A0CA2">
      <w:pPr>
        <w:numPr>
          <w:ilvl w:val="0"/>
          <w:numId w:val="51"/>
        </w:numPr>
      </w:pPr>
      <w:r>
        <w:t xml:space="preserve">From </w:t>
      </w:r>
      <w:r>
        <w:rPr>
          <w:rStyle w:val="CodeEmbedded"/>
        </w:rPr>
        <w:t>String</w:t>
      </w:r>
      <w:r>
        <w:t xml:space="preserve"> to </w:t>
      </w:r>
      <w:r>
        <w:rPr>
          <w:rStyle w:val="CodeEmbedded"/>
        </w:rPr>
        <w:t>Char()</w:t>
      </w:r>
      <w:r>
        <w:t>.</w:t>
      </w:r>
    </w:p>
    <w:p w:rsidR="00EE7CEF" w:rsidRDefault="008A0CA2" w:rsidP="008A0CA2">
      <w:pPr>
        <w:numPr>
          <w:ilvl w:val="0"/>
          <w:numId w:val="51"/>
        </w:numPr>
      </w:pPr>
      <w:r>
        <w:t xml:space="preserve">From </w:t>
      </w:r>
      <w:r>
        <w:rPr>
          <w:rStyle w:val="CodeEmbedded"/>
        </w:rPr>
        <w:t>String</w:t>
      </w:r>
      <w:r>
        <w:t xml:space="preserve"> to </w:t>
      </w:r>
      <w:r>
        <w:rPr>
          <w:rStyle w:val="CodeEmbedded"/>
        </w:rPr>
        <w:t>Boolean</w:t>
      </w:r>
      <w:r>
        <w:t xml:space="preserve"> and from </w:t>
      </w:r>
      <w:r>
        <w:rPr>
          <w:rStyle w:val="CodeEmbedded"/>
        </w:rPr>
        <w:t>Boolean</w:t>
      </w:r>
      <w:r>
        <w:t xml:space="preserve"> to </w:t>
      </w:r>
      <w:r>
        <w:rPr>
          <w:rStyle w:val="CodeEmbedded"/>
        </w:rPr>
        <w:t>String</w:t>
      </w:r>
      <w:r>
        <w:t>.</w:t>
      </w:r>
    </w:p>
    <w:p w:rsidR="00EE7CEF" w:rsidRDefault="008A0CA2" w:rsidP="008A0CA2">
      <w:pPr>
        <w:numPr>
          <w:ilvl w:val="0"/>
          <w:numId w:val="51"/>
        </w:numPr>
      </w:pPr>
      <w:r>
        <w:t xml:space="preserve">Conversions between </w:t>
      </w:r>
      <w:r>
        <w:rPr>
          <w:rStyle w:val="CodeEmbedded"/>
        </w:rPr>
        <w:t>String</w:t>
      </w:r>
      <w:r>
        <w:t xml:space="preserve"> and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EE7CEF" w:rsidRDefault="008A0CA2" w:rsidP="008A0CA2">
      <w:pPr>
        <w:numPr>
          <w:ilvl w:val="0"/>
          <w:numId w:val="51"/>
        </w:numPr>
      </w:pPr>
      <w:r>
        <w:t xml:space="preserve">From </w:t>
      </w:r>
      <w:r>
        <w:rPr>
          <w:rStyle w:val="CodeEmbedded"/>
        </w:rPr>
        <w:t>String</w:t>
      </w:r>
      <w:r>
        <w:t xml:space="preserve"> to </w:t>
      </w:r>
      <w:r>
        <w:rPr>
          <w:rStyle w:val="CodeEmbedded"/>
        </w:rPr>
        <w:t>Date</w:t>
      </w:r>
      <w:r>
        <w:t xml:space="preserve"> and from </w:t>
      </w:r>
      <w:r>
        <w:rPr>
          <w:rStyle w:val="CodeEmbedded"/>
        </w:rPr>
        <w:t>Date</w:t>
      </w:r>
      <w:r>
        <w:t xml:space="preserve"> to </w:t>
      </w:r>
      <w:r>
        <w:rPr>
          <w:rStyle w:val="CodeEmbedded"/>
        </w:rPr>
        <w:t>String</w:t>
      </w:r>
      <w:r>
        <w:t>.</w:t>
      </w:r>
    </w:p>
    <w:p w:rsidR="00EE7CEF" w:rsidRDefault="008A0CA2">
      <w:r>
        <w:rPr>
          <w:b/>
        </w:rPr>
        <w:t>Type Parameter conversions</w:t>
      </w:r>
    </w:p>
    <w:p w:rsidR="00EE7CEF" w:rsidRDefault="008A0CA2" w:rsidP="008A0CA2">
      <w:pPr>
        <w:numPr>
          <w:ilvl w:val="0"/>
          <w:numId w:val="52"/>
        </w:numPr>
      </w:pPr>
      <w:r>
        <w:t xml:space="preserve">From </w:t>
      </w:r>
      <w:r>
        <w:rPr>
          <w:rStyle w:val="CodeEmbedded"/>
        </w:rPr>
        <w:t>Object</w:t>
      </w:r>
      <w:r>
        <w:t xml:space="preserve"> to a type parameter.</w:t>
      </w:r>
    </w:p>
    <w:p w:rsidR="00EE7CEF" w:rsidRDefault="008A0CA2" w:rsidP="008A0CA2">
      <w:pPr>
        <w:numPr>
          <w:ilvl w:val="0"/>
          <w:numId w:val="52"/>
        </w:numPr>
      </w:pPr>
      <w:r>
        <w:t>From a type parameter to an interface type, provided the type parameter is not constrained to that interface or constrained to a class that implements that interface.</w:t>
      </w:r>
    </w:p>
    <w:p w:rsidR="00EE7CEF" w:rsidRDefault="008A0CA2" w:rsidP="008A0CA2">
      <w:pPr>
        <w:numPr>
          <w:ilvl w:val="0"/>
          <w:numId w:val="52"/>
        </w:numPr>
      </w:pPr>
      <w:r>
        <w:t>From an interface type to a type parameter.</w:t>
      </w:r>
    </w:p>
    <w:p w:rsidR="00EE7CEF" w:rsidRDefault="008A0CA2" w:rsidP="008A0CA2">
      <w:pPr>
        <w:numPr>
          <w:ilvl w:val="0"/>
          <w:numId w:val="52"/>
        </w:numPr>
      </w:pPr>
      <w:r>
        <w:t>From a type parameter t</w:t>
      </w:r>
      <w:r>
        <w:t>o a derived type of a class constraint.</w:t>
      </w:r>
    </w:p>
    <w:p w:rsidR="00EE7CEF" w:rsidRDefault="008A0CA2" w:rsidP="008A0CA2">
      <w:pPr>
        <w:numPr>
          <w:ilvl w:val="0"/>
          <w:numId w:val="52"/>
        </w:numPr>
      </w:pPr>
      <w:r>
        <w:t xml:space="preserve">From a type parameter </w:t>
      </w:r>
      <w:r>
        <w:rPr>
          <w:rStyle w:val="CodeEmbedded"/>
        </w:rPr>
        <w:t>T</w:t>
      </w:r>
      <w:r>
        <w:t xml:space="preserve"> to anything a type parameter constraint </w:t>
      </w:r>
      <w:r>
        <w:rPr>
          <w:rStyle w:val="CodeEmbedded"/>
        </w:rPr>
        <w:t>Tx</w:t>
      </w:r>
      <w:r>
        <w:t xml:space="preserve"> has a narrowing conversion to.</w:t>
      </w:r>
    </w:p>
    <w:p w:rsidR="00EE7CEF" w:rsidRDefault="008A0CA2">
      <w:pPr>
        <w:pStyle w:val="Heading2"/>
      </w:pPr>
      <w:bookmarkStart w:id="179" w:name="_Toc453856483"/>
      <w:r>
        <w:t>Type Parameter Conversions</w:t>
      </w:r>
      <w:bookmarkEnd w:id="179"/>
    </w:p>
    <w:p w:rsidR="00EE7CEF" w:rsidRDefault="008A0CA2">
      <w:r>
        <w:t>Type parameters' conversions are determined by the constraints, if any, put on them. A type</w:t>
      </w:r>
      <w:r>
        <w:t xml:space="preserve"> parameter </w:t>
      </w:r>
      <w:r>
        <w:rPr>
          <w:rStyle w:val="CodeEmbedded"/>
        </w:rPr>
        <w:t>T</w:t>
      </w:r>
      <w:r>
        <w:t xml:space="preserve"> can always be converted to itself, to and from </w:t>
      </w:r>
      <w:r>
        <w:rPr>
          <w:rStyle w:val="CodeEmbedded"/>
        </w:rPr>
        <w:t>Object</w:t>
      </w:r>
      <w:r>
        <w:t xml:space="preserve">, and to and from any interface type. Note that if the type </w:t>
      </w:r>
      <w:r>
        <w:rPr>
          <w:rStyle w:val="CodeEmbedded"/>
        </w:rPr>
        <w:t>T</w:t>
      </w:r>
      <w:r>
        <w:t xml:space="preserve"> is a value type at run-time, converting from </w:t>
      </w:r>
      <w:r>
        <w:rPr>
          <w:rStyle w:val="CodeEmbedded"/>
        </w:rPr>
        <w:t>T</w:t>
      </w:r>
      <w:r>
        <w:t xml:space="preserve"> to </w:t>
      </w:r>
      <w:r>
        <w:rPr>
          <w:rStyle w:val="CodeEmbedded"/>
        </w:rPr>
        <w:t>Object</w:t>
      </w:r>
      <w:r>
        <w:t xml:space="preserve"> or an interface type will be a boxing conversion and converting from </w:t>
      </w:r>
      <w:r>
        <w:rPr>
          <w:rStyle w:val="CodeEmbedded"/>
        </w:rPr>
        <w:t>Ob</w:t>
      </w:r>
      <w:r>
        <w:rPr>
          <w:rStyle w:val="CodeEmbedded"/>
        </w:rPr>
        <w:t>ject</w:t>
      </w:r>
      <w:r>
        <w:t xml:space="preserve"> or an interface type to </w:t>
      </w:r>
      <w:r>
        <w:rPr>
          <w:rStyle w:val="CodeEmbedded"/>
        </w:rPr>
        <w:t>T</w:t>
      </w:r>
      <w:r>
        <w:t xml:space="preserve"> will be an unboxing conversion. A type parameter with a class constraint </w:t>
      </w:r>
      <w:r>
        <w:rPr>
          <w:rStyle w:val="CodeEmbedded"/>
        </w:rPr>
        <w:t>C</w:t>
      </w:r>
      <w:r>
        <w:t xml:space="preserve"> defines additional conversions from the type parameter to </w:t>
      </w:r>
      <w:r>
        <w:rPr>
          <w:rStyle w:val="CodeEmbedded"/>
        </w:rPr>
        <w:t>C</w:t>
      </w:r>
      <w:r>
        <w:t xml:space="preserve"> and its base classes, and vice versa. A type parameter </w:t>
      </w:r>
      <w:r>
        <w:rPr>
          <w:rStyle w:val="CodeEmbedded"/>
        </w:rPr>
        <w:t>T</w:t>
      </w:r>
      <w:r>
        <w:t xml:space="preserve"> with a type parameter constraint </w:t>
      </w:r>
      <w:r>
        <w:rPr>
          <w:rStyle w:val="CodeEmbedded"/>
        </w:rPr>
        <w:t>Tx</w:t>
      </w:r>
      <w:r>
        <w:t xml:space="preserve"> defines a conversion to </w:t>
      </w:r>
      <w:r>
        <w:rPr>
          <w:rStyle w:val="CodeEmbedded"/>
        </w:rPr>
        <w:t>Tx</w:t>
      </w:r>
      <w:r>
        <w:t xml:space="preserve"> and anything </w:t>
      </w:r>
      <w:r>
        <w:rPr>
          <w:rStyle w:val="CodeEmbedded"/>
        </w:rPr>
        <w:t>Tx</w:t>
      </w:r>
      <w:r>
        <w:t xml:space="preserve"> converts to.</w:t>
      </w:r>
    </w:p>
    <w:p w:rsidR="00EE7CEF" w:rsidRDefault="008A0CA2">
      <w:r>
        <w:lastRenderedPageBreak/>
        <w:t xml:space="preserve">An array whose element type is a type parameter with an interface constraint </w:t>
      </w:r>
      <w:r>
        <w:rPr>
          <w:rStyle w:val="CodeEmbedded"/>
        </w:rPr>
        <w:t>I</w:t>
      </w:r>
      <w:r>
        <w:t xml:space="preserve"> has the same covariant array conversions as an array whose element type is </w:t>
      </w:r>
      <w:r>
        <w:rPr>
          <w:rStyle w:val="CodeEmbedded"/>
        </w:rPr>
        <w:t>I</w:t>
      </w:r>
      <w:r>
        <w:t>, provided that the type parameter also ha</w:t>
      </w:r>
      <w:r>
        <w:t xml:space="preserve">s a </w:t>
      </w:r>
      <w:r>
        <w:rPr>
          <w:rStyle w:val="CodeEmbedded"/>
        </w:rPr>
        <w:t>Class</w:t>
      </w:r>
      <w:r>
        <w:t xml:space="preserve"> or class constraint (since only reference array element types can be covariant). An array whose element type is a type parameter with a class constraint </w:t>
      </w:r>
      <w:r>
        <w:rPr>
          <w:rStyle w:val="CodeEmbedded"/>
        </w:rPr>
        <w:t>C</w:t>
      </w:r>
      <w:r>
        <w:t xml:space="preserve"> has the same covariant array conversions as an array whose element type is </w:t>
      </w:r>
      <w:r>
        <w:rPr>
          <w:rStyle w:val="CodeEmbedded"/>
        </w:rPr>
        <w:t>C</w:t>
      </w:r>
      <w:r>
        <w:t>.</w:t>
      </w:r>
    </w:p>
    <w:p w:rsidR="00EE7CEF" w:rsidRDefault="008A0CA2">
      <w:r>
        <w:t>The above con</w:t>
      </w:r>
      <w:r>
        <w:t>versions rules do not permit conversions from unconstrained type parameters to non-interface types, which may be surprising. The reason for this is to prevent confusion about the semantics of such conversions. For example, consider the following declaratio</w:t>
      </w:r>
      <w:r>
        <w:t>n:</w:t>
      </w:r>
    </w:p>
    <w:p w:rsidR="00EE7CEF" w:rsidRDefault="008A0CA2">
      <w:pPr>
        <w:pStyle w:val="Code"/>
      </w:pPr>
      <w:r>
        <w:rPr>
          <w:color w:val="0000FF"/>
        </w:rPr>
        <w:t xml:space="preserve">Class </w:t>
      </w:r>
      <w:r>
        <w:rPr>
          <w:color w:val="2B91AF"/>
        </w:rPr>
        <w:t>X</w:t>
      </w:r>
      <w:r>
        <w:t>(</w:t>
      </w:r>
      <w:r>
        <w:rPr>
          <w:color w:val="0000FF"/>
        </w:rPr>
        <w:t xml:space="preserve">Of </w:t>
      </w:r>
      <w:r>
        <w:rPr>
          <w:color w:val="2B91AF"/>
        </w:rPr>
        <w:t>T</w:t>
      </w:r>
      <w:r>
        <w:t>)</w:t>
      </w:r>
      <w:r>
        <w:br/>
      </w:r>
      <w:r>
        <w:rPr>
          <w:color w:val="0000FF"/>
        </w:rPr>
        <w:t xml:space="preserve">    Public Shared Function </w:t>
      </w:r>
      <w:r>
        <w:t xml:space="preserve">F(t </w:t>
      </w:r>
      <w:r>
        <w:rPr>
          <w:color w:val="0000FF"/>
        </w:rPr>
        <w:t xml:space="preserve">As </w:t>
      </w:r>
      <w:r>
        <w:rPr>
          <w:color w:val="2B91AF"/>
        </w:rPr>
        <w:t>T</w:t>
      </w:r>
      <w:r>
        <w:t xml:space="preserve">) </w:t>
      </w:r>
      <w:r>
        <w:rPr>
          <w:color w:val="0000FF"/>
        </w:rPr>
        <w:t>As Long</w:t>
      </w:r>
      <w:r>
        <w:br/>
      </w:r>
      <w:r>
        <w:rPr>
          <w:color w:val="0000FF"/>
        </w:rPr>
        <w:t xml:space="preserve">        Return CLng</w:t>
      </w:r>
      <w:r>
        <w:t xml:space="preserve">(t)    </w:t>
      </w:r>
      <w:r>
        <w:rPr>
          <w:color w:val="008000"/>
        </w:rPr>
        <w:t>' Error, explicit conversion not permitted</w:t>
      </w:r>
      <w:r>
        <w:br/>
      </w:r>
      <w:r>
        <w:rPr>
          <w:color w:val="0000FF"/>
        </w:rPr>
        <w:t xml:space="preserve">    End Function</w:t>
      </w:r>
      <w:r>
        <w:br/>
      </w:r>
      <w:r>
        <w:rPr>
          <w:color w:val="0000FF"/>
        </w:rPr>
        <w:t>End Class</w:t>
      </w:r>
    </w:p>
    <w:p w:rsidR="00EE7CEF" w:rsidRDefault="008A0CA2">
      <w:r>
        <w:t xml:space="preserve">If the conversion of </w:t>
      </w:r>
      <w:r>
        <w:rPr>
          <w:rStyle w:val="CodeEmbedded"/>
        </w:rPr>
        <w:t>T</w:t>
      </w:r>
      <w:r>
        <w:t xml:space="preserve"> to </w:t>
      </w:r>
      <w:r>
        <w:rPr>
          <w:rStyle w:val="CodeEmbedded"/>
        </w:rPr>
        <w:t>Integer</w:t>
      </w:r>
      <w:r>
        <w:t xml:space="preserve"> were permitted, one might easily expect that </w:t>
      </w:r>
      <w:r>
        <w:rPr>
          <w:rStyle w:val="CodeEmbedded"/>
        </w:rPr>
        <w:t>X(Of Integer).F(7)</w:t>
      </w:r>
      <w:r>
        <w:t xml:space="preserve"> </w:t>
      </w:r>
      <w:r>
        <w:t xml:space="preserve">would return </w:t>
      </w:r>
      <w:r>
        <w:rPr>
          <w:rStyle w:val="CodeEmbedded"/>
        </w:rPr>
        <w:t>7L</w:t>
      </w:r>
      <w:r>
        <w:t>. However, it would not, because numeric conversions are only considered when the types are known to be numeric at compile time. In order to make the semantics clear, the above example must instead be written:</w:t>
      </w:r>
    </w:p>
    <w:p w:rsidR="00EE7CEF" w:rsidRDefault="008A0CA2">
      <w:pPr>
        <w:pStyle w:val="Code"/>
      </w:pPr>
      <w:r>
        <w:rPr>
          <w:color w:val="0000FF"/>
        </w:rPr>
        <w:t xml:space="preserve">Class </w:t>
      </w:r>
      <w:r>
        <w:rPr>
          <w:color w:val="2B91AF"/>
        </w:rPr>
        <w:t>X</w:t>
      </w:r>
      <w:r>
        <w:t>(</w:t>
      </w:r>
      <w:r>
        <w:rPr>
          <w:color w:val="0000FF"/>
        </w:rPr>
        <w:t xml:space="preserve">Of </w:t>
      </w:r>
      <w:r>
        <w:rPr>
          <w:color w:val="2B91AF"/>
        </w:rPr>
        <w:t>T</w:t>
      </w:r>
      <w:r>
        <w:t>)</w:t>
      </w:r>
      <w:r>
        <w:br/>
      </w:r>
      <w:r>
        <w:rPr>
          <w:color w:val="0000FF"/>
        </w:rPr>
        <w:t xml:space="preserve">    Public Shared Function </w:t>
      </w:r>
      <w:r>
        <w:t xml:space="preserve">F(t </w:t>
      </w:r>
      <w:r>
        <w:rPr>
          <w:color w:val="0000FF"/>
        </w:rPr>
        <w:t xml:space="preserve">As </w:t>
      </w:r>
      <w:r>
        <w:rPr>
          <w:color w:val="2B91AF"/>
        </w:rPr>
        <w:t>T</w:t>
      </w:r>
      <w:r>
        <w:t xml:space="preserve">) </w:t>
      </w:r>
      <w:r>
        <w:rPr>
          <w:color w:val="0000FF"/>
        </w:rPr>
        <w:t>As Long</w:t>
      </w:r>
      <w:r>
        <w:br/>
      </w:r>
      <w:r>
        <w:rPr>
          <w:color w:val="0000FF"/>
        </w:rPr>
        <w:t xml:space="preserve">        Return CLng</w:t>
      </w:r>
      <w:r>
        <w:t>(</w:t>
      </w:r>
      <w:r>
        <w:rPr>
          <w:color w:val="0000FF"/>
        </w:rPr>
        <w:t>CObj</w:t>
      </w:r>
      <w:r>
        <w:t xml:space="preserve">(t))    </w:t>
      </w:r>
      <w:r>
        <w:rPr>
          <w:color w:val="008000"/>
        </w:rPr>
        <w:t>' OK, conversions permitted</w:t>
      </w:r>
      <w:r>
        <w:br/>
      </w:r>
      <w:r>
        <w:rPr>
          <w:color w:val="0000FF"/>
        </w:rPr>
        <w:t xml:space="preserve">    End Function</w:t>
      </w:r>
      <w:r>
        <w:br/>
      </w:r>
      <w:r>
        <w:rPr>
          <w:color w:val="0000FF"/>
        </w:rPr>
        <w:t>End Class</w:t>
      </w:r>
    </w:p>
    <w:p w:rsidR="00EE7CEF" w:rsidRDefault="008A0CA2">
      <w:pPr>
        <w:pStyle w:val="Heading2"/>
      </w:pPr>
      <w:bookmarkStart w:id="180" w:name="_Toc453856484"/>
      <w:r>
        <w:t>User-Defined Conversions</w:t>
      </w:r>
      <w:bookmarkEnd w:id="180"/>
    </w:p>
    <w:p w:rsidR="00EE7CEF" w:rsidRDefault="008A0CA2">
      <w:r>
        <w:rPr>
          <w:i/>
        </w:rPr>
        <w:t>Intrinsic conversions</w:t>
      </w:r>
      <w:r>
        <w:t xml:space="preserve"> are conversions defined by the language (i.e. listed in this specification), </w:t>
      </w:r>
      <w:r>
        <w:t xml:space="preserve">while </w:t>
      </w:r>
      <w:r>
        <w:rPr>
          <w:i/>
        </w:rPr>
        <w:t>user-defined conversions</w:t>
      </w:r>
      <w:r>
        <w:t xml:space="preserve"> are defined by overloading the </w:t>
      </w:r>
      <w:r>
        <w:rPr>
          <w:rStyle w:val="CodeEmbedded"/>
        </w:rPr>
        <w:t>CType</w:t>
      </w:r>
      <w:r>
        <w:t xml:space="preserve"> operator. When converting between types, if no intrinsic conversions are applicable then user-defined conversions will be considered. If there is a user-defined conversion that is </w:t>
      </w:r>
      <w:r>
        <w:rPr>
          <w:i/>
        </w:rPr>
        <w:t>most spe</w:t>
      </w:r>
      <w:r>
        <w:rPr>
          <w:i/>
        </w:rPr>
        <w:t>cific</w:t>
      </w:r>
      <w:r>
        <w:t xml:space="preserve"> for the source and target types, then the user-defined conversion will be used. Otherwise, a compile-time error results. The most specific conversion is the one whose operand is "closest" to the source type and whose result type is "closest" to the t</w:t>
      </w:r>
      <w:r>
        <w:t>arget type. When determining what user-defined conversion to use, the most specific widening conversion will be used; if no widening conversion is most specific, the most specific narrowing conversion will be used. If there is no most specific narrowing co</w:t>
      </w:r>
      <w:r>
        <w:t>nversion, then the conversion is undefined and a compile-time error occurs.</w:t>
      </w:r>
    </w:p>
    <w:p w:rsidR="00EE7CEF" w:rsidRDefault="008A0CA2">
      <w:r>
        <w:t>The following sections cover how the most specific conversions are determined. They use the following terms:</w:t>
      </w:r>
    </w:p>
    <w:p w:rsidR="00EE7CEF" w:rsidRDefault="008A0CA2">
      <w:r>
        <w:t xml:space="preserve">If an intrinsic widening conversion exists from a type </w:t>
      </w:r>
      <w:r>
        <w:rPr>
          <w:rStyle w:val="CodeEmbedded"/>
        </w:rPr>
        <w:t>A</w:t>
      </w:r>
      <w:r>
        <w:t xml:space="preserve"> to a type </w:t>
      </w:r>
      <w:r>
        <w:rPr>
          <w:rStyle w:val="CodeEmbedded"/>
        </w:rPr>
        <w:t>B</w:t>
      </w:r>
      <w:r>
        <w:t>, a</w:t>
      </w:r>
      <w:r>
        <w:t xml:space="preserve">nd if neither </w:t>
      </w:r>
      <w:r>
        <w:rPr>
          <w:rStyle w:val="CodeEmbedded"/>
        </w:rPr>
        <w:t>A</w:t>
      </w:r>
      <w:r>
        <w:t xml:space="preserve"> nor </w:t>
      </w:r>
      <w:r>
        <w:rPr>
          <w:rStyle w:val="CodeEmbedded"/>
        </w:rPr>
        <w:t>B</w:t>
      </w:r>
      <w:r>
        <w:t xml:space="preserve"> are interfaces, then </w:t>
      </w:r>
      <w:r>
        <w:rPr>
          <w:rStyle w:val="CodeEmbedded"/>
        </w:rPr>
        <w:t>A</w:t>
      </w:r>
      <w:r>
        <w:t xml:space="preserve"> is </w:t>
      </w:r>
      <w:r>
        <w:rPr>
          <w:i/>
        </w:rPr>
        <w:t>encompassed</w:t>
      </w:r>
      <w:r>
        <w:t xml:space="preserve"> by </w:t>
      </w:r>
      <w:r>
        <w:rPr>
          <w:rStyle w:val="CodeEmbedded"/>
        </w:rPr>
        <w:t>B</w:t>
      </w:r>
      <w:r>
        <w:t xml:space="preserve">, and </w:t>
      </w:r>
      <w:r>
        <w:rPr>
          <w:rStyle w:val="CodeEmbedded"/>
        </w:rPr>
        <w:t>B</w:t>
      </w:r>
      <w:r>
        <w:t xml:space="preserve"> </w:t>
      </w:r>
      <w:r>
        <w:rPr>
          <w:i/>
        </w:rPr>
        <w:t>encompasses</w:t>
      </w:r>
      <w:r>
        <w:t xml:space="preserve"> </w:t>
      </w:r>
      <w:r>
        <w:rPr>
          <w:rStyle w:val="CodeEmbedded"/>
        </w:rPr>
        <w:t>A</w:t>
      </w:r>
      <w:r>
        <w:t>.</w:t>
      </w:r>
    </w:p>
    <w:p w:rsidR="00EE7CEF" w:rsidRDefault="008A0CA2">
      <w:r>
        <w:t xml:space="preserve">The </w:t>
      </w:r>
      <w:r>
        <w:rPr>
          <w:i/>
        </w:rPr>
        <w:t>most encompassing</w:t>
      </w:r>
      <w:r>
        <w:t xml:space="preserve"> type in a set of types is the one type that encompasses all other types in the set. If no single type encompasses all other types, then the set has</w:t>
      </w:r>
      <w:r>
        <w:t xml:space="preserve"> no most encompassing type. In intuitive terms, the most encompassing type is the "largest" type in the set -- the one type to which each of the other types can be converted through a widening conversion.</w:t>
      </w:r>
    </w:p>
    <w:p w:rsidR="00EE7CEF" w:rsidRDefault="008A0CA2">
      <w:r>
        <w:t xml:space="preserve">The </w:t>
      </w:r>
      <w:r>
        <w:rPr>
          <w:i/>
        </w:rPr>
        <w:t>most encompassed</w:t>
      </w:r>
      <w:r>
        <w:t xml:space="preserve"> type in a set of types is the </w:t>
      </w:r>
      <w:r>
        <w:t>one type that is encompassed by all other types in the set. If no single type is encompassed by all other types, then the set has no most encompassed type. In intuitive terms, the most encompassed type is the "smallest" type in the set -- the one type that</w:t>
      </w:r>
      <w:r>
        <w:t xml:space="preserve"> can be converted to each of the other types through a narrowing conversion.</w:t>
      </w:r>
    </w:p>
    <w:p w:rsidR="00EE7CEF" w:rsidRDefault="008A0CA2">
      <w:r>
        <w:t xml:space="preserve">When collecting the candidate user-defined conversions for a type </w:t>
      </w:r>
      <w:r>
        <w:rPr>
          <w:rStyle w:val="CodeEmbedded"/>
        </w:rPr>
        <w:t>T?</w:t>
      </w:r>
      <w:r>
        <w:t xml:space="preserve">, the user-defined conversion operators defined by </w:t>
      </w:r>
      <w:r>
        <w:rPr>
          <w:rStyle w:val="CodeEmbedded"/>
        </w:rPr>
        <w:t>T</w:t>
      </w:r>
      <w:r>
        <w:t xml:space="preserve"> are used instead. If the type being converted to is also a</w:t>
      </w:r>
      <w:r>
        <w:t xml:space="preserve"> nullable value type, then any of </w:t>
      </w:r>
      <w:r>
        <w:rPr>
          <w:rStyle w:val="CodeEmbedded"/>
        </w:rPr>
        <w:t>T</w:t>
      </w:r>
      <w:r>
        <w:t xml:space="preserve">'s user-defined conversions operators that involve only non-nullable value types are lifted. A conversion operator from </w:t>
      </w:r>
      <w:r>
        <w:rPr>
          <w:rStyle w:val="CodeEmbedded"/>
        </w:rPr>
        <w:t>T</w:t>
      </w:r>
      <w:r>
        <w:t xml:space="preserve"> to </w:t>
      </w:r>
      <w:r>
        <w:rPr>
          <w:rStyle w:val="CodeEmbedded"/>
        </w:rPr>
        <w:t>S</w:t>
      </w:r>
      <w:r>
        <w:t xml:space="preserve"> is lifted to be a conversion from </w:t>
      </w:r>
      <w:r>
        <w:rPr>
          <w:rStyle w:val="CodeEmbedded"/>
        </w:rPr>
        <w:t>T?</w:t>
      </w:r>
      <w:r>
        <w:t xml:space="preserve"> to </w:t>
      </w:r>
      <w:r>
        <w:rPr>
          <w:rStyle w:val="CodeEmbedded"/>
        </w:rPr>
        <w:t>S?</w:t>
      </w:r>
      <w:r>
        <w:t xml:space="preserve"> and is evaluated by converting </w:t>
      </w:r>
      <w:r>
        <w:rPr>
          <w:rStyle w:val="CodeEmbedded"/>
        </w:rPr>
        <w:t>T?</w:t>
      </w:r>
      <w:r>
        <w:t xml:space="preserve"> to </w:t>
      </w:r>
      <w:r>
        <w:rPr>
          <w:rStyle w:val="CodeEmbedded"/>
        </w:rPr>
        <w:t>T</w:t>
      </w:r>
      <w:r>
        <w:t>, if necessar</w:t>
      </w:r>
      <w:r>
        <w:t xml:space="preserve">y, then evaluating the user-defined conversion operator from </w:t>
      </w:r>
      <w:r>
        <w:rPr>
          <w:rStyle w:val="CodeEmbedded"/>
        </w:rPr>
        <w:t>T</w:t>
      </w:r>
      <w:r>
        <w:t xml:space="preserve"> to </w:t>
      </w:r>
      <w:r>
        <w:rPr>
          <w:rStyle w:val="CodeEmbedded"/>
        </w:rPr>
        <w:t>S</w:t>
      </w:r>
      <w:r>
        <w:t xml:space="preserve"> and then converting </w:t>
      </w:r>
      <w:r>
        <w:rPr>
          <w:rStyle w:val="CodeEmbedded"/>
        </w:rPr>
        <w:t>S</w:t>
      </w:r>
      <w:r>
        <w:t xml:space="preserve"> to </w:t>
      </w:r>
      <w:r>
        <w:rPr>
          <w:rStyle w:val="CodeEmbedded"/>
        </w:rPr>
        <w:t>S?</w:t>
      </w:r>
      <w:r>
        <w:t xml:space="preserve">, if necessary. If the value being converted is </w:t>
      </w:r>
      <w:r>
        <w:rPr>
          <w:rStyle w:val="CodeEmbedded"/>
        </w:rPr>
        <w:t>Nothing</w:t>
      </w:r>
      <w:r>
        <w:t xml:space="preserve">, however, a lifted conversion operator converts directly into a value of </w:t>
      </w:r>
      <w:r>
        <w:rPr>
          <w:rStyle w:val="CodeEmbedded"/>
        </w:rPr>
        <w:t>Nothing</w:t>
      </w:r>
      <w:r>
        <w:t xml:space="preserve"> typed as </w:t>
      </w:r>
      <w:r>
        <w:rPr>
          <w:rStyle w:val="CodeEmbedded"/>
        </w:rPr>
        <w:t>S?</w:t>
      </w:r>
      <w:r>
        <w:t>. For example:</w:t>
      </w:r>
    </w:p>
    <w:p w:rsidR="00EE7CEF" w:rsidRDefault="008A0CA2">
      <w:pPr>
        <w:pStyle w:val="Code"/>
      </w:pPr>
      <w:r>
        <w:rPr>
          <w:color w:val="0000FF"/>
        </w:rPr>
        <w:lastRenderedPageBreak/>
        <w:t xml:space="preserve">Structure </w:t>
      </w:r>
      <w:r>
        <w:rPr>
          <w:color w:val="2B91AF"/>
        </w:rPr>
        <w:t>S</w:t>
      </w:r>
      <w:r>
        <w:br/>
        <w:t xml:space="preserve">    ...</w:t>
      </w:r>
      <w:r>
        <w:br/>
      </w:r>
      <w:r>
        <w:rPr>
          <w:color w:val="0000FF"/>
        </w:rPr>
        <w:t>End Structure</w:t>
      </w:r>
      <w:r>
        <w:br/>
      </w:r>
      <w:r>
        <w:br/>
      </w:r>
      <w:r>
        <w:rPr>
          <w:color w:val="0000FF"/>
        </w:rPr>
        <w:t xml:space="preserve">Structure </w:t>
      </w:r>
      <w:r>
        <w:rPr>
          <w:color w:val="2B91AF"/>
        </w:rPr>
        <w:t>T</w:t>
      </w:r>
      <w:r>
        <w:br/>
      </w:r>
      <w:r>
        <w:rPr>
          <w:color w:val="0000FF"/>
        </w:rPr>
        <w:t xml:space="preserve">    Public Shared Widening Operator CType</w:t>
      </w:r>
      <w:r>
        <w:t>(</w:t>
      </w:r>
      <w:r>
        <w:rPr>
          <w:color w:val="0000FF"/>
        </w:rPr>
        <w:t xml:space="preserve">ByVal </w:t>
      </w:r>
      <w:r>
        <w:t xml:space="preserve">v </w:t>
      </w:r>
      <w:r>
        <w:rPr>
          <w:color w:val="0000FF"/>
        </w:rPr>
        <w:t xml:space="preserve">As </w:t>
      </w:r>
      <w:r>
        <w:rPr>
          <w:color w:val="2B91AF"/>
        </w:rPr>
        <w:t>T</w:t>
      </w:r>
      <w:r>
        <w:t xml:space="preserve">) </w:t>
      </w:r>
      <w:r>
        <w:rPr>
          <w:color w:val="0000FF"/>
        </w:rPr>
        <w:t xml:space="preserve">As </w:t>
      </w:r>
      <w:r>
        <w:rPr>
          <w:color w:val="2B91AF"/>
        </w:rPr>
        <w:t>S</w:t>
      </w:r>
      <w:r>
        <w:br/>
        <w:t xml:space="preserve">        ...</w:t>
      </w:r>
      <w:r>
        <w:br/>
      </w:r>
      <w:r>
        <w:rPr>
          <w:color w:val="0000FF"/>
        </w:rPr>
        <w:t xml:space="preserve">    End Operator</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T</w:t>
      </w:r>
      <w:r>
        <w:t>?</w:t>
      </w:r>
      <w:r>
        <w:br/>
      </w:r>
      <w:r>
        <w:rPr>
          <w:color w:val="0000FF"/>
        </w:rPr>
        <w:t xml:space="preserve">        Dim </w:t>
      </w:r>
      <w:r>
        <w:t xml:space="preserve">y </w:t>
      </w:r>
      <w:r>
        <w:rPr>
          <w:color w:val="0000FF"/>
        </w:rPr>
        <w:t xml:space="preserve">As </w:t>
      </w:r>
      <w:r>
        <w:rPr>
          <w:color w:val="2B91AF"/>
        </w:rPr>
        <w:t>S</w:t>
      </w:r>
      <w:r>
        <w:t>?</w:t>
      </w:r>
      <w:r>
        <w:br/>
      </w:r>
      <w:r>
        <w:br/>
        <w:t xml:space="preserve">        y = x        </w:t>
      </w:r>
      <w:r>
        <w:t xml:space="preserve">        </w:t>
      </w:r>
      <w:r>
        <w:rPr>
          <w:color w:val="008000"/>
        </w:rPr>
        <w:t>' Legal: y is still null</w:t>
      </w:r>
      <w:r>
        <w:br/>
        <w:t xml:space="preserve">        x = </w:t>
      </w:r>
      <w:r>
        <w:rPr>
          <w:color w:val="0000FF"/>
        </w:rPr>
        <w:t xml:space="preserve">New </w:t>
      </w:r>
      <w:r>
        <w:rPr>
          <w:color w:val="2B91AF"/>
        </w:rPr>
        <w:t>T</w:t>
      </w:r>
      <w:r>
        <w:t>()</w:t>
      </w:r>
      <w:r>
        <w:br/>
        <w:t xml:space="preserve">        y = x                </w:t>
      </w:r>
      <w:r>
        <w:rPr>
          <w:color w:val="008000"/>
        </w:rPr>
        <w:t>' Legal: Converts from T to S</w:t>
      </w:r>
      <w:r>
        <w:br/>
      </w:r>
      <w:r>
        <w:rPr>
          <w:color w:val="0000FF"/>
        </w:rPr>
        <w:t xml:space="preserve">    End Sub</w:t>
      </w:r>
      <w:r>
        <w:br/>
      </w:r>
      <w:r>
        <w:rPr>
          <w:color w:val="0000FF"/>
        </w:rPr>
        <w:t>End Module</w:t>
      </w:r>
    </w:p>
    <w:p w:rsidR="00EE7CEF" w:rsidRDefault="008A0CA2">
      <w:r>
        <w:t>When resolving conversions, user-defined conversions operators are always preferred over lifted conversion operators. For</w:t>
      </w:r>
      <w:r>
        <w:t xml:space="preserve"> example:</w:t>
      </w:r>
    </w:p>
    <w:p w:rsidR="00EE7CEF" w:rsidRDefault="008A0CA2">
      <w:pPr>
        <w:pStyle w:val="Code"/>
      </w:pPr>
      <w:r>
        <w:rPr>
          <w:color w:val="0000FF"/>
        </w:rPr>
        <w:t xml:space="preserve">Structure </w:t>
      </w:r>
      <w:r>
        <w:rPr>
          <w:color w:val="2B91AF"/>
        </w:rPr>
        <w:t>S</w:t>
      </w:r>
      <w:r>
        <w:br/>
        <w:t xml:space="preserve">    ...</w:t>
      </w:r>
      <w:r>
        <w:br/>
      </w:r>
      <w:r>
        <w:rPr>
          <w:color w:val="0000FF"/>
        </w:rPr>
        <w:t>End Structure</w:t>
      </w:r>
      <w:r>
        <w:br/>
      </w:r>
      <w:r>
        <w:br/>
      </w:r>
      <w:r>
        <w:rPr>
          <w:color w:val="0000FF"/>
        </w:rPr>
        <w:t xml:space="preserve">Structure </w:t>
      </w:r>
      <w:r>
        <w:rPr>
          <w:color w:val="2B91AF"/>
        </w:rPr>
        <w:t>T</w:t>
      </w:r>
      <w:r>
        <w:br/>
      </w:r>
      <w:r>
        <w:rPr>
          <w:color w:val="0000FF"/>
        </w:rPr>
        <w:t xml:space="preserve">    Public Shared Widening Operator CType</w:t>
      </w:r>
      <w:r>
        <w:t>(</w:t>
      </w:r>
      <w:r>
        <w:rPr>
          <w:color w:val="0000FF"/>
        </w:rPr>
        <w:t xml:space="preserve">ByVal </w:t>
      </w:r>
      <w:r>
        <w:t xml:space="preserve">v </w:t>
      </w:r>
      <w:r>
        <w:rPr>
          <w:color w:val="0000FF"/>
        </w:rPr>
        <w:t xml:space="preserve">As </w:t>
      </w:r>
      <w:r>
        <w:rPr>
          <w:color w:val="2B91AF"/>
        </w:rPr>
        <w:t>T</w:t>
      </w:r>
      <w:r>
        <w:t xml:space="preserve">) </w:t>
      </w:r>
      <w:r>
        <w:rPr>
          <w:color w:val="0000FF"/>
        </w:rPr>
        <w:t xml:space="preserve">As </w:t>
      </w:r>
      <w:r>
        <w:rPr>
          <w:color w:val="2B91AF"/>
        </w:rPr>
        <w:t>S</w:t>
      </w:r>
      <w:r>
        <w:br/>
        <w:t xml:space="preserve">        ...</w:t>
      </w:r>
      <w:r>
        <w:br/>
      </w:r>
      <w:r>
        <w:rPr>
          <w:color w:val="0000FF"/>
        </w:rPr>
        <w:t xml:space="preserve">    End Operator</w:t>
      </w:r>
      <w:r>
        <w:br/>
      </w:r>
      <w:r>
        <w:br/>
      </w:r>
      <w:r>
        <w:rPr>
          <w:color w:val="0000FF"/>
        </w:rPr>
        <w:t xml:space="preserve">    Public Shared Widening Operator CType</w:t>
      </w:r>
      <w:r>
        <w:t>(</w:t>
      </w:r>
      <w:r>
        <w:rPr>
          <w:color w:val="0000FF"/>
        </w:rPr>
        <w:t xml:space="preserve">ByVal </w:t>
      </w:r>
      <w:r>
        <w:t xml:space="preserve">v </w:t>
      </w:r>
      <w:r>
        <w:rPr>
          <w:color w:val="0000FF"/>
        </w:rPr>
        <w:t xml:space="preserve">As </w:t>
      </w:r>
      <w:r>
        <w:rPr>
          <w:color w:val="2B91AF"/>
        </w:rPr>
        <w:t>T</w:t>
      </w:r>
      <w:r>
        <w:t xml:space="preserve">?) </w:t>
      </w:r>
      <w:r>
        <w:rPr>
          <w:color w:val="0000FF"/>
        </w:rPr>
        <w:t xml:space="preserve">As </w:t>
      </w:r>
      <w:r>
        <w:rPr>
          <w:color w:val="2B91AF"/>
        </w:rPr>
        <w:t>S</w:t>
      </w:r>
      <w:r>
        <w:t>?</w:t>
      </w:r>
      <w:r>
        <w:br/>
        <w:t xml:space="preserve">        ...</w:t>
      </w:r>
      <w:r>
        <w:br/>
      </w:r>
      <w:r>
        <w:rPr>
          <w:color w:val="0000FF"/>
        </w:rPr>
        <w:t xml:space="preserve">    End Operator</w:t>
      </w:r>
      <w:r>
        <w:br/>
      </w:r>
      <w:r>
        <w:rPr>
          <w:color w:val="0000FF"/>
        </w:rPr>
        <w:t>End Structure</w:t>
      </w:r>
      <w:r>
        <w:br/>
      </w:r>
      <w:r>
        <w:br/>
      </w:r>
      <w:r>
        <w:rPr>
          <w:color w:val="0000FF"/>
        </w:rPr>
        <w:t>M</w:t>
      </w:r>
      <w:r>
        <w:rPr>
          <w:color w:val="0000FF"/>
        </w:rPr>
        <w:t xml:space="preserve">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T</w:t>
      </w:r>
      <w:r>
        <w:t>?</w:t>
      </w:r>
      <w:r>
        <w:br/>
      </w:r>
      <w:r>
        <w:rPr>
          <w:color w:val="0000FF"/>
        </w:rPr>
        <w:t xml:space="preserve">        Dim </w:t>
      </w:r>
      <w:r>
        <w:t xml:space="preserve">y </w:t>
      </w:r>
      <w:r>
        <w:rPr>
          <w:color w:val="0000FF"/>
        </w:rPr>
        <w:t xml:space="preserve">As </w:t>
      </w:r>
      <w:r>
        <w:rPr>
          <w:color w:val="2B91AF"/>
        </w:rPr>
        <w:t>S</w:t>
      </w:r>
      <w:r>
        <w:t>?</w:t>
      </w:r>
      <w:r>
        <w:br/>
      </w:r>
      <w:r>
        <w:br/>
        <w:t xml:space="preserve">        y = x                </w:t>
      </w:r>
      <w:r>
        <w:rPr>
          <w:color w:val="008000"/>
        </w:rPr>
        <w:t>' Calls user-defined conversion, not lifted conversion</w:t>
      </w:r>
      <w:r>
        <w:br/>
      </w:r>
      <w:r>
        <w:rPr>
          <w:color w:val="0000FF"/>
        </w:rPr>
        <w:t xml:space="preserve">    End Sub</w:t>
      </w:r>
      <w:r>
        <w:br/>
      </w:r>
      <w:r>
        <w:rPr>
          <w:color w:val="0000FF"/>
        </w:rPr>
        <w:t>End Module</w:t>
      </w:r>
    </w:p>
    <w:p w:rsidR="00EE7CEF" w:rsidRDefault="008A0CA2">
      <w:r>
        <w:t>At run-time, evaluating a user-defined conversion can involve up to three steps:</w:t>
      </w:r>
    </w:p>
    <w:p w:rsidR="00EE7CEF" w:rsidRDefault="008A0CA2" w:rsidP="008A0CA2">
      <w:pPr>
        <w:numPr>
          <w:ilvl w:val="0"/>
          <w:numId w:val="53"/>
        </w:numPr>
      </w:pPr>
      <w:r>
        <w:t>First, the value is converted from the source type to the operand type using an intrinsic conversion, if necessary.</w:t>
      </w:r>
    </w:p>
    <w:p w:rsidR="00EE7CEF" w:rsidRDefault="008A0CA2" w:rsidP="008A0CA2">
      <w:pPr>
        <w:numPr>
          <w:ilvl w:val="0"/>
          <w:numId w:val="53"/>
        </w:numPr>
      </w:pPr>
      <w:r>
        <w:t>Then, the user-defined conversion is invoked.</w:t>
      </w:r>
    </w:p>
    <w:p w:rsidR="00EE7CEF" w:rsidRDefault="008A0CA2" w:rsidP="008A0CA2">
      <w:pPr>
        <w:numPr>
          <w:ilvl w:val="0"/>
          <w:numId w:val="53"/>
        </w:numPr>
      </w:pPr>
      <w:r>
        <w:t>Finally, the result of the user-defined conversion is converted to the target type using an in</w:t>
      </w:r>
      <w:r>
        <w:t>trinsic conversion, if necessary.</w:t>
      </w:r>
    </w:p>
    <w:p w:rsidR="00EE7CEF" w:rsidRDefault="008A0CA2">
      <w:r>
        <w:t>It is important to note that evaluation of a user-defined conversion will never involve more than one user-defined conversion operator.</w:t>
      </w:r>
    </w:p>
    <w:p w:rsidR="00EE7CEF" w:rsidRDefault="008A0CA2">
      <w:pPr>
        <w:pStyle w:val="Heading3"/>
      </w:pPr>
      <w:bookmarkStart w:id="181" w:name="_Toc00114"/>
      <w:r>
        <w:lastRenderedPageBreak/>
        <w:t>Most Specific Widening Conversion</w:t>
      </w:r>
      <w:bookmarkEnd w:id="181"/>
    </w:p>
    <w:p w:rsidR="00EE7CEF" w:rsidRDefault="008A0CA2">
      <w:r>
        <w:t xml:space="preserve">Determining the most specific user-defined widening </w:t>
      </w:r>
      <w:r>
        <w:t>conversion operator between two types is accomplished using the following steps:</w:t>
      </w:r>
    </w:p>
    <w:p w:rsidR="00EE7CEF" w:rsidRDefault="008A0CA2" w:rsidP="008A0CA2">
      <w:pPr>
        <w:numPr>
          <w:ilvl w:val="0"/>
          <w:numId w:val="54"/>
        </w:numPr>
      </w:pPr>
      <w:r>
        <w:t>First, all of the candidate conversion operators are collected. The candidate conversion operators are all of the user-defined widening conversion operators in the source type</w:t>
      </w:r>
      <w:r>
        <w:t xml:space="preserve"> and all of the user-defined widening conversion operators in the target type.</w:t>
      </w:r>
    </w:p>
    <w:p w:rsidR="00EE7CEF" w:rsidRDefault="008A0CA2" w:rsidP="008A0CA2">
      <w:pPr>
        <w:numPr>
          <w:ilvl w:val="0"/>
          <w:numId w:val="54"/>
        </w:numPr>
      </w:pPr>
      <w:r>
        <w:t>Then, all non-applicable conversion operators are removed from the set. A conversion operator is applicable to a source type and target type if there is an intrinsic widening co</w:t>
      </w:r>
      <w:r>
        <w:t>nversion operator from the source type to the operand type and there is an intrinsic widening conversion operator from the result of the operator to the target type. If there are no applicable conversion operators, then there is no most specific widening c</w:t>
      </w:r>
      <w:r>
        <w:t>onversion.</w:t>
      </w:r>
    </w:p>
    <w:p w:rsidR="00EE7CEF" w:rsidRDefault="008A0CA2" w:rsidP="008A0CA2">
      <w:pPr>
        <w:numPr>
          <w:ilvl w:val="0"/>
          <w:numId w:val="54"/>
        </w:numPr>
      </w:pPr>
      <w:r>
        <w:t>Then, the most specific source type of the applicable conversion operators is determined:</w:t>
      </w:r>
    </w:p>
    <w:p w:rsidR="00EE7CEF" w:rsidRDefault="008A0CA2" w:rsidP="008A0CA2">
      <w:pPr>
        <w:numPr>
          <w:ilvl w:val="1"/>
          <w:numId w:val="54"/>
        </w:numPr>
      </w:pPr>
      <w:r>
        <w:t>If any of the conversion operators convert directly from the source type, then the source type is the most specific source type.</w:t>
      </w:r>
    </w:p>
    <w:p w:rsidR="00EE7CEF" w:rsidRDefault="008A0CA2" w:rsidP="008A0CA2">
      <w:pPr>
        <w:numPr>
          <w:ilvl w:val="1"/>
          <w:numId w:val="54"/>
        </w:numPr>
      </w:pPr>
      <w:r>
        <w:t>Otherwise, the most specif</w:t>
      </w:r>
      <w:r>
        <w:t>ic source type is the most encompassed type in the combined set of source types of the conversion operators. If no most encompassed type can be found, then there is no most specific widening conversion.</w:t>
      </w:r>
    </w:p>
    <w:p w:rsidR="00EE7CEF" w:rsidRDefault="008A0CA2" w:rsidP="008A0CA2">
      <w:pPr>
        <w:numPr>
          <w:ilvl w:val="0"/>
          <w:numId w:val="54"/>
        </w:numPr>
      </w:pPr>
      <w:r>
        <w:t>Then, the most specific target type of the applicable</w:t>
      </w:r>
      <w:r>
        <w:t xml:space="preserve"> conversion operators is determined:</w:t>
      </w:r>
    </w:p>
    <w:p w:rsidR="00EE7CEF" w:rsidRDefault="008A0CA2" w:rsidP="008A0CA2">
      <w:pPr>
        <w:numPr>
          <w:ilvl w:val="1"/>
          <w:numId w:val="54"/>
        </w:numPr>
      </w:pPr>
      <w:r>
        <w:t>If any of the conversion operators convert directly to the target type, then the target type is the most specific target type.</w:t>
      </w:r>
    </w:p>
    <w:p w:rsidR="00EE7CEF" w:rsidRDefault="008A0CA2" w:rsidP="008A0CA2">
      <w:pPr>
        <w:numPr>
          <w:ilvl w:val="1"/>
          <w:numId w:val="54"/>
        </w:numPr>
      </w:pPr>
      <w:r>
        <w:t>Otherwise, the most specific target type is the most encompassing type in the combined set o</w:t>
      </w:r>
      <w:r>
        <w:t>f target types of the conversion operators. If no most encompassing type can be found, then there is no most specific widening conversion.</w:t>
      </w:r>
    </w:p>
    <w:p w:rsidR="00EE7CEF" w:rsidRDefault="008A0CA2" w:rsidP="008A0CA2">
      <w:pPr>
        <w:numPr>
          <w:ilvl w:val="0"/>
          <w:numId w:val="54"/>
        </w:numPr>
      </w:pPr>
      <w:r>
        <w:t>Then, if exactly one conversion operator converts from the most specific source type to the most specific target type</w:t>
      </w:r>
      <w:r>
        <w:t>, then this is the most specific conversion operator. If more than one such operator exists, then there is no most specific widening conversion.</w:t>
      </w:r>
    </w:p>
    <w:p w:rsidR="00EE7CEF" w:rsidRDefault="008A0CA2">
      <w:pPr>
        <w:pStyle w:val="Heading3"/>
      </w:pPr>
      <w:bookmarkStart w:id="182" w:name="_Toc00115"/>
      <w:r>
        <w:t>Most Specific Narrowing Conversion</w:t>
      </w:r>
      <w:bookmarkEnd w:id="182"/>
    </w:p>
    <w:p w:rsidR="00EE7CEF" w:rsidRDefault="008A0CA2">
      <w:r>
        <w:t>Determining the most specific user-defined narrowing conversion operator bet</w:t>
      </w:r>
      <w:r>
        <w:t>ween two types is accomplished using the following steps:</w:t>
      </w:r>
    </w:p>
    <w:p w:rsidR="00EE7CEF" w:rsidRDefault="008A0CA2" w:rsidP="008A0CA2">
      <w:pPr>
        <w:numPr>
          <w:ilvl w:val="0"/>
          <w:numId w:val="55"/>
        </w:numPr>
      </w:pPr>
      <w:r>
        <w:t>First, all of the candidate conversion operators are collected. The candidate conversion operators are all of the user-defined conversion operators in the source type and all of the user-defined con</w:t>
      </w:r>
      <w:r>
        <w:t>version operators in the target type.</w:t>
      </w:r>
    </w:p>
    <w:p w:rsidR="00EE7CEF" w:rsidRDefault="008A0CA2" w:rsidP="008A0CA2">
      <w:pPr>
        <w:numPr>
          <w:ilvl w:val="0"/>
          <w:numId w:val="55"/>
        </w:numPr>
      </w:pPr>
      <w:r>
        <w:t>Then, all non-applicable conversion operators are removed from the set. A conversion operator is applicable to a source type and target type if there is an intrinsic conversion operator from the source type to the oper</w:t>
      </w:r>
      <w:r>
        <w:t>and type and there is an intrinsic conversion operator from the result of the operator to the target type. If there are no applicable conversion operators, then there is no most specific narrowing conversion.</w:t>
      </w:r>
    </w:p>
    <w:p w:rsidR="00EE7CEF" w:rsidRDefault="008A0CA2" w:rsidP="008A0CA2">
      <w:pPr>
        <w:numPr>
          <w:ilvl w:val="0"/>
          <w:numId w:val="55"/>
        </w:numPr>
      </w:pPr>
      <w:r>
        <w:t>Then, the most specific source type of the appl</w:t>
      </w:r>
      <w:r>
        <w:t>icable conversion operators is determined:</w:t>
      </w:r>
    </w:p>
    <w:p w:rsidR="00EE7CEF" w:rsidRDefault="008A0CA2" w:rsidP="008A0CA2">
      <w:pPr>
        <w:numPr>
          <w:ilvl w:val="1"/>
          <w:numId w:val="55"/>
        </w:numPr>
      </w:pPr>
      <w:r>
        <w:t>If any of the conversion operators convert directly from the source type, then the source type is the most specific source type.</w:t>
      </w:r>
    </w:p>
    <w:p w:rsidR="00EE7CEF" w:rsidRDefault="008A0CA2" w:rsidP="008A0CA2">
      <w:pPr>
        <w:numPr>
          <w:ilvl w:val="1"/>
          <w:numId w:val="55"/>
        </w:numPr>
      </w:pPr>
      <w:r>
        <w:t xml:space="preserve">Otherwise, if any of the conversion operators convert from types that encompass the </w:t>
      </w:r>
      <w:r>
        <w:t>source type, then the most specific source type is the most encompassed type in the combined set of source types of those conversion operators. If no most encompassed type can be found, then there is no most specific narrowing conversion.</w:t>
      </w:r>
    </w:p>
    <w:p w:rsidR="00EE7CEF" w:rsidRDefault="008A0CA2" w:rsidP="008A0CA2">
      <w:pPr>
        <w:numPr>
          <w:ilvl w:val="1"/>
          <w:numId w:val="55"/>
        </w:numPr>
      </w:pPr>
      <w:r>
        <w:lastRenderedPageBreak/>
        <w:t>Otherwise, the mo</w:t>
      </w:r>
      <w:r>
        <w:t>st specific source type is the most encompassing type in the combined set of source types of the conversion operators. If no most encompassing type can be found, then there is no most specific narrowing conversion.</w:t>
      </w:r>
    </w:p>
    <w:p w:rsidR="00EE7CEF" w:rsidRDefault="008A0CA2" w:rsidP="008A0CA2">
      <w:pPr>
        <w:numPr>
          <w:ilvl w:val="0"/>
          <w:numId w:val="55"/>
        </w:numPr>
      </w:pPr>
      <w:r>
        <w:t>Then, the most specific target type of th</w:t>
      </w:r>
      <w:r>
        <w:t>e applicable conversion operators is determined:</w:t>
      </w:r>
    </w:p>
    <w:p w:rsidR="00EE7CEF" w:rsidRDefault="008A0CA2" w:rsidP="008A0CA2">
      <w:pPr>
        <w:numPr>
          <w:ilvl w:val="1"/>
          <w:numId w:val="55"/>
        </w:numPr>
      </w:pPr>
      <w:r>
        <w:t>If any of the conversion operators convert directly to the target type, then the target type is the most specific target type.</w:t>
      </w:r>
    </w:p>
    <w:p w:rsidR="00EE7CEF" w:rsidRDefault="008A0CA2" w:rsidP="008A0CA2">
      <w:pPr>
        <w:numPr>
          <w:ilvl w:val="1"/>
          <w:numId w:val="55"/>
        </w:numPr>
      </w:pPr>
      <w:r>
        <w:t>Otherwise, if any of the conversion operators convert to types that are encompas</w:t>
      </w:r>
      <w:r>
        <w:t>sed by the target type, then the most specific target type is the most encompassing type in the combined set of source types of those conversion operators. If no most encompassing type can be found, then there is no most specific narrowing conversion.</w:t>
      </w:r>
    </w:p>
    <w:p w:rsidR="00EE7CEF" w:rsidRDefault="008A0CA2" w:rsidP="008A0CA2">
      <w:pPr>
        <w:numPr>
          <w:ilvl w:val="1"/>
          <w:numId w:val="55"/>
        </w:numPr>
      </w:pPr>
      <w:r>
        <w:t>Otherwise, the most specific target type is the most encompassed type in the combined set of target types of the conversion operators. If no most encompassed type can be found, then there is no most specific narrowing conversion.</w:t>
      </w:r>
    </w:p>
    <w:p w:rsidR="00EE7CEF" w:rsidRDefault="008A0CA2" w:rsidP="008A0CA2">
      <w:pPr>
        <w:numPr>
          <w:ilvl w:val="0"/>
          <w:numId w:val="55"/>
        </w:numPr>
      </w:pPr>
      <w:r>
        <w:t>Then, if exactly one conve</w:t>
      </w:r>
      <w:r>
        <w:t>rsion operator converts from the most specific source type to the most specific target type, then this is the most specific conversion operator. If more than one such operator exists, then there is no most specific narrowing conversion.</w:t>
      </w:r>
    </w:p>
    <w:p w:rsidR="00EE7CEF" w:rsidRDefault="008A0CA2">
      <w:pPr>
        <w:pStyle w:val="Heading2"/>
      </w:pPr>
      <w:bookmarkStart w:id="183" w:name="_Toc453856485"/>
      <w:r>
        <w:t>Native Conversions</w:t>
      </w:r>
      <w:bookmarkEnd w:id="183"/>
    </w:p>
    <w:p w:rsidR="00EE7CEF" w:rsidRDefault="008A0CA2">
      <w:r>
        <w:t xml:space="preserve">Several of the conversions are classified as </w:t>
      </w:r>
      <w:r>
        <w:rPr>
          <w:i/>
        </w:rPr>
        <w:t>native conversions</w:t>
      </w:r>
      <w:r>
        <w:t xml:space="preserve"> because they are supported natively by the .NET Framework. These conversions are ones that can be optimized through the use of the </w:t>
      </w:r>
      <w:r>
        <w:rPr>
          <w:rStyle w:val="CodeEmbedded"/>
        </w:rPr>
        <w:t>DirectCast</w:t>
      </w:r>
      <w:r>
        <w:t xml:space="preserve"> and </w:t>
      </w:r>
      <w:r>
        <w:rPr>
          <w:rStyle w:val="CodeEmbedded"/>
        </w:rPr>
        <w:t>TryCast</w:t>
      </w:r>
      <w:r>
        <w:t xml:space="preserve"> conversion operators, as well as other</w:t>
      </w:r>
      <w:r>
        <w:t xml:space="preserve"> special behaviors. The conversions classified as native conversions are: identity conversions, default conversions, reference conversions, array conversions, value type conversions, and type parameter conversions.</w:t>
      </w:r>
    </w:p>
    <w:p w:rsidR="00EE7CEF" w:rsidRDefault="008A0CA2">
      <w:pPr>
        <w:pStyle w:val="Heading2"/>
      </w:pPr>
      <w:bookmarkStart w:id="184" w:name="_Toc453856486"/>
      <w:r>
        <w:t>Dominant Type</w:t>
      </w:r>
      <w:bookmarkEnd w:id="184"/>
    </w:p>
    <w:p w:rsidR="00EE7CEF" w:rsidRDefault="008A0CA2">
      <w:r>
        <w:t>Given a set of types, it is</w:t>
      </w:r>
      <w:r>
        <w:t xml:space="preserve"> often necessary in situations such as type inference to determine the </w:t>
      </w:r>
      <w:r>
        <w:rPr>
          <w:i/>
        </w:rPr>
        <w:t>dominant type</w:t>
      </w:r>
      <w:r>
        <w:t xml:space="preserve"> of the set. The dominant type of a set of types is determined by first removing any types that one or more other types do not have an implicit conversion to. If there are no types left at this point, there is no dominant type. The dominant type is then th</w:t>
      </w:r>
      <w:r>
        <w:t>e most encompassed of the remaining types. If there is more than one type that is most encompassed, then there is no dominant type.</w:t>
      </w:r>
    </w:p>
    <w:p w:rsidR="00EE7CEF" w:rsidRDefault="008A0CA2">
      <w:pPr>
        <w:pStyle w:val="Heading1"/>
      </w:pPr>
      <w:bookmarkStart w:id="185" w:name="_Toc453856487"/>
      <w:r>
        <w:lastRenderedPageBreak/>
        <w:t>Type Members</w:t>
      </w:r>
      <w:bookmarkEnd w:id="185"/>
    </w:p>
    <w:p w:rsidR="00EE7CEF" w:rsidRDefault="008A0CA2">
      <w:r>
        <w:t>Type members define storage locations and executable code. They can be methods, constructors, events, constants</w:t>
      </w:r>
      <w:r>
        <w:t>, variables, and properties.</w:t>
      </w:r>
    </w:p>
    <w:p w:rsidR="00EE7CEF" w:rsidRDefault="008A0CA2">
      <w:pPr>
        <w:pStyle w:val="Heading2"/>
      </w:pPr>
      <w:bookmarkStart w:id="186" w:name="_Toc453856488"/>
      <w:r>
        <w:t>Interface Method Implementation</w:t>
      </w:r>
      <w:bookmarkEnd w:id="186"/>
    </w:p>
    <w:p w:rsidR="00EE7CEF" w:rsidRDefault="008A0CA2">
      <w:r>
        <w:t xml:space="preserve">Methods, events, and properties can implement interface members. To implement an interface member, a member declaration specifies the </w:t>
      </w:r>
      <w:r>
        <w:rPr>
          <w:rStyle w:val="CodeEmbedded"/>
        </w:rPr>
        <w:t>Implements</w:t>
      </w:r>
      <w:r>
        <w:t xml:space="preserve"> keyword and lists one or more interface members.</w:t>
      </w:r>
    </w:p>
    <w:p w:rsidR="00EE7CEF" w:rsidRDefault="008A0CA2">
      <w:pPr>
        <w:pStyle w:val="Grammar"/>
      </w:pPr>
      <w:bookmarkStart w:id="187" w:name="_Grm00062"/>
      <w:r>
        <w:rPr>
          <w:color w:val="6A5ACD"/>
        </w:rPr>
        <w:t>I</w:t>
      </w:r>
      <w:r>
        <w:rPr>
          <w:color w:val="6A5ACD"/>
        </w:rPr>
        <w:t>mplementsClause</w:t>
      </w:r>
      <w:r>
        <w:t>:</w:t>
      </w:r>
      <w:r>
        <w:br/>
      </w:r>
      <w:r>
        <w:tab/>
        <w:t xml:space="preserve">| ( </w:t>
      </w:r>
      <w:r>
        <w:rPr>
          <w:color w:val="A31515"/>
        </w:rPr>
        <w:t xml:space="preserve">'Implements' </w:t>
      </w:r>
      <w:r>
        <w:rPr>
          <w:color w:val="6A5ACD"/>
        </w:rPr>
        <w:t xml:space="preserve">ImplementsList </w:t>
      </w:r>
      <w:r>
        <w:t xml:space="preserve"> )?</w:t>
      </w:r>
      <w:r>
        <w:br/>
      </w:r>
      <w:r>
        <w:tab/>
        <w:t>;</w:t>
      </w:r>
      <w:r>
        <w:br/>
      </w:r>
      <w:r>
        <w:br/>
      </w:r>
      <w:r>
        <w:rPr>
          <w:color w:val="6A5ACD"/>
        </w:rPr>
        <w:t>ImplementsList</w:t>
      </w:r>
      <w:r>
        <w:t>:</w:t>
      </w:r>
      <w:r>
        <w:br/>
      </w:r>
      <w:r>
        <w:tab/>
        <w:t xml:space="preserve">| </w:t>
      </w:r>
      <w:r>
        <w:rPr>
          <w:color w:val="6A5ACD"/>
        </w:rPr>
        <w:t xml:space="preserve">InterfaceMemberSpecifier </w:t>
      </w:r>
      <w:r>
        <w:t xml:space="preserve">( </w:t>
      </w:r>
      <w:r>
        <w:rPr>
          <w:color w:val="6A5ACD"/>
        </w:rPr>
        <w:t xml:space="preserve">Comma InterfaceMemberSpecifier </w:t>
      </w:r>
      <w:r>
        <w:t xml:space="preserve"> )*</w:t>
      </w:r>
      <w:r>
        <w:br/>
      </w:r>
      <w:r>
        <w:tab/>
        <w:t>;</w:t>
      </w:r>
      <w:r>
        <w:br/>
      </w:r>
      <w:r>
        <w:br/>
      </w:r>
      <w:r>
        <w:rPr>
          <w:color w:val="6A5ACD"/>
        </w:rPr>
        <w:t>InterfaceMemberSpecifier</w:t>
      </w:r>
      <w:r>
        <w:t>:</w:t>
      </w:r>
      <w:r>
        <w:br/>
      </w:r>
      <w:r>
        <w:tab/>
        <w:t xml:space="preserve">| </w:t>
      </w:r>
      <w:r>
        <w:rPr>
          <w:color w:val="6A5ACD"/>
        </w:rPr>
        <w:t>NonArrayTypeName Period IdentifierOrKeyword</w:t>
      </w:r>
      <w:r>
        <w:br/>
      </w:r>
      <w:r>
        <w:tab/>
        <w:t>;</w:t>
      </w:r>
      <w:bookmarkEnd w:id="187"/>
    </w:p>
    <w:p w:rsidR="00EE7CEF" w:rsidRDefault="008A0CA2">
      <w:r>
        <w:t>Methods and properties that implement</w:t>
      </w:r>
      <w:r>
        <w:t xml:space="preserve"> interface members are implicitly </w:t>
      </w:r>
      <w:r>
        <w:rPr>
          <w:rStyle w:val="CodeEmbedded"/>
        </w:rPr>
        <w:t>NotOverridable</w:t>
      </w:r>
      <w:r>
        <w:t xml:space="preserve"> unless declared to be </w:t>
      </w:r>
      <w:r>
        <w:rPr>
          <w:rStyle w:val="CodeEmbedded"/>
        </w:rPr>
        <w:t>MustOverride</w:t>
      </w:r>
      <w:r>
        <w:t xml:space="preserve">, </w:t>
      </w:r>
      <w:r>
        <w:rPr>
          <w:rStyle w:val="CodeEmbedded"/>
        </w:rPr>
        <w:t>Overridable</w:t>
      </w:r>
      <w:r>
        <w:t xml:space="preserve">, or overriding another member. It is an error for a member implementing an interface member to be </w:t>
      </w:r>
      <w:r>
        <w:rPr>
          <w:rStyle w:val="CodeEmbedded"/>
        </w:rPr>
        <w:t>Shared</w:t>
      </w:r>
      <w:r>
        <w:t>. A member's accessibility has no effect on its ability</w:t>
      </w:r>
      <w:r>
        <w:t xml:space="preserve"> to implement interface members.</w:t>
      </w:r>
    </w:p>
    <w:p w:rsidR="00EE7CEF" w:rsidRDefault="008A0CA2">
      <w:r>
        <w:t>For an interface implementation to be valid, the implements list of the containing type must name an interface that contains a compatible member. A compatible member is one whose signature matches the signature of the imple</w:t>
      </w:r>
      <w:r>
        <w:t>menting member. If a generic interface is being implemented, then the type argument supplied in the Implements clause is substituted into the signature when checking compatibility. For example:</w:t>
      </w:r>
    </w:p>
    <w:p w:rsidR="00EE7CEF" w:rsidRDefault="008A0CA2">
      <w:pPr>
        <w:pStyle w:val="Code"/>
      </w:pPr>
      <w:r>
        <w:rPr>
          <w:color w:val="0000FF"/>
        </w:rPr>
        <w:t xml:space="preserve">Interface </w:t>
      </w:r>
      <w:r>
        <w:rPr>
          <w:color w:val="2B91AF"/>
        </w:rPr>
        <w:t>I1</w:t>
      </w:r>
      <w:r>
        <w:t>(</w:t>
      </w:r>
      <w:r>
        <w:rPr>
          <w:color w:val="0000FF"/>
        </w:rPr>
        <w:t xml:space="preserve">Of </w:t>
      </w:r>
      <w:r>
        <w:rPr>
          <w:color w:val="2B91AF"/>
        </w:rPr>
        <w:t>T</w:t>
      </w:r>
      <w:r>
        <w:t>)</w:t>
      </w:r>
      <w:r>
        <w:br/>
      </w:r>
      <w:r>
        <w:rPr>
          <w:color w:val="0000FF"/>
        </w:rPr>
        <w:t xml:space="preserve">    Sub </w:t>
      </w:r>
      <w:r>
        <w:t xml:space="preserve">F(x </w:t>
      </w:r>
      <w:r>
        <w:rPr>
          <w:color w:val="0000FF"/>
        </w:rPr>
        <w:t xml:space="preserve">As </w:t>
      </w:r>
      <w:r>
        <w:rPr>
          <w:color w:val="2B91AF"/>
        </w:rPr>
        <w:t>T</w:t>
      </w:r>
      <w:r>
        <w:t>)</w:t>
      </w:r>
      <w:r>
        <w:br/>
      </w:r>
      <w:r>
        <w:rPr>
          <w:color w:val="0000FF"/>
        </w:rPr>
        <w:t>End Interface</w:t>
      </w:r>
      <w:r>
        <w:br/>
      </w:r>
      <w:r>
        <w:br/>
      </w:r>
      <w:r>
        <w:rPr>
          <w:color w:val="0000FF"/>
        </w:rPr>
        <w:t xml:space="preserve">Class </w:t>
      </w:r>
      <w:r>
        <w:rPr>
          <w:color w:val="2B91AF"/>
        </w:rPr>
        <w:t>C1</w:t>
      </w:r>
      <w:r>
        <w:br/>
      </w:r>
      <w:r>
        <w:rPr>
          <w:color w:val="0000FF"/>
        </w:rPr>
        <w:t xml:space="preserve"> </w:t>
      </w:r>
      <w:r>
        <w:rPr>
          <w:color w:val="0000FF"/>
        </w:rPr>
        <w:t xml:space="preserve">   Implements </w:t>
      </w:r>
      <w:r>
        <w:rPr>
          <w:color w:val="2B91AF"/>
        </w:rPr>
        <w:t>I1</w:t>
      </w:r>
      <w:r>
        <w:t>(</w:t>
      </w:r>
      <w:r>
        <w:rPr>
          <w:color w:val="0000FF"/>
        </w:rPr>
        <w:t>Of Integer</w:t>
      </w:r>
      <w:r>
        <w:t>)</w:t>
      </w:r>
      <w:r>
        <w:br/>
      </w:r>
      <w:r>
        <w:br/>
      </w:r>
      <w:r>
        <w:rPr>
          <w:color w:val="0000FF"/>
        </w:rPr>
        <w:t xml:space="preserve">    Sub </w:t>
      </w:r>
      <w:r>
        <w:t xml:space="preserve">F(x </w:t>
      </w:r>
      <w:r>
        <w:rPr>
          <w:color w:val="0000FF"/>
        </w:rPr>
        <w:t>As Integer</w:t>
      </w:r>
      <w:r>
        <w:t xml:space="preserve">) </w:t>
      </w:r>
      <w:r>
        <w:rPr>
          <w:color w:val="0000FF"/>
        </w:rPr>
        <w:t xml:space="preserve">Implements </w:t>
      </w:r>
      <w:r>
        <w:rPr>
          <w:color w:val="2B91AF"/>
        </w:rPr>
        <w:t>I1</w:t>
      </w:r>
      <w:r>
        <w:t>(</w:t>
      </w:r>
      <w:r>
        <w:rPr>
          <w:color w:val="0000FF"/>
        </w:rPr>
        <w:t>Of Integer</w:t>
      </w:r>
      <w:r>
        <w:t>).F</w:t>
      </w:r>
      <w:r>
        <w:br/>
      </w:r>
      <w:r>
        <w:rPr>
          <w:color w:val="0000FF"/>
        </w:rPr>
        <w:t xml:space="preserve">    End Sub</w:t>
      </w:r>
      <w:r>
        <w:br/>
      </w:r>
      <w:r>
        <w:rPr>
          <w:color w:val="0000FF"/>
        </w:rPr>
        <w:t>End Class</w:t>
      </w:r>
      <w:r>
        <w:br/>
      </w:r>
      <w:r>
        <w:br/>
      </w:r>
      <w:r>
        <w:rPr>
          <w:color w:val="0000FF"/>
        </w:rPr>
        <w:t xml:space="preserve">Class </w:t>
      </w:r>
      <w:r>
        <w:rPr>
          <w:color w:val="2B91AF"/>
        </w:rPr>
        <w:t>C2</w:t>
      </w:r>
      <w:r>
        <w:t>(</w:t>
      </w:r>
      <w:r>
        <w:rPr>
          <w:color w:val="0000FF"/>
        </w:rPr>
        <w:t xml:space="preserve">Of </w:t>
      </w:r>
      <w:r>
        <w:rPr>
          <w:color w:val="2B91AF"/>
        </w:rPr>
        <w:t>U</w:t>
      </w:r>
      <w:r>
        <w:t>)</w:t>
      </w:r>
      <w:r>
        <w:br/>
      </w:r>
      <w:r>
        <w:rPr>
          <w:color w:val="0000FF"/>
        </w:rPr>
        <w:t xml:space="preserve">    Implements </w:t>
      </w:r>
      <w:r>
        <w:rPr>
          <w:color w:val="2B91AF"/>
        </w:rPr>
        <w:t>I1</w:t>
      </w:r>
      <w:r>
        <w:t>(</w:t>
      </w:r>
      <w:r>
        <w:rPr>
          <w:color w:val="0000FF"/>
        </w:rPr>
        <w:t xml:space="preserve">Of </w:t>
      </w:r>
      <w:r>
        <w:rPr>
          <w:color w:val="2B91AF"/>
        </w:rPr>
        <w:t>U</w:t>
      </w:r>
      <w:r>
        <w:t>)</w:t>
      </w:r>
      <w:r>
        <w:br/>
      </w:r>
      <w:r>
        <w:br/>
      </w:r>
      <w:r>
        <w:rPr>
          <w:color w:val="0000FF"/>
        </w:rPr>
        <w:t xml:space="preserve">    Sub </w:t>
      </w:r>
      <w:r>
        <w:t xml:space="preserve">F(x </w:t>
      </w:r>
      <w:r>
        <w:rPr>
          <w:color w:val="0000FF"/>
        </w:rPr>
        <w:t xml:space="preserve">As </w:t>
      </w:r>
      <w:r>
        <w:rPr>
          <w:color w:val="2B91AF"/>
        </w:rPr>
        <w:t>U</w:t>
      </w:r>
      <w:r>
        <w:t xml:space="preserve">) </w:t>
      </w:r>
      <w:r>
        <w:rPr>
          <w:color w:val="0000FF"/>
        </w:rPr>
        <w:t xml:space="preserve">Implements </w:t>
      </w:r>
      <w:r>
        <w:rPr>
          <w:color w:val="2B91AF"/>
        </w:rPr>
        <w:t>I1</w:t>
      </w:r>
      <w:r>
        <w:t>(</w:t>
      </w:r>
      <w:r>
        <w:rPr>
          <w:color w:val="0000FF"/>
        </w:rPr>
        <w:t xml:space="preserve">Of </w:t>
      </w:r>
      <w:r>
        <w:rPr>
          <w:color w:val="2B91AF"/>
        </w:rPr>
        <w:t>U</w:t>
      </w:r>
      <w:r>
        <w:t>).F</w:t>
      </w:r>
      <w:r>
        <w:br/>
      </w:r>
      <w:r>
        <w:rPr>
          <w:color w:val="0000FF"/>
        </w:rPr>
        <w:t xml:space="preserve">    End Sub</w:t>
      </w:r>
      <w:r>
        <w:br/>
      </w:r>
      <w:r>
        <w:rPr>
          <w:color w:val="0000FF"/>
        </w:rPr>
        <w:t>End Class</w:t>
      </w:r>
    </w:p>
    <w:p w:rsidR="00EE7CEF" w:rsidRDefault="008A0CA2">
      <w:r>
        <w:t xml:space="preserve">If an event declared using a delegate type is implementing an interface event, then a compatible event is one whose underlying delegate type is the same type. Otherwise, the event uses the delegate type from the interface event it is implementing. If such </w:t>
      </w:r>
      <w:r>
        <w:t>an event implements multiple interface events, all the interface events must have the same underlying delegate type. For example:</w:t>
      </w:r>
    </w:p>
    <w:p w:rsidR="00EE7CEF" w:rsidRDefault="008A0CA2">
      <w:pPr>
        <w:pStyle w:val="Code"/>
      </w:pPr>
      <w:r>
        <w:rPr>
          <w:color w:val="0000FF"/>
        </w:rPr>
        <w:lastRenderedPageBreak/>
        <w:t xml:space="preserve">Interface </w:t>
      </w:r>
      <w:r>
        <w:rPr>
          <w:color w:val="2B91AF"/>
        </w:rPr>
        <w:t>ClickEvents</w:t>
      </w:r>
      <w:r>
        <w:br/>
      </w:r>
      <w:r>
        <w:rPr>
          <w:color w:val="0000FF"/>
        </w:rPr>
        <w:t xml:space="preserve">    Event </w:t>
      </w:r>
      <w:r>
        <w:t xml:space="preserve">LeftClick(x </w:t>
      </w:r>
      <w:r>
        <w:rPr>
          <w:color w:val="0000FF"/>
        </w:rPr>
        <w:t>As Integer</w:t>
      </w:r>
      <w:r>
        <w:t xml:space="preserve">, y </w:t>
      </w:r>
      <w:r>
        <w:rPr>
          <w:color w:val="0000FF"/>
        </w:rPr>
        <w:t>As Integer</w:t>
      </w:r>
      <w:r>
        <w:t>)</w:t>
      </w:r>
      <w:r>
        <w:br/>
      </w:r>
      <w:r>
        <w:rPr>
          <w:color w:val="0000FF"/>
        </w:rPr>
        <w:t xml:space="preserve">    Event </w:t>
      </w:r>
      <w:r>
        <w:t xml:space="preserve">RightClick(x </w:t>
      </w:r>
      <w:r>
        <w:rPr>
          <w:color w:val="0000FF"/>
        </w:rPr>
        <w:t>As Integer</w:t>
      </w:r>
      <w:r>
        <w:t xml:space="preserve">, y </w:t>
      </w:r>
      <w:r>
        <w:rPr>
          <w:color w:val="0000FF"/>
        </w:rPr>
        <w:t>As Integer</w:t>
      </w:r>
      <w:r>
        <w:t>)</w:t>
      </w:r>
      <w:r>
        <w:br/>
      </w:r>
      <w:r>
        <w:rPr>
          <w:color w:val="0000FF"/>
        </w:rPr>
        <w:t>End Int</w:t>
      </w:r>
      <w:r>
        <w:rPr>
          <w:color w:val="0000FF"/>
        </w:rPr>
        <w:t>erface</w:t>
      </w:r>
      <w:r>
        <w:br/>
      </w:r>
      <w:r>
        <w:br/>
      </w:r>
      <w:r>
        <w:rPr>
          <w:color w:val="0000FF"/>
        </w:rPr>
        <w:t xml:space="preserve">Class </w:t>
      </w:r>
      <w:r>
        <w:rPr>
          <w:color w:val="2B91AF"/>
        </w:rPr>
        <w:t>Button</w:t>
      </w:r>
      <w:r>
        <w:br/>
      </w:r>
      <w:r>
        <w:rPr>
          <w:color w:val="0000FF"/>
        </w:rPr>
        <w:t xml:space="preserve">    Implements </w:t>
      </w:r>
      <w:r>
        <w:rPr>
          <w:color w:val="2B91AF"/>
        </w:rPr>
        <w:t>ClickEvents</w:t>
      </w:r>
      <w:r>
        <w:br/>
      </w:r>
      <w:r>
        <w:br/>
      </w:r>
      <w:r>
        <w:rPr>
          <w:color w:val="008000"/>
        </w:rPr>
        <w:t xml:space="preserve">    ' OK. Signatures match, delegate type = ClickEvents.LeftClickHandler.</w:t>
      </w:r>
      <w:r>
        <w:br/>
      </w:r>
      <w:r>
        <w:rPr>
          <w:color w:val="0000FF"/>
        </w:rPr>
        <w:t xml:space="preserve">    Event </w:t>
      </w:r>
      <w:r>
        <w:t xml:space="preserve">LeftClick(x </w:t>
      </w:r>
      <w:r>
        <w:rPr>
          <w:color w:val="0000FF"/>
        </w:rPr>
        <w:t>As Integer</w:t>
      </w:r>
      <w:r>
        <w:t xml:space="preserve">, y </w:t>
      </w:r>
      <w:r>
        <w:rPr>
          <w:color w:val="0000FF"/>
        </w:rPr>
        <w:t>As Integer</w:t>
      </w:r>
      <w:r>
        <w:t>) _</w:t>
      </w:r>
      <w:r>
        <w:br/>
      </w:r>
      <w:r>
        <w:rPr>
          <w:color w:val="0000FF"/>
        </w:rPr>
        <w:t xml:space="preserve">        Implements </w:t>
      </w:r>
      <w:r>
        <w:rPr>
          <w:color w:val="2B91AF"/>
        </w:rPr>
        <w:t>ClickEvents</w:t>
      </w:r>
      <w:r>
        <w:t>.LeftClick</w:t>
      </w:r>
      <w:r>
        <w:br/>
      </w:r>
      <w:r>
        <w:br/>
      </w:r>
      <w:r>
        <w:rPr>
          <w:color w:val="008000"/>
        </w:rPr>
        <w:t xml:space="preserve">    ' OK. Signatures match, delegate type</w:t>
      </w:r>
      <w:r>
        <w:rPr>
          <w:color w:val="008000"/>
        </w:rPr>
        <w:t xml:space="preserve"> = ClickEvents.RightClickHandler.</w:t>
      </w:r>
      <w:r>
        <w:br/>
      </w:r>
      <w:r>
        <w:rPr>
          <w:color w:val="0000FF"/>
        </w:rPr>
        <w:t xml:space="preserve">    Event </w:t>
      </w:r>
      <w:r>
        <w:t xml:space="preserve">RightClick(x </w:t>
      </w:r>
      <w:r>
        <w:rPr>
          <w:color w:val="0000FF"/>
        </w:rPr>
        <w:t>As Integer</w:t>
      </w:r>
      <w:r>
        <w:t xml:space="preserve">, y </w:t>
      </w:r>
      <w:r>
        <w:rPr>
          <w:color w:val="0000FF"/>
        </w:rPr>
        <w:t>As Integer</w:t>
      </w:r>
      <w:r>
        <w:t>) _</w:t>
      </w:r>
      <w:r>
        <w:br/>
      </w:r>
      <w:r>
        <w:rPr>
          <w:color w:val="0000FF"/>
        </w:rPr>
        <w:t xml:space="preserve">        Implements </w:t>
      </w:r>
      <w:r>
        <w:rPr>
          <w:color w:val="2B91AF"/>
        </w:rPr>
        <w:t>ClickEvents</w:t>
      </w:r>
      <w:r>
        <w:t>.RightClick</w:t>
      </w:r>
      <w:r>
        <w:br/>
      </w:r>
      <w:r>
        <w:rPr>
          <w:color w:val="0000FF"/>
        </w:rPr>
        <w:t>End Class</w:t>
      </w:r>
      <w:r>
        <w:br/>
      </w:r>
      <w:r>
        <w:br/>
      </w:r>
      <w:r>
        <w:rPr>
          <w:color w:val="0000FF"/>
        </w:rPr>
        <w:t xml:space="preserve">Class </w:t>
      </w:r>
      <w:r>
        <w:rPr>
          <w:color w:val="2B91AF"/>
        </w:rPr>
        <w:t>Label</w:t>
      </w:r>
      <w:r>
        <w:br/>
      </w:r>
      <w:r>
        <w:rPr>
          <w:color w:val="0000FF"/>
        </w:rPr>
        <w:t xml:space="preserve">    Implements </w:t>
      </w:r>
      <w:r>
        <w:rPr>
          <w:color w:val="2B91AF"/>
        </w:rPr>
        <w:t>ClickEvents</w:t>
      </w:r>
      <w:r>
        <w:br/>
      </w:r>
      <w:r>
        <w:br/>
      </w:r>
      <w:r>
        <w:rPr>
          <w:color w:val="008000"/>
        </w:rPr>
        <w:t xml:space="preserve">    ' Error. Signatures match, but can't be both delegate types.</w:t>
      </w:r>
      <w:r>
        <w:br/>
      </w:r>
      <w:r>
        <w:rPr>
          <w:color w:val="0000FF"/>
        </w:rPr>
        <w:t xml:space="preserve">    Event </w:t>
      </w:r>
      <w:r>
        <w:t>Cli</w:t>
      </w:r>
      <w:r>
        <w:t xml:space="preserve">ck(x </w:t>
      </w:r>
      <w:r>
        <w:rPr>
          <w:color w:val="0000FF"/>
        </w:rPr>
        <w:t>As Integer</w:t>
      </w:r>
      <w:r>
        <w:t xml:space="preserve">, y </w:t>
      </w:r>
      <w:r>
        <w:rPr>
          <w:color w:val="0000FF"/>
        </w:rPr>
        <w:t>As Integer</w:t>
      </w:r>
      <w:r>
        <w:t>) _</w:t>
      </w:r>
      <w:r>
        <w:br/>
      </w:r>
      <w:r>
        <w:rPr>
          <w:color w:val="0000FF"/>
        </w:rPr>
        <w:t xml:space="preserve">        Implements </w:t>
      </w:r>
      <w:r>
        <w:rPr>
          <w:color w:val="2B91AF"/>
        </w:rPr>
        <w:t>ClickEvents</w:t>
      </w:r>
      <w:r>
        <w:t xml:space="preserve">.LeftClick, </w:t>
      </w:r>
      <w:r>
        <w:rPr>
          <w:color w:val="2B91AF"/>
        </w:rPr>
        <w:t>ClickEvents</w:t>
      </w:r>
      <w:r>
        <w:t>.RightClick</w:t>
      </w:r>
      <w:r>
        <w:br/>
      </w:r>
      <w:r>
        <w:rPr>
          <w:color w:val="0000FF"/>
        </w:rPr>
        <w:t>End Class</w:t>
      </w:r>
    </w:p>
    <w:p w:rsidR="00EE7CEF" w:rsidRDefault="008A0CA2">
      <w:r>
        <w:t>An interface member in the implements list is specified using a type name, a period, and an identifier. The type name must be an interface in the im</w:t>
      </w:r>
      <w:r>
        <w:t>plements list or a base interface of an interface in the implements list, and the identifier must be a member of the specified interface. A single member can implement more than one matching interface member.</w:t>
      </w:r>
    </w:p>
    <w:p w:rsidR="00EE7CEF" w:rsidRDefault="008A0CA2">
      <w:pPr>
        <w:pStyle w:val="Code"/>
      </w:pPr>
      <w:r>
        <w:rPr>
          <w:color w:val="0000FF"/>
        </w:rPr>
        <w:t xml:space="preserve">Interface </w:t>
      </w:r>
      <w:r>
        <w:rPr>
          <w:color w:val="2B91AF"/>
        </w:rPr>
        <w:t>ILeft</w:t>
      </w:r>
      <w:r>
        <w:br/>
      </w:r>
      <w:r>
        <w:rPr>
          <w:color w:val="0000FF"/>
        </w:rPr>
        <w:t xml:space="preserve">    Sub </w:t>
      </w:r>
      <w:r>
        <w:t>F()</w:t>
      </w:r>
      <w:r>
        <w:br/>
      </w:r>
      <w:r>
        <w:rPr>
          <w:color w:val="0000FF"/>
        </w:rPr>
        <w:t>End Interface</w:t>
      </w:r>
      <w:r>
        <w:br/>
      </w:r>
      <w:r>
        <w:br/>
      </w:r>
      <w:r>
        <w:rPr>
          <w:color w:val="0000FF"/>
        </w:rPr>
        <w:t>Inte</w:t>
      </w:r>
      <w:r>
        <w:rPr>
          <w:color w:val="0000FF"/>
        </w:rPr>
        <w:t xml:space="preserve">rface </w:t>
      </w:r>
      <w:r>
        <w:rPr>
          <w:color w:val="2B91AF"/>
        </w:rPr>
        <w:t>IRight</w:t>
      </w:r>
      <w:r>
        <w:br/>
      </w:r>
      <w:r>
        <w:rPr>
          <w:color w:val="0000FF"/>
        </w:rPr>
        <w:t xml:space="preserve">    Sub </w:t>
      </w:r>
      <w:r>
        <w:t>F()</w:t>
      </w:r>
      <w:r>
        <w:br/>
      </w:r>
      <w:r>
        <w:rPr>
          <w:color w:val="0000FF"/>
        </w:rPr>
        <w:t>End Interface</w:t>
      </w:r>
      <w:r>
        <w:br/>
      </w:r>
      <w:r>
        <w:br/>
      </w:r>
      <w:r>
        <w:rPr>
          <w:color w:val="0000FF"/>
        </w:rPr>
        <w:t xml:space="preserve">Class </w:t>
      </w:r>
      <w:r>
        <w:rPr>
          <w:color w:val="2B91AF"/>
        </w:rPr>
        <w:t>Test</w:t>
      </w:r>
      <w:r>
        <w:br/>
      </w:r>
      <w:r>
        <w:rPr>
          <w:color w:val="0000FF"/>
        </w:rPr>
        <w:t xml:space="preserve">    Implements </w:t>
      </w:r>
      <w:r>
        <w:rPr>
          <w:color w:val="2B91AF"/>
        </w:rPr>
        <w:t>ILeft</w:t>
      </w:r>
      <w:r>
        <w:t xml:space="preserve">, </w:t>
      </w:r>
      <w:r>
        <w:rPr>
          <w:color w:val="2B91AF"/>
        </w:rPr>
        <w:t>IRight</w:t>
      </w:r>
      <w:r>
        <w:br/>
      </w:r>
      <w:r>
        <w:br/>
      </w:r>
      <w:r>
        <w:rPr>
          <w:color w:val="0000FF"/>
        </w:rPr>
        <w:t xml:space="preserve">    Sub </w:t>
      </w:r>
      <w:r>
        <w:t xml:space="preserve">F() </w:t>
      </w:r>
      <w:r>
        <w:rPr>
          <w:color w:val="0000FF"/>
        </w:rPr>
        <w:t xml:space="preserve">Implements </w:t>
      </w:r>
      <w:r>
        <w:rPr>
          <w:color w:val="2B91AF"/>
        </w:rPr>
        <w:t>ILeft</w:t>
      </w:r>
      <w:r>
        <w:t xml:space="preserve">.F, </w:t>
      </w:r>
      <w:r>
        <w:rPr>
          <w:color w:val="2B91AF"/>
        </w:rPr>
        <w:t>IRight</w:t>
      </w:r>
      <w:r>
        <w:t>.F</w:t>
      </w:r>
      <w:r>
        <w:br/>
      </w:r>
      <w:r>
        <w:rPr>
          <w:color w:val="0000FF"/>
        </w:rPr>
        <w:t xml:space="preserve">    End Sub</w:t>
      </w:r>
      <w:r>
        <w:br/>
      </w:r>
      <w:r>
        <w:rPr>
          <w:color w:val="0000FF"/>
        </w:rPr>
        <w:t>End Class</w:t>
      </w:r>
    </w:p>
    <w:p w:rsidR="00EE7CEF" w:rsidRDefault="008A0CA2">
      <w:r>
        <w:t>If the interface member being implemented is unavailable in all explicitly implemented interfaces because of multiple interface inheritance, the implementing member must explicitly reference a base interface on which the member is available. For example, i</w:t>
      </w:r>
      <w:r>
        <w:t xml:space="preserve">f </w:t>
      </w:r>
      <w:r>
        <w:rPr>
          <w:rStyle w:val="CodeEmbedded"/>
        </w:rPr>
        <w:t>I1</w:t>
      </w:r>
      <w:r>
        <w:t xml:space="preserve"> and </w:t>
      </w:r>
      <w:r>
        <w:rPr>
          <w:rStyle w:val="CodeEmbedded"/>
        </w:rPr>
        <w:t>I2</w:t>
      </w:r>
      <w:r>
        <w:t xml:space="preserve"> contain a member </w:t>
      </w:r>
      <w:r>
        <w:rPr>
          <w:rStyle w:val="CodeEmbedded"/>
        </w:rPr>
        <w:t>M</w:t>
      </w:r>
      <w:r>
        <w:t xml:space="preserve">, and </w:t>
      </w:r>
      <w:r>
        <w:rPr>
          <w:rStyle w:val="CodeEmbedded"/>
        </w:rPr>
        <w:t>I3</w:t>
      </w:r>
      <w:r>
        <w:t xml:space="preserve"> inherits from </w:t>
      </w:r>
      <w:r>
        <w:rPr>
          <w:rStyle w:val="CodeEmbedded"/>
        </w:rPr>
        <w:t>I1</w:t>
      </w:r>
      <w:r>
        <w:t xml:space="preserve"> and </w:t>
      </w:r>
      <w:r>
        <w:rPr>
          <w:rStyle w:val="CodeEmbedded"/>
        </w:rPr>
        <w:t>I2</w:t>
      </w:r>
      <w:r>
        <w:t xml:space="preserve">, a type implementing </w:t>
      </w:r>
      <w:r>
        <w:rPr>
          <w:rStyle w:val="CodeEmbedded"/>
        </w:rPr>
        <w:t>I3</w:t>
      </w:r>
      <w:r>
        <w:t xml:space="preserve"> will implement </w:t>
      </w:r>
      <w:r>
        <w:rPr>
          <w:rStyle w:val="CodeEmbedded"/>
        </w:rPr>
        <w:t>I1.M</w:t>
      </w:r>
      <w:r>
        <w:t xml:space="preserve"> and </w:t>
      </w:r>
      <w:r>
        <w:rPr>
          <w:rStyle w:val="CodeEmbedded"/>
        </w:rPr>
        <w:t>I2.M</w:t>
      </w:r>
      <w:r>
        <w:t>. If an interface shadows multiply inherited members, an implementing type will have to implement the inherited members and the member(s) sha</w:t>
      </w:r>
      <w:r>
        <w:t>dowing them.</w:t>
      </w:r>
    </w:p>
    <w:p w:rsidR="00EE7CEF" w:rsidRDefault="008A0CA2">
      <w:pPr>
        <w:pStyle w:val="Code"/>
      </w:pPr>
      <w:r>
        <w:rPr>
          <w:color w:val="0000FF"/>
        </w:rPr>
        <w:t xml:space="preserve">Interface </w:t>
      </w:r>
      <w:r>
        <w:rPr>
          <w:color w:val="2B91AF"/>
        </w:rPr>
        <w:t>ILeft</w:t>
      </w:r>
      <w:r>
        <w:br/>
      </w:r>
      <w:r>
        <w:rPr>
          <w:color w:val="0000FF"/>
        </w:rPr>
        <w:t xml:space="preserve">    Sub </w:t>
      </w:r>
      <w:r>
        <w:t>F()</w:t>
      </w:r>
      <w:r>
        <w:br/>
      </w:r>
      <w:r>
        <w:rPr>
          <w:color w:val="0000FF"/>
        </w:rPr>
        <w:t>End Interface</w:t>
      </w:r>
      <w:r>
        <w:br/>
      </w:r>
      <w:r>
        <w:br/>
      </w:r>
      <w:r>
        <w:rPr>
          <w:color w:val="0000FF"/>
        </w:rPr>
        <w:t xml:space="preserve">Interface </w:t>
      </w:r>
      <w:r>
        <w:rPr>
          <w:color w:val="2B91AF"/>
        </w:rPr>
        <w:t>IRight</w:t>
      </w:r>
      <w:r>
        <w:br/>
      </w:r>
      <w:r>
        <w:rPr>
          <w:color w:val="0000FF"/>
        </w:rPr>
        <w:t xml:space="preserve">    Sub </w:t>
      </w:r>
      <w:r>
        <w:t>F()</w:t>
      </w:r>
      <w:r>
        <w:br/>
      </w:r>
      <w:r>
        <w:rPr>
          <w:color w:val="0000FF"/>
        </w:rPr>
        <w:t>End Interface</w:t>
      </w:r>
      <w:r>
        <w:br/>
      </w:r>
      <w:r>
        <w:br/>
      </w:r>
      <w:r>
        <w:rPr>
          <w:color w:val="0000FF"/>
        </w:rPr>
        <w:t xml:space="preserve">Interface </w:t>
      </w:r>
      <w:r>
        <w:rPr>
          <w:color w:val="2B91AF"/>
        </w:rPr>
        <w:t>ILeftRight</w:t>
      </w:r>
      <w:r>
        <w:br/>
      </w:r>
      <w:r>
        <w:rPr>
          <w:color w:val="0000FF"/>
        </w:rPr>
        <w:lastRenderedPageBreak/>
        <w:t xml:space="preserve">    Inherits </w:t>
      </w:r>
      <w:r>
        <w:rPr>
          <w:color w:val="2B91AF"/>
        </w:rPr>
        <w:t>ILeft</w:t>
      </w:r>
      <w:r>
        <w:t xml:space="preserve">, </w:t>
      </w:r>
      <w:r>
        <w:rPr>
          <w:color w:val="2B91AF"/>
        </w:rPr>
        <w:t>IRight</w:t>
      </w:r>
      <w:r>
        <w:br/>
      </w:r>
      <w:r>
        <w:br/>
      </w:r>
      <w:r>
        <w:rPr>
          <w:color w:val="0000FF"/>
        </w:rPr>
        <w:t xml:space="preserve">    Shadows Sub </w:t>
      </w:r>
      <w:r>
        <w:t>F()</w:t>
      </w:r>
      <w:r>
        <w:br/>
      </w:r>
      <w:r>
        <w:rPr>
          <w:color w:val="0000FF"/>
        </w:rPr>
        <w:t>End Interface</w:t>
      </w:r>
      <w:r>
        <w:br/>
      </w:r>
      <w:r>
        <w:br/>
      </w:r>
      <w:r>
        <w:rPr>
          <w:color w:val="0000FF"/>
        </w:rPr>
        <w:t xml:space="preserve">Class </w:t>
      </w:r>
      <w:r>
        <w:rPr>
          <w:color w:val="2B91AF"/>
        </w:rPr>
        <w:t>Test</w:t>
      </w:r>
      <w:r>
        <w:br/>
      </w:r>
      <w:r>
        <w:rPr>
          <w:color w:val="0000FF"/>
        </w:rPr>
        <w:t xml:space="preserve">    Implements </w:t>
      </w:r>
      <w:r>
        <w:rPr>
          <w:color w:val="2B91AF"/>
        </w:rPr>
        <w:t>ILeftRight</w:t>
      </w:r>
      <w:r>
        <w:br/>
      </w:r>
      <w:r>
        <w:br/>
      </w:r>
      <w:r>
        <w:rPr>
          <w:color w:val="0000FF"/>
        </w:rPr>
        <w:t xml:space="preserve">    Sub </w:t>
      </w:r>
      <w:r>
        <w:t xml:space="preserve">LeftF() </w:t>
      </w:r>
      <w:r>
        <w:rPr>
          <w:color w:val="0000FF"/>
        </w:rPr>
        <w:t xml:space="preserve">Implements </w:t>
      </w:r>
      <w:r>
        <w:rPr>
          <w:color w:val="2B91AF"/>
        </w:rPr>
        <w:t>ILeft</w:t>
      </w:r>
      <w:r>
        <w:t>.F</w:t>
      </w:r>
      <w:r>
        <w:br/>
      </w:r>
      <w:r>
        <w:rPr>
          <w:color w:val="0000FF"/>
        </w:rPr>
        <w:t xml:space="preserve">    End Sub</w:t>
      </w:r>
      <w:r>
        <w:br/>
      </w:r>
      <w:r>
        <w:br/>
      </w:r>
      <w:r>
        <w:rPr>
          <w:color w:val="0000FF"/>
        </w:rPr>
        <w:t xml:space="preserve">    Sub </w:t>
      </w:r>
      <w:r>
        <w:t xml:space="preserve">RightF() </w:t>
      </w:r>
      <w:r>
        <w:rPr>
          <w:color w:val="0000FF"/>
        </w:rPr>
        <w:t xml:space="preserve">Implements </w:t>
      </w:r>
      <w:r>
        <w:rPr>
          <w:color w:val="2B91AF"/>
        </w:rPr>
        <w:t>IRight</w:t>
      </w:r>
      <w:r>
        <w:t>.F</w:t>
      </w:r>
      <w:r>
        <w:br/>
      </w:r>
      <w:r>
        <w:rPr>
          <w:color w:val="0000FF"/>
        </w:rPr>
        <w:t xml:space="preserve">    End Sub</w:t>
      </w:r>
      <w:r>
        <w:br/>
      </w:r>
      <w:r>
        <w:br/>
      </w:r>
      <w:r>
        <w:rPr>
          <w:color w:val="0000FF"/>
        </w:rPr>
        <w:t xml:space="preserve">    Sub </w:t>
      </w:r>
      <w:r>
        <w:t xml:space="preserve">LeftRightF() </w:t>
      </w:r>
      <w:r>
        <w:rPr>
          <w:color w:val="0000FF"/>
        </w:rPr>
        <w:t xml:space="preserve">Implements </w:t>
      </w:r>
      <w:r>
        <w:rPr>
          <w:color w:val="2B91AF"/>
        </w:rPr>
        <w:t>ILeftRight</w:t>
      </w:r>
      <w:r>
        <w:t>.F</w:t>
      </w:r>
      <w:r>
        <w:br/>
      </w:r>
      <w:r>
        <w:rPr>
          <w:color w:val="0000FF"/>
        </w:rPr>
        <w:t xml:space="preserve">    End Sub</w:t>
      </w:r>
      <w:r>
        <w:br/>
      </w:r>
      <w:r>
        <w:rPr>
          <w:color w:val="0000FF"/>
        </w:rPr>
        <w:t>End Class</w:t>
      </w:r>
    </w:p>
    <w:p w:rsidR="00EE7CEF" w:rsidRDefault="008A0CA2">
      <w:r>
        <w:t>If the containing interface of the interface member be implemented is generic, the same type arguments as the interface being implements must be supplied. For example:</w:t>
      </w:r>
    </w:p>
    <w:p w:rsidR="00EE7CEF" w:rsidRDefault="008A0CA2">
      <w:pPr>
        <w:pStyle w:val="Code"/>
      </w:pPr>
      <w:r>
        <w:rPr>
          <w:color w:val="0000FF"/>
        </w:rPr>
        <w:t xml:space="preserve">Interface </w:t>
      </w:r>
      <w:r>
        <w:rPr>
          <w:color w:val="2B91AF"/>
        </w:rPr>
        <w:t>I1</w:t>
      </w:r>
      <w:r>
        <w:t>(</w:t>
      </w:r>
      <w:r>
        <w:rPr>
          <w:color w:val="0000FF"/>
        </w:rPr>
        <w:t xml:space="preserve">Of </w:t>
      </w:r>
      <w:r>
        <w:rPr>
          <w:color w:val="2B91AF"/>
        </w:rPr>
        <w:t>T</w:t>
      </w:r>
      <w:r>
        <w:t>)</w:t>
      </w:r>
      <w:r>
        <w:br/>
      </w:r>
      <w:r>
        <w:rPr>
          <w:color w:val="0000FF"/>
        </w:rPr>
        <w:t xml:space="preserve">    Function </w:t>
      </w:r>
      <w:r>
        <w:t xml:space="preserve">F() </w:t>
      </w:r>
      <w:r>
        <w:rPr>
          <w:color w:val="0000FF"/>
        </w:rPr>
        <w:t xml:space="preserve">As </w:t>
      </w:r>
      <w:r>
        <w:rPr>
          <w:color w:val="2B91AF"/>
        </w:rPr>
        <w:t>T</w:t>
      </w:r>
      <w:r>
        <w:br/>
      </w:r>
      <w:r>
        <w:rPr>
          <w:color w:val="0000FF"/>
        </w:rPr>
        <w:t>End Interface</w:t>
      </w:r>
      <w:r>
        <w:br/>
      </w:r>
      <w:r>
        <w:br/>
      </w:r>
      <w:r>
        <w:rPr>
          <w:color w:val="0000FF"/>
        </w:rPr>
        <w:t xml:space="preserve">Class </w:t>
      </w:r>
      <w:r>
        <w:rPr>
          <w:color w:val="2B91AF"/>
        </w:rPr>
        <w:t>C1</w:t>
      </w:r>
      <w:r>
        <w:br/>
      </w:r>
      <w:r>
        <w:rPr>
          <w:color w:val="0000FF"/>
        </w:rPr>
        <w:t xml:space="preserve">    Implements </w:t>
      </w:r>
      <w:r>
        <w:rPr>
          <w:color w:val="2B91AF"/>
        </w:rPr>
        <w:t>I1</w:t>
      </w:r>
      <w:r>
        <w:t>(</w:t>
      </w:r>
      <w:r>
        <w:rPr>
          <w:color w:val="0000FF"/>
        </w:rPr>
        <w:t>Of In</w:t>
      </w:r>
      <w:r>
        <w:rPr>
          <w:color w:val="0000FF"/>
        </w:rPr>
        <w:t>teger</w:t>
      </w:r>
      <w:r>
        <w:t>)</w:t>
      </w:r>
      <w:r>
        <w:br/>
      </w:r>
      <w:r>
        <w:rPr>
          <w:color w:val="0000FF"/>
        </w:rPr>
        <w:t xml:space="preserve">    Implements </w:t>
      </w:r>
      <w:r>
        <w:rPr>
          <w:color w:val="2B91AF"/>
        </w:rPr>
        <w:t>I1</w:t>
      </w:r>
      <w:r>
        <w:t>(</w:t>
      </w:r>
      <w:r>
        <w:rPr>
          <w:color w:val="0000FF"/>
        </w:rPr>
        <w:t>Of Double</w:t>
      </w:r>
      <w:r>
        <w:t>)</w:t>
      </w:r>
      <w:r>
        <w:br/>
      </w:r>
      <w:r>
        <w:br/>
      </w:r>
      <w:r>
        <w:rPr>
          <w:color w:val="0000FF"/>
        </w:rPr>
        <w:t xml:space="preserve">    Function </w:t>
      </w:r>
      <w:r>
        <w:t xml:space="preserve">F1() </w:t>
      </w:r>
      <w:r>
        <w:rPr>
          <w:color w:val="0000FF"/>
        </w:rPr>
        <w:t xml:space="preserve">As Integer Implements </w:t>
      </w:r>
      <w:r>
        <w:rPr>
          <w:color w:val="2B91AF"/>
        </w:rPr>
        <w:t>I1</w:t>
      </w:r>
      <w:r>
        <w:t>(</w:t>
      </w:r>
      <w:r>
        <w:rPr>
          <w:color w:val="0000FF"/>
        </w:rPr>
        <w:t>Of Integer</w:t>
      </w:r>
      <w:r>
        <w:t>).F</w:t>
      </w:r>
      <w:r>
        <w:br/>
      </w:r>
      <w:r>
        <w:rPr>
          <w:color w:val="0000FF"/>
        </w:rPr>
        <w:t xml:space="preserve">    End Function</w:t>
      </w:r>
      <w:r>
        <w:br/>
      </w:r>
      <w:r>
        <w:br/>
      </w:r>
      <w:r>
        <w:rPr>
          <w:color w:val="0000FF"/>
        </w:rPr>
        <w:t xml:space="preserve">    Function </w:t>
      </w:r>
      <w:r>
        <w:t xml:space="preserve">F2() </w:t>
      </w:r>
      <w:r>
        <w:rPr>
          <w:color w:val="0000FF"/>
        </w:rPr>
        <w:t xml:space="preserve">As Double Implements </w:t>
      </w:r>
      <w:r>
        <w:rPr>
          <w:color w:val="2B91AF"/>
        </w:rPr>
        <w:t>I1</w:t>
      </w:r>
      <w:r>
        <w:t>(</w:t>
      </w:r>
      <w:r>
        <w:rPr>
          <w:color w:val="0000FF"/>
        </w:rPr>
        <w:t>Of Double</w:t>
      </w:r>
      <w:r>
        <w:t>).F</w:t>
      </w:r>
      <w:r>
        <w:br/>
      </w:r>
      <w:r>
        <w:rPr>
          <w:color w:val="0000FF"/>
        </w:rPr>
        <w:t xml:space="preserve">    End Function</w:t>
      </w:r>
      <w:r>
        <w:br/>
      </w:r>
      <w:r>
        <w:br/>
      </w:r>
      <w:r>
        <w:rPr>
          <w:color w:val="008000"/>
        </w:rPr>
        <w:t xml:space="preserve">    ' Error: I1(Of String) is not implemented by C1</w:t>
      </w:r>
      <w:r>
        <w:br/>
      </w:r>
      <w:r>
        <w:rPr>
          <w:color w:val="0000FF"/>
        </w:rPr>
        <w:t xml:space="preserve">    Function </w:t>
      </w:r>
      <w:r>
        <w:t xml:space="preserve">F3() </w:t>
      </w:r>
      <w:r>
        <w:rPr>
          <w:color w:val="0000FF"/>
        </w:rPr>
        <w:t>A</w:t>
      </w:r>
      <w:r>
        <w:rPr>
          <w:color w:val="0000FF"/>
        </w:rPr>
        <w:t xml:space="preserve">s String Implements </w:t>
      </w:r>
      <w:r>
        <w:rPr>
          <w:color w:val="2B91AF"/>
        </w:rPr>
        <w:t>I1</w:t>
      </w:r>
      <w:r>
        <w:t>(</w:t>
      </w:r>
      <w:r>
        <w:rPr>
          <w:color w:val="0000FF"/>
        </w:rPr>
        <w:t>Of String</w:t>
      </w:r>
      <w:r>
        <w:t>).F</w:t>
      </w:r>
      <w:r>
        <w:br/>
      </w:r>
      <w:r>
        <w:rPr>
          <w:color w:val="0000FF"/>
        </w:rPr>
        <w:t xml:space="preserve">    End Function</w:t>
      </w:r>
      <w:r>
        <w:br/>
      </w:r>
      <w:r>
        <w:rPr>
          <w:color w:val="0000FF"/>
        </w:rPr>
        <w:t>End Class</w:t>
      </w:r>
      <w:r>
        <w:br/>
      </w:r>
      <w:r>
        <w:br/>
      </w:r>
      <w:r>
        <w:rPr>
          <w:color w:val="0000FF"/>
        </w:rPr>
        <w:t xml:space="preserve">Class </w:t>
      </w:r>
      <w:r>
        <w:rPr>
          <w:color w:val="2B91AF"/>
        </w:rPr>
        <w:t>C2</w:t>
      </w:r>
      <w:r>
        <w:t>(</w:t>
      </w:r>
      <w:r>
        <w:rPr>
          <w:color w:val="0000FF"/>
        </w:rPr>
        <w:t xml:space="preserve">Of </w:t>
      </w:r>
      <w:r>
        <w:rPr>
          <w:color w:val="2B91AF"/>
        </w:rPr>
        <w:t>U</w:t>
      </w:r>
      <w:r>
        <w:t>)</w:t>
      </w:r>
      <w:r>
        <w:br/>
      </w:r>
      <w:r>
        <w:rPr>
          <w:color w:val="0000FF"/>
        </w:rPr>
        <w:t xml:space="preserve">    Implements </w:t>
      </w:r>
      <w:r>
        <w:rPr>
          <w:color w:val="2B91AF"/>
        </w:rPr>
        <w:t>I1</w:t>
      </w:r>
      <w:r>
        <w:t>(</w:t>
      </w:r>
      <w:r>
        <w:rPr>
          <w:color w:val="0000FF"/>
        </w:rPr>
        <w:t xml:space="preserve">Of </w:t>
      </w:r>
      <w:r>
        <w:rPr>
          <w:color w:val="2B91AF"/>
        </w:rPr>
        <w:t>U</w:t>
      </w:r>
      <w:r>
        <w:t>)</w:t>
      </w:r>
      <w:r>
        <w:br/>
      </w:r>
      <w:r>
        <w:br/>
      </w:r>
      <w:r>
        <w:rPr>
          <w:color w:val="0000FF"/>
        </w:rPr>
        <w:t xml:space="preserve">    Function </w:t>
      </w:r>
      <w:r>
        <w:t xml:space="preserve">F() </w:t>
      </w:r>
      <w:r>
        <w:rPr>
          <w:color w:val="0000FF"/>
        </w:rPr>
        <w:t xml:space="preserve">As </w:t>
      </w:r>
      <w:r>
        <w:rPr>
          <w:color w:val="2B91AF"/>
        </w:rPr>
        <w:t xml:space="preserve">U </w:t>
      </w:r>
      <w:r>
        <w:rPr>
          <w:color w:val="0000FF"/>
        </w:rPr>
        <w:t xml:space="preserve">Implements </w:t>
      </w:r>
      <w:r>
        <w:rPr>
          <w:color w:val="2B91AF"/>
        </w:rPr>
        <w:t>I1</w:t>
      </w:r>
      <w:r>
        <w:t>(</w:t>
      </w:r>
      <w:r>
        <w:rPr>
          <w:color w:val="0000FF"/>
        </w:rPr>
        <w:t xml:space="preserve">Of </w:t>
      </w:r>
      <w:r>
        <w:rPr>
          <w:color w:val="2B91AF"/>
        </w:rPr>
        <w:t>U</w:t>
      </w:r>
      <w:r>
        <w:t>).F</w:t>
      </w:r>
      <w:r>
        <w:br/>
      </w:r>
      <w:r>
        <w:rPr>
          <w:color w:val="0000FF"/>
        </w:rPr>
        <w:t xml:space="preserve">    End Function</w:t>
      </w:r>
      <w:r>
        <w:br/>
      </w:r>
      <w:r>
        <w:rPr>
          <w:color w:val="0000FF"/>
        </w:rPr>
        <w:t>End Class</w:t>
      </w:r>
    </w:p>
    <w:p w:rsidR="00EE7CEF" w:rsidRDefault="008A0CA2">
      <w:pPr>
        <w:pStyle w:val="Heading2"/>
      </w:pPr>
      <w:bookmarkStart w:id="188" w:name="_Toc453856489"/>
      <w:r>
        <w:t>Methods</w:t>
      </w:r>
      <w:bookmarkEnd w:id="188"/>
    </w:p>
    <w:p w:rsidR="00EE7CEF" w:rsidRDefault="008A0CA2">
      <w:r>
        <w:t>Methods contain the executable statements of a program.</w:t>
      </w:r>
    </w:p>
    <w:p w:rsidR="00EE7CEF" w:rsidRDefault="008A0CA2">
      <w:pPr>
        <w:pStyle w:val="Grammar"/>
      </w:pPr>
      <w:bookmarkStart w:id="189" w:name="_Grm00063"/>
      <w:r>
        <w:rPr>
          <w:color w:val="6A5ACD"/>
        </w:rPr>
        <w:t>MethodMemberDeclaration</w:t>
      </w:r>
      <w:r>
        <w:t>:</w:t>
      </w:r>
      <w:r>
        <w:br/>
      </w:r>
      <w:r>
        <w:tab/>
        <w:t xml:space="preserve">| </w:t>
      </w:r>
      <w:r>
        <w:rPr>
          <w:color w:val="6A5ACD"/>
        </w:rPr>
        <w:t>MethodDeclaration</w:t>
      </w:r>
      <w:r>
        <w:br/>
      </w:r>
      <w:r>
        <w:tab/>
        <w:t xml:space="preserve">| </w:t>
      </w:r>
      <w:r>
        <w:rPr>
          <w:color w:val="6A5ACD"/>
        </w:rPr>
        <w:t>ExternalMethodDeclaration</w:t>
      </w:r>
      <w:r>
        <w:br/>
      </w:r>
      <w:r>
        <w:tab/>
        <w:t>;</w:t>
      </w:r>
      <w:r>
        <w:br/>
      </w:r>
      <w:r>
        <w:br/>
      </w:r>
      <w:r>
        <w:rPr>
          <w:color w:val="6A5ACD"/>
        </w:rPr>
        <w:t>InterfaceMethodMemberDeclaration</w:t>
      </w:r>
      <w:r>
        <w:t>:</w:t>
      </w:r>
      <w:r>
        <w:br/>
      </w:r>
      <w:r>
        <w:tab/>
        <w:t xml:space="preserve">| </w:t>
      </w:r>
      <w:r>
        <w:rPr>
          <w:color w:val="6A5ACD"/>
        </w:rPr>
        <w:t>InterfaceMethodDeclaration</w:t>
      </w:r>
      <w:r>
        <w:br/>
      </w:r>
      <w:r>
        <w:tab/>
        <w:t>;</w:t>
      </w:r>
      <w:r>
        <w:br/>
      </w:r>
      <w:r>
        <w:lastRenderedPageBreak/>
        <w:br/>
      </w:r>
      <w:r>
        <w:rPr>
          <w:color w:val="6A5ACD"/>
        </w:rPr>
        <w:t>MethodDeclaration</w:t>
      </w:r>
      <w:r>
        <w:t>:</w:t>
      </w:r>
      <w:r>
        <w:br/>
      </w:r>
      <w:r>
        <w:tab/>
        <w:t xml:space="preserve">| </w:t>
      </w:r>
      <w:r>
        <w:rPr>
          <w:color w:val="6A5ACD"/>
        </w:rPr>
        <w:t>SubDeclaration</w:t>
      </w:r>
      <w:r>
        <w:br/>
      </w:r>
      <w:r>
        <w:tab/>
        <w:t xml:space="preserve">| </w:t>
      </w:r>
      <w:r>
        <w:rPr>
          <w:color w:val="6A5ACD"/>
        </w:rPr>
        <w:t>MustOverrideSubDeclaration</w:t>
      </w:r>
      <w:r>
        <w:br/>
      </w:r>
      <w:r>
        <w:tab/>
        <w:t xml:space="preserve">| </w:t>
      </w:r>
      <w:r>
        <w:rPr>
          <w:color w:val="6A5ACD"/>
        </w:rPr>
        <w:t>FunctionDeclaration</w:t>
      </w:r>
      <w:r>
        <w:br/>
      </w:r>
      <w:r>
        <w:tab/>
        <w:t xml:space="preserve">| </w:t>
      </w:r>
      <w:r>
        <w:rPr>
          <w:color w:val="6A5ACD"/>
        </w:rPr>
        <w:t>MustOverrideFunc</w:t>
      </w:r>
      <w:r>
        <w:rPr>
          <w:color w:val="6A5ACD"/>
        </w:rPr>
        <w:t>tionDeclaration</w:t>
      </w:r>
      <w:r>
        <w:br/>
      </w:r>
      <w:r>
        <w:tab/>
        <w:t>;</w:t>
      </w:r>
      <w:r>
        <w:br/>
      </w:r>
      <w:r>
        <w:br/>
      </w:r>
      <w:r>
        <w:rPr>
          <w:color w:val="6A5ACD"/>
        </w:rPr>
        <w:t>InterfaceMethodDeclaration</w:t>
      </w:r>
      <w:r>
        <w:t>:</w:t>
      </w:r>
      <w:r>
        <w:br/>
      </w:r>
      <w:r>
        <w:tab/>
        <w:t xml:space="preserve">| </w:t>
      </w:r>
      <w:r>
        <w:rPr>
          <w:color w:val="6A5ACD"/>
        </w:rPr>
        <w:t>InterfaceSubDeclaration</w:t>
      </w:r>
      <w:r>
        <w:br/>
      </w:r>
      <w:r>
        <w:tab/>
        <w:t xml:space="preserve">| </w:t>
      </w:r>
      <w:r>
        <w:rPr>
          <w:color w:val="6A5ACD"/>
        </w:rPr>
        <w:t>InterfaceFunctionDeclaration</w:t>
      </w:r>
      <w:r>
        <w:br/>
      </w:r>
      <w:r>
        <w:tab/>
        <w:t>;</w:t>
      </w:r>
      <w:r>
        <w:br/>
      </w:r>
      <w:r>
        <w:br/>
      </w:r>
      <w:r>
        <w:rPr>
          <w:color w:val="6A5ACD"/>
        </w:rPr>
        <w:t>SubSignature</w:t>
      </w:r>
      <w:r>
        <w:t>:</w:t>
      </w:r>
      <w:r>
        <w:br/>
      </w:r>
      <w:r>
        <w:tab/>
        <w:t xml:space="preserve">| </w:t>
      </w:r>
      <w:r>
        <w:rPr>
          <w:color w:val="A31515"/>
        </w:rPr>
        <w:t xml:space="preserve">'Sub' </w:t>
      </w:r>
      <w:r>
        <w:rPr>
          <w:color w:val="6A5ACD"/>
        </w:rPr>
        <w:t>Identifier TypeParameterList</w:t>
      </w:r>
      <w:r>
        <w:t>?</w:t>
      </w:r>
      <w:r>
        <w:br/>
      </w:r>
      <w:r>
        <w:tab/>
        <w:t xml:space="preserve">  ( </w:t>
      </w:r>
      <w:r>
        <w:rPr>
          <w:color w:val="6A5ACD"/>
        </w:rPr>
        <w:t>OpenParenthesis ParameterList</w:t>
      </w:r>
      <w:r>
        <w:t xml:space="preserve">? </w:t>
      </w:r>
      <w:r>
        <w:rPr>
          <w:color w:val="6A5ACD"/>
        </w:rPr>
        <w:t xml:space="preserve">CloseParenthesis </w:t>
      </w:r>
      <w:r>
        <w:t xml:space="preserve"> )?</w:t>
      </w:r>
      <w:r>
        <w:br/>
      </w:r>
      <w:r>
        <w:tab/>
        <w:t>;</w:t>
      </w:r>
      <w:r>
        <w:br/>
      </w:r>
      <w:r>
        <w:br/>
      </w:r>
      <w:r>
        <w:rPr>
          <w:color w:val="6A5ACD"/>
        </w:rPr>
        <w:t>FunctionSignature</w:t>
      </w:r>
      <w:r>
        <w:t>:</w:t>
      </w:r>
      <w:r>
        <w:br/>
      </w:r>
      <w:r>
        <w:tab/>
        <w:t xml:space="preserve">| </w:t>
      </w:r>
      <w:r>
        <w:rPr>
          <w:color w:val="A31515"/>
        </w:rPr>
        <w:t>'Function</w:t>
      </w:r>
      <w:r>
        <w:rPr>
          <w:color w:val="A31515"/>
        </w:rPr>
        <w:t xml:space="preserve">' </w:t>
      </w:r>
      <w:r>
        <w:rPr>
          <w:color w:val="6A5ACD"/>
        </w:rPr>
        <w:t>Identifier TypeParameterList</w:t>
      </w:r>
      <w:r>
        <w:t>?</w:t>
      </w:r>
      <w:r>
        <w:br/>
      </w:r>
      <w:r>
        <w:tab/>
        <w:t xml:space="preserve">  ( </w:t>
      </w:r>
      <w:r>
        <w:rPr>
          <w:color w:val="6A5ACD"/>
        </w:rPr>
        <w:t>OpenParenthesis ParameterList</w:t>
      </w:r>
      <w:r>
        <w:t xml:space="preserve">? </w:t>
      </w:r>
      <w:r>
        <w:rPr>
          <w:color w:val="6A5ACD"/>
        </w:rPr>
        <w:t xml:space="preserve">CloseParenthesis </w:t>
      </w:r>
      <w:r>
        <w:t xml:space="preserve"> )?</w:t>
      </w:r>
      <w:r>
        <w:br/>
      </w:r>
      <w:r>
        <w:tab/>
        <w:t xml:space="preserve">  ( </w:t>
      </w:r>
      <w:r>
        <w:rPr>
          <w:color w:val="A31515"/>
        </w:rPr>
        <w:t xml:space="preserve">'As' </w:t>
      </w:r>
      <w:r>
        <w:rPr>
          <w:color w:val="6A5ACD"/>
        </w:rPr>
        <w:t>Attributes</w:t>
      </w:r>
      <w:r>
        <w:t xml:space="preserve">? </w:t>
      </w:r>
      <w:r>
        <w:rPr>
          <w:color w:val="6A5ACD"/>
        </w:rPr>
        <w:t xml:space="preserve">TypeName </w:t>
      </w:r>
      <w:r>
        <w:t xml:space="preserve"> )?</w:t>
      </w:r>
      <w:r>
        <w:br/>
      </w:r>
      <w:r>
        <w:tab/>
        <w:t>;</w:t>
      </w:r>
      <w:r>
        <w:br/>
      </w:r>
      <w:r>
        <w:br/>
      </w:r>
      <w:r>
        <w:rPr>
          <w:color w:val="6A5ACD"/>
        </w:rPr>
        <w:t>SubDeclaration</w:t>
      </w:r>
      <w:r>
        <w:t>:</w:t>
      </w:r>
      <w:r>
        <w:br/>
      </w:r>
      <w:r>
        <w:tab/>
        <w:t xml:space="preserve">| </w:t>
      </w:r>
      <w:r>
        <w:rPr>
          <w:color w:val="6A5ACD"/>
        </w:rPr>
        <w:t>Attributes</w:t>
      </w:r>
      <w:r>
        <w:t xml:space="preserve">? </w:t>
      </w:r>
      <w:r>
        <w:rPr>
          <w:color w:val="6A5ACD"/>
        </w:rPr>
        <w:t>ProcedureModifier</w:t>
      </w:r>
      <w:r>
        <w:t xml:space="preserve">* </w:t>
      </w:r>
      <w:r>
        <w:rPr>
          <w:color w:val="6A5ACD"/>
        </w:rPr>
        <w:t>SubSignature</w:t>
      </w:r>
      <w:r>
        <w:br/>
      </w:r>
      <w:r>
        <w:rPr>
          <w:color w:val="6A5ACD"/>
        </w:rPr>
        <w:tab/>
        <w:t xml:space="preserve">  HandlesOrImplements</w:t>
      </w:r>
      <w:r>
        <w:t xml:space="preserve">? </w:t>
      </w:r>
      <w:r>
        <w:rPr>
          <w:color w:val="6A5ACD"/>
        </w:rPr>
        <w:t>LineTerminator</w:t>
      </w:r>
      <w:r>
        <w:br/>
      </w:r>
      <w:r>
        <w:rPr>
          <w:color w:val="6A5ACD"/>
        </w:rPr>
        <w:tab/>
        <w:t xml:space="preserve">  Block</w:t>
      </w:r>
      <w:r>
        <w:br/>
      </w:r>
      <w:r>
        <w:rPr>
          <w:color w:val="A31515"/>
        </w:rPr>
        <w:tab/>
        <w:t xml:space="preserve">  'End' 'Sub' </w:t>
      </w:r>
      <w:r>
        <w:rPr>
          <w:color w:val="6A5ACD"/>
        </w:rPr>
        <w:t>St</w:t>
      </w:r>
      <w:r>
        <w:rPr>
          <w:color w:val="6A5ACD"/>
        </w:rPr>
        <w:t>atementTerminator</w:t>
      </w:r>
      <w:r>
        <w:br/>
      </w:r>
      <w:r>
        <w:tab/>
        <w:t>;</w:t>
      </w:r>
      <w:r>
        <w:br/>
      </w:r>
      <w:r>
        <w:br/>
      </w:r>
      <w:r>
        <w:rPr>
          <w:color w:val="6A5ACD"/>
        </w:rPr>
        <w:t>MustOverrideSubDeclaration</w:t>
      </w:r>
      <w:r>
        <w:t>:</w:t>
      </w:r>
      <w:r>
        <w:br/>
      </w:r>
      <w:r>
        <w:tab/>
        <w:t xml:space="preserve">| </w:t>
      </w:r>
      <w:r>
        <w:rPr>
          <w:color w:val="6A5ACD"/>
        </w:rPr>
        <w:t>Attributes</w:t>
      </w:r>
      <w:r>
        <w:t xml:space="preserve">? </w:t>
      </w:r>
      <w:r>
        <w:rPr>
          <w:color w:val="6A5ACD"/>
        </w:rPr>
        <w:t>MustOverrideProcedureModifier</w:t>
      </w:r>
      <w:r>
        <w:t xml:space="preserve">+ </w:t>
      </w:r>
      <w:r>
        <w:rPr>
          <w:color w:val="6A5ACD"/>
        </w:rPr>
        <w:t>SubSignature</w:t>
      </w:r>
      <w:r>
        <w:br/>
      </w:r>
      <w:r>
        <w:rPr>
          <w:color w:val="6A5ACD"/>
        </w:rPr>
        <w:tab/>
        <w:t xml:space="preserve">  HandlesOrImplements</w:t>
      </w:r>
      <w:r>
        <w:t xml:space="preserve">? </w:t>
      </w:r>
      <w:r>
        <w:rPr>
          <w:color w:val="6A5ACD"/>
        </w:rPr>
        <w:t>StatementTerminator</w:t>
      </w:r>
      <w:r>
        <w:br/>
      </w:r>
      <w:r>
        <w:tab/>
        <w:t>;</w:t>
      </w:r>
      <w:r>
        <w:br/>
      </w:r>
      <w:r>
        <w:br/>
      </w:r>
      <w:r>
        <w:rPr>
          <w:color w:val="6A5ACD"/>
        </w:rPr>
        <w:t>InterfaceSubDeclaration</w:t>
      </w:r>
      <w:r>
        <w:t>:</w:t>
      </w:r>
      <w:r>
        <w:br/>
      </w:r>
      <w:r>
        <w:tab/>
        <w:t xml:space="preserve">| </w:t>
      </w:r>
      <w:r>
        <w:rPr>
          <w:color w:val="6A5ACD"/>
        </w:rPr>
        <w:t>Attributes</w:t>
      </w:r>
      <w:r>
        <w:t xml:space="preserve">? </w:t>
      </w:r>
      <w:r>
        <w:rPr>
          <w:color w:val="6A5ACD"/>
        </w:rPr>
        <w:t>InterfaceProcedureModifier</w:t>
      </w:r>
      <w:r>
        <w:t xml:space="preserve">* </w:t>
      </w:r>
      <w:r>
        <w:rPr>
          <w:color w:val="6A5ACD"/>
        </w:rPr>
        <w:t>SubSignature StatementTerminato</w:t>
      </w:r>
      <w:r>
        <w:rPr>
          <w:color w:val="6A5ACD"/>
        </w:rPr>
        <w:t>r</w:t>
      </w:r>
      <w:r>
        <w:br/>
      </w:r>
      <w:r>
        <w:tab/>
        <w:t>;</w:t>
      </w:r>
      <w:r>
        <w:br/>
      </w:r>
      <w:r>
        <w:br/>
      </w:r>
      <w:r>
        <w:rPr>
          <w:color w:val="6A5ACD"/>
        </w:rPr>
        <w:t>FunctionDeclaration</w:t>
      </w:r>
      <w:r>
        <w:t>:</w:t>
      </w:r>
      <w:r>
        <w:br/>
      </w:r>
      <w:r>
        <w:tab/>
        <w:t xml:space="preserve">| </w:t>
      </w:r>
      <w:r>
        <w:rPr>
          <w:color w:val="6A5ACD"/>
        </w:rPr>
        <w:t>Attributes</w:t>
      </w:r>
      <w:r>
        <w:t xml:space="preserve">? </w:t>
      </w:r>
      <w:r>
        <w:rPr>
          <w:color w:val="6A5ACD"/>
        </w:rPr>
        <w:t>ProcedureModifier</w:t>
      </w:r>
      <w:r>
        <w:t xml:space="preserve">* </w:t>
      </w:r>
      <w:r>
        <w:rPr>
          <w:color w:val="6A5ACD"/>
        </w:rPr>
        <w:t>FunctionSignature</w:t>
      </w:r>
      <w:r>
        <w:br/>
      </w:r>
      <w:r>
        <w:rPr>
          <w:color w:val="6A5ACD"/>
        </w:rPr>
        <w:tab/>
        <w:t xml:space="preserve">  HandlesOrImplements</w:t>
      </w:r>
      <w:r>
        <w:t xml:space="preserve">? </w:t>
      </w:r>
      <w:r>
        <w:rPr>
          <w:color w:val="6A5ACD"/>
        </w:rPr>
        <w:t>LineTerminator</w:t>
      </w:r>
      <w:r>
        <w:br/>
      </w:r>
      <w:r>
        <w:rPr>
          <w:color w:val="6A5ACD"/>
        </w:rPr>
        <w:tab/>
        <w:t xml:space="preserve">  Block</w:t>
      </w:r>
      <w:r>
        <w:br/>
      </w:r>
      <w:r>
        <w:rPr>
          <w:color w:val="A31515"/>
        </w:rPr>
        <w:tab/>
        <w:t xml:space="preserve">  'End' 'Function' </w:t>
      </w:r>
      <w:r>
        <w:rPr>
          <w:color w:val="6A5ACD"/>
        </w:rPr>
        <w:t>StatementTerminator</w:t>
      </w:r>
      <w:r>
        <w:br/>
      </w:r>
      <w:r>
        <w:tab/>
        <w:t>;</w:t>
      </w:r>
      <w:r>
        <w:br/>
      </w:r>
      <w:r>
        <w:br/>
      </w:r>
      <w:r>
        <w:rPr>
          <w:color w:val="6A5ACD"/>
        </w:rPr>
        <w:t>MustOverrideFunctionDeclaration</w:t>
      </w:r>
      <w:r>
        <w:t>:</w:t>
      </w:r>
      <w:r>
        <w:br/>
      </w:r>
      <w:r>
        <w:tab/>
        <w:t xml:space="preserve">| </w:t>
      </w:r>
      <w:r>
        <w:rPr>
          <w:color w:val="6A5ACD"/>
        </w:rPr>
        <w:t>Attributes</w:t>
      </w:r>
      <w:r>
        <w:t xml:space="preserve">? </w:t>
      </w:r>
      <w:r>
        <w:rPr>
          <w:color w:val="6A5ACD"/>
        </w:rPr>
        <w:t>MustOverrideProcedureModifier</w:t>
      </w:r>
      <w:r>
        <w:t xml:space="preserve">+ </w:t>
      </w:r>
      <w:r>
        <w:rPr>
          <w:color w:val="6A5ACD"/>
        </w:rPr>
        <w:t>FunctionSignature</w:t>
      </w:r>
      <w:r>
        <w:br/>
      </w:r>
      <w:r>
        <w:rPr>
          <w:color w:val="6A5ACD"/>
        </w:rPr>
        <w:tab/>
        <w:t xml:space="preserve">  HandlesOrImplements</w:t>
      </w:r>
      <w:r>
        <w:t xml:space="preserve">? </w:t>
      </w:r>
      <w:r>
        <w:rPr>
          <w:color w:val="6A5ACD"/>
        </w:rPr>
        <w:t>StatementTerminator</w:t>
      </w:r>
      <w:r>
        <w:br/>
      </w:r>
      <w:r>
        <w:tab/>
        <w:t>;</w:t>
      </w:r>
      <w:r>
        <w:br/>
      </w:r>
      <w:r>
        <w:br/>
      </w:r>
      <w:r>
        <w:rPr>
          <w:color w:val="6A5ACD"/>
        </w:rPr>
        <w:t>InterfaceFunctionDeclaration</w:t>
      </w:r>
      <w:r>
        <w:t>:</w:t>
      </w:r>
      <w:r>
        <w:br/>
      </w:r>
      <w:r>
        <w:tab/>
        <w:t xml:space="preserve">| </w:t>
      </w:r>
      <w:r>
        <w:rPr>
          <w:color w:val="6A5ACD"/>
        </w:rPr>
        <w:t>Attributes</w:t>
      </w:r>
      <w:r>
        <w:t xml:space="preserve">? </w:t>
      </w:r>
      <w:r>
        <w:rPr>
          <w:color w:val="6A5ACD"/>
        </w:rPr>
        <w:t>InterfaceProcedureModifier</w:t>
      </w:r>
      <w:r>
        <w:t xml:space="preserve">* </w:t>
      </w:r>
      <w:r>
        <w:rPr>
          <w:color w:val="6A5ACD"/>
        </w:rPr>
        <w:t>FunctionSignature StatementTerminator</w:t>
      </w:r>
      <w:r>
        <w:br/>
      </w:r>
      <w:r>
        <w:tab/>
        <w:t>;</w:t>
      </w:r>
      <w:r>
        <w:br/>
      </w:r>
      <w:r>
        <w:br/>
      </w:r>
      <w:r>
        <w:rPr>
          <w:color w:val="6A5ACD"/>
        </w:rPr>
        <w:t>ProcedureModifier</w:t>
      </w:r>
      <w:r>
        <w:t>:</w:t>
      </w:r>
      <w:r>
        <w:br/>
      </w:r>
      <w:r>
        <w:tab/>
        <w:t xml:space="preserve">| </w:t>
      </w:r>
      <w:r>
        <w:rPr>
          <w:color w:val="6A5ACD"/>
        </w:rPr>
        <w:t xml:space="preserve">AccessModifier </w:t>
      </w:r>
      <w:r>
        <w:t xml:space="preserve">| </w:t>
      </w:r>
      <w:r>
        <w:rPr>
          <w:color w:val="A31515"/>
        </w:rPr>
        <w:t xml:space="preserve">'Shadows' </w:t>
      </w:r>
      <w:r>
        <w:t xml:space="preserve">| </w:t>
      </w:r>
      <w:r>
        <w:rPr>
          <w:color w:val="A31515"/>
        </w:rPr>
        <w:t xml:space="preserve">'Shared' </w:t>
      </w:r>
      <w:r>
        <w:t xml:space="preserve">| </w:t>
      </w:r>
      <w:r>
        <w:rPr>
          <w:color w:val="A31515"/>
        </w:rPr>
        <w:t>'Overridable'</w:t>
      </w:r>
      <w:r>
        <w:rPr>
          <w:color w:val="A31515"/>
        </w:rPr>
        <w:t xml:space="preserve"> </w:t>
      </w:r>
      <w:r>
        <w:t xml:space="preserve">| </w:t>
      </w:r>
      <w:r>
        <w:rPr>
          <w:color w:val="A31515"/>
        </w:rPr>
        <w:t xml:space="preserve">'NotOverridable' </w:t>
      </w:r>
      <w:r>
        <w:t xml:space="preserve">| </w:t>
      </w:r>
      <w:r>
        <w:rPr>
          <w:color w:val="A31515"/>
        </w:rPr>
        <w:t>'Overrides'</w:t>
      </w:r>
      <w:r>
        <w:br/>
      </w:r>
      <w:r>
        <w:tab/>
        <w:t xml:space="preserve">| </w:t>
      </w:r>
      <w:r>
        <w:rPr>
          <w:color w:val="A31515"/>
        </w:rPr>
        <w:t xml:space="preserve">'Overloads' </w:t>
      </w:r>
      <w:r>
        <w:t xml:space="preserve">| </w:t>
      </w:r>
      <w:r>
        <w:rPr>
          <w:color w:val="A31515"/>
        </w:rPr>
        <w:t xml:space="preserve">'Partial' </w:t>
      </w:r>
      <w:r>
        <w:t xml:space="preserve">| </w:t>
      </w:r>
      <w:r>
        <w:rPr>
          <w:color w:val="A31515"/>
        </w:rPr>
        <w:t xml:space="preserve">'Iterator' </w:t>
      </w:r>
      <w:r>
        <w:t xml:space="preserve">| </w:t>
      </w:r>
      <w:r>
        <w:rPr>
          <w:color w:val="A31515"/>
        </w:rPr>
        <w:t>'Async'</w:t>
      </w:r>
      <w:r>
        <w:br/>
      </w:r>
      <w:r>
        <w:lastRenderedPageBreak/>
        <w:tab/>
        <w:t>;</w:t>
      </w:r>
      <w:r>
        <w:br/>
      </w:r>
      <w:r>
        <w:br/>
      </w:r>
      <w:r>
        <w:rPr>
          <w:color w:val="6A5ACD"/>
        </w:rPr>
        <w:t>MustOverrideProcedureModifier</w:t>
      </w:r>
      <w:r>
        <w:t>:</w:t>
      </w:r>
      <w:r>
        <w:br/>
      </w:r>
      <w:r>
        <w:tab/>
        <w:t xml:space="preserve">| </w:t>
      </w:r>
      <w:r>
        <w:rPr>
          <w:color w:val="6A5ACD"/>
        </w:rPr>
        <w:t>ProcedureModifier</w:t>
      </w:r>
      <w:r>
        <w:br/>
      </w:r>
      <w:r>
        <w:tab/>
        <w:t xml:space="preserve">| </w:t>
      </w:r>
      <w:r>
        <w:rPr>
          <w:color w:val="A31515"/>
        </w:rPr>
        <w:t>'MustOverride'</w:t>
      </w:r>
      <w:r>
        <w:br/>
      </w:r>
      <w:r>
        <w:tab/>
        <w:t>;</w:t>
      </w:r>
      <w:r>
        <w:br/>
      </w:r>
      <w:r>
        <w:br/>
      </w:r>
      <w:r>
        <w:rPr>
          <w:color w:val="6A5ACD"/>
        </w:rPr>
        <w:t>InterfaceProcedureModifier</w:t>
      </w:r>
      <w:r>
        <w:t>:</w:t>
      </w:r>
      <w:r>
        <w:br/>
      </w:r>
      <w:r>
        <w:tab/>
        <w:t xml:space="preserve">| </w:t>
      </w:r>
      <w:r>
        <w:rPr>
          <w:color w:val="A31515"/>
        </w:rPr>
        <w:t xml:space="preserve">'Shadows' </w:t>
      </w:r>
      <w:r>
        <w:t xml:space="preserve">| </w:t>
      </w:r>
      <w:r>
        <w:rPr>
          <w:color w:val="A31515"/>
        </w:rPr>
        <w:t>'Overloads'</w:t>
      </w:r>
      <w:r>
        <w:br/>
      </w:r>
      <w:r>
        <w:tab/>
        <w:t>;</w:t>
      </w:r>
      <w:r>
        <w:br/>
      </w:r>
      <w:r>
        <w:br/>
      </w:r>
      <w:r>
        <w:rPr>
          <w:color w:val="6A5ACD"/>
        </w:rPr>
        <w:t>HandlesOrImplements</w:t>
      </w:r>
      <w:r>
        <w:t>:</w:t>
      </w:r>
      <w:r>
        <w:br/>
      </w:r>
      <w:r>
        <w:tab/>
        <w:t xml:space="preserve">| </w:t>
      </w:r>
      <w:r>
        <w:rPr>
          <w:color w:val="6A5ACD"/>
        </w:rPr>
        <w:t>HandlesClau</w:t>
      </w:r>
      <w:r>
        <w:rPr>
          <w:color w:val="6A5ACD"/>
        </w:rPr>
        <w:t>se</w:t>
      </w:r>
      <w:r>
        <w:br/>
      </w:r>
      <w:r>
        <w:tab/>
        <w:t xml:space="preserve">| </w:t>
      </w:r>
      <w:r>
        <w:rPr>
          <w:color w:val="6A5ACD"/>
        </w:rPr>
        <w:t>ImplementsClause</w:t>
      </w:r>
      <w:r>
        <w:br/>
      </w:r>
      <w:r>
        <w:tab/>
        <w:t>;</w:t>
      </w:r>
      <w:bookmarkEnd w:id="189"/>
    </w:p>
    <w:p w:rsidR="00EE7CEF" w:rsidRDefault="008A0CA2">
      <w:r>
        <w:t>Methods, which have an optional list of parameters and an optional return value, are either shared or not shared. Shared methods are accessed through the class or instances of the class. Non-shared methods, also called instance me</w:t>
      </w:r>
      <w:r>
        <w:t xml:space="preserve">thods, are accessed through instances of the class. The following example shows a class </w:t>
      </w:r>
      <w:r>
        <w:rPr>
          <w:rStyle w:val="CodeEmbedded"/>
        </w:rPr>
        <w:t>Stack</w:t>
      </w:r>
      <w:r>
        <w:t xml:space="preserve"> that has several shared methods (</w:t>
      </w:r>
      <w:r>
        <w:rPr>
          <w:rStyle w:val="CodeEmbedded"/>
        </w:rPr>
        <w:t>Clone</w:t>
      </w:r>
      <w:r>
        <w:t xml:space="preserve"> and </w:t>
      </w:r>
      <w:r>
        <w:rPr>
          <w:rStyle w:val="CodeEmbedded"/>
        </w:rPr>
        <w:t>Flip</w:t>
      </w:r>
      <w:r>
        <w:t>), and several instance methods (</w:t>
      </w:r>
      <w:r>
        <w:rPr>
          <w:rStyle w:val="CodeEmbedded"/>
        </w:rPr>
        <w:t>Push</w:t>
      </w:r>
      <w:r>
        <w:t xml:space="preserve">, </w:t>
      </w:r>
      <w:r>
        <w:rPr>
          <w:rStyle w:val="CodeEmbedded"/>
        </w:rPr>
        <w:t>Pop</w:t>
      </w:r>
      <w:r>
        <w:t xml:space="preserve">, and </w:t>
      </w:r>
      <w:r>
        <w:rPr>
          <w:rStyle w:val="CodeEmbedded"/>
        </w:rPr>
        <w:t>ToString</w:t>
      </w:r>
      <w:r>
        <w:t>):</w:t>
      </w:r>
    </w:p>
    <w:p w:rsidR="00EE7CEF" w:rsidRDefault="008A0CA2">
      <w:pPr>
        <w:pStyle w:val="Code"/>
      </w:pPr>
      <w:r>
        <w:rPr>
          <w:color w:val="0000FF"/>
        </w:rPr>
        <w:t xml:space="preserve">Public Class </w:t>
      </w:r>
      <w:r>
        <w:rPr>
          <w:color w:val="2B91AF"/>
        </w:rPr>
        <w:t>Stack</w:t>
      </w:r>
      <w:r>
        <w:br/>
      </w:r>
      <w:r>
        <w:rPr>
          <w:color w:val="0000FF"/>
        </w:rPr>
        <w:t xml:space="preserve">    Public Shared Function </w:t>
      </w:r>
      <w:r>
        <w:t xml:space="preserve">Clone(s </w:t>
      </w:r>
      <w:r>
        <w:rPr>
          <w:color w:val="0000FF"/>
        </w:rPr>
        <w:t>As</w:t>
      </w:r>
      <w:r>
        <w:rPr>
          <w:color w:val="0000FF"/>
        </w:rPr>
        <w:t xml:space="preserve"> </w:t>
      </w:r>
      <w:r>
        <w:rPr>
          <w:color w:val="2B91AF"/>
        </w:rPr>
        <w:t>Stack</w:t>
      </w:r>
      <w:r>
        <w:t xml:space="preserve">) </w:t>
      </w:r>
      <w:r>
        <w:rPr>
          <w:color w:val="0000FF"/>
        </w:rPr>
        <w:t xml:space="preserve">As </w:t>
      </w:r>
      <w:r>
        <w:rPr>
          <w:color w:val="2B91AF"/>
        </w:rPr>
        <w:t>Stack</w:t>
      </w:r>
      <w:r>
        <w:br/>
        <w:t xml:space="preserve">        ...</w:t>
      </w:r>
      <w:r>
        <w:br/>
      </w:r>
      <w:r>
        <w:rPr>
          <w:color w:val="0000FF"/>
        </w:rPr>
        <w:t xml:space="preserve">    End Function</w:t>
      </w:r>
      <w:r>
        <w:br/>
      </w:r>
      <w:r>
        <w:br/>
      </w:r>
      <w:r>
        <w:rPr>
          <w:color w:val="0000FF"/>
        </w:rPr>
        <w:t xml:space="preserve">    Public Shared Function </w:t>
      </w:r>
      <w:r>
        <w:t xml:space="preserve">Flip(s </w:t>
      </w:r>
      <w:r>
        <w:rPr>
          <w:color w:val="0000FF"/>
        </w:rPr>
        <w:t xml:space="preserve">As </w:t>
      </w:r>
      <w:r>
        <w:rPr>
          <w:color w:val="2B91AF"/>
        </w:rPr>
        <w:t>Stack</w:t>
      </w:r>
      <w:r>
        <w:t xml:space="preserve">) </w:t>
      </w:r>
      <w:r>
        <w:rPr>
          <w:color w:val="0000FF"/>
        </w:rPr>
        <w:t xml:space="preserve">As </w:t>
      </w:r>
      <w:r>
        <w:rPr>
          <w:color w:val="2B91AF"/>
        </w:rPr>
        <w:t>Stack</w:t>
      </w:r>
      <w:r>
        <w:br/>
        <w:t xml:space="preserve">        ...</w:t>
      </w:r>
      <w:r>
        <w:br/>
      </w:r>
      <w:r>
        <w:rPr>
          <w:color w:val="0000FF"/>
        </w:rPr>
        <w:t xml:space="preserve">    End Function</w:t>
      </w:r>
      <w:r>
        <w:br/>
      </w:r>
      <w:r>
        <w:br/>
      </w:r>
      <w:r>
        <w:rPr>
          <w:color w:val="0000FF"/>
        </w:rPr>
        <w:t xml:space="preserve">    Public Function </w:t>
      </w:r>
      <w:r>
        <w:t xml:space="preserve">Pop() </w:t>
      </w:r>
      <w:r>
        <w:rPr>
          <w:color w:val="0000FF"/>
        </w:rPr>
        <w:t>As Object</w:t>
      </w:r>
      <w:r>
        <w:br/>
        <w:t xml:space="preserve">        ...</w:t>
      </w:r>
      <w:r>
        <w:br/>
      </w:r>
      <w:r>
        <w:rPr>
          <w:color w:val="0000FF"/>
        </w:rPr>
        <w:t xml:space="preserve">    End Function</w:t>
      </w:r>
      <w:r>
        <w:br/>
      </w:r>
      <w:r>
        <w:br/>
      </w:r>
      <w:r>
        <w:rPr>
          <w:color w:val="0000FF"/>
        </w:rPr>
        <w:t xml:space="preserve">    Public Sub </w:t>
      </w:r>
      <w:r>
        <w:t xml:space="preserve">Push(o </w:t>
      </w:r>
      <w:r>
        <w:rPr>
          <w:color w:val="0000FF"/>
        </w:rPr>
        <w:t>As Object</w:t>
      </w:r>
      <w:r>
        <w:t>)</w:t>
      </w:r>
      <w:r>
        <w:br/>
        <w:t xml:space="preserve">        ...</w:t>
      </w:r>
      <w:r>
        <w:br/>
      </w:r>
      <w:r>
        <w:rPr>
          <w:color w:val="0000FF"/>
        </w:rPr>
        <w:t xml:space="preserve">    End Sub</w:t>
      </w:r>
      <w:r>
        <w:br/>
      </w:r>
      <w:r>
        <w:br/>
      </w:r>
      <w:r>
        <w:rPr>
          <w:color w:val="0000FF"/>
        </w:rPr>
        <w:t xml:space="preserve">    Public Overrides Function </w:t>
      </w:r>
      <w:r>
        <w:t xml:space="preserve">ToString() </w:t>
      </w:r>
      <w:r>
        <w:rPr>
          <w:color w:val="0000FF"/>
        </w:rPr>
        <w:t>As String</w:t>
      </w:r>
      <w:r>
        <w:br/>
        <w:t xml:space="preserve">        ...</w:t>
      </w:r>
      <w:r>
        <w:br/>
      </w:r>
      <w:r>
        <w:rPr>
          <w:color w:val="0000FF"/>
        </w:rPr>
        <w:t xml:space="preserve">    End Function</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s </w:t>
      </w:r>
      <w:r>
        <w:rPr>
          <w:color w:val="0000FF"/>
        </w:rPr>
        <w:t xml:space="preserve">As </w:t>
      </w:r>
      <w:r>
        <w:rPr>
          <w:color w:val="2B91AF"/>
        </w:rPr>
        <w:t xml:space="preserve">Stack </w:t>
      </w:r>
      <w:r>
        <w:t xml:space="preserve">= </w:t>
      </w:r>
      <w:r>
        <w:rPr>
          <w:color w:val="0000FF"/>
        </w:rPr>
        <w:t xml:space="preserve">New </w:t>
      </w:r>
      <w:r>
        <w:rPr>
          <w:color w:val="2B91AF"/>
        </w:rPr>
        <w:t>Stack</w:t>
      </w:r>
      <w:r>
        <w:t>()</w:t>
      </w:r>
      <w:r>
        <w:br/>
      </w:r>
      <w:r>
        <w:rPr>
          <w:color w:val="0000FF"/>
        </w:rPr>
        <w:t xml:space="preserve">        Dim </w:t>
      </w:r>
      <w:r>
        <w:t xml:space="preserve">i </w:t>
      </w:r>
      <w:r>
        <w:rPr>
          <w:color w:val="0000FF"/>
        </w:rPr>
        <w:t>As Integer</w:t>
      </w:r>
      <w:r>
        <w:br/>
      </w:r>
      <w:r>
        <w:br/>
      </w:r>
      <w:r>
        <w:rPr>
          <w:color w:val="0000FF"/>
        </w:rPr>
        <w:t xml:space="preserve">        While </w:t>
      </w:r>
      <w:r>
        <w:t>i &lt; 10</w:t>
      </w:r>
      <w:r>
        <w:br/>
        <w:t xml:space="preserve">            s.Push(i)</w:t>
      </w:r>
      <w:r>
        <w:br/>
      </w:r>
      <w:r>
        <w:rPr>
          <w:color w:val="0000FF"/>
        </w:rPr>
        <w:t xml:space="preserve">        End While</w:t>
      </w:r>
      <w:r>
        <w:br/>
      </w:r>
      <w:r>
        <w:br/>
      </w:r>
      <w:r>
        <w:rPr>
          <w:color w:val="0000FF"/>
        </w:rPr>
        <w:t xml:space="preserve">        Dim </w:t>
      </w:r>
      <w:r>
        <w:t>f</w:t>
      </w:r>
      <w:r>
        <w:t xml:space="preserve">lipped </w:t>
      </w:r>
      <w:r>
        <w:rPr>
          <w:color w:val="0000FF"/>
        </w:rPr>
        <w:t xml:space="preserve">As </w:t>
      </w:r>
      <w:r>
        <w:rPr>
          <w:color w:val="2B91AF"/>
        </w:rPr>
        <w:t xml:space="preserve">Stack </w:t>
      </w:r>
      <w:r>
        <w:t xml:space="preserve">= </w:t>
      </w:r>
      <w:r>
        <w:rPr>
          <w:color w:val="2B91AF"/>
        </w:rPr>
        <w:t>Stack</w:t>
      </w:r>
      <w:r>
        <w:t>.Flip(s)</w:t>
      </w:r>
      <w:r>
        <w:br/>
      </w:r>
      <w:r>
        <w:rPr>
          <w:color w:val="0000FF"/>
        </w:rPr>
        <w:t xml:space="preserve">        Dim </w:t>
      </w:r>
      <w:r>
        <w:t xml:space="preserve">cloned </w:t>
      </w:r>
      <w:r>
        <w:rPr>
          <w:color w:val="0000FF"/>
        </w:rPr>
        <w:t xml:space="preserve">As </w:t>
      </w:r>
      <w:r>
        <w:rPr>
          <w:color w:val="2B91AF"/>
        </w:rPr>
        <w:t xml:space="preserve">Stack </w:t>
      </w:r>
      <w:r>
        <w:t xml:space="preserve">= </w:t>
      </w:r>
      <w:r>
        <w:rPr>
          <w:color w:val="2B91AF"/>
        </w:rPr>
        <w:t>Stack</w:t>
      </w:r>
      <w:r>
        <w:t>.Clone(s)</w:t>
      </w:r>
      <w:r>
        <w:br/>
      </w:r>
      <w:r>
        <w:br/>
      </w:r>
      <w:r>
        <w:rPr>
          <w:color w:val="2B91AF"/>
        </w:rPr>
        <w:t xml:space="preserve">        Console</w:t>
      </w:r>
      <w:r>
        <w:t>.WriteLine(</w:t>
      </w:r>
      <w:r>
        <w:rPr>
          <w:color w:val="A31515"/>
        </w:rPr>
        <w:t xml:space="preserve">"Original stack: " </w:t>
      </w:r>
      <w:r>
        <w:t>&amp; s.ToString())</w:t>
      </w:r>
      <w:r>
        <w:br/>
      </w:r>
      <w:r>
        <w:rPr>
          <w:color w:val="2B91AF"/>
        </w:rPr>
        <w:t xml:space="preserve">        Console</w:t>
      </w:r>
      <w:r>
        <w:t>.WriteLine(</w:t>
      </w:r>
      <w:r>
        <w:rPr>
          <w:color w:val="A31515"/>
        </w:rPr>
        <w:t xml:space="preserve">"Flipped stack: " </w:t>
      </w:r>
      <w:r>
        <w:t>&amp; flipped.ToString())</w:t>
      </w:r>
      <w:r>
        <w:br/>
      </w:r>
      <w:r>
        <w:rPr>
          <w:color w:val="2B91AF"/>
        </w:rPr>
        <w:t xml:space="preserve">        Console</w:t>
      </w:r>
      <w:r>
        <w:t>.WriteLine(</w:t>
      </w:r>
      <w:r>
        <w:rPr>
          <w:color w:val="A31515"/>
        </w:rPr>
        <w:t xml:space="preserve">"Cloned stack: " </w:t>
      </w:r>
      <w:r>
        <w:t>&amp; cloned</w:t>
      </w:r>
      <w:r>
        <w:t>.ToString())</w:t>
      </w:r>
      <w:r>
        <w:br/>
      </w:r>
      <w:r>
        <w:rPr>
          <w:color w:val="0000FF"/>
        </w:rPr>
        <w:t xml:space="preserve">    End Sub</w:t>
      </w:r>
      <w:r>
        <w:br/>
      </w:r>
      <w:r>
        <w:rPr>
          <w:color w:val="0000FF"/>
        </w:rPr>
        <w:t>End Module</w:t>
      </w:r>
    </w:p>
    <w:p w:rsidR="00EE7CEF" w:rsidRDefault="008A0CA2">
      <w:r>
        <w:lastRenderedPageBreak/>
        <w:t>Methods can be overloaded, which means that multiple methods may have the same name so long as they have unique signatures. The signature of a method consists of the number and types of its parameters. The signature of a method specifically does not includ</w:t>
      </w:r>
      <w:r>
        <w:t>e the return type or parameter modifiers such as Optional, ByRef or ParamArray. The following example shows a class with a number of overloads:</w:t>
      </w:r>
    </w:p>
    <w:p w:rsidR="00EE7CEF" w:rsidRDefault="008A0CA2">
      <w:pPr>
        <w:pStyle w:val="Code"/>
      </w:pPr>
      <w:r>
        <w:rPr>
          <w:color w:val="0000FF"/>
        </w:rPr>
        <w:t xml:space="preserve">Module </w:t>
      </w:r>
      <w:r>
        <w:rPr>
          <w:color w:val="2B91AF"/>
        </w:rPr>
        <w:t>Test</w:t>
      </w:r>
      <w:r>
        <w:br/>
      </w:r>
      <w:r>
        <w:rPr>
          <w:color w:val="0000FF"/>
        </w:rPr>
        <w:t xml:space="preserve">    Sub </w:t>
      </w:r>
      <w:r>
        <w:t>F()</w:t>
      </w:r>
      <w:r>
        <w:br/>
      </w:r>
      <w:r>
        <w:rPr>
          <w:color w:val="2B91AF"/>
        </w:rPr>
        <w:t xml:space="preserve">        Console</w:t>
      </w:r>
      <w:r>
        <w:t>.WriteLine(</w:t>
      </w:r>
      <w:r>
        <w:rPr>
          <w:color w:val="A31515"/>
        </w:rPr>
        <w:t>"F()"</w:t>
      </w:r>
      <w:r>
        <w:t>)</w:t>
      </w:r>
      <w:r>
        <w:br/>
      </w:r>
      <w:r>
        <w:rPr>
          <w:color w:val="0000FF"/>
        </w:rPr>
        <w:t xml:space="preserve">    End Sub</w:t>
      </w:r>
      <w:r>
        <w:br/>
      </w:r>
      <w:r>
        <w:br/>
      </w:r>
      <w:r>
        <w:rPr>
          <w:color w:val="0000FF"/>
        </w:rPr>
        <w:t xml:space="preserve">    Sub </w:t>
      </w:r>
      <w:r>
        <w:t xml:space="preserve">F(o </w:t>
      </w:r>
      <w:r>
        <w:rPr>
          <w:color w:val="0000FF"/>
        </w:rPr>
        <w:t>As Object</w:t>
      </w:r>
      <w:r>
        <w:t>)</w:t>
      </w:r>
      <w:r>
        <w:br/>
      </w:r>
      <w:r>
        <w:rPr>
          <w:color w:val="2B91AF"/>
        </w:rPr>
        <w:t xml:space="preserve">        Console</w:t>
      </w:r>
      <w:r>
        <w:t>.WriteLine(</w:t>
      </w:r>
      <w:r>
        <w:rPr>
          <w:color w:val="A31515"/>
        </w:rPr>
        <w:t>"F(Object)"</w:t>
      </w:r>
      <w:r>
        <w:t>)</w:t>
      </w:r>
      <w:r>
        <w:br/>
      </w:r>
      <w:r>
        <w:rPr>
          <w:color w:val="0000FF"/>
        </w:rPr>
        <w:t xml:space="preserve">    End Sub</w:t>
      </w:r>
      <w:r>
        <w:br/>
      </w:r>
      <w:r>
        <w:br/>
      </w:r>
      <w:r>
        <w:rPr>
          <w:color w:val="0000FF"/>
        </w:rPr>
        <w:t xml:space="preserve">    Sub </w:t>
      </w:r>
      <w:r>
        <w:t xml:space="preserve">F(value </w:t>
      </w:r>
      <w:r>
        <w:rPr>
          <w:color w:val="0000FF"/>
        </w:rPr>
        <w:t>As Integer</w:t>
      </w:r>
      <w:r>
        <w:t>)</w:t>
      </w:r>
      <w:r>
        <w:br/>
      </w:r>
      <w:r>
        <w:rPr>
          <w:color w:val="2B91AF"/>
        </w:rPr>
        <w:t xml:space="preserve">        Console</w:t>
      </w:r>
      <w:r>
        <w:t>.WriteLine(</w:t>
      </w:r>
      <w:r>
        <w:rPr>
          <w:color w:val="A31515"/>
        </w:rPr>
        <w:t>"F(Integer)"</w:t>
      </w:r>
      <w:r>
        <w:t>)</w:t>
      </w:r>
      <w:r>
        <w:br/>
      </w:r>
      <w:r>
        <w:rPr>
          <w:color w:val="0000FF"/>
        </w:rPr>
        <w:t xml:space="preserve">    End Sub</w:t>
      </w:r>
      <w:r>
        <w:br/>
      </w:r>
      <w:r>
        <w:br/>
      </w:r>
      <w:r>
        <w:rPr>
          <w:color w:val="0000FF"/>
        </w:rPr>
        <w:t xml:space="preserve">    Sub </w:t>
      </w:r>
      <w:r>
        <w:t xml:space="preserve">F(a </w:t>
      </w:r>
      <w:r>
        <w:rPr>
          <w:color w:val="0000FF"/>
        </w:rPr>
        <w:t>As Integer</w:t>
      </w:r>
      <w:r>
        <w:t xml:space="preserve">, b </w:t>
      </w:r>
      <w:r>
        <w:rPr>
          <w:color w:val="0000FF"/>
        </w:rPr>
        <w:t>As Integer</w:t>
      </w:r>
      <w:r>
        <w:t>)</w:t>
      </w:r>
      <w:r>
        <w:br/>
      </w:r>
      <w:r>
        <w:rPr>
          <w:color w:val="2B91AF"/>
        </w:rPr>
        <w:t xml:space="preserve">        Console</w:t>
      </w:r>
      <w:r>
        <w:t>.WriteLine(</w:t>
      </w:r>
      <w:r>
        <w:rPr>
          <w:color w:val="A31515"/>
        </w:rPr>
        <w:t>"F(Integer, Integer)"</w:t>
      </w:r>
      <w:r>
        <w:t>)</w:t>
      </w:r>
      <w:r>
        <w:br/>
      </w:r>
      <w:r>
        <w:rPr>
          <w:color w:val="0000FF"/>
        </w:rPr>
        <w:t xml:space="preserve">    End Sub</w:t>
      </w:r>
      <w:r>
        <w:br/>
      </w:r>
      <w:r>
        <w:br/>
      </w:r>
      <w:r>
        <w:rPr>
          <w:color w:val="0000FF"/>
        </w:rPr>
        <w:t xml:space="preserve">    Sub </w:t>
      </w:r>
      <w:r>
        <w:t xml:space="preserve">F(values() </w:t>
      </w:r>
      <w:r>
        <w:rPr>
          <w:color w:val="0000FF"/>
        </w:rPr>
        <w:t>As Integer</w:t>
      </w:r>
      <w:r>
        <w:t>)</w:t>
      </w:r>
      <w:r>
        <w:br/>
      </w:r>
      <w:r>
        <w:rPr>
          <w:color w:val="2B91AF"/>
        </w:rPr>
        <w:t xml:space="preserve">       </w:t>
      </w:r>
      <w:r>
        <w:rPr>
          <w:color w:val="2B91AF"/>
        </w:rPr>
        <w:t xml:space="preserve"> Console</w:t>
      </w:r>
      <w:r>
        <w:t>.WriteLine(</w:t>
      </w:r>
      <w:r>
        <w:rPr>
          <w:color w:val="A31515"/>
        </w:rPr>
        <w:t>"F(Integer())"</w:t>
      </w:r>
      <w:r>
        <w:t>)</w:t>
      </w:r>
      <w:r>
        <w:br/>
      </w:r>
      <w:r>
        <w:rPr>
          <w:color w:val="0000FF"/>
        </w:rPr>
        <w:t xml:space="preserve">    End Sub</w:t>
      </w:r>
      <w:r>
        <w:br/>
      </w:r>
      <w:r>
        <w:br/>
      </w:r>
      <w:r>
        <w:rPr>
          <w:color w:val="0000FF"/>
        </w:rPr>
        <w:t xml:space="preserve">    Sub </w:t>
      </w:r>
      <w:r>
        <w:t xml:space="preserve">G(s </w:t>
      </w:r>
      <w:r>
        <w:rPr>
          <w:color w:val="0000FF"/>
        </w:rPr>
        <w:t>As String</w:t>
      </w:r>
      <w:r>
        <w:t xml:space="preserve">, </w:t>
      </w:r>
      <w:r>
        <w:rPr>
          <w:color w:val="0000FF"/>
        </w:rPr>
        <w:t xml:space="preserve">Optional </w:t>
      </w:r>
      <w:r>
        <w:t xml:space="preserve">s2 </w:t>
      </w:r>
      <w:r>
        <w:rPr>
          <w:color w:val="0000FF"/>
        </w:rPr>
        <w:t xml:space="preserve">As String </w:t>
      </w:r>
      <w:r>
        <w:t>= 5)</w:t>
      </w:r>
      <w:r>
        <w:br/>
      </w:r>
      <w:r>
        <w:rPr>
          <w:color w:val="2B91AF"/>
        </w:rPr>
        <w:t xml:space="preserve">        Console</w:t>
      </w:r>
      <w:r>
        <w:t>.WriteLine(</w:t>
      </w:r>
      <w:r>
        <w:rPr>
          <w:color w:val="A31515"/>
        </w:rPr>
        <w:t>"G(String, Optional String"</w:t>
      </w:r>
      <w:r>
        <w:t>)</w:t>
      </w:r>
      <w:r>
        <w:br/>
      </w:r>
      <w:r>
        <w:rPr>
          <w:color w:val="0000FF"/>
        </w:rPr>
        <w:t xml:space="preserve">    End Sub</w:t>
      </w:r>
      <w:r>
        <w:br/>
      </w:r>
      <w:r>
        <w:br/>
      </w:r>
      <w:r>
        <w:rPr>
          <w:color w:val="0000FF"/>
        </w:rPr>
        <w:t xml:space="preserve">    Sub </w:t>
      </w:r>
      <w:r>
        <w:t xml:space="preserve">G(s </w:t>
      </w:r>
      <w:r>
        <w:rPr>
          <w:color w:val="0000FF"/>
        </w:rPr>
        <w:t>As String</w:t>
      </w:r>
      <w:r>
        <w:t>)</w:t>
      </w:r>
      <w:r>
        <w:br/>
      </w:r>
      <w:r>
        <w:rPr>
          <w:color w:val="2B91AF"/>
        </w:rPr>
        <w:t xml:space="preserve">        Console</w:t>
      </w:r>
      <w:r>
        <w:t>.WriteLine(</w:t>
      </w:r>
      <w:r>
        <w:rPr>
          <w:color w:val="A31515"/>
        </w:rPr>
        <w:t>"G(String)"</w:t>
      </w:r>
      <w:r>
        <w:t>)</w:t>
      </w:r>
      <w:r>
        <w:br/>
      </w:r>
      <w:r>
        <w:rPr>
          <w:color w:val="0000FF"/>
        </w:rPr>
        <w:t xml:space="preserve">    End Sub</w:t>
      </w:r>
      <w:r>
        <w:br/>
      </w:r>
      <w:r>
        <w:br/>
      </w:r>
      <w:r>
        <w:br/>
      </w:r>
      <w:r>
        <w:rPr>
          <w:color w:val="0000FF"/>
        </w:rPr>
        <w:t xml:space="preserve">    Sub </w:t>
      </w:r>
      <w:r>
        <w:t>Main()</w:t>
      </w:r>
      <w:r>
        <w:br/>
        <w:t xml:space="preserve">        F()</w:t>
      </w:r>
      <w:r>
        <w:br/>
        <w:t xml:space="preserve">        F(1)</w:t>
      </w:r>
      <w:r>
        <w:br/>
        <w:t xml:space="preserve">        F(</w:t>
      </w:r>
      <w:r>
        <w:rPr>
          <w:color w:val="0000FF"/>
        </w:rPr>
        <w:t>CType</w:t>
      </w:r>
      <w:r>
        <w:t xml:space="preserve">(1, </w:t>
      </w:r>
      <w:r>
        <w:rPr>
          <w:color w:val="0000FF"/>
        </w:rPr>
        <w:t>Object</w:t>
      </w:r>
      <w:r>
        <w:t>))</w:t>
      </w:r>
      <w:r>
        <w:br/>
        <w:t xml:space="preserve">        F(1, 2)</w:t>
      </w:r>
      <w:r>
        <w:br/>
        <w:t xml:space="preserve">        F(</w:t>
      </w:r>
      <w:r>
        <w:rPr>
          <w:color w:val="0000FF"/>
        </w:rPr>
        <w:t>New Integer</w:t>
      </w:r>
      <w:r>
        <w:t>() { 1, 2, 3 })</w:t>
      </w:r>
      <w:r>
        <w:br/>
        <w:t xml:space="preserve">        G(</w:t>
      </w:r>
      <w:r>
        <w:rPr>
          <w:color w:val="A31515"/>
        </w:rPr>
        <w:t>"hello"</w:t>
      </w:r>
      <w:r>
        <w:t>)</w:t>
      </w:r>
      <w:r>
        <w:br/>
        <w:t xml:space="preserve">        G(</w:t>
      </w:r>
      <w:r>
        <w:rPr>
          <w:color w:val="A31515"/>
        </w:rPr>
        <w:t>"hello"</w:t>
      </w:r>
      <w:r>
        <w:t xml:space="preserve">, </w:t>
      </w:r>
      <w:r>
        <w:rPr>
          <w:color w:val="A31515"/>
        </w:rPr>
        <w:t>"world"</w:t>
      </w:r>
      <w:r>
        <w:t>)</w:t>
      </w:r>
      <w:r>
        <w:br/>
      </w:r>
      <w:r>
        <w:rPr>
          <w:color w:val="0000FF"/>
        </w:rPr>
        <w:t xml:space="preserve">    End Sub</w:t>
      </w:r>
      <w:r>
        <w:br/>
      </w:r>
      <w:r>
        <w:rPr>
          <w:color w:val="0000FF"/>
        </w:rPr>
        <w:t>End Module</w:t>
      </w:r>
    </w:p>
    <w:p w:rsidR="00EE7CEF" w:rsidRDefault="008A0CA2">
      <w:r>
        <w:t>The output of the program is:</w:t>
      </w:r>
    </w:p>
    <w:p w:rsidR="00EE7CEF" w:rsidRDefault="008A0CA2">
      <w:pPr>
        <w:pStyle w:val="Code"/>
      </w:pPr>
      <w:r>
        <w:t>F()</w:t>
      </w:r>
      <w:r>
        <w:br/>
        <w:t>F(</w:t>
      </w:r>
      <w:r>
        <w:rPr>
          <w:color w:val="0000FF"/>
        </w:rPr>
        <w:t>Integer</w:t>
      </w:r>
      <w:r>
        <w:t>)</w:t>
      </w:r>
      <w:r>
        <w:br/>
        <w:t>F(</w:t>
      </w:r>
      <w:r>
        <w:rPr>
          <w:color w:val="0000FF"/>
        </w:rPr>
        <w:t>Object</w:t>
      </w:r>
      <w:r>
        <w:t>)</w:t>
      </w:r>
      <w:r>
        <w:br/>
        <w:t>F(</w:t>
      </w:r>
      <w:r>
        <w:rPr>
          <w:color w:val="0000FF"/>
        </w:rPr>
        <w:t>Integer</w:t>
      </w:r>
      <w:r>
        <w:t xml:space="preserve">, </w:t>
      </w:r>
      <w:r>
        <w:rPr>
          <w:color w:val="0000FF"/>
        </w:rPr>
        <w:t>Integer</w:t>
      </w:r>
      <w:r>
        <w:t>)</w:t>
      </w:r>
      <w:r>
        <w:br/>
        <w:t>F(</w:t>
      </w:r>
      <w:r>
        <w:rPr>
          <w:color w:val="0000FF"/>
        </w:rPr>
        <w:t>Integer</w:t>
      </w:r>
      <w:r>
        <w:t>())</w:t>
      </w:r>
      <w:r>
        <w:br/>
        <w:t>G(</w:t>
      </w:r>
      <w:r>
        <w:rPr>
          <w:color w:val="0000FF"/>
        </w:rPr>
        <w:t>String</w:t>
      </w:r>
      <w:r>
        <w:t>)</w:t>
      </w:r>
      <w:r>
        <w:br/>
        <w:t>G(</w:t>
      </w:r>
      <w:r>
        <w:rPr>
          <w:color w:val="0000FF"/>
        </w:rPr>
        <w:t>String</w:t>
      </w:r>
      <w:r>
        <w:t>, Optional String)</w:t>
      </w:r>
    </w:p>
    <w:p w:rsidR="00EE7CEF" w:rsidRDefault="008A0CA2">
      <w:r>
        <w:t>Overloads that differ only in optional parameters can be used for "versioning" of libraries. For instance, v1 of a library might include a function with optional parameters:</w:t>
      </w:r>
    </w:p>
    <w:p w:rsidR="00EE7CEF" w:rsidRDefault="008A0CA2">
      <w:pPr>
        <w:pStyle w:val="Code"/>
      </w:pPr>
      <w:r>
        <w:rPr>
          <w:color w:val="0000FF"/>
        </w:rPr>
        <w:t xml:space="preserve">Sub </w:t>
      </w:r>
      <w:r>
        <w:t xml:space="preserve">fopen(fileName </w:t>
      </w:r>
      <w:r>
        <w:rPr>
          <w:color w:val="0000FF"/>
        </w:rPr>
        <w:t>As String</w:t>
      </w:r>
      <w:r>
        <w:t xml:space="preserve">, </w:t>
      </w:r>
      <w:r>
        <w:rPr>
          <w:color w:val="0000FF"/>
        </w:rPr>
        <w:t>Opti</w:t>
      </w:r>
      <w:r>
        <w:rPr>
          <w:color w:val="0000FF"/>
        </w:rPr>
        <w:t xml:space="preserve">onal </w:t>
      </w:r>
      <w:r>
        <w:t xml:space="preserve">accessMode </w:t>
      </w:r>
      <w:r>
        <w:rPr>
          <w:color w:val="0000FF"/>
        </w:rPr>
        <w:t xml:space="preserve">as Integer </w:t>
      </w:r>
      <w:r>
        <w:t>= 0)</w:t>
      </w:r>
    </w:p>
    <w:p w:rsidR="00EE7CEF" w:rsidRDefault="008A0CA2">
      <w:r>
        <w:lastRenderedPageBreak/>
        <w:t>Then v2 of the library wants to add another optional parameter "password", and it wants to do so without breaking source compatibility (so applications that used to target v1 can be recompiled), and without breaking binary c</w:t>
      </w:r>
      <w:r>
        <w:t>ompatibility (so applications that used to reference v1 can now reference v2 without recompilation). This is how v2 will look:</w:t>
      </w:r>
    </w:p>
    <w:p w:rsidR="00EE7CEF" w:rsidRDefault="008A0CA2">
      <w:pPr>
        <w:pStyle w:val="Code"/>
      </w:pPr>
      <w:r>
        <w:rPr>
          <w:color w:val="0000FF"/>
        </w:rPr>
        <w:t xml:space="preserve">Sub </w:t>
      </w:r>
      <w:r>
        <w:t xml:space="preserve">fopen(file </w:t>
      </w:r>
      <w:r>
        <w:rPr>
          <w:color w:val="0000FF"/>
        </w:rPr>
        <w:t>As String</w:t>
      </w:r>
      <w:r>
        <w:t xml:space="preserve">, mode </w:t>
      </w:r>
      <w:r>
        <w:rPr>
          <w:color w:val="0000FF"/>
        </w:rPr>
        <w:t>as Integer</w:t>
      </w:r>
      <w:r>
        <w:t>)</w:t>
      </w:r>
      <w:r>
        <w:br/>
      </w:r>
      <w:r>
        <w:rPr>
          <w:color w:val="0000FF"/>
        </w:rPr>
        <w:t xml:space="preserve">Sub </w:t>
      </w:r>
      <w:r>
        <w:t xml:space="preserve">fopen(file </w:t>
      </w:r>
      <w:r>
        <w:rPr>
          <w:color w:val="0000FF"/>
        </w:rPr>
        <w:t>As String</w:t>
      </w:r>
      <w:r>
        <w:t xml:space="preserve">, </w:t>
      </w:r>
      <w:r>
        <w:rPr>
          <w:color w:val="0000FF"/>
        </w:rPr>
        <w:t xml:space="preserve">Optional </w:t>
      </w:r>
      <w:r>
        <w:t xml:space="preserve">mode </w:t>
      </w:r>
      <w:r>
        <w:rPr>
          <w:color w:val="0000FF"/>
        </w:rPr>
        <w:t xml:space="preserve">as Integer </w:t>
      </w:r>
      <w:r>
        <w:t xml:space="preserve">= 0, </w:t>
      </w:r>
      <w:r>
        <w:rPr>
          <w:color w:val="0000FF"/>
        </w:rPr>
        <w:t xml:space="preserve">Optional </w:t>
      </w:r>
      <w:r>
        <w:t xml:space="preserve">pword </w:t>
      </w:r>
      <w:r>
        <w:rPr>
          <w:color w:val="0000FF"/>
        </w:rPr>
        <w:t xml:space="preserve">As String </w:t>
      </w:r>
      <w:r>
        <w:t xml:space="preserve">= </w:t>
      </w:r>
      <w:r>
        <w:rPr>
          <w:color w:val="A31515"/>
        </w:rPr>
        <w:t>""</w:t>
      </w:r>
      <w:r>
        <w:t>)</w:t>
      </w:r>
    </w:p>
    <w:p w:rsidR="00EE7CEF" w:rsidRDefault="008A0CA2">
      <w:r>
        <w:t>Note that optional parameters in a public API are not CLS-compliant. However, they can be consumed at least by Visual Basic and C#4 and F#.</w:t>
      </w:r>
    </w:p>
    <w:p w:rsidR="00EE7CEF" w:rsidRDefault="008A0CA2">
      <w:pPr>
        <w:pStyle w:val="Heading3"/>
      </w:pPr>
      <w:bookmarkStart w:id="190" w:name="_Toc00121"/>
      <w:r>
        <w:t>Regular, Async and Iterator Method Declarations</w:t>
      </w:r>
      <w:bookmarkEnd w:id="190"/>
    </w:p>
    <w:p w:rsidR="00EE7CEF" w:rsidRDefault="008A0CA2">
      <w:r>
        <w:t xml:space="preserve">There are two types of methods: </w:t>
      </w:r>
      <w:r>
        <w:rPr>
          <w:i/>
        </w:rPr>
        <w:t>subroutines</w:t>
      </w:r>
      <w:r>
        <w:t>, which do not return va</w:t>
      </w:r>
      <w:r>
        <w:t xml:space="preserve">lues, and </w:t>
      </w:r>
      <w:r>
        <w:rPr>
          <w:i/>
        </w:rPr>
        <w:t>functions</w:t>
      </w:r>
      <w:r>
        <w:t xml:space="preserve">, which do. The body and </w:t>
      </w:r>
      <w:r>
        <w:rPr>
          <w:rStyle w:val="CodeEmbedded"/>
        </w:rPr>
        <w:t>End</w:t>
      </w:r>
      <w:r>
        <w:t xml:space="preserve"> construct of a method may only be omitted if the method is defined in an interface or has the </w:t>
      </w:r>
      <w:r>
        <w:rPr>
          <w:rStyle w:val="CodeEmbedded"/>
        </w:rPr>
        <w:t>MustOverride</w:t>
      </w:r>
      <w:r>
        <w:t xml:space="preserve"> modifier. If no return type is specified on a function and strict semantics are being used, a compile</w:t>
      </w:r>
      <w:r>
        <w:t xml:space="preserve">-time error occurs; otherwise the type is implicitly </w:t>
      </w:r>
      <w:r>
        <w:rPr>
          <w:rStyle w:val="CodeEmbedded"/>
        </w:rPr>
        <w:t>Object</w:t>
      </w:r>
      <w:r>
        <w:t xml:space="preserve"> or the type of the method's type character. The accessibility domain of the return type and parameter types of a method must be the same as or a superset of the accessibility domain of the method </w:t>
      </w:r>
      <w:r>
        <w:t>itself.</w:t>
      </w:r>
    </w:p>
    <w:p w:rsidR="00EE7CEF" w:rsidRDefault="008A0CA2">
      <w:r>
        <w:t xml:space="preserve">A </w:t>
      </w:r>
      <w:r>
        <w:rPr>
          <w:b/>
        </w:rPr>
        <w:t>regular method</w:t>
      </w:r>
      <w:r>
        <w:t xml:space="preserve"> is one with neither </w:t>
      </w:r>
      <w:r>
        <w:rPr>
          <w:rStyle w:val="CodeEmbedded"/>
        </w:rPr>
        <w:t>Async</w:t>
      </w:r>
      <w:r>
        <w:t xml:space="preserve"> nor </w:t>
      </w:r>
      <w:r>
        <w:rPr>
          <w:rStyle w:val="CodeEmbedded"/>
        </w:rPr>
        <w:t>Iterator</w:t>
      </w:r>
      <w:r>
        <w:t xml:space="preserve"> modifiers. It may be a subroutine or a function. Section </w:t>
      </w:r>
      <w:hyperlink w:anchor="_Toc00161">
        <w:r>
          <w:t>§10.1.1</w:t>
        </w:r>
      </w:hyperlink>
      <w:r>
        <w:t xml:space="preserve"> details what happens when a regular method is invoked.</w:t>
      </w:r>
    </w:p>
    <w:p w:rsidR="00EE7CEF" w:rsidRDefault="008A0CA2">
      <w:r>
        <w:t xml:space="preserve">An </w:t>
      </w:r>
      <w:r>
        <w:rPr>
          <w:b/>
        </w:rPr>
        <w:t>iterator method</w:t>
      </w:r>
      <w:r>
        <w:t xml:space="preserve"> is one with the </w:t>
      </w:r>
      <w:r>
        <w:rPr>
          <w:rStyle w:val="CodeEmbedded"/>
        </w:rPr>
        <w:t>Itera</w:t>
      </w:r>
      <w:r>
        <w:rPr>
          <w:rStyle w:val="CodeEmbedded"/>
        </w:rPr>
        <w:t>tor</w:t>
      </w:r>
      <w:r>
        <w:t xml:space="preserve"> modifier and no </w:t>
      </w:r>
      <w:r>
        <w:rPr>
          <w:rStyle w:val="CodeEmbedded"/>
        </w:rPr>
        <w:t>Async</w:t>
      </w:r>
      <w:r>
        <w:t xml:space="preserve"> modifier. It must be a function, and its return type must be </w:t>
      </w:r>
      <w:r>
        <w:rPr>
          <w:rStyle w:val="CodeEmbedded"/>
        </w:rPr>
        <w:t>IEnumerator</w:t>
      </w:r>
      <w:r>
        <w:t xml:space="preserve">, </w:t>
      </w:r>
      <w:r>
        <w:rPr>
          <w:rStyle w:val="CodeEmbedded"/>
        </w:rPr>
        <w:t>IEnumerable</w:t>
      </w:r>
      <w:r>
        <w:t xml:space="preserve">, or </w:t>
      </w:r>
      <w:r>
        <w:rPr>
          <w:rStyle w:val="CodeEmbedded"/>
        </w:rPr>
        <w:t>IEnumerator(Of T)</w:t>
      </w:r>
      <w:r>
        <w:t xml:space="preserve"> or </w:t>
      </w:r>
      <w:r>
        <w:rPr>
          <w:rStyle w:val="CodeEmbedded"/>
        </w:rPr>
        <w:t>IEnumerable(Of T)</w:t>
      </w:r>
      <w:r>
        <w:t xml:space="preserve"> for some </w:t>
      </w:r>
      <w:r>
        <w:rPr>
          <w:rStyle w:val="CodeEmbedded"/>
        </w:rPr>
        <w:t>T</w:t>
      </w:r>
      <w:r>
        <w:t xml:space="preserve">, and it must have no </w:t>
      </w:r>
      <w:r>
        <w:rPr>
          <w:rStyle w:val="CodeEmbedded"/>
        </w:rPr>
        <w:t>ByRef</w:t>
      </w:r>
      <w:r>
        <w:t xml:space="preserve"> parameters. Section </w:t>
      </w:r>
      <w:hyperlink w:anchor="_Toc00162">
        <w:r>
          <w:t>§10.1.2</w:t>
        </w:r>
      </w:hyperlink>
      <w:r>
        <w:t xml:space="preserve"> details what happens when an iterator method is invoked.</w:t>
      </w:r>
    </w:p>
    <w:p w:rsidR="00EE7CEF" w:rsidRDefault="008A0CA2">
      <w:r>
        <w:t xml:space="preserve">An </w:t>
      </w:r>
      <w:r>
        <w:rPr>
          <w:b/>
        </w:rPr>
        <w:t>async method</w:t>
      </w:r>
      <w:r>
        <w:t xml:space="preserve"> is one with the </w:t>
      </w:r>
      <w:r>
        <w:rPr>
          <w:rStyle w:val="CodeEmbedded"/>
        </w:rPr>
        <w:t>Async</w:t>
      </w:r>
      <w:r>
        <w:t xml:space="preserve"> modifier and no </w:t>
      </w:r>
      <w:r>
        <w:rPr>
          <w:rStyle w:val="CodeEmbedded"/>
        </w:rPr>
        <w:t>Iterator</w:t>
      </w:r>
      <w:r>
        <w:t xml:space="preserve"> modifier. It must be either a subroutine, or a function with return type </w:t>
      </w:r>
      <w:r>
        <w:rPr>
          <w:rStyle w:val="CodeEmbedded"/>
        </w:rPr>
        <w:t>Task</w:t>
      </w:r>
      <w:r>
        <w:t xml:space="preserve"> or </w:t>
      </w:r>
      <w:r>
        <w:rPr>
          <w:rStyle w:val="CodeEmbedded"/>
        </w:rPr>
        <w:t>Task(Of T)</w:t>
      </w:r>
      <w:r>
        <w:t xml:space="preserve"> for some </w:t>
      </w:r>
      <w:r>
        <w:rPr>
          <w:rStyle w:val="CodeEmbedded"/>
        </w:rPr>
        <w:t>T</w:t>
      </w:r>
      <w:r>
        <w:t xml:space="preserve">, and must have no </w:t>
      </w:r>
      <w:r>
        <w:rPr>
          <w:rStyle w:val="CodeEmbedded"/>
        </w:rPr>
        <w:t>ByRef</w:t>
      </w:r>
      <w:r>
        <w:t xml:space="preserve"> paramete</w:t>
      </w:r>
      <w:r>
        <w:t xml:space="preserve">rs. Section </w:t>
      </w:r>
      <w:hyperlink w:anchor="_Toc00163">
        <w:r>
          <w:t>§10.1.3</w:t>
        </w:r>
      </w:hyperlink>
      <w:r>
        <w:t xml:space="preserve"> details what happens when an async method is invoked.</w:t>
      </w:r>
    </w:p>
    <w:p w:rsidR="00EE7CEF" w:rsidRDefault="008A0CA2">
      <w:r>
        <w:t>It is a compile-time error if a method is not one of these three kinds of method.</w:t>
      </w:r>
    </w:p>
    <w:p w:rsidR="00EE7CEF" w:rsidRDefault="008A0CA2">
      <w:r>
        <w:t>Subroutine and function declarations are special in that their begin</w:t>
      </w:r>
      <w:r>
        <w:t>ning and end statements must each start at the beginning of a logical line. Additionally, the body of a non-</w:t>
      </w:r>
      <w:r>
        <w:rPr>
          <w:rStyle w:val="CodeEmbedded"/>
        </w:rPr>
        <w:t>MustOverride</w:t>
      </w:r>
      <w:r>
        <w:t xml:space="preserve"> subroutine or function declaration must start at the beginning of a logical line. For example:</w:t>
      </w:r>
    </w:p>
    <w:p w:rsidR="00EE7CEF" w:rsidRDefault="008A0CA2">
      <w:pPr>
        <w:pStyle w:val="Code"/>
      </w:pPr>
      <w:r>
        <w:rPr>
          <w:color w:val="0000FF"/>
        </w:rPr>
        <w:t xml:space="preserve">Module </w:t>
      </w:r>
      <w:r>
        <w:rPr>
          <w:color w:val="2B91AF"/>
        </w:rPr>
        <w:t>Test</w:t>
      </w:r>
      <w:r>
        <w:br/>
      </w:r>
      <w:r>
        <w:rPr>
          <w:color w:val="008000"/>
        </w:rPr>
        <w:t xml:space="preserve">    ' Illegal: Subroutine do</w:t>
      </w:r>
      <w:r>
        <w:rPr>
          <w:color w:val="008000"/>
        </w:rPr>
        <w:t>esn't start the line</w:t>
      </w:r>
      <w:r>
        <w:br/>
      </w:r>
      <w:r>
        <w:rPr>
          <w:color w:val="0000FF"/>
        </w:rPr>
        <w:t xml:space="preserve">    Public </w:t>
      </w:r>
      <w:r>
        <w:t xml:space="preserve">x </w:t>
      </w:r>
      <w:r>
        <w:rPr>
          <w:color w:val="0000FF"/>
        </w:rPr>
        <w:t xml:space="preserve">As Integer </w:t>
      </w:r>
      <w:r>
        <w:t xml:space="preserve">: </w:t>
      </w:r>
      <w:r>
        <w:rPr>
          <w:color w:val="0000FF"/>
        </w:rPr>
        <w:t xml:space="preserve">Sub </w:t>
      </w:r>
      <w:r>
        <w:t xml:space="preserve">F() : </w:t>
      </w:r>
      <w:r>
        <w:rPr>
          <w:color w:val="0000FF"/>
        </w:rPr>
        <w:t>End Sub</w:t>
      </w:r>
      <w:r>
        <w:br/>
      </w:r>
      <w:r>
        <w:br/>
      </w:r>
      <w:r>
        <w:rPr>
          <w:color w:val="008000"/>
        </w:rPr>
        <w:t xml:space="preserve">    ' Illegal: First statement doesn't start the line</w:t>
      </w:r>
      <w:r>
        <w:br/>
      </w:r>
      <w:r>
        <w:rPr>
          <w:color w:val="0000FF"/>
        </w:rPr>
        <w:t xml:space="preserve">    Sub </w:t>
      </w:r>
      <w:r>
        <w:t xml:space="preserve">G() : </w:t>
      </w:r>
      <w:r>
        <w:rPr>
          <w:color w:val="2B91AF"/>
        </w:rPr>
        <w:t>Console</w:t>
      </w:r>
      <w:r>
        <w:t>.WriteLine(</w:t>
      </w:r>
      <w:r>
        <w:rPr>
          <w:color w:val="A31515"/>
        </w:rPr>
        <w:t>"G"</w:t>
      </w:r>
      <w:r>
        <w:t>)</w:t>
      </w:r>
      <w:r>
        <w:br/>
      </w:r>
      <w:r>
        <w:rPr>
          <w:color w:val="0000FF"/>
        </w:rPr>
        <w:t xml:space="preserve">    End Sub</w:t>
      </w:r>
      <w:r>
        <w:br/>
      </w:r>
      <w:r>
        <w:br/>
      </w:r>
      <w:r>
        <w:rPr>
          <w:color w:val="008000"/>
        </w:rPr>
        <w:t xml:space="preserve">    ' Illegal: End Sub doesn't start the line</w:t>
      </w:r>
      <w:r>
        <w:br/>
      </w:r>
      <w:r>
        <w:rPr>
          <w:color w:val="0000FF"/>
        </w:rPr>
        <w:t xml:space="preserve">    Sub </w:t>
      </w:r>
      <w:r>
        <w:t xml:space="preserve">H() : </w:t>
      </w:r>
      <w:r>
        <w:rPr>
          <w:color w:val="0000FF"/>
        </w:rPr>
        <w:t>End Sub</w:t>
      </w:r>
      <w:r>
        <w:br/>
      </w:r>
      <w:r>
        <w:rPr>
          <w:color w:val="0000FF"/>
        </w:rPr>
        <w:t>End Module</w:t>
      </w:r>
    </w:p>
    <w:p w:rsidR="00EE7CEF" w:rsidRDefault="008A0CA2">
      <w:pPr>
        <w:pStyle w:val="Heading3"/>
      </w:pPr>
      <w:bookmarkStart w:id="191" w:name="_Toc00122"/>
      <w:r>
        <w:t>Externa</w:t>
      </w:r>
      <w:r>
        <w:t>l Method Declarations</w:t>
      </w:r>
      <w:bookmarkEnd w:id="191"/>
    </w:p>
    <w:p w:rsidR="00EE7CEF" w:rsidRDefault="008A0CA2">
      <w:r>
        <w:t>An external method declaration introduces a new method whose implementation is provided external to the program.</w:t>
      </w:r>
    </w:p>
    <w:p w:rsidR="00EE7CEF" w:rsidRDefault="008A0CA2">
      <w:pPr>
        <w:pStyle w:val="Grammar"/>
      </w:pPr>
      <w:bookmarkStart w:id="192" w:name="_Grm00064"/>
      <w:r>
        <w:rPr>
          <w:color w:val="6A5ACD"/>
        </w:rPr>
        <w:t>ExternalMethodDeclaration</w:t>
      </w:r>
      <w:r>
        <w:t>:</w:t>
      </w:r>
      <w:r>
        <w:br/>
      </w:r>
      <w:r>
        <w:tab/>
        <w:t xml:space="preserve">| </w:t>
      </w:r>
      <w:r>
        <w:rPr>
          <w:color w:val="6A5ACD"/>
        </w:rPr>
        <w:t>ExternalSubDeclaration</w:t>
      </w:r>
      <w:r>
        <w:br/>
      </w:r>
      <w:r>
        <w:tab/>
        <w:t xml:space="preserve">| </w:t>
      </w:r>
      <w:r>
        <w:rPr>
          <w:color w:val="6A5ACD"/>
        </w:rPr>
        <w:t>ExternalFunctionDeclaration</w:t>
      </w:r>
      <w:r>
        <w:br/>
      </w:r>
      <w:r>
        <w:tab/>
        <w:t>;</w:t>
      </w:r>
      <w:r>
        <w:br/>
      </w:r>
      <w:r>
        <w:br/>
      </w:r>
      <w:r>
        <w:rPr>
          <w:color w:val="6A5ACD"/>
        </w:rPr>
        <w:t>ExternalSubDeclaration</w:t>
      </w:r>
      <w:r>
        <w:t>:</w:t>
      </w:r>
      <w:r>
        <w:br/>
      </w:r>
      <w:r>
        <w:tab/>
        <w:t xml:space="preserve">| </w:t>
      </w:r>
      <w:r>
        <w:rPr>
          <w:color w:val="6A5ACD"/>
        </w:rPr>
        <w:t>Attrib</w:t>
      </w:r>
      <w:r>
        <w:rPr>
          <w:color w:val="6A5ACD"/>
        </w:rPr>
        <w:t>utes</w:t>
      </w:r>
      <w:r>
        <w:t xml:space="preserve">? </w:t>
      </w:r>
      <w:r>
        <w:rPr>
          <w:color w:val="6A5ACD"/>
        </w:rPr>
        <w:t>ExternalMethodModifier</w:t>
      </w:r>
      <w:r>
        <w:t xml:space="preserve">* </w:t>
      </w:r>
      <w:r>
        <w:rPr>
          <w:color w:val="A31515"/>
        </w:rPr>
        <w:t xml:space="preserve">'Declare' </w:t>
      </w:r>
      <w:r>
        <w:rPr>
          <w:color w:val="6A5ACD"/>
        </w:rPr>
        <w:t>CharsetModifier</w:t>
      </w:r>
      <w:r>
        <w:t xml:space="preserve">? </w:t>
      </w:r>
      <w:r>
        <w:rPr>
          <w:color w:val="A31515"/>
        </w:rPr>
        <w:t>'Sub'</w:t>
      </w:r>
      <w:r>
        <w:br/>
      </w:r>
      <w:r>
        <w:rPr>
          <w:color w:val="6A5ACD"/>
        </w:rPr>
        <w:lastRenderedPageBreak/>
        <w:tab/>
        <w:t xml:space="preserve">  Identifier LibraryClause AliasClause</w:t>
      </w:r>
      <w:r>
        <w:t>?</w:t>
      </w:r>
      <w:r>
        <w:br/>
      </w:r>
      <w:r>
        <w:tab/>
        <w:t xml:space="preserve">  ( </w:t>
      </w:r>
      <w:r>
        <w:rPr>
          <w:color w:val="6A5ACD"/>
        </w:rPr>
        <w:t>OpenParenthesis ParameterList</w:t>
      </w:r>
      <w:r>
        <w:t xml:space="preserve">? </w:t>
      </w:r>
      <w:r>
        <w:rPr>
          <w:color w:val="6A5ACD"/>
        </w:rPr>
        <w:t xml:space="preserve">CloseParenthesis </w:t>
      </w:r>
      <w:r>
        <w:t xml:space="preserve"> )? </w:t>
      </w:r>
      <w:r>
        <w:rPr>
          <w:color w:val="6A5ACD"/>
        </w:rPr>
        <w:t>StatementTerminator</w:t>
      </w:r>
      <w:r>
        <w:br/>
      </w:r>
      <w:r>
        <w:tab/>
        <w:t>;</w:t>
      </w:r>
      <w:r>
        <w:br/>
      </w:r>
      <w:r>
        <w:br/>
      </w:r>
      <w:r>
        <w:rPr>
          <w:color w:val="6A5ACD"/>
        </w:rPr>
        <w:t>ExternalFunctionDeclaration</w:t>
      </w:r>
      <w:r>
        <w:t>:</w:t>
      </w:r>
      <w:r>
        <w:br/>
      </w:r>
      <w:r>
        <w:tab/>
        <w:t xml:space="preserve">| </w:t>
      </w:r>
      <w:r>
        <w:rPr>
          <w:color w:val="6A5ACD"/>
        </w:rPr>
        <w:t>Attributes</w:t>
      </w:r>
      <w:r>
        <w:t xml:space="preserve">? </w:t>
      </w:r>
      <w:r>
        <w:rPr>
          <w:color w:val="6A5ACD"/>
        </w:rPr>
        <w:t>ExternalMethodModifier</w:t>
      </w:r>
      <w:r>
        <w:t xml:space="preserve">* </w:t>
      </w:r>
      <w:r>
        <w:rPr>
          <w:color w:val="A31515"/>
        </w:rPr>
        <w:t xml:space="preserve">'Declare' </w:t>
      </w:r>
      <w:r>
        <w:rPr>
          <w:color w:val="6A5ACD"/>
        </w:rPr>
        <w:t>CharsetModifier</w:t>
      </w:r>
      <w:r>
        <w:t xml:space="preserve">? </w:t>
      </w:r>
      <w:r>
        <w:rPr>
          <w:color w:val="A31515"/>
        </w:rPr>
        <w:t>'Function'</w:t>
      </w:r>
      <w:r>
        <w:br/>
      </w:r>
      <w:r>
        <w:rPr>
          <w:color w:val="6A5ACD"/>
        </w:rPr>
        <w:tab/>
        <w:t xml:space="preserve">  Identifier LibraryClause AliasClause</w:t>
      </w:r>
      <w:r>
        <w:t>?</w:t>
      </w:r>
      <w:r>
        <w:br/>
      </w:r>
      <w:r>
        <w:tab/>
        <w:t xml:space="preserve">  ( </w:t>
      </w:r>
      <w:r>
        <w:rPr>
          <w:color w:val="6A5ACD"/>
        </w:rPr>
        <w:t>OpenParenthesis ParameterList</w:t>
      </w:r>
      <w:r>
        <w:t xml:space="preserve">? </w:t>
      </w:r>
      <w:r>
        <w:rPr>
          <w:color w:val="6A5ACD"/>
        </w:rPr>
        <w:t xml:space="preserve">CloseParenthesis </w:t>
      </w:r>
      <w:r>
        <w:t xml:space="preserve"> )?</w:t>
      </w:r>
      <w:r>
        <w:br/>
      </w:r>
      <w:r>
        <w:tab/>
        <w:t xml:space="preserve">  ( </w:t>
      </w:r>
      <w:r>
        <w:rPr>
          <w:color w:val="A31515"/>
        </w:rPr>
        <w:t xml:space="preserve">'As' </w:t>
      </w:r>
      <w:r>
        <w:rPr>
          <w:color w:val="6A5ACD"/>
        </w:rPr>
        <w:t>Attributes</w:t>
      </w:r>
      <w:r>
        <w:t xml:space="preserve">? </w:t>
      </w:r>
      <w:r>
        <w:rPr>
          <w:color w:val="6A5ACD"/>
        </w:rPr>
        <w:t xml:space="preserve">TypeName </w:t>
      </w:r>
      <w:r>
        <w:t xml:space="preserve"> )?</w:t>
      </w:r>
      <w:r>
        <w:br/>
      </w:r>
      <w:r>
        <w:rPr>
          <w:color w:val="6A5ACD"/>
        </w:rPr>
        <w:tab/>
        <w:t xml:space="preserve">  StatementTerminator</w:t>
      </w:r>
      <w:r>
        <w:br/>
      </w:r>
      <w:r>
        <w:tab/>
        <w:t>;</w:t>
      </w:r>
      <w:r>
        <w:br/>
      </w:r>
      <w:r>
        <w:br/>
      </w:r>
      <w:r>
        <w:rPr>
          <w:color w:val="6A5ACD"/>
        </w:rPr>
        <w:t>ExternalMethodModifier</w:t>
      </w:r>
      <w:r>
        <w:t>:</w:t>
      </w:r>
      <w:r>
        <w:br/>
      </w:r>
      <w:r>
        <w:tab/>
        <w:t xml:space="preserve">| </w:t>
      </w:r>
      <w:r>
        <w:rPr>
          <w:color w:val="6A5ACD"/>
        </w:rPr>
        <w:t>AccessModifier</w:t>
      </w:r>
      <w:r>
        <w:br/>
      </w:r>
      <w:r>
        <w:tab/>
        <w:t xml:space="preserve">| </w:t>
      </w:r>
      <w:r>
        <w:rPr>
          <w:color w:val="A31515"/>
        </w:rPr>
        <w:t>'Shadows'</w:t>
      </w:r>
      <w:r>
        <w:br/>
      </w:r>
      <w:r>
        <w:tab/>
        <w:t xml:space="preserve">| </w:t>
      </w:r>
      <w:r>
        <w:rPr>
          <w:color w:val="A31515"/>
        </w:rPr>
        <w:t>'Overloads'</w:t>
      </w:r>
      <w:r>
        <w:br/>
      </w:r>
      <w:r>
        <w:tab/>
        <w:t>;</w:t>
      </w:r>
      <w:r>
        <w:br/>
      </w:r>
      <w:r>
        <w:br/>
      </w:r>
      <w:r>
        <w:rPr>
          <w:color w:val="6A5ACD"/>
        </w:rPr>
        <w:t>CharsetModifier</w:t>
      </w:r>
      <w:r>
        <w:t>:</w:t>
      </w:r>
      <w:r>
        <w:br/>
      </w:r>
      <w:r>
        <w:tab/>
        <w:t xml:space="preserve">| </w:t>
      </w:r>
      <w:r>
        <w:rPr>
          <w:color w:val="A31515"/>
        </w:rPr>
        <w:t xml:space="preserve">'Ansi' </w:t>
      </w:r>
      <w:r>
        <w:t xml:space="preserve">| </w:t>
      </w:r>
      <w:r>
        <w:rPr>
          <w:color w:val="A31515"/>
        </w:rPr>
        <w:t xml:space="preserve">'Unicode' </w:t>
      </w:r>
      <w:r>
        <w:t xml:space="preserve">| </w:t>
      </w:r>
      <w:r>
        <w:rPr>
          <w:color w:val="A31515"/>
        </w:rPr>
        <w:t>'Auto'</w:t>
      </w:r>
      <w:r>
        <w:br/>
      </w:r>
      <w:r>
        <w:tab/>
        <w:t>;</w:t>
      </w:r>
      <w:r>
        <w:br/>
      </w:r>
      <w:r>
        <w:br/>
      </w:r>
      <w:r>
        <w:rPr>
          <w:color w:val="6A5ACD"/>
        </w:rPr>
        <w:t>LibraryClause</w:t>
      </w:r>
      <w:r>
        <w:t>:</w:t>
      </w:r>
      <w:r>
        <w:br/>
      </w:r>
      <w:r>
        <w:tab/>
        <w:t xml:space="preserve">| </w:t>
      </w:r>
      <w:r>
        <w:rPr>
          <w:color w:val="A31515"/>
        </w:rPr>
        <w:t xml:space="preserve">'Lib' </w:t>
      </w:r>
      <w:r>
        <w:rPr>
          <w:color w:val="6A5ACD"/>
        </w:rPr>
        <w:t>StringLiteral</w:t>
      </w:r>
      <w:r>
        <w:br/>
      </w:r>
      <w:r>
        <w:tab/>
        <w:t>;</w:t>
      </w:r>
      <w:r>
        <w:br/>
      </w:r>
      <w:r>
        <w:br/>
      </w:r>
      <w:r>
        <w:rPr>
          <w:color w:val="6A5ACD"/>
        </w:rPr>
        <w:t>AliasClause</w:t>
      </w:r>
      <w:r>
        <w:t>:</w:t>
      </w:r>
      <w:r>
        <w:br/>
      </w:r>
      <w:r>
        <w:tab/>
        <w:t xml:space="preserve">| </w:t>
      </w:r>
      <w:r>
        <w:rPr>
          <w:color w:val="A31515"/>
        </w:rPr>
        <w:t xml:space="preserve">'Alias' </w:t>
      </w:r>
      <w:r>
        <w:rPr>
          <w:color w:val="6A5ACD"/>
        </w:rPr>
        <w:t>StringLiteral</w:t>
      </w:r>
      <w:r>
        <w:br/>
      </w:r>
      <w:r>
        <w:tab/>
        <w:t>;</w:t>
      </w:r>
      <w:bookmarkEnd w:id="192"/>
    </w:p>
    <w:p w:rsidR="00EE7CEF" w:rsidRDefault="008A0CA2">
      <w:r>
        <w:t xml:space="preserve">Because an external method declaration provides no actual implementation, it has no method body or </w:t>
      </w:r>
      <w:r>
        <w:rPr>
          <w:rStyle w:val="CodeEmbedded"/>
        </w:rPr>
        <w:t>End</w:t>
      </w:r>
      <w:r>
        <w:t xml:space="preserve"> co</w:t>
      </w:r>
      <w:r>
        <w:t>nstruct. External methods are implicitly shared, may not have type parameters, and may not handle events or implement interface members. If no return type is specified on a function and strict semantics are being used, a compile-time error occurs. Otherwis</w:t>
      </w:r>
      <w:r>
        <w:t xml:space="preserve">e the type is implicitly </w:t>
      </w:r>
      <w:r>
        <w:rPr>
          <w:rStyle w:val="CodeEmbedded"/>
        </w:rPr>
        <w:t>Object</w:t>
      </w:r>
      <w:r>
        <w:t xml:space="preserve"> or the type of the method's type character. The accessibility domain of the return type and parameter types of an external method must be the same as or a superset of the accessibility domain of the external method itself.</w:t>
      </w:r>
    </w:p>
    <w:p w:rsidR="00EE7CEF" w:rsidRDefault="008A0CA2">
      <w:r>
        <w:t>T</w:t>
      </w:r>
      <w:r>
        <w:t xml:space="preserve">he library clause of an external method declaration specifies the name of the external file that implements the method. The optional alias clause is a string that specifies the numeric ordinal (prefixed by a </w:t>
      </w:r>
      <w:r>
        <w:rPr>
          <w:rStyle w:val="CodeEmbedded"/>
        </w:rPr>
        <w:t>#</w:t>
      </w:r>
      <w:r>
        <w:t xml:space="preserve"> character) or name of the method in the extern</w:t>
      </w:r>
      <w:r>
        <w:t xml:space="preserve">al file. A single-character set modifier may also be specified, which governs the character set used to marshal strings during a call to the external method. The </w:t>
      </w:r>
      <w:r>
        <w:rPr>
          <w:rStyle w:val="CodeEmbedded"/>
        </w:rPr>
        <w:t>Unicode</w:t>
      </w:r>
      <w:r>
        <w:t xml:space="preserve"> modifier marshals all strings to Unicode values, the </w:t>
      </w:r>
      <w:r>
        <w:rPr>
          <w:rStyle w:val="CodeEmbedded"/>
        </w:rPr>
        <w:t>Ansi</w:t>
      </w:r>
      <w:r>
        <w:t xml:space="preserve"> modifier marshals all string</w:t>
      </w:r>
      <w:r>
        <w:t xml:space="preserve">s to ANSI values, and the </w:t>
      </w:r>
      <w:r>
        <w:rPr>
          <w:rStyle w:val="CodeEmbedded"/>
        </w:rPr>
        <w:t>Auto</w:t>
      </w:r>
      <w:r>
        <w:t xml:space="preserve"> modifier marshals the strings according to .NET Framework rules based on the name of the method, or the alias name if specified. If no modifier is specified, the default is </w:t>
      </w:r>
      <w:r>
        <w:rPr>
          <w:rStyle w:val="CodeEmbedded"/>
        </w:rPr>
        <w:t>Ansi</w:t>
      </w:r>
      <w:r>
        <w:t>.</w:t>
      </w:r>
    </w:p>
    <w:p w:rsidR="00EE7CEF" w:rsidRDefault="008A0CA2">
      <w:r>
        <w:t xml:space="preserve">If </w:t>
      </w:r>
      <w:r>
        <w:rPr>
          <w:rStyle w:val="CodeEmbedded"/>
        </w:rPr>
        <w:t>Ansi</w:t>
      </w:r>
      <w:r>
        <w:t xml:space="preserve"> or </w:t>
      </w:r>
      <w:r>
        <w:rPr>
          <w:rStyle w:val="CodeEmbedded"/>
        </w:rPr>
        <w:t>Unicode</w:t>
      </w:r>
      <w:r>
        <w:t xml:space="preserve"> is specified, then the meth</w:t>
      </w:r>
      <w:r>
        <w:t xml:space="preserve">od name is looked up in the external file with no modification. If </w:t>
      </w:r>
      <w:r>
        <w:rPr>
          <w:rStyle w:val="CodeEmbedded"/>
        </w:rPr>
        <w:t>Auto</w:t>
      </w:r>
      <w:r>
        <w:t xml:space="preserve"> is specified, then method name lookup depends on the platform. If the platform is considered to be ANSI (for example, Windows 95, Windows 98, Windows ME), then the method name is looke</w:t>
      </w:r>
      <w:r>
        <w:t xml:space="preserve">d up with no modification. If the lookup fails, an </w:t>
      </w:r>
      <w:r>
        <w:rPr>
          <w:rStyle w:val="CodeEmbedded"/>
        </w:rPr>
        <w:t>A</w:t>
      </w:r>
      <w:r>
        <w:t xml:space="preserve"> is appended and the lookup tried again. If the platform is considered to be Unicode (for example, Windows NT, Windows 2000, Windows XP), then a </w:t>
      </w:r>
      <w:r>
        <w:rPr>
          <w:rStyle w:val="CodeEmbedded"/>
        </w:rPr>
        <w:t>W</w:t>
      </w:r>
      <w:r>
        <w:t xml:space="preserve"> is appended and the name is looked up. If the lookup fail</w:t>
      </w:r>
      <w:r>
        <w:t xml:space="preserve">s, the lookup is tried again without the </w:t>
      </w:r>
      <w:r>
        <w:rPr>
          <w:rStyle w:val="CodeEmbedded"/>
        </w:rPr>
        <w:t>W</w:t>
      </w:r>
      <w:r>
        <w:t>. For example:</w:t>
      </w:r>
    </w:p>
    <w:p w:rsidR="00EE7CEF" w:rsidRDefault="008A0CA2">
      <w:pPr>
        <w:pStyle w:val="Code"/>
      </w:pPr>
      <w:r>
        <w:rPr>
          <w:color w:val="0000FF"/>
        </w:rPr>
        <w:t xml:space="preserve">Module </w:t>
      </w:r>
      <w:r>
        <w:rPr>
          <w:color w:val="2B91AF"/>
        </w:rPr>
        <w:t>Test</w:t>
      </w:r>
      <w:r>
        <w:br/>
      </w:r>
      <w:r>
        <w:rPr>
          <w:color w:val="008000"/>
        </w:rPr>
        <w:t xml:space="preserve">    ' All platforms bind to "ExternSub".</w:t>
      </w:r>
      <w:r>
        <w:br/>
      </w:r>
      <w:r>
        <w:rPr>
          <w:color w:val="0000FF"/>
        </w:rPr>
        <w:t xml:space="preserve">    Declare Ansi Sub </w:t>
      </w:r>
      <w:r>
        <w:t xml:space="preserve">ExternSub </w:t>
      </w:r>
      <w:r>
        <w:rPr>
          <w:color w:val="0000FF"/>
        </w:rPr>
        <w:t xml:space="preserve">Lib </w:t>
      </w:r>
      <w:r>
        <w:rPr>
          <w:color w:val="A31515"/>
        </w:rPr>
        <w:t xml:space="preserve">"ExternDLL" </w:t>
      </w:r>
      <w:r>
        <w:t>()</w:t>
      </w:r>
      <w:r>
        <w:br/>
      </w:r>
      <w:r>
        <w:br/>
      </w:r>
      <w:r>
        <w:rPr>
          <w:color w:val="008000"/>
        </w:rPr>
        <w:t xml:space="preserve">    ' All platforms bind to "ExternSub".</w:t>
      </w:r>
      <w:r>
        <w:br/>
      </w:r>
      <w:r>
        <w:rPr>
          <w:color w:val="0000FF"/>
        </w:rPr>
        <w:t xml:space="preserve">    Declare Unicode Sub </w:t>
      </w:r>
      <w:r>
        <w:t xml:space="preserve">ExternSub </w:t>
      </w:r>
      <w:r>
        <w:rPr>
          <w:color w:val="0000FF"/>
        </w:rPr>
        <w:t xml:space="preserve">Lib </w:t>
      </w:r>
      <w:r>
        <w:rPr>
          <w:color w:val="A31515"/>
        </w:rPr>
        <w:t xml:space="preserve">"ExternDLL" </w:t>
      </w:r>
      <w:r>
        <w:t>()</w:t>
      </w:r>
      <w:r>
        <w:br/>
      </w:r>
      <w:r>
        <w:br/>
      </w:r>
      <w:r>
        <w:rPr>
          <w:color w:val="008000"/>
        </w:rPr>
        <w:lastRenderedPageBreak/>
        <w:t xml:space="preserve">    ' ANSI platforms: bind to "ExternSub" then "ExternSubA".</w:t>
      </w:r>
      <w:r>
        <w:br/>
      </w:r>
      <w:r>
        <w:rPr>
          <w:color w:val="008000"/>
        </w:rPr>
        <w:t xml:space="preserve">    ' Unicode platforms: bind to "ExternSubW" then "ExternSub".</w:t>
      </w:r>
      <w:r>
        <w:br/>
      </w:r>
      <w:r>
        <w:rPr>
          <w:color w:val="0000FF"/>
        </w:rPr>
        <w:t xml:space="preserve">    Declare Auto Sub </w:t>
      </w:r>
      <w:r>
        <w:t xml:space="preserve">ExternSub </w:t>
      </w:r>
      <w:r>
        <w:rPr>
          <w:color w:val="0000FF"/>
        </w:rPr>
        <w:t xml:space="preserve">Lib </w:t>
      </w:r>
      <w:r>
        <w:rPr>
          <w:color w:val="A31515"/>
        </w:rPr>
        <w:t xml:space="preserve">"ExternDLL" </w:t>
      </w:r>
      <w:r>
        <w:t>()</w:t>
      </w:r>
      <w:r>
        <w:br/>
      </w:r>
      <w:r>
        <w:rPr>
          <w:color w:val="0000FF"/>
        </w:rPr>
        <w:t>End Module</w:t>
      </w:r>
    </w:p>
    <w:p w:rsidR="00EE7CEF" w:rsidRDefault="008A0CA2">
      <w:r>
        <w:t>Data types being passed to external methods are marshaled according to</w:t>
      </w:r>
      <w:r>
        <w:t xml:space="preserve"> the .NET Framework data marshalling conventions with one exception. String variables that are passed by value (that is, </w:t>
      </w:r>
      <w:r>
        <w:rPr>
          <w:rStyle w:val="CodeEmbedded"/>
        </w:rPr>
        <w:t>ByVal x As String</w:t>
      </w:r>
      <w:r>
        <w:t>) are marshaled to the OLE Automation BSTR type, and changes made to the BSTR in the external method are reflected bac</w:t>
      </w:r>
      <w:r>
        <w:t xml:space="preserve">k in the string argument. This is because the type </w:t>
      </w:r>
      <w:r>
        <w:rPr>
          <w:rStyle w:val="CodeEmbedded"/>
        </w:rPr>
        <w:t>String</w:t>
      </w:r>
      <w:r>
        <w:t xml:space="preserve"> in external methods is mutable, and this special marshalling mimics that behavior. String parameters that are passed by reference (i.e. </w:t>
      </w:r>
      <w:r>
        <w:rPr>
          <w:rStyle w:val="CodeEmbedded"/>
        </w:rPr>
        <w:t>ByRef x As String</w:t>
      </w:r>
      <w:r>
        <w:t>) are marshaled as a pointer to the OLE Autom</w:t>
      </w:r>
      <w:r>
        <w:t xml:space="preserve">ation BSTR type. It is possible to override these special behaviors by specifying the </w:t>
      </w:r>
      <w:r>
        <w:rPr>
          <w:rStyle w:val="CodeEmbedded"/>
        </w:rPr>
        <w:t>System.Runtime.InteropServices.MarshalAsAttribute</w:t>
      </w:r>
      <w:r>
        <w:t xml:space="preserve"> attribute on the parameter.</w:t>
      </w:r>
    </w:p>
    <w:p w:rsidR="00EE7CEF" w:rsidRDefault="008A0CA2">
      <w:r>
        <w:t>The example demonstrates use of external methods:</w:t>
      </w:r>
    </w:p>
    <w:p w:rsidR="00EE7CEF" w:rsidRDefault="008A0CA2">
      <w:pPr>
        <w:pStyle w:val="Code"/>
      </w:pPr>
      <w:r>
        <w:rPr>
          <w:color w:val="0000FF"/>
        </w:rPr>
        <w:t xml:space="preserve">Class </w:t>
      </w:r>
      <w:r>
        <w:rPr>
          <w:color w:val="2B91AF"/>
        </w:rPr>
        <w:t>Path</w:t>
      </w:r>
      <w:r>
        <w:br/>
      </w:r>
      <w:r>
        <w:rPr>
          <w:color w:val="0000FF"/>
        </w:rPr>
        <w:t xml:space="preserve">    Declare Function </w:t>
      </w:r>
      <w:r>
        <w:t>CreateDire</w:t>
      </w:r>
      <w:r>
        <w:t xml:space="preserve">ctory </w:t>
      </w:r>
      <w:r>
        <w:rPr>
          <w:color w:val="0000FF"/>
        </w:rPr>
        <w:t xml:space="preserve">Lib </w:t>
      </w:r>
      <w:r>
        <w:rPr>
          <w:color w:val="A31515"/>
        </w:rPr>
        <w:t xml:space="preserve">"kernel32" </w:t>
      </w:r>
      <w:r>
        <w:t>( _</w:t>
      </w:r>
      <w:r>
        <w:br/>
        <w:t xml:space="preserve">        Name </w:t>
      </w:r>
      <w:r>
        <w:rPr>
          <w:color w:val="0000FF"/>
        </w:rPr>
        <w:t>As String</w:t>
      </w:r>
      <w:r>
        <w:t xml:space="preserve">, sa </w:t>
      </w:r>
      <w:r>
        <w:rPr>
          <w:color w:val="0000FF"/>
        </w:rPr>
        <w:t xml:space="preserve">As </w:t>
      </w:r>
      <w:r>
        <w:rPr>
          <w:color w:val="2B91AF"/>
        </w:rPr>
        <w:t>SecurityAttributes</w:t>
      </w:r>
      <w:r>
        <w:t xml:space="preserve">) </w:t>
      </w:r>
      <w:r>
        <w:rPr>
          <w:color w:val="0000FF"/>
        </w:rPr>
        <w:t>As Boolean</w:t>
      </w:r>
      <w:r>
        <w:br/>
      </w:r>
      <w:r>
        <w:rPr>
          <w:color w:val="0000FF"/>
        </w:rPr>
        <w:t xml:space="preserve">    Declare Function </w:t>
      </w:r>
      <w:r>
        <w:t xml:space="preserve">RemoveDirectory </w:t>
      </w:r>
      <w:r>
        <w:rPr>
          <w:color w:val="0000FF"/>
        </w:rPr>
        <w:t xml:space="preserve">Lib </w:t>
      </w:r>
      <w:r>
        <w:rPr>
          <w:color w:val="A31515"/>
        </w:rPr>
        <w:t xml:space="preserve">"kernel32" </w:t>
      </w:r>
      <w:r>
        <w:t>( _</w:t>
      </w:r>
      <w:r>
        <w:br/>
        <w:t xml:space="preserve">        Name </w:t>
      </w:r>
      <w:r>
        <w:rPr>
          <w:color w:val="0000FF"/>
        </w:rPr>
        <w:t>As String</w:t>
      </w:r>
      <w:r>
        <w:t xml:space="preserve">) </w:t>
      </w:r>
      <w:r>
        <w:rPr>
          <w:color w:val="0000FF"/>
        </w:rPr>
        <w:t>As Boolean</w:t>
      </w:r>
      <w:r>
        <w:br/>
      </w:r>
      <w:r>
        <w:rPr>
          <w:color w:val="0000FF"/>
        </w:rPr>
        <w:t xml:space="preserve">    Declare Function </w:t>
      </w:r>
      <w:r>
        <w:t xml:space="preserve">GetCurrentDirectory </w:t>
      </w:r>
      <w:r>
        <w:rPr>
          <w:color w:val="0000FF"/>
        </w:rPr>
        <w:t xml:space="preserve">Lib </w:t>
      </w:r>
      <w:r>
        <w:rPr>
          <w:color w:val="A31515"/>
        </w:rPr>
        <w:t xml:space="preserve">"kernel32" </w:t>
      </w:r>
      <w:r>
        <w:t>( _</w:t>
      </w:r>
      <w:r>
        <w:br/>
        <w:t xml:space="preserve">        BufSize </w:t>
      </w:r>
      <w:r>
        <w:rPr>
          <w:color w:val="0000FF"/>
        </w:rPr>
        <w:t xml:space="preserve">As </w:t>
      </w:r>
      <w:r>
        <w:rPr>
          <w:color w:val="0000FF"/>
        </w:rPr>
        <w:t>Integer</w:t>
      </w:r>
      <w:r>
        <w:t xml:space="preserve">, Buf </w:t>
      </w:r>
      <w:r>
        <w:rPr>
          <w:color w:val="0000FF"/>
        </w:rPr>
        <w:t>As String</w:t>
      </w:r>
      <w:r>
        <w:t xml:space="preserve">) </w:t>
      </w:r>
      <w:r>
        <w:rPr>
          <w:color w:val="0000FF"/>
        </w:rPr>
        <w:t>As Integer</w:t>
      </w:r>
      <w:r>
        <w:br/>
      </w:r>
      <w:r>
        <w:rPr>
          <w:color w:val="0000FF"/>
        </w:rPr>
        <w:t xml:space="preserve">    Declare Function </w:t>
      </w:r>
      <w:r>
        <w:t xml:space="preserve">SetCurrentDirectory </w:t>
      </w:r>
      <w:r>
        <w:rPr>
          <w:color w:val="0000FF"/>
        </w:rPr>
        <w:t xml:space="preserve">Lib </w:t>
      </w:r>
      <w:r>
        <w:rPr>
          <w:color w:val="A31515"/>
        </w:rPr>
        <w:t xml:space="preserve">"kernel32" </w:t>
      </w:r>
      <w:r>
        <w:t>( _</w:t>
      </w:r>
      <w:r>
        <w:br/>
        <w:t xml:space="preserve">        Name </w:t>
      </w:r>
      <w:r>
        <w:rPr>
          <w:color w:val="0000FF"/>
        </w:rPr>
        <w:t>As String</w:t>
      </w:r>
      <w:r>
        <w:t xml:space="preserve">) </w:t>
      </w:r>
      <w:r>
        <w:rPr>
          <w:color w:val="0000FF"/>
        </w:rPr>
        <w:t>As Boolean</w:t>
      </w:r>
      <w:r>
        <w:br/>
      </w:r>
      <w:r>
        <w:rPr>
          <w:color w:val="0000FF"/>
        </w:rPr>
        <w:t>End Class</w:t>
      </w:r>
    </w:p>
    <w:p w:rsidR="00EE7CEF" w:rsidRDefault="008A0CA2">
      <w:pPr>
        <w:pStyle w:val="Heading3"/>
      </w:pPr>
      <w:bookmarkStart w:id="193" w:name="_Toc00123"/>
      <w:r>
        <w:t>Overridable Methods</w:t>
      </w:r>
      <w:bookmarkEnd w:id="193"/>
    </w:p>
    <w:p w:rsidR="00EE7CEF" w:rsidRDefault="008A0CA2">
      <w:r>
        <w:t xml:space="preserve">The </w:t>
      </w:r>
      <w:r>
        <w:rPr>
          <w:rStyle w:val="CodeEmbedded"/>
        </w:rPr>
        <w:t>Overridable</w:t>
      </w:r>
      <w:r>
        <w:t xml:space="preserve"> modifier indicates that a method is overridable. The </w:t>
      </w:r>
      <w:r>
        <w:rPr>
          <w:rStyle w:val="CodeEmbedded"/>
        </w:rPr>
        <w:t>Overrides</w:t>
      </w:r>
      <w:r>
        <w:t xml:space="preserve"> modifier indicates that a method overrides a base-type overridable method that has the same signature. The </w:t>
      </w:r>
      <w:r>
        <w:rPr>
          <w:rStyle w:val="CodeEmbedded"/>
        </w:rPr>
        <w:t>NotOverridable</w:t>
      </w:r>
      <w:r>
        <w:t xml:space="preserve"> modifier indicates that an overridable method cannot be further overridden. The </w:t>
      </w:r>
      <w:r>
        <w:rPr>
          <w:rStyle w:val="CodeEmbedded"/>
        </w:rPr>
        <w:t>MustOverride</w:t>
      </w:r>
      <w:r>
        <w:t xml:space="preserve"> modifier indicates that a method must be</w:t>
      </w:r>
      <w:r>
        <w:t xml:space="preserve"> overridden in derived classes.</w:t>
      </w:r>
    </w:p>
    <w:p w:rsidR="00EE7CEF" w:rsidRDefault="008A0CA2">
      <w:r>
        <w:t>Certain combinations of these modifiers are not valid:</w:t>
      </w:r>
    </w:p>
    <w:p w:rsidR="00EE7CEF" w:rsidRDefault="008A0CA2" w:rsidP="008A0CA2">
      <w:pPr>
        <w:numPr>
          <w:ilvl w:val="0"/>
          <w:numId w:val="56"/>
        </w:numPr>
      </w:pPr>
      <w:r>
        <w:rPr>
          <w:rStyle w:val="CodeEmbedded"/>
        </w:rPr>
        <w:t>Overridable</w:t>
      </w:r>
      <w:r>
        <w:t xml:space="preserve"> and </w:t>
      </w:r>
      <w:r>
        <w:rPr>
          <w:rStyle w:val="CodeEmbedded"/>
        </w:rPr>
        <w:t>NotOverridable</w:t>
      </w:r>
      <w:r>
        <w:t xml:space="preserve"> are mutually exclusive and cannot be combined.</w:t>
      </w:r>
    </w:p>
    <w:p w:rsidR="00EE7CEF" w:rsidRDefault="008A0CA2" w:rsidP="008A0CA2">
      <w:pPr>
        <w:numPr>
          <w:ilvl w:val="0"/>
          <w:numId w:val="56"/>
        </w:numPr>
      </w:pPr>
      <w:r>
        <w:rPr>
          <w:rStyle w:val="CodeEmbedded"/>
        </w:rPr>
        <w:t>MustOverride</w:t>
      </w:r>
      <w:r>
        <w:t xml:space="preserve"> implies </w:t>
      </w:r>
      <w:r>
        <w:rPr>
          <w:rStyle w:val="CodeEmbedded"/>
        </w:rPr>
        <w:t>Overridable</w:t>
      </w:r>
      <w:r>
        <w:t xml:space="preserve"> (and so cannot specify it) and cannot be combined with </w:t>
      </w:r>
      <w:r>
        <w:rPr>
          <w:rStyle w:val="CodeEmbedded"/>
        </w:rPr>
        <w:t>Not</w:t>
      </w:r>
      <w:r>
        <w:rPr>
          <w:rStyle w:val="CodeEmbedded"/>
        </w:rPr>
        <w:t>Overridable</w:t>
      </w:r>
      <w:r>
        <w:t>.</w:t>
      </w:r>
    </w:p>
    <w:p w:rsidR="00EE7CEF" w:rsidRDefault="008A0CA2" w:rsidP="008A0CA2">
      <w:pPr>
        <w:numPr>
          <w:ilvl w:val="0"/>
          <w:numId w:val="56"/>
        </w:numPr>
      </w:pPr>
      <w:r>
        <w:rPr>
          <w:rStyle w:val="CodeEmbedded"/>
        </w:rPr>
        <w:t>NotOverridable</w:t>
      </w:r>
      <w:r>
        <w:t xml:space="preserve"> cannot be combined with </w:t>
      </w:r>
      <w:r>
        <w:rPr>
          <w:rStyle w:val="CodeEmbedded"/>
        </w:rPr>
        <w:t>Overridable</w:t>
      </w:r>
      <w:r>
        <w:t xml:space="preserve"> or </w:t>
      </w:r>
      <w:r>
        <w:rPr>
          <w:rStyle w:val="CodeEmbedded"/>
        </w:rPr>
        <w:t>MustOverride</w:t>
      </w:r>
      <w:r>
        <w:t xml:space="preserve"> and must be combined with </w:t>
      </w:r>
      <w:r>
        <w:rPr>
          <w:rStyle w:val="CodeEmbedded"/>
        </w:rPr>
        <w:t>Overrides</w:t>
      </w:r>
      <w:r>
        <w:t>.</w:t>
      </w:r>
    </w:p>
    <w:p w:rsidR="00EE7CEF" w:rsidRDefault="008A0CA2" w:rsidP="008A0CA2">
      <w:pPr>
        <w:numPr>
          <w:ilvl w:val="0"/>
          <w:numId w:val="56"/>
        </w:numPr>
      </w:pPr>
      <w:r>
        <w:rPr>
          <w:rStyle w:val="CodeEmbedded"/>
        </w:rPr>
        <w:t>Overrides</w:t>
      </w:r>
      <w:r>
        <w:t xml:space="preserve"> implies </w:t>
      </w:r>
      <w:r>
        <w:rPr>
          <w:rStyle w:val="CodeEmbedded"/>
        </w:rPr>
        <w:t>Overridable</w:t>
      </w:r>
      <w:r>
        <w:t xml:space="preserve"> (and so cannot specify it) and cannot be combined with </w:t>
      </w:r>
      <w:r>
        <w:rPr>
          <w:rStyle w:val="CodeEmbedded"/>
        </w:rPr>
        <w:t>MustOverride</w:t>
      </w:r>
      <w:r>
        <w:t>.</w:t>
      </w:r>
    </w:p>
    <w:p w:rsidR="00EE7CEF" w:rsidRDefault="008A0CA2">
      <w:r>
        <w:t>There are also additional restrictions o</w:t>
      </w:r>
      <w:r>
        <w:t>n overridable methods:</w:t>
      </w:r>
    </w:p>
    <w:p w:rsidR="00EE7CEF" w:rsidRDefault="008A0CA2" w:rsidP="008A0CA2">
      <w:pPr>
        <w:numPr>
          <w:ilvl w:val="0"/>
          <w:numId w:val="57"/>
        </w:numPr>
      </w:pPr>
      <w:r>
        <w:t xml:space="preserve">A </w:t>
      </w:r>
      <w:r>
        <w:rPr>
          <w:rStyle w:val="CodeEmbedded"/>
        </w:rPr>
        <w:t>MustOverride</w:t>
      </w:r>
      <w:r>
        <w:t xml:space="preserve"> method may not include a method body or an </w:t>
      </w:r>
      <w:r>
        <w:rPr>
          <w:rStyle w:val="CodeEmbedded"/>
        </w:rPr>
        <w:t>End</w:t>
      </w:r>
      <w:r>
        <w:t xml:space="preserve"> construct, may not override another method, and may only appear in </w:t>
      </w:r>
      <w:r>
        <w:rPr>
          <w:rStyle w:val="CodeEmbedded"/>
        </w:rPr>
        <w:t>MustInherit</w:t>
      </w:r>
      <w:r>
        <w:t xml:space="preserve"> classes.</w:t>
      </w:r>
    </w:p>
    <w:p w:rsidR="00EE7CEF" w:rsidRDefault="008A0CA2" w:rsidP="008A0CA2">
      <w:pPr>
        <w:numPr>
          <w:ilvl w:val="0"/>
          <w:numId w:val="57"/>
        </w:numPr>
      </w:pPr>
      <w:r>
        <w:t xml:space="preserve">If a method specifies </w:t>
      </w:r>
      <w:r>
        <w:rPr>
          <w:rStyle w:val="CodeEmbedded"/>
        </w:rPr>
        <w:t>Overrides</w:t>
      </w:r>
      <w:r>
        <w:t xml:space="preserve"> and there is no matching base method to override, a</w:t>
      </w:r>
      <w:r>
        <w:t xml:space="preserve"> compile-time error occurs. An overriding method may not specify </w:t>
      </w:r>
      <w:r>
        <w:rPr>
          <w:rStyle w:val="CodeEmbedded"/>
        </w:rPr>
        <w:t>Shadows</w:t>
      </w:r>
      <w:r>
        <w:t>.</w:t>
      </w:r>
    </w:p>
    <w:p w:rsidR="00EE7CEF" w:rsidRDefault="008A0CA2" w:rsidP="008A0CA2">
      <w:pPr>
        <w:numPr>
          <w:ilvl w:val="0"/>
          <w:numId w:val="57"/>
        </w:numPr>
      </w:pPr>
      <w:r>
        <w:t>A method may not override another method if the overriding method's accessibility domain is not equal to the accessibility domain of the method being overridden. The one exception is</w:t>
      </w:r>
      <w:r>
        <w:t xml:space="preserve"> that a method overriding a </w:t>
      </w:r>
      <w:r>
        <w:rPr>
          <w:rStyle w:val="CodeEmbedded"/>
        </w:rPr>
        <w:t>Protected Friend</w:t>
      </w:r>
      <w:r>
        <w:t xml:space="preserve"> method in another assembly that does not have </w:t>
      </w:r>
      <w:r>
        <w:rPr>
          <w:rStyle w:val="CodeEmbedded"/>
        </w:rPr>
        <w:t>Friend</w:t>
      </w:r>
      <w:r>
        <w:t xml:space="preserve"> access must specify </w:t>
      </w:r>
      <w:r>
        <w:rPr>
          <w:rStyle w:val="CodeEmbedded"/>
        </w:rPr>
        <w:t>Protected</w:t>
      </w:r>
      <w:r>
        <w:t xml:space="preserve"> (not </w:t>
      </w:r>
      <w:r>
        <w:rPr>
          <w:rStyle w:val="CodeEmbedded"/>
        </w:rPr>
        <w:t>Protected Friend</w:t>
      </w:r>
      <w:r>
        <w:t>).</w:t>
      </w:r>
    </w:p>
    <w:p w:rsidR="00EE7CEF" w:rsidRDefault="008A0CA2" w:rsidP="008A0CA2">
      <w:pPr>
        <w:numPr>
          <w:ilvl w:val="0"/>
          <w:numId w:val="57"/>
        </w:numPr>
      </w:pPr>
      <w:r>
        <w:rPr>
          <w:rStyle w:val="CodeEmbedded"/>
        </w:rPr>
        <w:t>Private</w:t>
      </w:r>
      <w:r>
        <w:t xml:space="preserve"> methods may not be </w:t>
      </w:r>
      <w:r>
        <w:rPr>
          <w:rStyle w:val="CodeEmbedded"/>
        </w:rPr>
        <w:t>Overridable</w:t>
      </w:r>
      <w:r>
        <w:t xml:space="preserve">, </w:t>
      </w:r>
      <w:r>
        <w:rPr>
          <w:rStyle w:val="CodeEmbedded"/>
        </w:rPr>
        <w:t>NotOverridable</w:t>
      </w:r>
      <w:r>
        <w:t xml:space="preserve">, or </w:t>
      </w:r>
      <w:r>
        <w:rPr>
          <w:rStyle w:val="CodeEmbedded"/>
        </w:rPr>
        <w:t>MustOverride</w:t>
      </w:r>
      <w:r>
        <w:t>, nor may they override other met</w:t>
      </w:r>
      <w:r>
        <w:t>hods.</w:t>
      </w:r>
    </w:p>
    <w:p w:rsidR="00EE7CEF" w:rsidRDefault="008A0CA2" w:rsidP="008A0CA2">
      <w:pPr>
        <w:numPr>
          <w:ilvl w:val="0"/>
          <w:numId w:val="57"/>
        </w:numPr>
      </w:pPr>
      <w:r>
        <w:t xml:space="preserve">Methods in </w:t>
      </w:r>
      <w:r>
        <w:rPr>
          <w:rStyle w:val="CodeEmbedded"/>
        </w:rPr>
        <w:t>NotInheritable</w:t>
      </w:r>
      <w:r>
        <w:t xml:space="preserve"> classes may not be declared </w:t>
      </w:r>
      <w:r>
        <w:rPr>
          <w:rStyle w:val="CodeEmbedded"/>
        </w:rPr>
        <w:t>Overridable</w:t>
      </w:r>
      <w:r>
        <w:t xml:space="preserve"> or </w:t>
      </w:r>
      <w:r>
        <w:rPr>
          <w:rStyle w:val="CodeEmbedded"/>
        </w:rPr>
        <w:t>MustOverride</w:t>
      </w:r>
      <w:r>
        <w:t>.</w:t>
      </w:r>
    </w:p>
    <w:p w:rsidR="00EE7CEF" w:rsidRDefault="008A0CA2">
      <w:r>
        <w:lastRenderedPageBreak/>
        <w:t>The following example illustrates the differences between overridable and nonoverridable methods:</w:t>
      </w:r>
    </w:p>
    <w:p w:rsidR="00EE7CEF" w:rsidRDefault="008A0CA2">
      <w:pPr>
        <w:pStyle w:val="Code"/>
      </w:pPr>
      <w:r>
        <w:rPr>
          <w:color w:val="0000FF"/>
        </w:rPr>
        <w:t xml:space="preserve">Class </w:t>
      </w:r>
      <w:r>
        <w:rPr>
          <w:color w:val="2B91AF"/>
        </w:rPr>
        <w:t>Base</w:t>
      </w:r>
      <w:r>
        <w:br/>
      </w:r>
      <w:r>
        <w:rPr>
          <w:color w:val="0000FF"/>
        </w:rPr>
        <w:t xml:space="preserve">    Public Sub </w:t>
      </w:r>
      <w:r>
        <w:t>F()</w:t>
      </w:r>
      <w:r>
        <w:br/>
      </w:r>
      <w:r>
        <w:rPr>
          <w:color w:val="2B91AF"/>
        </w:rPr>
        <w:t xml:space="preserve">        Console</w:t>
      </w:r>
      <w:r>
        <w:t>.WriteLine(</w:t>
      </w:r>
      <w:r>
        <w:rPr>
          <w:color w:val="A31515"/>
        </w:rPr>
        <w:t>"Base.F"</w:t>
      </w:r>
      <w:r>
        <w:t>)</w:t>
      </w:r>
      <w:r>
        <w:br/>
      </w:r>
      <w:r>
        <w:rPr>
          <w:color w:val="0000FF"/>
        </w:rPr>
        <w:t xml:space="preserve">    End Sub</w:t>
      </w:r>
      <w:r>
        <w:br/>
      </w:r>
      <w:r>
        <w:br/>
      </w:r>
      <w:r>
        <w:rPr>
          <w:color w:val="0000FF"/>
        </w:rPr>
        <w:t xml:space="preserve">    Public Overridable Sub </w:t>
      </w:r>
      <w:r>
        <w:t>G()</w:t>
      </w:r>
      <w:r>
        <w:br/>
      </w:r>
      <w:r>
        <w:rPr>
          <w:color w:val="2B91AF"/>
        </w:rPr>
        <w:t xml:space="preserve">        Console</w:t>
      </w:r>
      <w:r>
        <w:t>.WriteLine(</w:t>
      </w:r>
      <w:r>
        <w:rPr>
          <w:color w:val="A31515"/>
        </w:rPr>
        <w:t>"Base.G"</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Public Shadows Sub </w:t>
      </w:r>
      <w:r>
        <w:t>F()</w:t>
      </w:r>
      <w:r>
        <w:br/>
      </w:r>
      <w:r>
        <w:rPr>
          <w:color w:val="2B91AF"/>
        </w:rPr>
        <w:t xml:space="preserve">        Console</w:t>
      </w:r>
      <w:r>
        <w:t>.WriteLine(</w:t>
      </w:r>
      <w:r>
        <w:rPr>
          <w:color w:val="A31515"/>
        </w:rPr>
        <w:t>"Derived.F"</w:t>
      </w:r>
      <w:r>
        <w:t>)</w:t>
      </w:r>
      <w:r>
        <w:br/>
      </w:r>
      <w:r>
        <w:rPr>
          <w:color w:val="0000FF"/>
        </w:rPr>
        <w:t xml:space="preserve">    End Sub</w:t>
      </w:r>
      <w:r>
        <w:br/>
      </w:r>
      <w:r>
        <w:br/>
      </w:r>
      <w:r>
        <w:rPr>
          <w:color w:val="0000FF"/>
        </w:rPr>
        <w:t xml:space="preserve">    Public Overrides Sub </w:t>
      </w:r>
      <w:r>
        <w:t>G()</w:t>
      </w:r>
      <w:r>
        <w:br/>
      </w:r>
      <w:r>
        <w:rPr>
          <w:color w:val="2B91AF"/>
        </w:rPr>
        <w:t xml:space="preserve">        Cons</w:t>
      </w:r>
      <w:r>
        <w:rPr>
          <w:color w:val="2B91AF"/>
        </w:rPr>
        <w:t>ole</w:t>
      </w:r>
      <w:r>
        <w:t>.WriteLine(</w:t>
      </w:r>
      <w:r>
        <w:rPr>
          <w:color w:val="A31515"/>
        </w:rPr>
        <w:t>"Derived.G"</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 </w:t>
      </w:r>
      <w:r>
        <w:rPr>
          <w:color w:val="0000FF"/>
        </w:rPr>
        <w:t xml:space="preserve">As </w:t>
      </w:r>
      <w:r>
        <w:rPr>
          <w:color w:val="2B91AF"/>
        </w:rPr>
        <w:t xml:space="preserve">Derived </w:t>
      </w:r>
      <w:r>
        <w:t xml:space="preserve">= </w:t>
      </w:r>
      <w:r>
        <w:rPr>
          <w:color w:val="0000FF"/>
        </w:rPr>
        <w:t xml:space="preserve">New </w:t>
      </w:r>
      <w:r>
        <w:rPr>
          <w:color w:val="2B91AF"/>
        </w:rPr>
        <w:t>Derived</w:t>
      </w:r>
      <w:r>
        <w:t>()</w:t>
      </w:r>
      <w:r>
        <w:br/>
      </w:r>
      <w:r>
        <w:rPr>
          <w:color w:val="0000FF"/>
        </w:rPr>
        <w:t xml:space="preserve">        Dim </w:t>
      </w:r>
      <w:r>
        <w:t xml:space="preserve">b </w:t>
      </w:r>
      <w:r>
        <w:rPr>
          <w:color w:val="0000FF"/>
        </w:rPr>
        <w:t xml:space="preserve">As </w:t>
      </w:r>
      <w:r>
        <w:rPr>
          <w:color w:val="2B91AF"/>
        </w:rPr>
        <w:t xml:space="preserve">Base </w:t>
      </w:r>
      <w:r>
        <w:t>= d</w:t>
      </w:r>
      <w:r>
        <w:br/>
      </w:r>
      <w:r>
        <w:br/>
        <w:t xml:space="preserve">        b.F()</w:t>
      </w:r>
      <w:r>
        <w:br/>
        <w:t xml:space="preserve">        d.F()</w:t>
      </w:r>
      <w:r>
        <w:br/>
        <w:t xml:space="preserve">        b.G()</w:t>
      </w:r>
      <w:r>
        <w:br/>
        <w:t xml:space="preserve">        d.G()</w:t>
      </w:r>
      <w:r>
        <w:br/>
      </w:r>
      <w:r>
        <w:rPr>
          <w:color w:val="0000FF"/>
        </w:rPr>
        <w:t xml:space="preserve">    End Sub</w:t>
      </w:r>
      <w:r>
        <w:br/>
      </w:r>
      <w:r>
        <w:rPr>
          <w:color w:val="0000FF"/>
        </w:rPr>
        <w:t>End Module</w:t>
      </w:r>
    </w:p>
    <w:p w:rsidR="00EE7CEF" w:rsidRDefault="008A0CA2">
      <w:r>
        <w:t xml:space="preserve">In the example, class </w:t>
      </w:r>
      <w:r>
        <w:rPr>
          <w:rStyle w:val="CodeEmbedded"/>
        </w:rPr>
        <w:t>Base</w:t>
      </w:r>
      <w:r>
        <w:t xml:space="preserve"> intro</w:t>
      </w:r>
      <w:r>
        <w:t xml:space="preserve">duces a method </w:t>
      </w:r>
      <w:r>
        <w:rPr>
          <w:rStyle w:val="CodeEmbedded"/>
        </w:rPr>
        <w:t>F</w:t>
      </w:r>
      <w:r>
        <w:t xml:space="preserve"> and an </w:t>
      </w:r>
      <w:r>
        <w:rPr>
          <w:rStyle w:val="CodeEmbedded"/>
        </w:rPr>
        <w:t>Overridable</w:t>
      </w:r>
      <w:r>
        <w:t xml:space="preserve"> method </w:t>
      </w:r>
      <w:r>
        <w:rPr>
          <w:rStyle w:val="CodeEmbedded"/>
        </w:rPr>
        <w:t>G</w:t>
      </w:r>
      <w:r>
        <w:t xml:space="preserve">. The class </w:t>
      </w:r>
      <w:r>
        <w:rPr>
          <w:rStyle w:val="CodeEmbedded"/>
        </w:rPr>
        <w:t>Derived</w:t>
      </w:r>
      <w:r>
        <w:t xml:space="preserve"> introduces a new method </w:t>
      </w:r>
      <w:r>
        <w:rPr>
          <w:rStyle w:val="CodeEmbedded"/>
        </w:rPr>
        <w:t>F</w:t>
      </w:r>
      <w:r>
        <w:t xml:space="preserve">, thus shadowing the inherited </w:t>
      </w:r>
      <w:r>
        <w:rPr>
          <w:rStyle w:val="CodeEmbedded"/>
        </w:rPr>
        <w:t>F</w:t>
      </w:r>
      <w:r>
        <w:t xml:space="preserve">, and also overrides the inherited method </w:t>
      </w:r>
      <w:r>
        <w:rPr>
          <w:rStyle w:val="CodeEmbedded"/>
        </w:rPr>
        <w:t>G</w:t>
      </w:r>
      <w:r>
        <w:t>. The example produces the following output:</w:t>
      </w:r>
    </w:p>
    <w:p w:rsidR="00EE7CEF" w:rsidRDefault="008A0CA2">
      <w:pPr>
        <w:pStyle w:val="Code"/>
      </w:pPr>
      <w:r>
        <w:t>Base.F</w:t>
      </w:r>
      <w:r>
        <w:br/>
        <w:t>Derived.F</w:t>
      </w:r>
      <w:r>
        <w:br/>
        <w:t>Derived.G</w:t>
      </w:r>
      <w:r>
        <w:br/>
        <w:t>Derived.G</w:t>
      </w:r>
    </w:p>
    <w:p w:rsidR="00EE7CEF" w:rsidRDefault="008A0CA2">
      <w:r>
        <w:t>Notice tha</w:t>
      </w:r>
      <w:r>
        <w:t xml:space="preserve">t the statement </w:t>
      </w:r>
      <w:r>
        <w:rPr>
          <w:rStyle w:val="CodeEmbedded"/>
        </w:rPr>
        <w:t>b.G()</w:t>
      </w:r>
      <w:r>
        <w:t xml:space="preserve"> invokes </w:t>
      </w:r>
      <w:r>
        <w:rPr>
          <w:rStyle w:val="CodeEmbedded"/>
        </w:rPr>
        <w:t>Derived.G</w:t>
      </w:r>
      <w:r>
        <w:t xml:space="preserve">, not </w:t>
      </w:r>
      <w:r>
        <w:rPr>
          <w:rStyle w:val="CodeEmbedded"/>
        </w:rPr>
        <w:t>Base.G</w:t>
      </w:r>
      <w:r>
        <w:t xml:space="preserve">. This is because the run-time type of the instance (which is </w:t>
      </w:r>
      <w:r>
        <w:rPr>
          <w:rStyle w:val="CodeEmbedded"/>
        </w:rPr>
        <w:t>Derived</w:t>
      </w:r>
      <w:r>
        <w:t xml:space="preserve">) rather than the compile-time type of the instance (which is </w:t>
      </w:r>
      <w:r>
        <w:rPr>
          <w:rStyle w:val="CodeEmbedded"/>
        </w:rPr>
        <w:t>Base</w:t>
      </w:r>
      <w:r>
        <w:t>) determines the actual method implementation to invoke.</w:t>
      </w:r>
    </w:p>
    <w:p w:rsidR="00EE7CEF" w:rsidRDefault="008A0CA2">
      <w:pPr>
        <w:pStyle w:val="Heading3"/>
      </w:pPr>
      <w:bookmarkStart w:id="194" w:name="_Toc00124"/>
      <w:r>
        <w:t>Shared Method</w:t>
      </w:r>
      <w:r>
        <w:t>s</w:t>
      </w:r>
      <w:bookmarkEnd w:id="194"/>
    </w:p>
    <w:p w:rsidR="00EE7CEF" w:rsidRDefault="008A0CA2">
      <w:r>
        <w:t xml:space="preserve">The </w:t>
      </w:r>
      <w:r>
        <w:rPr>
          <w:rStyle w:val="CodeEmbedded"/>
        </w:rPr>
        <w:t>Shared</w:t>
      </w:r>
      <w:r>
        <w:t xml:space="preserve"> modifier indicates a method is a </w:t>
      </w:r>
      <w:r>
        <w:rPr>
          <w:i/>
        </w:rPr>
        <w:t>shared method</w:t>
      </w:r>
      <w:r>
        <w:t xml:space="preserve">. A shared method does not operate on a specific instance of a type and may be invoked directly from a type rather than through a particular instance of a type. It is valid, however, to use an instance to qualify a shared method. It is invalid to refer to </w:t>
      </w:r>
      <w:r>
        <w:rPr>
          <w:rStyle w:val="CodeEmbedded"/>
        </w:rPr>
        <w:t>Me</w:t>
      </w:r>
      <w:r>
        <w:t xml:space="preserve">, </w:t>
      </w:r>
      <w:r>
        <w:rPr>
          <w:rStyle w:val="CodeEmbedded"/>
        </w:rPr>
        <w:t>MyClass</w:t>
      </w:r>
      <w:r>
        <w:t xml:space="preserve">, or </w:t>
      </w:r>
      <w:r>
        <w:rPr>
          <w:rStyle w:val="CodeEmbedded"/>
        </w:rPr>
        <w:t>MyBase</w:t>
      </w:r>
      <w:r>
        <w:t xml:space="preserve"> in a shared method. Shared methods may not be </w:t>
      </w:r>
      <w:r>
        <w:rPr>
          <w:rStyle w:val="CodeEmbedded"/>
        </w:rPr>
        <w:t>Overridable</w:t>
      </w:r>
      <w:r>
        <w:t xml:space="preserve">, </w:t>
      </w:r>
      <w:r>
        <w:rPr>
          <w:rStyle w:val="CodeEmbedded"/>
        </w:rPr>
        <w:t>NotOverridable</w:t>
      </w:r>
      <w:r>
        <w:t xml:space="preserve">, or </w:t>
      </w:r>
      <w:r>
        <w:rPr>
          <w:rStyle w:val="CodeEmbedded"/>
        </w:rPr>
        <w:t>MustOverride</w:t>
      </w:r>
      <w:r>
        <w:t xml:space="preserve">, and they may not override methods. Methods defined in standard modules and interfaces may not specify </w:t>
      </w:r>
      <w:r>
        <w:rPr>
          <w:rStyle w:val="CodeEmbedded"/>
        </w:rPr>
        <w:t>Shared</w:t>
      </w:r>
      <w:r>
        <w:t xml:space="preserve">, because they are implicitly </w:t>
      </w:r>
      <w:r>
        <w:rPr>
          <w:rStyle w:val="CodeEmbedded"/>
        </w:rPr>
        <w:t>Sha</w:t>
      </w:r>
      <w:r>
        <w:rPr>
          <w:rStyle w:val="CodeEmbedded"/>
        </w:rPr>
        <w:t>red</w:t>
      </w:r>
      <w:r>
        <w:t xml:space="preserve"> already.</w:t>
      </w:r>
    </w:p>
    <w:p w:rsidR="00EE7CEF" w:rsidRDefault="008A0CA2">
      <w:r>
        <w:lastRenderedPageBreak/>
        <w:t xml:space="preserve">A method declared in a structure or class without a </w:t>
      </w:r>
      <w:r>
        <w:rPr>
          <w:rStyle w:val="CodeEmbedded"/>
        </w:rPr>
        <w:t>Shared</w:t>
      </w:r>
      <w:r>
        <w:t xml:space="preserve"> modifier is an </w:t>
      </w:r>
      <w:r>
        <w:rPr>
          <w:i/>
        </w:rPr>
        <w:t>instance method</w:t>
      </w:r>
      <w:r>
        <w:t>. An instance method operates on a given instance of a type. Instance methods can only be invoked through an instance of a type and may refer to the insta</w:t>
      </w:r>
      <w:r>
        <w:t xml:space="preserve">nce through the </w:t>
      </w:r>
      <w:r>
        <w:rPr>
          <w:rStyle w:val="CodeEmbedded"/>
        </w:rPr>
        <w:t>Me</w:t>
      </w:r>
      <w:r>
        <w:t xml:space="preserve"> expression.</w:t>
      </w:r>
    </w:p>
    <w:p w:rsidR="00EE7CEF" w:rsidRDefault="008A0CA2">
      <w:r>
        <w:t>The following example illustrates the rules for accessing shared and instance members:</w:t>
      </w:r>
    </w:p>
    <w:p w:rsidR="00EE7CEF" w:rsidRDefault="008A0CA2">
      <w:pPr>
        <w:pStyle w:val="Code"/>
      </w:pPr>
      <w:r>
        <w:rPr>
          <w:color w:val="0000FF"/>
        </w:rPr>
        <w:t xml:space="preserve">Class </w:t>
      </w:r>
      <w:r>
        <w:rPr>
          <w:color w:val="2B91AF"/>
        </w:rPr>
        <w:t>Test</w:t>
      </w:r>
      <w:r>
        <w:br/>
      </w:r>
      <w:r>
        <w:rPr>
          <w:color w:val="0000FF"/>
        </w:rPr>
        <w:t xml:space="preserve">    Private </w:t>
      </w:r>
      <w:r>
        <w:t xml:space="preserve">x </w:t>
      </w:r>
      <w:r>
        <w:rPr>
          <w:color w:val="0000FF"/>
        </w:rPr>
        <w:t>As Integer</w:t>
      </w:r>
      <w:r>
        <w:br/>
      </w:r>
      <w:r>
        <w:rPr>
          <w:color w:val="0000FF"/>
        </w:rPr>
        <w:t xml:space="preserve">    Private Shared </w:t>
      </w:r>
      <w:r>
        <w:t xml:space="preserve">y </w:t>
      </w:r>
      <w:r>
        <w:rPr>
          <w:color w:val="0000FF"/>
        </w:rPr>
        <w:t>As Integer</w:t>
      </w:r>
      <w:r>
        <w:br/>
      </w:r>
      <w:r>
        <w:br/>
      </w:r>
      <w:r>
        <w:rPr>
          <w:color w:val="0000FF"/>
        </w:rPr>
        <w:t xml:space="preserve">    Sub </w:t>
      </w:r>
      <w:r>
        <w:t>F()</w:t>
      </w:r>
      <w:r>
        <w:br/>
        <w:t xml:space="preserve">        x = 1 </w:t>
      </w:r>
      <w:r>
        <w:rPr>
          <w:color w:val="008000"/>
        </w:rPr>
        <w:t>' Ok, same as Me.x = 1.</w:t>
      </w:r>
      <w:r>
        <w:br/>
        <w:t xml:space="preserve">        y = 1 </w:t>
      </w:r>
      <w:r>
        <w:rPr>
          <w:color w:val="008000"/>
        </w:rPr>
        <w:t>' Ok,</w:t>
      </w:r>
      <w:r>
        <w:rPr>
          <w:color w:val="008000"/>
        </w:rPr>
        <w:t xml:space="preserve"> same as Test.y = 1.</w:t>
      </w:r>
      <w:r>
        <w:br/>
      </w:r>
      <w:r>
        <w:rPr>
          <w:color w:val="0000FF"/>
        </w:rPr>
        <w:t xml:space="preserve">    End Sub</w:t>
      </w:r>
      <w:r>
        <w:br/>
      </w:r>
      <w:r>
        <w:br/>
      </w:r>
      <w:r>
        <w:rPr>
          <w:color w:val="0000FF"/>
        </w:rPr>
        <w:t xml:space="preserve">    Shared Sub </w:t>
      </w:r>
      <w:r>
        <w:t>G()</w:t>
      </w:r>
      <w:r>
        <w:br/>
        <w:t xml:space="preserve">        x = 1 </w:t>
      </w:r>
      <w:r>
        <w:rPr>
          <w:color w:val="008000"/>
        </w:rPr>
        <w:t>' Error, cannot access Me.x.</w:t>
      </w:r>
      <w:r>
        <w:br/>
        <w:t xml:space="preserve">        y = 1 </w:t>
      </w:r>
      <w:r>
        <w:rPr>
          <w:color w:val="008000"/>
        </w:rPr>
        <w:t>' Ok, same as Test.y = 1.</w:t>
      </w:r>
      <w:r>
        <w:br/>
      </w:r>
      <w:r>
        <w:rPr>
          <w:color w:val="0000FF"/>
        </w:rPr>
        <w:t xml:space="preserve">    End Sub</w:t>
      </w:r>
      <w:r>
        <w:br/>
      </w:r>
      <w:r>
        <w:br/>
      </w:r>
      <w:r>
        <w:rPr>
          <w:color w:val="0000FF"/>
        </w:rPr>
        <w:t xml:space="preserve">    Shared Sub </w:t>
      </w:r>
      <w:r>
        <w:t>Main()</w:t>
      </w:r>
      <w:r>
        <w:br/>
      </w:r>
      <w:r>
        <w:rPr>
          <w:color w:val="0000FF"/>
        </w:rPr>
        <w:t xml:space="preserve">        Dim </w:t>
      </w:r>
      <w:r>
        <w:t xml:space="preserve">t </w:t>
      </w:r>
      <w:r>
        <w:rPr>
          <w:color w:val="0000FF"/>
        </w:rPr>
        <w:t xml:space="preserve">As </w:t>
      </w:r>
      <w:r>
        <w:rPr>
          <w:color w:val="2B91AF"/>
        </w:rPr>
        <w:t xml:space="preserve">Test </w:t>
      </w:r>
      <w:r>
        <w:t xml:space="preserve">= </w:t>
      </w:r>
      <w:r>
        <w:rPr>
          <w:color w:val="0000FF"/>
        </w:rPr>
        <w:t xml:space="preserve">New </w:t>
      </w:r>
      <w:r>
        <w:rPr>
          <w:color w:val="2B91AF"/>
        </w:rPr>
        <w:t>Test</w:t>
      </w:r>
      <w:r>
        <w:t>()</w:t>
      </w:r>
      <w:r>
        <w:br/>
      </w:r>
      <w:r>
        <w:br/>
        <w:t xml:space="preserve">        t.x = 1 </w:t>
      </w:r>
      <w:r>
        <w:rPr>
          <w:color w:val="008000"/>
        </w:rPr>
        <w:t>' Ok.</w:t>
      </w:r>
      <w:r>
        <w:br/>
        <w:t xml:space="preserve">        t.y = 1 </w:t>
      </w:r>
      <w:r>
        <w:rPr>
          <w:color w:val="008000"/>
        </w:rPr>
        <w:t>' Ok.</w:t>
      </w:r>
      <w:r>
        <w:br/>
      </w:r>
      <w:r>
        <w:rPr>
          <w:color w:val="2B91AF"/>
        </w:rPr>
        <w:t xml:space="preserve">     </w:t>
      </w:r>
      <w:r>
        <w:rPr>
          <w:color w:val="2B91AF"/>
        </w:rPr>
        <w:t xml:space="preserve">   Test</w:t>
      </w:r>
      <w:r>
        <w:t xml:space="preserve">.x = 1 </w:t>
      </w:r>
      <w:r>
        <w:rPr>
          <w:color w:val="008000"/>
        </w:rPr>
        <w:t>' Error, cannot access instance member through type.</w:t>
      </w:r>
      <w:r>
        <w:br/>
      </w:r>
      <w:r>
        <w:rPr>
          <w:color w:val="2B91AF"/>
        </w:rPr>
        <w:t xml:space="preserve">        Test</w:t>
      </w:r>
      <w:r>
        <w:t xml:space="preserve">.y = 1 </w:t>
      </w:r>
      <w:r>
        <w:rPr>
          <w:color w:val="008000"/>
        </w:rPr>
        <w:t>' Ok.</w:t>
      </w:r>
      <w:r>
        <w:br/>
      </w:r>
      <w:r>
        <w:rPr>
          <w:color w:val="0000FF"/>
        </w:rPr>
        <w:t xml:space="preserve">    End Sub</w:t>
      </w:r>
      <w:r>
        <w:br/>
      </w:r>
      <w:r>
        <w:rPr>
          <w:color w:val="0000FF"/>
        </w:rPr>
        <w:t>End Class</w:t>
      </w:r>
    </w:p>
    <w:p w:rsidR="00EE7CEF" w:rsidRDefault="008A0CA2">
      <w:r>
        <w:t xml:space="preserve">Method </w:t>
      </w:r>
      <w:r>
        <w:rPr>
          <w:rStyle w:val="CodeEmbedded"/>
        </w:rPr>
        <w:t>F</w:t>
      </w:r>
      <w:r>
        <w:t xml:space="preserve"> shows that in an instance function member, an identifier can be used to access both instance members and shared members. Method </w:t>
      </w:r>
      <w:r>
        <w:rPr>
          <w:rStyle w:val="CodeEmbedded"/>
        </w:rPr>
        <w:t>G</w:t>
      </w:r>
      <w:r>
        <w:t xml:space="preserve"> sho</w:t>
      </w:r>
      <w:r>
        <w:t xml:space="preserve">ws that in a shared function member, it is an error to access an instance member through an identifier. Method </w:t>
      </w:r>
      <w:r>
        <w:rPr>
          <w:rStyle w:val="CodeEmbedded"/>
        </w:rPr>
        <w:t>Main</w:t>
      </w:r>
      <w:r>
        <w:t xml:space="preserve"> shows that in a member access expression, instance members must be accessed through instances, but shared members can be accessed through ty</w:t>
      </w:r>
      <w:r>
        <w:t>pes or instances.</w:t>
      </w:r>
    </w:p>
    <w:p w:rsidR="00EE7CEF" w:rsidRDefault="008A0CA2">
      <w:pPr>
        <w:pStyle w:val="Heading3"/>
      </w:pPr>
      <w:bookmarkStart w:id="195" w:name="_Toc00125"/>
      <w:r>
        <w:t>Method Parameters</w:t>
      </w:r>
      <w:bookmarkEnd w:id="195"/>
    </w:p>
    <w:p w:rsidR="00EE7CEF" w:rsidRDefault="008A0CA2">
      <w:r>
        <w:t xml:space="preserve">A </w:t>
      </w:r>
      <w:r>
        <w:rPr>
          <w:i/>
        </w:rPr>
        <w:t>parameter</w:t>
      </w:r>
      <w:r>
        <w:t xml:space="preserve"> is a variable that can be used to pass information into and out of a method. Parameters of a method are declared by the method's parameter list, which consists of one or more parameters separated by commas.</w:t>
      </w:r>
    </w:p>
    <w:p w:rsidR="00EE7CEF" w:rsidRDefault="008A0CA2">
      <w:pPr>
        <w:pStyle w:val="Grammar"/>
      </w:pPr>
      <w:bookmarkStart w:id="196" w:name="_Grm00065"/>
      <w:r>
        <w:rPr>
          <w:color w:val="6A5ACD"/>
        </w:rPr>
        <w:t>ParameterList</w:t>
      </w:r>
      <w:r>
        <w:t>:</w:t>
      </w:r>
      <w:r>
        <w:br/>
      </w:r>
      <w:r>
        <w:tab/>
        <w:t xml:space="preserve">| </w:t>
      </w:r>
      <w:r>
        <w:rPr>
          <w:color w:val="6A5ACD"/>
        </w:rPr>
        <w:t xml:space="preserve">Parameter </w:t>
      </w:r>
      <w:r>
        <w:t xml:space="preserve">( </w:t>
      </w:r>
      <w:r>
        <w:rPr>
          <w:color w:val="6A5ACD"/>
        </w:rPr>
        <w:t xml:space="preserve">Comma Parameter </w:t>
      </w:r>
      <w:r>
        <w:t xml:space="preserve"> )*</w:t>
      </w:r>
      <w:r>
        <w:br/>
      </w:r>
      <w:r>
        <w:tab/>
        <w:t>;</w:t>
      </w:r>
      <w:r>
        <w:br/>
      </w:r>
      <w:r>
        <w:br/>
      </w:r>
      <w:r>
        <w:rPr>
          <w:color w:val="6A5ACD"/>
        </w:rPr>
        <w:t>Parameter</w:t>
      </w:r>
      <w:r>
        <w:t>:</w:t>
      </w:r>
      <w:r>
        <w:br/>
      </w:r>
      <w:r>
        <w:tab/>
        <w:t xml:space="preserve">| </w:t>
      </w:r>
      <w:r>
        <w:rPr>
          <w:color w:val="6A5ACD"/>
        </w:rPr>
        <w:t>Attributes</w:t>
      </w:r>
      <w:r>
        <w:t xml:space="preserve">? </w:t>
      </w:r>
      <w:r>
        <w:rPr>
          <w:color w:val="6A5ACD"/>
        </w:rPr>
        <w:t>ParameterModifier</w:t>
      </w:r>
      <w:r>
        <w:t xml:space="preserve">* </w:t>
      </w:r>
      <w:r>
        <w:rPr>
          <w:color w:val="6A5ACD"/>
        </w:rPr>
        <w:t xml:space="preserve">ParameterIdentifier </w:t>
      </w:r>
      <w:r>
        <w:t xml:space="preserve">( </w:t>
      </w:r>
      <w:r>
        <w:rPr>
          <w:color w:val="A31515"/>
        </w:rPr>
        <w:t xml:space="preserve">'As' </w:t>
      </w:r>
      <w:r>
        <w:rPr>
          <w:color w:val="6A5ACD"/>
        </w:rPr>
        <w:t xml:space="preserve">TypeName </w:t>
      </w:r>
      <w:r>
        <w:t xml:space="preserve"> )?</w:t>
      </w:r>
      <w:r>
        <w:br/>
      </w:r>
      <w:r>
        <w:tab/>
        <w:t xml:space="preserve">  ( </w:t>
      </w:r>
      <w:r>
        <w:rPr>
          <w:color w:val="6A5ACD"/>
        </w:rPr>
        <w:t xml:space="preserve">Equals ConstantExpression </w:t>
      </w:r>
      <w:r>
        <w:t xml:space="preserve"> )?</w:t>
      </w:r>
      <w:r>
        <w:br/>
      </w:r>
      <w:r>
        <w:tab/>
        <w:t>;</w:t>
      </w:r>
      <w:r>
        <w:br/>
      </w:r>
      <w:r>
        <w:br/>
      </w:r>
      <w:r>
        <w:rPr>
          <w:color w:val="6A5ACD"/>
        </w:rPr>
        <w:t>ParameterModifier</w:t>
      </w:r>
      <w:r>
        <w:t>:</w:t>
      </w:r>
      <w:r>
        <w:br/>
      </w:r>
      <w:r>
        <w:tab/>
        <w:t xml:space="preserve">| </w:t>
      </w:r>
      <w:r>
        <w:rPr>
          <w:color w:val="A31515"/>
        </w:rPr>
        <w:t xml:space="preserve">'ByVal' </w:t>
      </w:r>
      <w:r>
        <w:t xml:space="preserve">| </w:t>
      </w:r>
      <w:r>
        <w:rPr>
          <w:color w:val="A31515"/>
        </w:rPr>
        <w:t xml:space="preserve">'ByRef' </w:t>
      </w:r>
      <w:r>
        <w:t xml:space="preserve">| </w:t>
      </w:r>
      <w:r>
        <w:rPr>
          <w:color w:val="A31515"/>
        </w:rPr>
        <w:t xml:space="preserve">'Optional' </w:t>
      </w:r>
      <w:r>
        <w:t xml:space="preserve">| </w:t>
      </w:r>
      <w:r>
        <w:rPr>
          <w:color w:val="A31515"/>
        </w:rPr>
        <w:t>'ParamArray'</w:t>
      </w:r>
      <w:r>
        <w:br/>
      </w:r>
      <w:r>
        <w:tab/>
        <w:t>;</w:t>
      </w:r>
      <w:r>
        <w:br/>
      </w:r>
      <w:r>
        <w:br/>
      </w:r>
      <w:r>
        <w:rPr>
          <w:color w:val="6A5ACD"/>
        </w:rPr>
        <w:t>Parame</w:t>
      </w:r>
      <w:r>
        <w:rPr>
          <w:color w:val="6A5ACD"/>
        </w:rPr>
        <w:t>terIdentifier</w:t>
      </w:r>
      <w:r>
        <w:t>:</w:t>
      </w:r>
      <w:r>
        <w:br/>
      </w:r>
      <w:r>
        <w:tab/>
        <w:t xml:space="preserve">| </w:t>
      </w:r>
      <w:r>
        <w:rPr>
          <w:color w:val="6A5ACD"/>
        </w:rPr>
        <w:t>Identifier IdentifierModifiers</w:t>
      </w:r>
      <w:r>
        <w:br/>
      </w:r>
      <w:r>
        <w:tab/>
        <w:t>;</w:t>
      </w:r>
      <w:bookmarkEnd w:id="196"/>
    </w:p>
    <w:p w:rsidR="00EE7CEF" w:rsidRDefault="008A0CA2">
      <w:r>
        <w:t xml:space="preserve">If no type is specified for a parameter and strict semantics are used, a compile-time error occurs. Otherwise the default type is </w:t>
      </w:r>
      <w:r>
        <w:rPr>
          <w:rStyle w:val="CodeEmbedded"/>
        </w:rPr>
        <w:t>Object</w:t>
      </w:r>
      <w:r>
        <w:t xml:space="preserve"> or the type of the parameter's type character. Even under permissiv</w:t>
      </w:r>
      <w:r>
        <w:t xml:space="preserve">e semantics, if one parameter includes an </w:t>
      </w:r>
      <w:r>
        <w:rPr>
          <w:rStyle w:val="CodeEmbedded"/>
        </w:rPr>
        <w:t>As</w:t>
      </w:r>
      <w:r>
        <w:t xml:space="preserve"> clause, all parameters must specify types.</w:t>
      </w:r>
    </w:p>
    <w:p w:rsidR="00EE7CEF" w:rsidRDefault="008A0CA2">
      <w:r>
        <w:lastRenderedPageBreak/>
        <w:t xml:space="preserve">Parameters are specified as value, reference, optional, or paramarray parameters by the modifiers </w:t>
      </w:r>
      <w:r>
        <w:rPr>
          <w:rStyle w:val="CodeEmbedded"/>
        </w:rPr>
        <w:t>ByVal</w:t>
      </w:r>
      <w:r>
        <w:t xml:space="preserve">, </w:t>
      </w:r>
      <w:r>
        <w:rPr>
          <w:rStyle w:val="CodeEmbedded"/>
        </w:rPr>
        <w:t>ByRef</w:t>
      </w:r>
      <w:r>
        <w:t xml:space="preserve">, </w:t>
      </w:r>
      <w:r>
        <w:rPr>
          <w:rStyle w:val="CodeEmbedded"/>
        </w:rPr>
        <w:t>Optional</w:t>
      </w:r>
      <w:r>
        <w:t xml:space="preserve">, and </w:t>
      </w:r>
      <w:r>
        <w:rPr>
          <w:rStyle w:val="CodeEmbedded"/>
        </w:rPr>
        <w:t>ParamArray</w:t>
      </w:r>
      <w:r>
        <w:t xml:space="preserve">, respectively. A parameter that does not specify </w:t>
      </w:r>
      <w:r>
        <w:rPr>
          <w:rStyle w:val="CodeEmbedded"/>
        </w:rPr>
        <w:t>ByRef</w:t>
      </w:r>
      <w:r>
        <w:t xml:space="preserve"> or </w:t>
      </w:r>
      <w:r>
        <w:rPr>
          <w:rStyle w:val="CodeEmbedded"/>
        </w:rPr>
        <w:t>ByVal</w:t>
      </w:r>
      <w:r>
        <w:t xml:space="preserve"> defaults to </w:t>
      </w:r>
      <w:r>
        <w:rPr>
          <w:rStyle w:val="CodeEmbedded"/>
        </w:rPr>
        <w:t>ByVal</w:t>
      </w:r>
      <w:r>
        <w:t>.</w:t>
      </w:r>
    </w:p>
    <w:p w:rsidR="00EE7CEF" w:rsidRDefault="008A0CA2">
      <w:r>
        <w:t>Parameter names are scoped to the entire body of the method and are always publicly accessible. A method invocation creates a copy, specific to that invocation, of the para</w:t>
      </w:r>
      <w:r>
        <w:t>meters, and the argument list of the invocation assigns values or variable references to the newly created parameters. Because external method declarations and delegate declarations have no body, duplicate parameter names are allowed in parameter lists, bu</w:t>
      </w:r>
      <w:r>
        <w:t>t discouraged.</w:t>
      </w:r>
    </w:p>
    <w:p w:rsidR="00EE7CEF" w:rsidRDefault="008A0CA2">
      <w:r>
        <w:t xml:space="preserve">The identifier may be followed by the nullable name modifier </w:t>
      </w:r>
      <w:r>
        <w:rPr>
          <w:rStyle w:val="CodeEmbedded"/>
        </w:rPr>
        <w:t>?</w:t>
      </w:r>
      <w:r>
        <w:t xml:space="preserve"> to indicate that it is nullable, and also by array name modifiers to indicate that it is an array. They may be combined, e.g. "</w:t>
      </w:r>
      <w:r>
        <w:rPr>
          <w:rStyle w:val="CodeEmbedded"/>
        </w:rPr>
        <w:t>ByVal x?() As Integer</w:t>
      </w:r>
      <w:r>
        <w:t>". It is not allowed to use ex</w:t>
      </w:r>
      <w:r>
        <w:t xml:space="preserve">plicit array bounds; also, if the nullable name modifier is present then an </w:t>
      </w:r>
      <w:r>
        <w:rPr>
          <w:rStyle w:val="CodeEmbedded"/>
        </w:rPr>
        <w:t>As</w:t>
      </w:r>
      <w:r>
        <w:t xml:space="preserve"> clause must be present.</w:t>
      </w:r>
    </w:p>
    <w:p w:rsidR="00EE7CEF" w:rsidRDefault="008A0CA2">
      <w:pPr>
        <w:pStyle w:val="Heading4"/>
      </w:pPr>
      <w:bookmarkStart w:id="197" w:name="_Toc00126"/>
      <w:r>
        <w:t>Value Parameters</w:t>
      </w:r>
      <w:bookmarkEnd w:id="197"/>
    </w:p>
    <w:p w:rsidR="00EE7CEF" w:rsidRDefault="008A0CA2">
      <w:r>
        <w:t xml:space="preserve">A </w:t>
      </w:r>
      <w:r>
        <w:rPr>
          <w:i/>
        </w:rPr>
        <w:t>value parameter</w:t>
      </w:r>
      <w:r>
        <w:t xml:space="preserve"> is declared with an explicit </w:t>
      </w:r>
      <w:r>
        <w:rPr>
          <w:rStyle w:val="CodeEmbedded"/>
        </w:rPr>
        <w:t>ByVal</w:t>
      </w:r>
      <w:r>
        <w:t xml:space="preserve"> modifier. If the </w:t>
      </w:r>
      <w:r>
        <w:rPr>
          <w:rStyle w:val="CodeEmbedded"/>
        </w:rPr>
        <w:t>ByVal</w:t>
      </w:r>
      <w:r>
        <w:t xml:space="preserve"> modifier is used, the </w:t>
      </w:r>
      <w:r>
        <w:rPr>
          <w:rStyle w:val="CodeEmbedded"/>
        </w:rPr>
        <w:t>ByRef</w:t>
      </w:r>
      <w:r>
        <w:t xml:space="preserve"> modifier may not be specified. A</w:t>
      </w:r>
      <w:r>
        <w:t xml:space="preserve"> value parameter comes into existence with the invocation of the member the parameter belongs to, and is initialized with the value of the argument given in the invocation. A value parameter ceases to exist upon return of the member.</w:t>
      </w:r>
    </w:p>
    <w:p w:rsidR="00EE7CEF" w:rsidRDefault="008A0CA2">
      <w:r>
        <w:t xml:space="preserve">A method is permitted </w:t>
      </w:r>
      <w:r>
        <w:t>to assign new values to a value parameter. Such assignments only affect the local storage location represented by the value parameter; they have no effect on the actual argument given in the method invocation.</w:t>
      </w:r>
    </w:p>
    <w:p w:rsidR="00EE7CEF" w:rsidRDefault="008A0CA2">
      <w:r>
        <w:t>A value parameter is used when the value of an</w:t>
      </w:r>
      <w:r>
        <w:t xml:space="preserve"> argument is passed into a method, and modifications of the parameter do not impact the original argument. A value parameter refers to its own variable, one that is distinct from the variable of the corresponding argument. This variable is initialized by c</w:t>
      </w:r>
      <w:r>
        <w:t xml:space="preserve">opying the value of the corresponding argument. The following example shows a method </w:t>
      </w:r>
      <w:r>
        <w:rPr>
          <w:rStyle w:val="CodeEmbedded"/>
        </w:rPr>
        <w:t>F</w:t>
      </w:r>
      <w:r>
        <w:t xml:space="preserve"> that has a value parameter named </w:t>
      </w:r>
      <w:r>
        <w:rPr>
          <w:rStyle w:val="CodeEmbedded"/>
        </w:rPr>
        <w:t>p</w:t>
      </w:r>
      <w:r>
        <w:t>:</w:t>
      </w:r>
    </w:p>
    <w:p w:rsidR="00EE7CEF" w:rsidRDefault="008A0CA2">
      <w:pPr>
        <w:pStyle w:val="Code"/>
      </w:pPr>
      <w:r>
        <w:rPr>
          <w:color w:val="0000FF"/>
        </w:rPr>
        <w:t xml:space="preserve">Module </w:t>
      </w:r>
      <w:r>
        <w:rPr>
          <w:color w:val="2B91AF"/>
        </w:rPr>
        <w:t>Test</w:t>
      </w:r>
      <w:r>
        <w:br/>
      </w:r>
      <w:r>
        <w:rPr>
          <w:color w:val="0000FF"/>
        </w:rPr>
        <w:t xml:space="preserve">    Sub </w:t>
      </w:r>
      <w:r>
        <w:t xml:space="preserve">F(p </w:t>
      </w:r>
      <w:r>
        <w:rPr>
          <w:color w:val="0000FF"/>
        </w:rPr>
        <w:t>As Integer</w:t>
      </w:r>
      <w:r>
        <w:t>)</w:t>
      </w:r>
      <w:r>
        <w:br/>
      </w:r>
      <w:r>
        <w:rPr>
          <w:color w:val="2B91AF"/>
        </w:rPr>
        <w:t xml:space="preserve">        Console</w:t>
      </w:r>
      <w:r>
        <w:t>.WriteLine(</w:t>
      </w:r>
      <w:r>
        <w:rPr>
          <w:color w:val="A31515"/>
        </w:rPr>
        <w:t xml:space="preserve">"p = " </w:t>
      </w:r>
      <w:r>
        <w:t>&amp; p)</w:t>
      </w:r>
      <w:r>
        <w:br/>
        <w:t xml:space="preserve">        p += 1</w:t>
      </w:r>
      <w:r>
        <w:br/>
      </w:r>
      <w:r>
        <w:rPr>
          <w:color w:val="0000FF"/>
        </w:rPr>
        <w:t xml:space="preserve">    End Sub</w:t>
      </w:r>
      <w:r>
        <w:br/>
      </w:r>
      <w:r>
        <w:br/>
      </w:r>
      <w:r>
        <w:rPr>
          <w:color w:val="0000FF"/>
        </w:rPr>
        <w:t xml:space="preserve">    Sub </w:t>
      </w:r>
      <w:r>
        <w:t>Main()</w:t>
      </w:r>
      <w:r>
        <w:br/>
      </w:r>
      <w:r>
        <w:rPr>
          <w:color w:val="0000FF"/>
        </w:rPr>
        <w:t xml:space="preserve">        Dim </w:t>
      </w:r>
      <w:r>
        <w:t xml:space="preserve">a </w:t>
      </w:r>
      <w:r>
        <w:rPr>
          <w:color w:val="0000FF"/>
        </w:rPr>
        <w:t xml:space="preserve">As Integer </w:t>
      </w:r>
      <w:r>
        <w:t>= 1</w:t>
      </w:r>
      <w:r>
        <w:br/>
      </w:r>
      <w:r>
        <w:br/>
      </w:r>
      <w:r>
        <w:rPr>
          <w:color w:val="2B91AF"/>
        </w:rPr>
        <w:t xml:space="preserve">        Console</w:t>
      </w:r>
      <w:r>
        <w:t>.WriteLine(</w:t>
      </w:r>
      <w:r>
        <w:rPr>
          <w:color w:val="A31515"/>
        </w:rPr>
        <w:t xml:space="preserve">"pre: a = " </w:t>
      </w:r>
      <w:r>
        <w:t>&amp; a)</w:t>
      </w:r>
      <w:r>
        <w:br/>
        <w:t xml:space="preserve">        F(a)</w:t>
      </w:r>
      <w:r>
        <w:br/>
      </w:r>
      <w:r>
        <w:rPr>
          <w:color w:val="2B91AF"/>
        </w:rPr>
        <w:t xml:space="preserve">        Console</w:t>
      </w:r>
      <w:r>
        <w:t>.WriteLine(</w:t>
      </w:r>
      <w:r>
        <w:rPr>
          <w:color w:val="A31515"/>
        </w:rPr>
        <w:t xml:space="preserve">"post: a = " </w:t>
      </w:r>
      <w:r>
        <w:t>&amp; a)</w:t>
      </w:r>
      <w:r>
        <w:br/>
      </w:r>
      <w:r>
        <w:rPr>
          <w:color w:val="0000FF"/>
        </w:rPr>
        <w:t xml:space="preserve">    End Sub</w:t>
      </w:r>
      <w:r>
        <w:br/>
      </w:r>
      <w:r>
        <w:rPr>
          <w:color w:val="0000FF"/>
        </w:rPr>
        <w:t>End Module</w:t>
      </w:r>
    </w:p>
    <w:p w:rsidR="00EE7CEF" w:rsidRDefault="008A0CA2">
      <w:r>
        <w:t xml:space="preserve">The example produces the following output, even though the value parameter </w:t>
      </w:r>
      <w:r>
        <w:rPr>
          <w:rStyle w:val="CodeEmbedded"/>
        </w:rPr>
        <w:t>p</w:t>
      </w:r>
      <w:r>
        <w:t xml:space="preserve"> is modified:</w:t>
      </w:r>
    </w:p>
    <w:p w:rsidR="00EE7CEF" w:rsidRDefault="008A0CA2">
      <w:pPr>
        <w:pStyle w:val="Code"/>
      </w:pPr>
      <w:r>
        <w:t>pre: a = 1</w:t>
      </w:r>
      <w:r>
        <w:br/>
        <w:t>p = 1</w:t>
      </w:r>
      <w:r>
        <w:br/>
        <w:t xml:space="preserve">post: a = </w:t>
      </w:r>
      <w:r>
        <w:t>1</w:t>
      </w:r>
    </w:p>
    <w:p w:rsidR="00EE7CEF" w:rsidRDefault="008A0CA2">
      <w:pPr>
        <w:pStyle w:val="Heading4"/>
      </w:pPr>
      <w:bookmarkStart w:id="198" w:name="_Toc00127"/>
      <w:r>
        <w:t>Reference Parameters</w:t>
      </w:r>
      <w:bookmarkEnd w:id="198"/>
    </w:p>
    <w:p w:rsidR="00EE7CEF" w:rsidRDefault="008A0CA2">
      <w:r>
        <w:t xml:space="preserve">A reference parameter is a parameter declared with a </w:t>
      </w:r>
      <w:r>
        <w:rPr>
          <w:rStyle w:val="CodeEmbedded"/>
        </w:rPr>
        <w:t>ByRef</w:t>
      </w:r>
      <w:r>
        <w:t xml:space="preserve"> modifier. If the </w:t>
      </w:r>
      <w:r>
        <w:rPr>
          <w:rStyle w:val="CodeEmbedded"/>
        </w:rPr>
        <w:t>ByRef</w:t>
      </w:r>
      <w:r>
        <w:t xml:space="preserve"> modifier is specified, the </w:t>
      </w:r>
      <w:r>
        <w:rPr>
          <w:rStyle w:val="CodeEmbedded"/>
        </w:rPr>
        <w:t>ByVal</w:t>
      </w:r>
      <w:r>
        <w:t xml:space="preserve"> modifier may not be used. A reference parameter does not create a new storage location. Instead, a reference parameter</w:t>
      </w:r>
      <w:r>
        <w:t xml:space="preserve"> represents the variable given as the argument in the method or constructor invocation. Conceptually, the value of a reference parameter is always the same as the underlying variable.</w:t>
      </w:r>
    </w:p>
    <w:p w:rsidR="00EE7CEF" w:rsidRDefault="008A0CA2">
      <w:r>
        <w:t xml:space="preserve">Reference parameters act in two modes, either as </w:t>
      </w:r>
      <w:r>
        <w:rPr>
          <w:i/>
        </w:rPr>
        <w:t>aliases</w:t>
      </w:r>
      <w:r>
        <w:t xml:space="preserve"> or through </w:t>
      </w:r>
      <w:r>
        <w:rPr>
          <w:i/>
        </w:rPr>
        <w:t>copy</w:t>
      </w:r>
      <w:r>
        <w:rPr>
          <w:i/>
        </w:rPr>
        <w:t>-in copy-back.</w:t>
      </w:r>
    </w:p>
    <w:p w:rsidR="00EE7CEF" w:rsidRDefault="008A0CA2">
      <w:r>
        <w:rPr>
          <w:b/>
        </w:rPr>
        <w:t>Aliases.</w:t>
      </w:r>
      <w:r>
        <w:t xml:space="preserve"> A reference parameter is used when the parameter acts as an alias for a caller-provided argument. A reference parameter does not itself define a variable, but rather refers to the variable of the corresponding </w:t>
      </w:r>
      <w:r>
        <w:lastRenderedPageBreak/>
        <w:t>argument. Modification</w:t>
      </w:r>
      <w:r>
        <w:t xml:space="preserve">s of a reference parameter directly and immediately impact the corresponding argument. The following example shows a method </w:t>
      </w:r>
      <w:r>
        <w:rPr>
          <w:rStyle w:val="CodeEmbedded"/>
        </w:rPr>
        <w:t>Swap</w:t>
      </w:r>
      <w:r>
        <w:t xml:space="preserve"> that has two reference parameters:</w:t>
      </w:r>
    </w:p>
    <w:p w:rsidR="00EE7CEF" w:rsidRDefault="008A0CA2">
      <w:pPr>
        <w:pStyle w:val="Code"/>
      </w:pPr>
      <w:r>
        <w:rPr>
          <w:color w:val="0000FF"/>
        </w:rPr>
        <w:t xml:space="preserve">Module </w:t>
      </w:r>
      <w:r>
        <w:rPr>
          <w:color w:val="2B91AF"/>
        </w:rPr>
        <w:t>Test</w:t>
      </w:r>
      <w:r>
        <w:br/>
      </w:r>
      <w:r>
        <w:rPr>
          <w:color w:val="0000FF"/>
        </w:rPr>
        <w:t xml:space="preserve">    Sub </w:t>
      </w:r>
      <w:r>
        <w:t>Swap(</w:t>
      </w:r>
      <w:r>
        <w:rPr>
          <w:color w:val="0000FF"/>
        </w:rPr>
        <w:t xml:space="preserve">ByRef </w:t>
      </w:r>
      <w:r>
        <w:t xml:space="preserve">a </w:t>
      </w:r>
      <w:r>
        <w:rPr>
          <w:color w:val="0000FF"/>
        </w:rPr>
        <w:t>As Integer</w:t>
      </w:r>
      <w:r>
        <w:t xml:space="preserve">, </w:t>
      </w:r>
      <w:r>
        <w:rPr>
          <w:color w:val="0000FF"/>
        </w:rPr>
        <w:t xml:space="preserve">ByRef </w:t>
      </w:r>
      <w:r>
        <w:t xml:space="preserve">b </w:t>
      </w:r>
      <w:r>
        <w:rPr>
          <w:color w:val="0000FF"/>
        </w:rPr>
        <w:t>As Integer</w:t>
      </w:r>
      <w:r>
        <w:t>)</w:t>
      </w:r>
      <w:r>
        <w:br/>
      </w:r>
      <w:r>
        <w:rPr>
          <w:color w:val="0000FF"/>
        </w:rPr>
        <w:t xml:space="preserve">        Dim </w:t>
      </w:r>
      <w:r>
        <w:t xml:space="preserve">t </w:t>
      </w:r>
      <w:r>
        <w:rPr>
          <w:color w:val="0000FF"/>
        </w:rPr>
        <w:t xml:space="preserve">As Integer </w:t>
      </w:r>
      <w:r>
        <w:t xml:space="preserve">= </w:t>
      </w:r>
      <w:r>
        <w:t>a</w:t>
      </w:r>
      <w:r>
        <w:br/>
        <w:t xml:space="preserve">        a = b</w:t>
      </w:r>
      <w:r>
        <w:br/>
        <w:t xml:space="preserve">        b = t</w:t>
      </w:r>
      <w:r>
        <w:br/>
      </w:r>
      <w:r>
        <w:rPr>
          <w:color w:val="0000FF"/>
        </w:rPr>
        <w:t xml:space="preserve">    End Sub</w:t>
      </w:r>
      <w:r>
        <w:br/>
      </w:r>
      <w:r>
        <w:br/>
      </w:r>
      <w:r>
        <w:rPr>
          <w:color w:val="0000FF"/>
        </w:rPr>
        <w:t xml:space="preserve">    Sub </w:t>
      </w:r>
      <w:r>
        <w:t>Main()</w:t>
      </w:r>
      <w:r>
        <w:br/>
      </w:r>
      <w:r>
        <w:rPr>
          <w:color w:val="0000FF"/>
        </w:rPr>
        <w:t xml:space="preserve">        Dim </w:t>
      </w:r>
      <w:r>
        <w:t xml:space="preserve">x </w:t>
      </w:r>
      <w:r>
        <w:rPr>
          <w:color w:val="0000FF"/>
        </w:rPr>
        <w:t xml:space="preserve">As Integer </w:t>
      </w:r>
      <w:r>
        <w:t>= 1</w:t>
      </w:r>
      <w:r>
        <w:br/>
      </w:r>
      <w:r>
        <w:rPr>
          <w:color w:val="0000FF"/>
        </w:rPr>
        <w:t xml:space="preserve">        Dim </w:t>
      </w:r>
      <w:r>
        <w:t xml:space="preserve">y </w:t>
      </w:r>
      <w:r>
        <w:rPr>
          <w:color w:val="0000FF"/>
        </w:rPr>
        <w:t xml:space="preserve">As Integer </w:t>
      </w:r>
      <w:r>
        <w:t>= 2</w:t>
      </w:r>
      <w:r>
        <w:br/>
      </w:r>
      <w:r>
        <w:br/>
      </w:r>
      <w:r>
        <w:rPr>
          <w:color w:val="2B91AF"/>
        </w:rPr>
        <w:t xml:space="preserve">        Console</w:t>
      </w:r>
      <w:r>
        <w:t>.WriteLine(</w:t>
      </w:r>
      <w:r>
        <w:rPr>
          <w:color w:val="A31515"/>
        </w:rPr>
        <w:t xml:space="preserve">"pre: x = " </w:t>
      </w:r>
      <w:r>
        <w:t xml:space="preserve">&amp; x &amp; </w:t>
      </w:r>
      <w:r>
        <w:rPr>
          <w:color w:val="A31515"/>
        </w:rPr>
        <w:t xml:space="preserve">", y = " </w:t>
      </w:r>
      <w:r>
        <w:t>&amp; y)</w:t>
      </w:r>
      <w:r>
        <w:br/>
        <w:t xml:space="preserve">        Swap(x, y)</w:t>
      </w:r>
      <w:r>
        <w:br/>
      </w:r>
      <w:r>
        <w:rPr>
          <w:color w:val="2B91AF"/>
        </w:rPr>
        <w:t xml:space="preserve">        Console</w:t>
      </w:r>
      <w:r>
        <w:t>.WriteLine(</w:t>
      </w:r>
      <w:r>
        <w:rPr>
          <w:color w:val="A31515"/>
        </w:rPr>
        <w:t xml:space="preserve">"post: x = " </w:t>
      </w:r>
      <w:r>
        <w:t xml:space="preserve">&amp; x &amp; </w:t>
      </w:r>
      <w:r>
        <w:rPr>
          <w:color w:val="A31515"/>
        </w:rPr>
        <w:t xml:space="preserve">", y = " </w:t>
      </w:r>
      <w:r>
        <w:t>&amp; y)</w:t>
      </w:r>
      <w:r>
        <w:br/>
      </w:r>
      <w:r>
        <w:rPr>
          <w:color w:val="0000FF"/>
        </w:rPr>
        <w:t xml:space="preserve">    End Sub</w:t>
      </w:r>
      <w:r>
        <w:br/>
      </w:r>
      <w:r>
        <w:rPr>
          <w:color w:val="0000FF"/>
        </w:rPr>
        <w:t>End Module</w:t>
      </w:r>
    </w:p>
    <w:p w:rsidR="00EE7CEF" w:rsidRDefault="008A0CA2">
      <w:r>
        <w:t>The output of the program is:</w:t>
      </w:r>
    </w:p>
    <w:p w:rsidR="00EE7CEF" w:rsidRDefault="008A0CA2">
      <w:pPr>
        <w:pStyle w:val="Code"/>
      </w:pPr>
      <w:r>
        <w:t>pre: x = 1, y = 2</w:t>
      </w:r>
      <w:r>
        <w:br/>
        <w:t>post: x = 2, y = 1</w:t>
      </w:r>
    </w:p>
    <w:p w:rsidR="00EE7CEF" w:rsidRDefault="008A0CA2">
      <w:r>
        <w:t xml:space="preserve">For the invocation of method </w:t>
      </w:r>
      <w:r>
        <w:rPr>
          <w:rStyle w:val="CodeEmbedded"/>
        </w:rPr>
        <w:t>Swap</w:t>
      </w:r>
      <w:r>
        <w:t xml:space="preserve"> in class </w:t>
      </w:r>
      <w:r>
        <w:rPr>
          <w:rStyle w:val="CodeEmbedded"/>
        </w:rPr>
        <w:t>Main</w:t>
      </w:r>
      <w:r>
        <w:t xml:space="preserve">, </w:t>
      </w:r>
      <w:r>
        <w:rPr>
          <w:rStyle w:val="CodeEmbedded"/>
        </w:rPr>
        <w:t>a</w:t>
      </w:r>
      <w:r>
        <w:t xml:space="preserve"> represents </w:t>
      </w:r>
      <w:r>
        <w:rPr>
          <w:rStyle w:val="CodeEmbedded"/>
        </w:rPr>
        <w:t>x,</w:t>
      </w:r>
      <w:r>
        <w:t xml:space="preserve"> and </w:t>
      </w:r>
      <w:r>
        <w:rPr>
          <w:rStyle w:val="CodeEmbedded"/>
        </w:rPr>
        <w:t>b</w:t>
      </w:r>
      <w:r>
        <w:t xml:space="preserve"> represents </w:t>
      </w:r>
      <w:r>
        <w:rPr>
          <w:rStyle w:val="CodeEmbedded"/>
        </w:rPr>
        <w:t>y</w:t>
      </w:r>
      <w:r>
        <w:t xml:space="preserve">. Thus, the invocation has the effect of swapping the values of </w:t>
      </w:r>
      <w:r>
        <w:rPr>
          <w:rStyle w:val="CodeEmbedded"/>
        </w:rPr>
        <w:t>x</w:t>
      </w:r>
      <w:r>
        <w:t xml:space="preserve"> and </w:t>
      </w:r>
      <w:r>
        <w:rPr>
          <w:rStyle w:val="CodeEmbedded"/>
        </w:rPr>
        <w:t>y</w:t>
      </w:r>
      <w:r>
        <w:t>.</w:t>
      </w:r>
    </w:p>
    <w:p w:rsidR="00EE7CEF" w:rsidRDefault="008A0CA2">
      <w:r>
        <w:t>In a metho</w:t>
      </w:r>
      <w:r>
        <w:t>d that takes reference parameters, it is possible for multiple names to represent the same storage location:</w:t>
      </w:r>
    </w:p>
    <w:p w:rsidR="00EE7CEF" w:rsidRDefault="008A0CA2">
      <w:pPr>
        <w:pStyle w:val="Code"/>
      </w:pPr>
      <w:r>
        <w:rPr>
          <w:color w:val="0000FF"/>
        </w:rPr>
        <w:t xml:space="preserve">Module </w:t>
      </w:r>
      <w:r>
        <w:rPr>
          <w:color w:val="2B91AF"/>
        </w:rPr>
        <w:t>Test</w:t>
      </w:r>
      <w:r>
        <w:br/>
      </w:r>
      <w:r>
        <w:rPr>
          <w:color w:val="0000FF"/>
        </w:rPr>
        <w:t xml:space="preserve">    Private </w:t>
      </w:r>
      <w:r>
        <w:t xml:space="preserve">s </w:t>
      </w:r>
      <w:r>
        <w:rPr>
          <w:color w:val="0000FF"/>
        </w:rPr>
        <w:t>As String</w:t>
      </w:r>
      <w:r>
        <w:br/>
      </w:r>
      <w:r>
        <w:br/>
      </w:r>
      <w:r>
        <w:rPr>
          <w:color w:val="0000FF"/>
        </w:rPr>
        <w:t xml:space="preserve">    Sub </w:t>
      </w:r>
      <w:r>
        <w:t>F(</w:t>
      </w:r>
      <w:r>
        <w:rPr>
          <w:color w:val="0000FF"/>
        </w:rPr>
        <w:t xml:space="preserve">ByRef </w:t>
      </w:r>
      <w:r>
        <w:t xml:space="preserve">a </w:t>
      </w:r>
      <w:r>
        <w:rPr>
          <w:color w:val="0000FF"/>
        </w:rPr>
        <w:t>As String</w:t>
      </w:r>
      <w:r>
        <w:t xml:space="preserve">, </w:t>
      </w:r>
      <w:r>
        <w:rPr>
          <w:color w:val="0000FF"/>
        </w:rPr>
        <w:t xml:space="preserve">ByRef </w:t>
      </w:r>
      <w:r>
        <w:t xml:space="preserve">b </w:t>
      </w:r>
      <w:r>
        <w:rPr>
          <w:color w:val="0000FF"/>
        </w:rPr>
        <w:t>As String</w:t>
      </w:r>
      <w:r>
        <w:t>)</w:t>
      </w:r>
      <w:r>
        <w:br/>
        <w:t xml:space="preserve">        s = </w:t>
      </w:r>
      <w:r>
        <w:rPr>
          <w:color w:val="A31515"/>
        </w:rPr>
        <w:t>"One"</w:t>
      </w:r>
      <w:r>
        <w:br/>
        <w:t xml:space="preserve">        a = </w:t>
      </w:r>
      <w:r>
        <w:rPr>
          <w:color w:val="A31515"/>
        </w:rPr>
        <w:t>"Two"</w:t>
      </w:r>
      <w:r>
        <w:br/>
        <w:t xml:space="preserve">        b = </w:t>
      </w:r>
      <w:r>
        <w:rPr>
          <w:color w:val="A31515"/>
        </w:rPr>
        <w:t>"Three"</w:t>
      </w:r>
      <w:r>
        <w:br/>
      </w:r>
      <w:r>
        <w:rPr>
          <w:color w:val="0000FF"/>
        </w:rPr>
        <w:t xml:space="preserve">    En</w:t>
      </w:r>
      <w:r>
        <w:rPr>
          <w:color w:val="0000FF"/>
        </w:rPr>
        <w:t>d Sub</w:t>
      </w:r>
      <w:r>
        <w:br/>
      </w:r>
      <w:r>
        <w:br/>
      </w:r>
      <w:r>
        <w:rPr>
          <w:color w:val="0000FF"/>
        </w:rPr>
        <w:t xml:space="preserve">    Sub </w:t>
      </w:r>
      <w:r>
        <w:t>G()</w:t>
      </w:r>
      <w:r>
        <w:br/>
        <w:t xml:space="preserve">        F(s, s)</w:t>
      </w:r>
      <w:r>
        <w:br/>
      </w:r>
      <w:r>
        <w:rPr>
          <w:color w:val="0000FF"/>
        </w:rPr>
        <w:t xml:space="preserve">    End Sub</w:t>
      </w:r>
      <w:r>
        <w:br/>
      </w:r>
      <w:r>
        <w:rPr>
          <w:color w:val="0000FF"/>
        </w:rPr>
        <w:t>End Module</w:t>
      </w:r>
    </w:p>
    <w:p w:rsidR="00EE7CEF" w:rsidRDefault="008A0CA2">
      <w:r>
        <w:t xml:space="preserve">In the example the invocation of method </w:t>
      </w:r>
      <w:r>
        <w:rPr>
          <w:rStyle w:val="CodeEmbedded"/>
        </w:rPr>
        <w:t>F</w:t>
      </w:r>
      <w:r>
        <w:t xml:space="preserve"> in </w:t>
      </w:r>
      <w:r>
        <w:rPr>
          <w:rStyle w:val="CodeEmbedded"/>
        </w:rPr>
        <w:t>G</w:t>
      </w:r>
      <w:r>
        <w:t xml:space="preserve"> passes a reference to </w:t>
      </w:r>
      <w:r>
        <w:rPr>
          <w:rStyle w:val="CodeEmbedded"/>
        </w:rPr>
        <w:t>s</w:t>
      </w:r>
      <w:r>
        <w:t xml:space="preserve"> for both </w:t>
      </w:r>
      <w:r>
        <w:rPr>
          <w:rStyle w:val="CodeEmbedded"/>
        </w:rPr>
        <w:t>a</w:t>
      </w:r>
      <w:r>
        <w:t xml:space="preserve"> and </w:t>
      </w:r>
      <w:r>
        <w:rPr>
          <w:rStyle w:val="CodeEmbedded"/>
        </w:rPr>
        <w:t>b</w:t>
      </w:r>
      <w:r>
        <w:t xml:space="preserve">. Thus, for that invocation, the names </w:t>
      </w:r>
      <w:r>
        <w:rPr>
          <w:rStyle w:val="CodeEmbedded"/>
        </w:rPr>
        <w:t>s</w:t>
      </w:r>
      <w:r>
        <w:t xml:space="preserve">, </w:t>
      </w:r>
      <w:r>
        <w:rPr>
          <w:rStyle w:val="CodeEmbedded"/>
        </w:rPr>
        <w:t>a</w:t>
      </w:r>
      <w:r>
        <w:t xml:space="preserve">, and </w:t>
      </w:r>
      <w:r>
        <w:rPr>
          <w:rStyle w:val="CodeEmbedded"/>
        </w:rPr>
        <w:t>b</w:t>
      </w:r>
      <w:r>
        <w:t xml:space="preserve"> all refer to the same storage location, and the three assign</w:t>
      </w:r>
      <w:r>
        <w:t xml:space="preserve">ments all modify the instance variable </w:t>
      </w:r>
      <w:r>
        <w:rPr>
          <w:rStyle w:val="CodeEmbedded"/>
        </w:rPr>
        <w:t>s</w:t>
      </w:r>
      <w:r>
        <w:t>.</w:t>
      </w:r>
    </w:p>
    <w:p w:rsidR="00EE7CEF" w:rsidRDefault="008A0CA2">
      <w:r>
        <w:rPr>
          <w:b/>
        </w:rPr>
        <w:t>Copy-in copy-back.</w:t>
      </w:r>
      <w:r>
        <w:t xml:space="preserve"> If the type of the variable being passed to a reference parameter is not compatible with the reference parameter's type, or if a non-variable (e.g. a property) is passed as an argument to a refer</w:t>
      </w:r>
      <w:r>
        <w:t xml:space="preserve">ence parameter, or if the invocation is late-bound, then a temporary variable is allocated and passed to the reference parameter. The value being passed in will be copied into this temporary variable before the method is invoked and will be copied back to </w:t>
      </w:r>
      <w:r>
        <w:t>the original variable (if there is one and if it's writable) when the method returns. Thus, a reference parameter may not necessarily contain a reference to the exact storage of the variable being passed in, and any changes to the reference parameter may n</w:t>
      </w:r>
      <w:r>
        <w:t>ot be reflected in the variable until the method exits. For example:</w:t>
      </w:r>
    </w:p>
    <w:p w:rsidR="00EE7CEF" w:rsidRDefault="008A0CA2">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r>
        <w:br/>
      </w:r>
      <w:r>
        <w:lastRenderedPageBreak/>
        <w:br/>
      </w:r>
      <w:r>
        <w:rPr>
          <w:color w:val="0000FF"/>
        </w:rPr>
        <w:t xml:space="preserve">Module </w:t>
      </w:r>
      <w:r>
        <w:rPr>
          <w:color w:val="2B91AF"/>
        </w:rPr>
        <w:t>Test</w:t>
      </w:r>
      <w:r>
        <w:br/>
      </w:r>
      <w:r>
        <w:rPr>
          <w:color w:val="0000FF"/>
        </w:rPr>
        <w:t xml:space="preserve">    Sub </w:t>
      </w:r>
      <w:r>
        <w:t>F(</w:t>
      </w:r>
      <w:r>
        <w:rPr>
          <w:color w:val="0000FF"/>
        </w:rPr>
        <w:t xml:space="preserve">ByRef </w:t>
      </w:r>
      <w:r>
        <w:t xml:space="preserve">b </w:t>
      </w:r>
      <w:r>
        <w:rPr>
          <w:color w:val="0000FF"/>
        </w:rPr>
        <w:t xml:space="preserve">As </w:t>
      </w:r>
      <w:r>
        <w:rPr>
          <w:color w:val="2B91AF"/>
        </w:rPr>
        <w:t>Base</w:t>
      </w:r>
      <w:r>
        <w:t>)</w:t>
      </w:r>
      <w:r>
        <w:br/>
        <w:t xml:space="preserve">        b = </w:t>
      </w:r>
      <w:r>
        <w:rPr>
          <w:color w:val="0000FF"/>
        </w:rPr>
        <w:t xml:space="preserve">New </w:t>
      </w:r>
      <w:r>
        <w:rPr>
          <w:color w:val="2B91AF"/>
        </w:rPr>
        <w:t>Base</w:t>
      </w:r>
      <w:r>
        <w:t>()</w:t>
      </w:r>
      <w:r>
        <w:br/>
      </w:r>
      <w:r>
        <w:rPr>
          <w:color w:val="0000FF"/>
        </w:rPr>
        <w:t xml:space="preserve">    End Sub</w:t>
      </w:r>
      <w:r>
        <w:br/>
      </w:r>
      <w:r>
        <w:br/>
      </w:r>
      <w:r>
        <w:rPr>
          <w:color w:val="0000FF"/>
        </w:rPr>
        <w:t xml:space="preserve">    Property </w:t>
      </w:r>
      <w:r>
        <w:t xml:space="preserve">G() </w:t>
      </w:r>
      <w:r>
        <w:rPr>
          <w:color w:val="0000FF"/>
        </w:rPr>
        <w:t xml:space="preserve">As </w:t>
      </w:r>
      <w:r>
        <w:rPr>
          <w:color w:val="2B91AF"/>
        </w:rPr>
        <w:t>Base</w:t>
      </w:r>
      <w:r>
        <w:br/>
      </w:r>
      <w:r>
        <w:rPr>
          <w:color w:val="0000FF"/>
        </w:rPr>
        <w:t xml:space="preserve">        Get</w:t>
      </w:r>
      <w:r>
        <w:br/>
      </w:r>
      <w:r>
        <w:rPr>
          <w:color w:val="0000FF"/>
        </w:rPr>
        <w:t xml:space="preserve">        End Get</w:t>
      </w:r>
      <w:r>
        <w:br/>
      </w:r>
      <w:r>
        <w:rPr>
          <w:color w:val="0000FF"/>
        </w:rPr>
        <w:t xml:space="preserve">        Set</w:t>
      </w:r>
      <w:r>
        <w:br/>
      </w:r>
      <w:r>
        <w:rPr>
          <w:color w:val="0000FF"/>
        </w:rPr>
        <w:t xml:space="preserve">        End Set</w:t>
      </w:r>
      <w:r>
        <w:br/>
      </w:r>
      <w:r>
        <w:rPr>
          <w:color w:val="0000FF"/>
        </w:rPr>
        <w:t xml:space="preserve">    End Property</w:t>
      </w:r>
      <w:r>
        <w:br/>
      </w:r>
      <w:r>
        <w:br/>
      </w:r>
      <w:r>
        <w:rPr>
          <w:color w:val="0000FF"/>
        </w:rPr>
        <w:t xml:space="preserve">    Sub </w:t>
      </w:r>
      <w:r>
        <w:t>Main()</w:t>
      </w:r>
      <w:r>
        <w:br/>
      </w:r>
      <w:r>
        <w:rPr>
          <w:color w:val="0000FF"/>
        </w:rPr>
        <w:t xml:space="preserve">        Dim </w:t>
      </w:r>
      <w:r>
        <w:t xml:space="preserve">d </w:t>
      </w:r>
      <w:r>
        <w:rPr>
          <w:color w:val="0000FF"/>
        </w:rPr>
        <w:t xml:space="preserve">As </w:t>
      </w:r>
      <w:r>
        <w:rPr>
          <w:color w:val="2B91AF"/>
        </w:rPr>
        <w:t>Derived</w:t>
      </w:r>
      <w:r>
        <w:br/>
      </w:r>
      <w:r>
        <w:br/>
        <w:t xml:space="preserve">        F(G)   </w:t>
      </w:r>
      <w:r>
        <w:rPr>
          <w:color w:val="008000"/>
        </w:rPr>
        <w:t>' OK.</w:t>
      </w:r>
      <w:r>
        <w:br/>
        <w:t xml:space="preserve">        F(d)   </w:t>
      </w:r>
      <w:r>
        <w:rPr>
          <w:color w:val="008000"/>
        </w:rPr>
        <w:t>' Throws System.InvalidCastException after F returns.</w:t>
      </w:r>
      <w:r>
        <w:br/>
      </w:r>
      <w:r>
        <w:rPr>
          <w:color w:val="0000FF"/>
        </w:rPr>
        <w:t xml:space="preserve">    End Sub</w:t>
      </w:r>
      <w:r>
        <w:br/>
      </w:r>
      <w:r>
        <w:rPr>
          <w:color w:val="0000FF"/>
        </w:rPr>
        <w:t>End Module</w:t>
      </w:r>
    </w:p>
    <w:p w:rsidR="00EE7CEF" w:rsidRDefault="008A0CA2">
      <w:r>
        <w:t xml:space="preserve">In the case of the first invocation of </w:t>
      </w:r>
      <w:r>
        <w:rPr>
          <w:rStyle w:val="CodeEmbedded"/>
        </w:rPr>
        <w:t>F</w:t>
      </w:r>
      <w:r>
        <w:t xml:space="preserve">, a temporary variable is created and the value of the property </w:t>
      </w:r>
      <w:r>
        <w:rPr>
          <w:rStyle w:val="CodeEmbedded"/>
        </w:rPr>
        <w:t>G</w:t>
      </w:r>
      <w:r>
        <w:t xml:space="preserve"> is assigned to it and passed into </w:t>
      </w:r>
      <w:r>
        <w:rPr>
          <w:rStyle w:val="CodeEmbedded"/>
        </w:rPr>
        <w:t>F</w:t>
      </w:r>
      <w:r>
        <w:t xml:space="preserve">. Upon return from </w:t>
      </w:r>
      <w:r>
        <w:rPr>
          <w:rStyle w:val="CodeEmbedded"/>
        </w:rPr>
        <w:t>F</w:t>
      </w:r>
      <w:r>
        <w:t xml:space="preserve">, the value in the temporary variable is assigned back to the property of </w:t>
      </w:r>
      <w:r>
        <w:rPr>
          <w:rStyle w:val="CodeEmbedded"/>
        </w:rPr>
        <w:t>G</w:t>
      </w:r>
      <w:r>
        <w:t xml:space="preserve">. In the second case, another temporary variable is created </w:t>
      </w:r>
      <w:r>
        <w:t xml:space="preserve">and the value of </w:t>
      </w:r>
      <w:r>
        <w:rPr>
          <w:rStyle w:val="CodeEmbedded"/>
        </w:rPr>
        <w:t>d</w:t>
      </w:r>
      <w:r>
        <w:t xml:space="preserve"> is assigned to it and passed into </w:t>
      </w:r>
      <w:r>
        <w:rPr>
          <w:rStyle w:val="CodeEmbedded"/>
        </w:rPr>
        <w:t>F</w:t>
      </w:r>
      <w:r>
        <w:t xml:space="preserve">. When returning from </w:t>
      </w:r>
      <w:r>
        <w:rPr>
          <w:rStyle w:val="CodeEmbedded"/>
        </w:rPr>
        <w:t>F</w:t>
      </w:r>
      <w:r>
        <w:t xml:space="preserve">, the value in the temporary variable is cast back to the type of the variable, </w:t>
      </w:r>
      <w:r>
        <w:rPr>
          <w:rStyle w:val="CodeEmbedded"/>
        </w:rPr>
        <w:t>Derived</w:t>
      </w:r>
      <w:r>
        <w:t xml:space="preserve">, and assigned to </w:t>
      </w:r>
      <w:r>
        <w:rPr>
          <w:rStyle w:val="CodeEmbedded"/>
        </w:rPr>
        <w:t>d</w:t>
      </w:r>
      <w:r>
        <w:t xml:space="preserve">. Since the value being passed back cannot be cast to </w:t>
      </w:r>
      <w:r>
        <w:rPr>
          <w:rStyle w:val="CodeEmbedded"/>
        </w:rPr>
        <w:t>Derived</w:t>
      </w:r>
      <w:r>
        <w:t>, an excepti</w:t>
      </w:r>
      <w:r>
        <w:t>on is thrown at run time.</w:t>
      </w:r>
    </w:p>
    <w:p w:rsidR="00EE7CEF" w:rsidRDefault="008A0CA2">
      <w:pPr>
        <w:pStyle w:val="Heading4"/>
      </w:pPr>
      <w:bookmarkStart w:id="199" w:name="_Toc00128"/>
      <w:r>
        <w:t>Optional Parameters</w:t>
      </w:r>
      <w:bookmarkEnd w:id="199"/>
    </w:p>
    <w:p w:rsidR="00EE7CEF" w:rsidRDefault="008A0CA2">
      <w:r>
        <w:t xml:space="preserve">An optional parameter is declared with the </w:t>
      </w:r>
      <w:r>
        <w:rPr>
          <w:rStyle w:val="CodeEmbedded"/>
        </w:rPr>
        <w:t>Optional</w:t>
      </w:r>
      <w:r>
        <w:t xml:space="preserve"> modifier. Parameters that follow an optional parameter in the formal parameter list must be optional as well; failure to specify the </w:t>
      </w:r>
      <w:r>
        <w:rPr>
          <w:rStyle w:val="CodeEmbedded"/>
        </w:rPr>
        <w:t>Optional</w:t>
      </w:r>
      <w:r>
        <w:t xml:space="preserve"> modifier on the </w:t>
      </w:r>
      <w:r>
        <w:t xml:space="preserve">following parameters will trigger a compile-time error. An optional parameter of some type nullable type </w:t>
      </w:r>
      <w:r>
        <w:rPr>
          <w:rStyle w:val="CodeEmbedded"/>
        </w:rPr>
        <w:t>T?</w:t>
      </w:r>
      <w:r>
        <w:t xml:space="preserve"> or non-nullable type </w:t>
      </w:r>
      <w:r>
        <w:rPr>
          <w:rStyle w:val="CodeEmbedded"/>
        </w:rPr>
        <w:t>T</w:t>
      </w:r>
      <w:r>
        <w:t xml:space="preserve"> must specify a constant expression </w:t>
      </w:r>
      <w:r>
        <w:rPr>
          <w:rStyle w:val="CodeEmbedded"/>
        </w:rPr>
        <w:t>e</w:t>
      </w:r>
      <w:r>
        <w:t xml:space="preserve"> to be used as a default value if no argument is specified. If </w:t>
      </w:r>
      <w:r>
        <w:rPr>
          <w:rStyle w:val="CodeEmbedded"/>
        </w:rPr>
        <w:t>e</w:t>
      </w:r>
      <w:r>
        <w:t xml:space="preserve"> evaluates to </w:t>
      </w:r>
      <w:r>
        <w:rPr>
          <w:rStyle w:val="CodeEmbedded"/>
        </w:rPr>
        <w:t>Nothing</w:t>
      </w:r>
      <w:r>
        <w:t xml:space="preserve"> of type Object, then the default value of the </w:t>
      </w:r>
      <w:r>
        <w:rPr>
          <w:i/>
        </w:rPr>
        <w:t>parameter type</w:t>
      </w:r>
      <w:r>
        <w:t xml:space="preserve"> will be used as the default for the parameter. Otherwise, </w:t>
      </w:r>
      <w:r>
        <w:rPr>
          <w:rStyle w:val="CodeEmbedded"/>
        </w:rPr>
        <w:t>CType(e, T)</w:t>
      </w:r>
      <w:r>
        <w:t xml:space="preserve"> must be a constant expression and it is taken as the default for the parameter.</w:t>
      </w:r>
    </w:p>
    <w:p w:rsidR="00EE7CEF" w:rsidRDefault="008A0CA2">
      <w:r>
        <w:t>Optional parameters are the only situation i</w:t>
      </w:r>
      <w:r>
        <w:t>n which an initializer on a parameter is valid. The initialization is always done as a part of the invocation expression, not within the method body itself.</w:t>
      </w:r>
    </w:p>
    <w:p w:rsidR="00EE7CEF" w:rsidRDefault="008A0CA2">
      <w:pPr>
        <w:pStyle w:val="Code"/>
      </w:pPr>
      <w:r>
        <w:rPr>
          <w:color w:val="0000FF"/>
        </w:rPr>
        <w:t xml:space="preserve">Module </w:t>
      </w:r>
      <w:r>
        <w:rPr>
          <w:color w:val="2B91AF"/>
        </w:rPr>
        <w:t>Test</w:t>
      </w:r>
      <w:r>
        <w:br/>
      </w:r>
      <w:r>
        <w:rPr>
          <w:color w:val="0000FF"/>
        </w:rPr>
        <w:t xml:space="preserve">    Sub </w:t>
      </w:r>
      <w:r>
        <w:t xml:space="preserve">F(x </w:t>
      </w:r>
      <w:r>
        <w:rPr>
          <w:color w:val="0000FF"/>
        </w:rPr>
        <w:t>As Integer</w:t>
      </w:r>
      <w:r>
        <w:t xml:space="preserve">, </w:t>
      </w:r>
      <w:r>
        <w:rPr>
          <w:color w:val="0000FF"/>
        </w:rPr>
        <w:t xml:space="preserve">Optional </w:t>
      </w:r>
      <w:r>
        <w:t xml:space="preserve">y </w:t>
      </w:r>
      <w:r>
        <w:rPr>
          <w:color w:val="0000FF"/>
        </w:rPr>
        <w:t xml:space="preserve">As Integer </w:t>
      </w:r>
      <w:r>
        <w:t>= 20)</w:t>
      </w:r>
      <w:r>
        <w:br/>
      </w:r>
      <w:r>
        <w:rPr>
          <w:color w:val="2B91AF"/>
        </w:rPr>
        <w:t xml:space="preserve">        Console</w:t>
      </w:r>
      <w:r>
        <w:t>.WriteLine(</w:t>
      </w:r>
      <w:r>
        <w:rPr>
          <w:color w:val="A31515"/>
        </w:rPr>
        <w:t xml:space="preserve">"x = " </w:t>
      </w:r>
      <w:r>
        <w:t xml:space="preserve">&amp; </w:t>
      </w:r>
      <w:r>
        <w:t xml:space="preserve">x &amp; </w:t>
      </w:r>
      <w:r>
        <w:rPr>
          <w:color w:val="A31515"/>
        </w:rPr>
        <w:t xml:space="preserve">", y = " </w:t>
      </w:r>
      <w:r>
        <w:t>&amp; y)</w:t>
      </w:r>
      <w:r>
        <w:br/>
      </w:r>
      <w:r>
        <w:rPr>
          <w:color w:val="0000FF"/>
        </w:rPr>
        <w:t xml:space="preserve">    End Sub</w:t>
      </w:r>
      <w:r>
        <w:br/>
      </w:r>
      <w:r>
        <w:br/>
      </w:r>
      <w:r>
        <w:rPr>
          <w:color w:val="0000FF"/>
        </w:rPr>
        <w:t xml:space="preserve">    Sub </w:t>
      </w:r>
      <w:r>
        <w:t>Main()</w:t>
      </w:r>
      <w:r>
        <w:br/>
        <w:t xml:space="preserve">        F(10)</w:t>
      </w:r>
      <w:r>
        <w:br/>
        <w:t xml:space="preserve">        F(30,40)</w:t>
      </w:r>
      <w:r>
        <w:br/>
      </w:r>
      <w:r>
        <w:rPr>
          <w:color w:val="0000FF"/>
        </w:rPr>
        <w:t xml:space="preserve">    End Sub</w:t>
      </w:r>
      <w:r>
        <w:br/>
      </w:r>
      <w:r>
        <w:rPr>
          <w:color w:val="0000FF"/>
        </w:rPr>
        <w:t>End Module</w:t>
      </w:r>
    </w:p>
    <w:p w:rsidR="00EE7CEF" w:rsidRDefault="008A0CA2">
      <w:r>
        <w:t>The output of the program is:</w:t>
      </w:r>
    </w:p>
    <w:p w:rsidR="00EE7CEF" w:rsidRDefault="008A0CA2">
      <w:pPr>
        <w:pStyle w:val="Code"/>
      </w:pPr>
      <w:r>
        <w:t>x = 10, y = 20</w:t>
      </w:r>
      <w:r>
        <w:br/>
        <w:t>x = 30, y = 40</w:t>
      </w:r>
    </w:p>
    <w:p w:rsidR="00EE7CEF" w:rsidRDefault="008A0CA2">
      <w:r>
        <w:t>Optional parameters may not be specified in delegate or event declarations, nor in lambda expressions.</w:t>
      </w:r>
    </w:p>
    <w:p w:rsidR="00EE7CEF" w:rsidRDefault="008A0CA2">
      <w:pPr>
        <w:pStyle w:val="Heading4"/>
      </w:pPr>
      <w:bookmarkStart w:id="200" w:name="_Toc00129"/>
      <w:r>
        <w:lastRenderedPageBreak/>
        <w:t>ParamArray Parameters</w:t>
      </w:r>
      <w:bookmarkEnd w:id="200"/>
    </w:p>
    <w:p w:rsidR="00EE7CEF" w:rsidRDefault="008A0CA2">
      <w:r>
        <w:rPr>
          <w:rStyle w:val="CodeEmbedded"/>
        </w:rPr>
        <w:t>ParamArray</w:t>
      </w:r>
      <w:r>
        <w:t xml:space="preserve"> parameters are declared with the </w:t>
      </w:r>
      <w:r>
        <w:rPr>
          <w:rStyle w:val="CodeEmbedded"/>
        </w:rPr>
        <w:t>ParamArray</w:t>
      </w:r>
      <w:r>
        <w:t xml:space="preserve"> modifier. If the </w:t>
      </w:r>
      <w:r>
        <w:rPr>
          <w:rStyle w:val="CodeEmbedded"/>
        </w:rPr>
        <w:t>ParamArray</w:t>
      </w:r>
      <w:r>
        <w:t xml:space="preserve"> modifier is present, the </w:t>
      </w:r>
      <w:r>
        <w:rPr>
          <w:rStyle w:val="CodeEmbedded"/>
        </w:rPr>
        <w:t>ByVal</w:t>
      </w:r>
      <w:r>
        <w:t xml:space="preserve"> modifier must be </w:t>
      </w:r>
      <w:r>
        <w:t xml:space="preserve">specified, and no other parameter may use the </w:t>
      </w:r>
      <w:r>
        <w:rPr>
          <w:rStyle w:val="CodeEmbedded"/>
        </w:rPr>
        <w:t>ParamArray</w:t>
      </w:r>
      <w:r>
        <w:t xml:space="preserve"> modifier. The </w:t>
      </w:r>
      <w:r>
        <w:rPr>
          <w:rStyle w:val="CodeEmbedded"/>
        </w:rPr>
        <w:t>ParamArray</w:t>
      </w:r>
      <w:r>
        <w:t xml:space="preserve"> parameter's type must be a one-dimensional array, and it must be the last parameter in the parameter list.</w:t>
      </w:r>
    </w:p>
    <w:p w:rsidR="00EE7CEF" w:rsidRDefault="008A0CA2">
      <w:r>
        <w:t xml:space="preserve">A </w:t>
      </w:r>
      <w:r>
        <w:rPr>
          <w:rStyle w:val="CodeEmbedded"/>
        </w:rPr>
        <w:t>ParamArray</w:t>
      </w:r>
      <w:r>
        <w:t xml:space="preserve"> parameter represents an indeterminate number of parame</w:t>
      </w:r>
      <w:r>
        <w:t xml:space="preserve">ters of the type of the </w:t>
      </w:r>
      <w:r>
        <w:rPr>
          <w:rStyle w:val="CodeEmbedded"/>
        </w:rPr>
        <w:t>ParamArray</w:t>
      </w:r>
      <w:r>
        <w:t xml:space="preserve">. Within the method itself, a </w:t>
      </w:r>
      <w:r>
        <w:rPr>
          <w:rStyle w:val="CodeEmbedded"/>
        </w:rPr>
        <w:t>ParamArray</w:t>
      </w:r>
      <w:r>
        <w:t xml:space="preserve"> parameter is treated as its declared type and has no special semantics. A </w:t>
      </w:r>
      <w:r>
        <w:rPr>
          <w:rStyle w:val="CodeEmbedded"/>
        </w:rPr>
        <w:t>ParamArray</w:t>
      </w:r>
      <w:r>
        <w:t xml:space="preserve"> parameter is implicitly optional, with a default value of an empty one-dimensional array of the </w:t>
      </w:r>
      <w:r>
        <w:t xml:space="preserve">type of the </w:t>
      </w:r>
      <w:r>
        <w:rPr>
          <w:rStyle w:val="CodeEmbedded"/>
        </w:rPr>
        <w:t>ParamArray</w:t>
      </w:r>
      <w:r>
        <w:t>.</w:t>
      </w:r>
    </w:p>
    <w:p w:rsidR="00EE7CEF" w:rsidRDefault="008A0CA2">
      <w:r>
        <w:t xml:space="preserve">A </w:t>
      </w:r>
      <w:r>
        <w:rPr>
          <w:rStyle w:val="CodeEmbedded"/>
        </w:rPr>
        <w:t>ParamArray</w:t>
      </w:r>
      <w:r>
        <w:t xml:space="preserve"> permits arguments to be specified in one of two ways in a method invocation:</w:t>
      </w:r>
    </w:p>
    <w:p w:rsidR="00EE7CEF" w:rsidRDefault="008A0CA2" w:rsidP="008A0CA2">
      <w:pPr>
        <w:numPr>
          <w:ilvl w:val="0"/>
          <w:numId w:val="58"/>
        </w:numPr>
      </w:pPr>
      <w:r>
        <w:t xml:space="preserve">The argument given for a </w:t>
      </w:r>
      <w:r>
        <w:rPr>
          <w:rStyle w:val="CodeEmbedded"/>
        </w:rPr>
        <w:t>ParamArray</w:t>
      </w:r>
      <w:r>
        <w:t xml:space="preserve"> can be a single expression of a type that widens to the </w:t>
      </w:r>
      <w:r>
        <w:rPr>
          <w:rStyle w:val="CodeEmbedded"/>
        </w:rPr>
        <w:t>ParamArray</w:t>
      </w:r>
      <w:r>
        <w:t xml:space="preserve"> type. In this case, the </w:t>
      </w:r>
      <w:r>
        <w:rPr>
          <w:rStyle w:val="CodeEmbedded"/>
        </w:rPr>
        <w:t>ParamArray</w:t>
      </w:r>
      <w:r>
        <w:t xml:space="preserve"> acts</w:t>
      </w:r>
      <w:r>
        <w:t xml:space="preserve"> precisely like a value parameter.</w:t>
      </w:r>
    </w:p>
    <w:p w:rsidR="00EE7CEF" w:rsidRDefault="008A0CA2" w:rsidP="008A0CA2">
      <w:pPr>
        <w:numPr>
          <w:ilvl w:val="0"/>
          <w:numId w:val="58"/>
        </w:numPr>
      </w:pPr>
      <w:r>
        <w:t xml:space="preserve">Alternatively, the invocation can specify zero or more arguments for the </w:t>
      </w:r>
      <w:r>
        <w:rPr>
          <w:rStyle w:val="CodeEmbedded"/>
        </w:rPr>
        <w:t>ParamArray</w:t>
      </w:r>
      <w:r>
        <w:t xml:space="preserve">, where each argument is an expression of a type that is implicitly convertible to the element type of the </w:t>
      </w:r>
      <w:r>
        <w:rPr>
          <w:rStyle w:val="CodeEmbedded"/>
        </w:rPr>
        <w:t>ParamArray</w:t>
      </w:r>
      <w:r>
        <w:t>. In this case, the i</w:t>
      </w:r>
      <w:r>
        <w:t xml:space="preserve">nvocation creates an instance of the </w:t>
      </w:r>
      <w:r>
        <w:rPr>
          <w:rStyle w:val="CodeEmbedded"/>
        </w:rPr>
        <w:t>ParamArray</w:t>
      </w:r>
      <w:r>
        <w:t xml:space="preserve"> type with a length corresponding to the number of arguments, initializes the elements of the array instance with the given argument values, and uses the newly created array instance as the actual argument.</w:t>
      </w:r>
    </w:p>
    <w:p w:rsidR="00EE7CEF" w:rsidRDefault="008A0CA2">
      <w:r>
        <w:t>Ex</w:t>
      </w:r>
      <w:r>
        <w:t xml:space="preserve">cept for allowing a variable number of arguments in an invocation, a </w:t>
      </w:r>
      <w:r>
        <w:rPr>
          <w:rStyle w:val="CodeEmbedded"/>
        </w:rPr>
        <w:t>ParamArray</w:t>
      </w:r>
      <w:r>
        <w:t xml:space="preserve"> is precisely equivalent to a value parameter of the same type, as the following example illustrates.</w:t>
      </w:r>
    </w:p>
    <w:p w:rsidR="00EE7CEF" w:rsidRDefault="008A0CA2">
      <w:pPr>
        <w:pStyle w:val="Code"/>
      </w:pPr>
      <w:r>
        <w:rPr>
          <w:color w:val="0000FF"/>
        </w:rPr>
        <w:t xml:space="preserve">Module </w:t>
      </w:r>
      <w:r>
        <w:rPr>
          <w:color w:val="2B91AF"/>
        </w:rPr>
        <w:t>Test</w:t>
      </w:r>
      <w:r>
        <w:br/>
      </w:r>
      <w:r>
        <w:rPr>
          <w:color w:val="0000FF"/>
        </w:rPr>
        <w:t xml:space="preserve">    Sub </w:t>
      </w:r>
      <w:r>
        <w:t>F(</w:t>
      </w:r>
      <w:r>
        <w:rPr>
          <w:color w:val="0000FF"/>
        </w:rPr>
        <w:t xml:space="preserve">ParamArray </w:t>
      </w:r>
      <w:r>
        <w:t xml:space="preserve">args() </w:t>
      </w:r>
      <w:r>
        <w:rPr>
          <w:color w:val="0000FF"/>
        </w:rPr>
        <w:t>As Integer</w:t>
      </w:r>
      <w:r>
        <w:t>)</w:t>
      </w:r>
      <w:r>
        <w:br/>
      </w:r>
      <w:r>
        <w:rPr>
          <w:color w:val="0000FF"/>
        </w:rPr>
        <w:t xml:space="preserve">        Dim </w:t>
      </w:r>
      <w:r>
        <w:t xml:space="preserve">i </w:t>
      </w:r>
      <w:r>
        <w:rPr>
          <w:color w:val="0000FF"/>
        </w:rPr>
        <w:t>As Integer</w:t>
      </w:r>
      <w:r>
        <w:br/>
      </w:r>
      <w:r>
        <w:br/>
      </w:r>
      <w:r>
        <w:rPr>
          <w:color w:val="2B91AF"/>
        </w:rPr>
        <w:t xml:space="preserve">        Console</w:t>
      </w:r>
      <w:r>
        <w:t>.Write(</w:t>
      </w:r>
      <w:r>
        <w:rPr>
          <w:color w:val="A31515"/>
        </w:rPr>
        <w:t xml:space="preserve">"Array contains " </w:t>
      </w:r>
      <w:r>
        <w:t xml:space="preserve">&amp; args.Length &amp; </w:t>
      </w:r>
      <w:r>
        <w:rPr>
          <w:color w:val="A31515"/>
        </w:rPr>
        <w:t>" elements:"</w:t>
      </w:r>
      <w:r>
        <w:t>)</w:t>
      </w:r>
      <w:r>
        <w:br/>
      </w:r>
      <w:r>
        <w:rPr>
          <w:color w:val="0000FF"/>
        </w:rPr>
        <w:t xml:space="preserve">        For Each </w:t>
      </w:r>
      <w:r>
        <w:t xml:space="preserve">i </w:t>
      </w:r>
      <w:r>
        <w:rPr>
          <w:color w:val="0000FF"/>
        </w:rPr>
        <w:t xml:space="preserve">In </w:t>
      </w:r>
      <w:r>
        <w:t>args</w:t>
      </w:r>
      <w:r>
        <w:br/>
      </w:r>
      <w:r>
        <w:rPr>
          <w:color w:val="2B91AF"/>
        </w:rPr>
        <w:t xml:space="preserve">            Console</w:t>
      </w:r>
      <w:r>
        <w:t>.Write(</w:t>
      </w:r>
      <w:r>
        <w:rPr>
          <w:color w:val="A31515"/>
        </w:rPr>
        <w:t xml:space="preserve">" " </w:t>
      </w:r>
      <w:r>
        <w:t>&amp; i)</w:t>
      </w:r>
      <w:r>
        <w:br/>
      </w:r>
      <w:r>
        <w:rPr>
          <w:color w:val="0000FF"/>
        </w:rPr>
        <w:t xml:space="preserve">        Next </w:t>
      </w:r>
      <w:r>
        <w:t>i</w:t>
      </w:r>
      <w:r>
        <w:br/>
      </w:r>
      <w:r>
        <w:rPr>
          <w:color w:val="2B91AF"/>
        </w:rPr>
        <w:t xml:space="preserve">        Console</w:t>
      </w:r>
      <w:r>
        <w:t>.WriteLine()</w:t>
      </w:r>
      <w:r>
        <w:br/>
      </w:r>
      <w:r>
        <w:rPr>
          <w:color w:val="0000FF"/>
        </w:rPr>
        <w:t xml:space="preserve">    End Sub</w:t>
      </w:r>
      <w:r>
        <w:br/>
      </w:r>
      <w:r>
        <w:br/>
      </w:r>
      <w:r>
        <w:rPr>
          <w:color w:val="0000FF"/>
        </w:rPr>
        <w:t xml:space="preserve">    Sub </w:t>
      </w:r>
      <w:r>
        <w:t>Main()</w:t>
      </w:r>
      <w:r>
        <w:br/>
      </w:r>
      <w:r>
        <w:rPr>
          <w:color w:val="0000FF"/>
        </w:rPr>
        <w:t xml:space="preserve">        Dim </w:t>
      </w:r>
      <w:r>
        <w:t xml:space="preserve">a </w:t>
      </w:r>
      <w:r>
        <w:rPr>
          <w:color w:val="0000FF"/>
        </w:rPr>
        <w:t>As Integer</w:t>
      </w:r>
      <w:r>
        <w:t>() = { 1, 2, 3 }</w:t>
      </w:r>
      <w:r>
        <w:br/>
      </w:r>
      <w:r>
        <w:br/>
        <w:t xml:space="preserve">        F(a)</w:t>
      </w:r>
      <w:r>
        <w:br/>
        <w:t xml:space="preserve">        F(10, 20, 30, 40)</w:t>
      </w:r>
      <w:r>
        <w:br/>
        <w:t xml:space="preserve">        F()</w:t>
      </w:r>
      <w:r>
        <w:br/>
      </w:r>
      <w:r>
        <w:rPr>
          <w:color w:val="0000FF"/>
        </w:rPr>
        <w:t xml:space="preserve">    End Sub</w:t>
      </w:r>
      <w:r>
        <w:br/>
      </w:r>
      <w:r>
        <w:rPr>
          <w:color w:val="0000FF"/>
        </w:rPr>
        <w:t>End Module</w:t>
      </w:r>
    </w:p>
    <w:p w:rsidR="00EE7CEF" w:rsidRDefault="008A0CA2">
      <w:r>
        <w:t>The example produces the output</w:t>
      </w:r>
    </w:p>
    <w:p w:rsidR="00EE7CEF" w:rsidRDefault="008A0CA2">
      <w:pPr>
        <w:pStyle w:val="Code"/>
      </w:pPr>
      <w:r>
        <w:t>Array contains 3 elements: 1 2 3</w:t>
      </w:r>
      <w:r>
        <w:br/>
        <w:t>Array contains 4 elements: 10 20 30 40</w:t>
      </w:r>
      <w:r>
        <w:br/>
        <w:t>Array contains 0 elements:</w:t>
      </w:r>
    </w:p>
    <w:p w:rsidR="00EE7CEF" w:rsidRDefault="008A0CA2">
      <w:r>
        <w:t xml:space="preserve">The first invocation of </w:t>
      </w:r>
      <w:r>
        <w:rPr>
          <w:rStyle w:val="CodeEmbedded"/>
        </w:rPr>
        <w:t>F</w:t>
      </w:r>
      <w:r>
        <w:t xml:space="preserve"> simply passes the array </w:t>
      </w:r>
      <w:r>
        <w:rPr>
          <w:rStyle w:val="CodeEmbedded"/>
        </w:rPr>
        <w:t>a</w:t>
      </w:r>
      <w:r>
        <w:t xml:space="preserve"> as a value parameter. The second invocation of </w:t>
      </w:r>
      <w:r>
        <w:rPr>
          <w:rStyle w:val="CodeEmbedded"/>
        </w:rPr>
        <w:t>F</w:t>
      </w:r>
      <w:r>
        <w:t xml:space="preserve"> automatically creates a four-element array with the given element values and passes that array instance as a value parameter. Likewise, the third invocation of </w:t>
      </w:r>
      <w:r>
        <w:rPr>
          <w:rStyle w:val="CodeEmbedded"/>
        </w:rPr>
        <w:t>F</w:t>
      </w:r>
      <w:r>
        <w:t xml:space="preserve"> creates a zero-element array and passes tha</w:t>
      </w:r>
      <w:r>
        <w:t>t instance as a value parameter. The second and third invocations are precisely equivalent to writing:</w:t>
      </w:r>
    </w:p>
    <w:p w:rsidR="00EE7CEF" w:rsidRDefault="008A0CA2">
      <w:pPr>
        <w:pStyle w:val="Code"/>
      </w:pPr>
      <w:r>
        <w:t>F(</w:t>
      </w:r>
      <w:r>
        <w:rPr>
          <w:color w:val="0000FF"/>
        </w:rPr>
        <w:t>New Integer</w:t>
      </w:r>
      <w:r>
        <w:t>() {10, 20, 30, 40})</w:t>
      </w:r>
      <w:r>
        <w:br/>
        <w:t>F(</w:t>
      </w:r>
      <w:r>
        <w:rPr>
          <w:color w:val="0000FF"/>
        </w:rPr>
        <w:t>New Integer</w:t>
      </w:r>
      <w:r>
        <w:t>() {})</w:t>
      </w:r>
    </w:p>
    <w:p w:rsidR="00EE7CEF" w:rsidRDefault="008A0CA2">
      <w:r>
        <w:rPr>
          <w:rStyle w:val="CodeEmbedded"/>
        </w:rPr>
        <w:t>ParamArray</w:t>
      </w:r>
      <w:r>
        <w:t xml:space="preserve"> parameters may not be specified in delegate or event declarations.</w:t>
      </w:r>
    </w:p>
    <w:p w:rsidR="00EE7CEF" w:rsidRDefault="008A0CA2">
      <w:pPr>
        <w:pStyle w:val="Heading3"/>
      </w:pPr>
      <w:bookmarkStart w:id="201" w:name="_Toc00130"/>
      <w:r>
        <w:lastRenderedPageBreak/>
        <w:t>Event Handling</w:t>
      </w:r>
      <w:bookmarkEnd w:id="201"/>
    </w:p>
    <w:p w:rsidR="00EE7CEF" w:rsidRDefault="008A0CA2">
      <w:r>
        <w:t>Method</w:t>
      </w:r>
      <w:r>
        <w:t xml:space="preserve">s can declaratively handle events raised by objects in instance or shared variables. To handle events, a method declaration specifies the </w:t>
      </w:r>
      <w:r>
        <w:rPr>
          <w:rStyle w:val="CodeEmbedded"/>
        </w:rPr>
        <w:t>Handles</w:t>
      </w:r>
      <w:r>
        <w:t xml:space="preserve"> keyword and lists one or more events.</w:t>
      </w:r>
    </w:p>
    <w:p w:rsidR="00EE7CEF" w:rsidRDefault="008A0CA2">
      <w:pPr>
        <w:pStyle w:val="Grammar"/>
      </w:pPr>
      <w:bookmarkStart w:id="202" w:name="_Grm00066"/>
      <w:r>
        <w:rPr>
          <w:color w:val="6A5ACD"/>
        </w:rPr>
        <w:t>HandlesClause</w:t>
      </w:r>
      <w:r>
        <w:t>:</w:t>
      </w:r>
      <w:r>
        <w:br/>
      </w:r>
      <w:r>
        <w:tab/>
        <w:t xml:space="preserve">| ( </w:t>
      </w:r>
      <w:r>
        <w:rPr>
          <w:color w:val="A31515"/>
        </w:rPr>
        <w:t xml:space="preserve">'Handles' </w:t>
      </w:r>
      <w:r>
        <w:rPr>
          <w:color w:val="6A5ACD"/>
        </w:rPr>
        <w:t xml:space="preserve">EventHandlesList </w:t>
      </w:r>
      <w:r>
        <w:t xml:space="preserve"> )?</w:t>
      </w:r>
      <w:r>
        <w:br/>
      </w:r>
      <w:r>
        <w:tab/>
        <w:t>;</w:t>
      </w:r>
      <w:r>
        <w:br/>
      </w:r>
      <w:r>
        <w:br/>
      </w:r>
      <w:r>
        <w:rPr>
          <w:color w:val="6A5ACD"/>
        </w:rPr>
        <w:t>EventHandlesList</w:t>
      </w:r>
      <w:r>
        <w:t>:</w:t>
      </w:r>
      <w:r>
        <w:br/>
      </w:r>
      <w:r>
        <w:tab/>
        <w:t xml:space="preserve">| </w:t>
      </w:r>
      <w:r>
        <w:rPr>
          <w:color w:val="6A5ACD"/>
        </w:rPr>
        <w:t xml:space="preserve">EventMemberSpecifier </w:t>
      </w:r>
      <w:r>
        <w:t xml:space="preserve">( </w:t>
      </w:r>
      <w:r>
        <w:rPr>
          <w:color w:val="6A5ACD"/>
        </w:rPr>
        <w:t xml:space="preserve">Comma EventMemberSpecifier </w:t>
      </w:r>
      <w:r>
        <w:t xml:space="preserve"> )*</w:t>
      </w:r>
      <w:r>
        <w:br/>
      </w:r>
      <w:r>
        <w:tab/>
        <w:t>;</w:t>
      </w:r>
      <w:r>
        <w:br/>
      </w:r>
      <w:r>
        <w:br/>
      </w:r>
      <w:r>
        <w:rPr>
          <w:color w:val="6A5ACD"/>
        </w:rPr>
        <w:t>EventMemberSpecifier</w:t>
      </w:r>
      <w:r>
        <w:t>:</w:t>
      </w:r>
      <w:r>
        <w:br/>
      </w:r>
      <w:r>
        <w:tab/>
        <w:t xml:space="preserve">| </w:t>
      </w:r>
      <w:r>
        <w:rPr>
          <w:color w:val="6A5ACD"/>
        </w:rPr>
        <w:t>Identifier Period IdentifierOrKeyword</w:t>
      </w:r>
      <w:r>
        <w:br/>
      </w:r>
      <w:r>
        <w:tab/>
        <w:t xml:space="preserve">| </w:t>
      </w:r>
      <w:r>
        <w:rPr>
          <w:color w:val="A31515"/>
        </w:rPr>
        <w:t xml:space="preserve">'MyBase' </w:t>
      </w:r>
      <w:r>
        <w:rPr>
          <w:color w:val="6A5ACD"/>
        </w:rPr>
        <w:t>Period IdentifierOrKeyword</w:t>
      </w:r>
      <w:r>
        <w:br/>
      </w:r>
      <w:r>
        <w:tab/>
        <w:t xml:space="preserve">| </w:t>
      </w:r>
      <w:r>
        <w:rPr>
          <w:color w:val="A31515"/>
        </w:rPr>
        <w:t xml:space="preserve">'MyClass' </w:t>
      </w:r>
      <w:r>
        <w:rPr>
          <w:color w:val="6A5ACD"/>
        </w:rPr>
        <w:t>Period IdentifierOrKeyword</w:t>
      </w:r>
      <w:r>
        <w:br/>
      </w:r>
      <w:r>
        <w:tab/>
        <w:t xml:space="preserve">| </w:t>
      </w:r>
      <w:r>
        <w:rPr>
          <w:color w:val="A31515"/>
        </w:rPr>
        <w:t xml:space="preserve">'Me' </w:t>
      </w:r>
      <w:r>
        <w:rPr>
          <w:color w:val="6A5ACD"/>
        </w:rPr>
        <w:t>Period IdentifierOrKeyword</w:t>
      </w:r>
      <w:r>
        <w:br/>
      </w:r>
      <w:r>
        <w:tab/>
        <w:t>;</w:t>
      </w:r>
      <w:bookmarkEnd w:id="202"/>
    </w:p>
    <w:p w:rsidR="00EE7CEF" w:rsidRDefault="008A0CA2">
      <w:r>
        <w:t xml:space="preserve">An event in the </w:t>
      </w:r>
      <w:r>
        <w:rPr>
          <w:rStyle w:val="CodeEmbedded"/>
        </w:rPr>
        <w:t>Handles</w:t>
      </w:r>
      <w:r>
        <w:t xml:space="preserve"> list is specified by two identifiers separated by a period:</w:t>
      </w:r>
    </w:p>
    <w:p w:rsidR="00EE7CEF" w:rsidRDefault="008A0CA2" w:rsidP="008A0CA2">
      <w:pPr>
        <w:numPr>
          <w:ilvl w:val="0"/>
          <w:numId w:val="59"/>
        </w:numPr>
      </w:pPr>
      <w:r>
        <w:t xml:space="preserve">The first identifier must be an instance or shared variable in the containing type that specifies the </w:t>
      </w:r>
      <w:r>
        <w:rPr>
          <w:rStyle w:val="CodeEmbedded"/>
        </w:rPr>
        <w:t>WithEvents</w:t>
      </w:r>
      <w:r>
        <w:t xml:space="preserve"> modifier or the </w:t>
      </w:r>
      <w:r>
        <w:rPr>
          <w:rStyle w:val="CodeEmbedded"/>
        </w:rPr>
        <w:t>MyBase</w:t>
      </w:r>
      <w:r>
        <w:t xml:space="preserve"> or </w:t>
      </w:r>
      <w:r>
        <w:rPr>
          <w:rStyle w:val="CodeEmbedded"/>
        </w:rPr>
        <w:t>MyClass</w:t>
      </w:r>
      <w:r>
        <w:t xml:space="preserve"> or </w:t>
      </w:r>
      <w:r>
        <w:rPr>
          <w:rStyle w:val="CodeEmbedded"/>
        </w:rPr>
        <w:t>Me</w:t>
      </w:r>
      <w:r>
        <w:t xml:space="preserve"> keyword; otherwise,</w:t>
      </w:r>
      <w:r>
        <w:t xml:space="preserve"> a compile-time error occurs. This variable contains the object that will raise the events handled by this method.</w:t>
      </w:r>
    </w:p>
    <w:p w:rsidR="00EE7CEF" w:rsidRDefault="008A0CA2" w:rsidP="008A0CA2">
      <w:pPr>
        <w:numPr>
          <w:ilvl w:val="0"/>
          <w:numId w:val="59"/>
        </w:numPr>
      </w:pPr>
      <w:r>
        <w:t xml:space="preserve">The second identifier must specify a member of the type of the first identifier. The member must be an event, and may be shared. If a shared </w:t>
      </w:r>
      <w:r>
        <w:t>variable is specified for the first identifier, then the event must be shared, or an error results.</w:t>
      </w:r>
    </w:p>
    <w:p w:rsidR="00EE7CEF" w:rsidRDefault="008A0CA2">
      <w:r>
        <w:t xml:space="preserve">A handler method </w:t>
      </w:r>
      <w:r>
        <w:rPr>
          <w:rStyle w:val="CodeEmbedded"/>
        </w:rPr>
        <w:t>M</w:t>
      </w:r>
      <w:r>
        <w:t xml:space="preserve"> is considered a valid event handler for an event </w:t>
      </w:r>
      <w:r>
        <w:rPr>
          <w:rStyle w:val="CodeEmbedded"/>
        </w:rPr>
        <w:t>E</w:t>
      </w:r>
      <w:r>
        <w:t xml:space="preserve"> if the statement </w:t>
      </w:r>
      <w:r>
        <w:rPr>
          <w:rStyle w:val="CodeEmbedded"/>
        </w:rPr>
        <w:t>AddHandler E, AddressOf M</w:t>
      </w:r>
      <w:r>
        <w:t xml:space="preserve"> would also be valid. Unlike an </w:t>
      </w:r>
      <w:r>
        <w:rPr>
          <w:rStyle w:val="CodeEmbedded"/>
        </w:rPr>
        <w:t>AddHandler</w:t>
      </w:r>
      <w:r>
        <w:t xml:space="preserve"> s</w:t>
      </w:r>
      <w:r>
        <w:t>tatement, however, explicit event handlers allow handling an event with a method with no arguments regardless of whether strict semantics are being used or not:</w:t>
      </w:r>
    </w:p>
    <w:p w:rsidR="00EE7CEF" w:rsidRDefault="008A0CA2">
      <w:pPr>
        <w:pStyle w:val="Code"/>
      </w:pPr>
      <w:r>
        <w:rPr>
          <w:color w:val="0000FF"/>
        </w:rPr>
        <w:t>Option Strict On</w:t>
      </w:r>
      <w:r>
        <w:br/>
      </w:r>
      <w:r>
        <w:br/>
      </w:r>
      <w:r>
        <w:rPr>
          <w:color w:val="0000FF"/>
        </w:rPr>
        <w:t xml:space="preserve">Class </w:t>
      </w:r>
      <w:r>
        <w:rPr>
          <w:color w:val="2B91AF"/>
        </w:rPr>
        <w:t>C1</w:t>
      </w:r>
      <w:r>
        <w:br/>
      </w:r>
      <w:r>
        <w:rPr>
          <w:color w:val="0000FF"/>
        </w:rPr>
        <w:t xml:space="preserve">    Event </w:t>
      </w:r>
      <w:r>
        <w:t xml:space="preserve">E(x </w:t>
      </w:r>
      <w:r>
        <w:rPr>
          <w:color w:val="0000FF"/>
        </w:rPr>
        <w:t>As Integer</w:t>
      </w:r>
      <w:r>
        <w:t>)</w:t>
      </w:r>
      <w:r>
        <w:br/>
      </w:r>
      <w:r>
        <w:rPr>
          <w:color w:val="0000FF"/>
        </w:rPr>
        <w:t>End Class</w:t>
      </w:r>
      <w:r>
        <w:br/>
      </w:r>
      <w:r>
        <w:br/>
      </w:r>
      <w:r>
        <w:rPr>
          <w:color w:val="0000FF"/>
        </w:rPr>
        <w:t xml:space="preserve">Class </w:t>
      </w:r>
      <w:r>
        <w:rPr>
          <w:color w:val="2B91AF"/>
        </w:rPr>
        <w:t>C2</w:t>
      </w:r>
      <w:r>
        <w:br/>
      </w:r>
      <w:r>
        <w:rPr>
          <w:color w:val="0000FF"/>
        </w:rPr>
        <w:t xml:space="preserve">    withEvents </w:t>
      </w:r>
      <w:r>
        <w:t xml:space="preserve">C1 </w:t>
      </w:r>
      <w:r>
        <w:rPr>
          <w:color w:val="0000FF"/>
        </w:rPr>
        <w:t>As N</w:t>
      </w:r>
      <w:r>
        <w:rPr>
          <w:color w:val="0000FF"/>
        </w:rPr>
        <w:t xml:space="preserve">ew </w:t>
      </w:r>
      <w:r>
        <w:rPr>
          <w:color w:val="2B91AF"/>
        </w:rPr>
        <w:t>C1</w:t>
      </w:r>
      <w:r>
        <w:t>()</w:t>
      </w:r>
      <w:r>
        <w:br/>
      </w:r>
      <w:r>
        <w:br/>
      </w:r>
      <w:r>
        <w:rPr>
          <w:color w:val="008000"/>
        </w:rPr>
        <w:t xml:space="preserve">    ' Valid</w:t>
      </w:r>
      <w:r>
        <w:br/>
      </w:r>
      <w:r>
        <w:rPr>
          <w:color w:val="0000FF"/>
        </w:rPr>
        <w:t xml:space="preserve">    Sub </w:t>
      </w:r>
      <w:r>
        <w:t xml:space="preserve">M1() </w:t>
      </w:r>
      <w:r>
        <w:rPr>
          <w:color w:val="0000FF"/>
        </w:rPr>
        <w:t xml:space="preserve">Handles </w:t>
      </w:r>
      <w:r>
        <w:t>C1.E</w:t>
      </w:r>
      <w:r>
        <w:br/>
      </w:r>
      <w:r>
        <w:rPr>
          <w:color w:val="0000FF"/>
        </w:rPr>
        <w:t xml:space="preserve">    End Sub</w:t>
      </w:r>
      <w:r>
        <w:br/>
      </w:r>
      <w:r>
        <w:br/>
      </w:r>
      <w:r>
        <w:rPr>
          <w:color w:val="0000FF"/>
        </w:rPr>
        <w:t xml:space="preserve">    Sub </w:t>
      </w:r>
      <w:r>
        <w:t>M2()</w:t>
      </w:r>
      <w:r>
        <w:br/>
      </w:r>
      <w:r>
        <w:rPr>
          <w:color w:val="008000"/>
        </w:rPr>
        <w:t xml:space="preserve">        ' Invalid</w:t>
      </w:r>
      <w:r>
        <w:br/>
      </w:r>
      <w:r>
        <w:rPr>
          <w:color w:val="0000FF"/>
        </w:rPr>
        <w:t xml:space="preserve">        AddHandler </w:t>
      </w:r>
      <w:r>
        <w:t xml:space="preserve">C1.E, </w:t>
      </w:r>
      <w:r>
        <w:rPr>
          <w:color w:val="0000FF"/>
        </w:rPr>
        <w:t xml:space="preserve">AddressOf </w:t>
      </w:r>
      <w:r>
        <w:t>M1</w:t>
      </w:r>
      <w:r>
        <w:br/>
      </w:r>
      <w:r>
        <w:rPr>
          <w:color w:val="0000FF"/>
        </w:rPr>
        <w:t xml:space="preserve">    End Sub</w:t>
      </w:r>
      <w:r>
        <w:br/>
      </w:r>
      <w:r>
        <w:rPr>
          <w:color w:val="0000FF"/>
        </w:rPr>
        <w:t>End Class</w:t>
      </w:r>
    </w:p>
    <w:p w:rsidR="00EE7CEF" w:rsidRDefault="008A0CA2">
      <w:r>
        <w:t>A single member can handle multiple matching events, and multiple methods may handle a single event. A me</w:t>
      </w:r>
      <w:r>
        <w:t>thod's accessibility has no effect on its ability to handle events. The following example shows how a method can handle events:</w:t>
      </w:r>
    </w:p>
    <w:p w:rsidR="00EE7CEF" w:rsidRDefault="008A0CA2">
      <w:pPr>
        <w:pStyle w:val="Code"/>
      </w:pPr>
      <w:r>
        <w:rPr>
          <w:color w:val="0000FF"/>
        </w:rPr>
        <w:t xml:space="preserve">Class </w:t>
      </w:r>
      <w:r>
        <w:rPr>
          <w:color w:val="2B91AF"/>
        </w:rPr>
        <w:t>Raiser</w:t>
      </w:r>
      <w:r>
        <w:br/>
      </w:r>
      <w:r>
        <w:rPr>
          <w:color w:val="0000FF"/>
        </w:rPr>
        <w:t xml:space="preserve">    Event </w:t>
      </w:r>
      <w:r>
        <w:t>E1()</w:t>
      </w:r>
      <w:r>
        <w:br/>
      </w:r>
      <w:r>
        <w:br/>
      </w:r>
      <w:r>
        <w:rPr>
          <w:color w:val="0000FF"/>
        </w:rPr>
        <w:t xml:space="preserve">    Sub </w:t>
      </w:r>
      <w:r>
        <w:t>Raise()</w:t>
      </w:r>
      <w:r>
        <w:br/>
      </w:r>
      <w:r>
        <w:rPr>
          <w:color w:val="0000FF"/>
        </w:rPr>
        <w:lastRenderedPageBreak/>
        <w:t xml:space="preserve">        RaiseEvent </w:t>
      </w:r>
      <w:r>
        <w:t>E1</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WithEvents </w:t>
      </w:r>
      <w:r>
        <w:t xml:space="preserve">x </w:t>
      </w:r>
      <w:r>
        <w:rPr>
          <w:color w:val="0000FF"/>
        </w:rPr>
        <w:t xml:space="preserve">As </w:t>
      </w:r>
      <w:r>
        <w:rPr>
          <w:color w:val="2B91AF"/>
        </w:rPr>
        <w:t>Raiser</w:t>
      </w:r>
      <w:r>
        <w:br/>
      </w:r>
      <w:r>
        <w:br/>
      </w:r>
      <w:r>
        <w:rPr>
          <w:color w:val="0000FF"/>
        </w:rPr>
        <w:t xml:space="preserve">    Sub </w:t>
      </w:r>
      <w:r>
        <w:t xml:space="preserve">E1Handler() </w:t>
      </w:r>
      <w:r>
        <w:rPr>
          <w:color w:val="0000FF"/>
        </w:rPr>
        <w:t xml:space="preserve">Handles </w:t>
      </w:r>
      <w:r>
        <w:t>x.E1</w:t>
      </w:r>
      <w:r>
        <w:br/>
      </w:r>
      <w:r>
        <w:rPr>
          <w:color w:val="2B91AF"/>
        </w:rPr>
        <w:t xml:space="preserve">        Console</w:t>
      </w:r>
      <w:r>
        <w:t>.WriteLine(</w:t>
      </w:r>
      <w:r>
        <w:rPr>
          <w:color w:val="A31515"/>
        </w:rPr>
        <w:t>"Raised"</w:t>
      </w:r>
      <w:r>
        <w:t>)</w:t>
      </w:r>
      <w:r>
        <w:br/>
      </w:r>
      <w:r>
        <w:rPr>
          <w:color w:val="0000FF"/>
        </w:rPr>
        <w:t xml:space="preserve">    End Sub</w:t>
      </w:r>
      <w:r>
        <w:br/>
      </w:r>
      <w:r>
        <w:br/>
      </w:r>
      <w:r>
        <w:rPr>
          <w:color w:val="0000FF"/>
        </w:rPr>
        <w:t xml:space="preserve">    Sub </w:t>
      </w:r>
      <w:r>
        <w:t>Main()</w:t>
      </w:r>
      <w:r>
        <w:br/>
        <w:t xml:space="preserve">        x = </w:t>
      </w:r>
      <w:r>
        <w:rPr>
          <w:color w:val="0000FF"/>
        </w:rPr>
        <w:t xml:space="preserve">New </w:t>
      </w:r>
      <w:r>
        <w:rPr>
          <w:color w:val="2B91AF"/>
        </w:rPr>
        <w:t>Raiser</w:t>
      </w:r>
      <w:r>
        <w:t>()</w:t>
      </w:r>
      <w:r>
        <w:br/>
        <w:t xml:space="preserve">        x.Raise()</w:t>
      </w:r>
      <w:r>
        <w:br/>
        <w:t xml:space="preserve">        x.Raise()</w:t>
      </w:r>
      <w:r>
        <w:br/>
      </w:r>
      <w:r>
        <w:rPr>
          <w:color w:val="0000FF"/>
        </w:rPr>
        <w:t xml:space="preserve">    End Sub</w:t>
      </w:r>
      <w:r>
        <w:br/>
      </w:r>
      <w:r>
        <w:rPr>
          <w:color w:val="0000FF"/>
        </w:rPr>
        <w:t>End Module</w:t>
      </w:r>
    </w:p>
    <w:p w:rsidR="00EE7CEF" w:rsidRDefault="008A0CA2">
      <w:r>
        <w:t>This will print out:</w:t>
      </w:r>
    </w:p>
    <w:p w:rsidR="00EE7CEF" w:rsidRDefault="008A0CA2">
      <w:pPr>
        <w:pStyle w:val="Code"/>
      </w:pPr>
      <w:r>
        <w:t>Raised</w:t>
      </w:r>
      <w:r>
        <w:br/>
        <w:t>Raised</w:t>
      </w:r>
    </w:p>
    <w:p w:rsidR="00EE7CEF" w:rsidRDefault="008A0CA2">
      <w:r>
        <w:t>A type inherits all event handlers provided by its base type. A derived type cannot in any way alter the event mappings it inherits from its base types, but may add additional handlers to the event.</w:t>
      </w:r>
    </w:p>
    <w:p w:rsidR="00EE7CEF" w:rsidRDefault="008A0CA2">
      <w:pPr>
        <w:pStyle w:val="Heading3"/>
      </w:pPr>
      <w:bookmarkStart w:id="203" w:name="_Toc00131"/>
      <w:r>
        <w:t>Extension Methods</w:t>
      </w:r>
      <w:bookmarkEnd w:id="203"/>
    </w:p>
    <w:p w:rsidR="00EE7CEF" w:rsidRDefault="008A0CA2">
      <w:r>
        <w:t>Methods can be added to types from outs</w:t>
      </w:r>
      <w:r>
        <w:t xml:space="preserve">ide of the type declaration using </w:t>
      </w:r>
      <w:r>
        <w:rPr>
          <w:i/>
        </w:rPr>
        <w:t>extension methods</w:t>
      </w:r>
      <w:r>
        <w:t xml:space="preserve">. Extension methods are methods with the </w:t>
      </w:r>
      <w:r>
        <w:rPr>
          <w:rStyle w:val="CodeEmbedded"/>
        </w:rPr>
        <w:t>System.Runtime.CompilerServices.ExtensionAttribute</w:t>
      </w:r>
      <w:r>
        <w:t xml:space="preserve"> attribute applied to them. They can only be declared in standard modules and must have at least one parameter, wh</w:t>
      </w:r>
      <w:r>
        <w:t xml:space="preserve">ich specifies the type the method extends. For example, the following extension method extends the type </w:t>
      </w:r>
      <w:r>
        <w:rPr>
          <w:rStyle w:val="CodeEmbedded"/>
        </w:rPr>
        <w:t>String</w:t>
      </w:r>
      <w:r>
        <w:t>:</w:t>
      </w:r>
    </w:p>
    <w:p w:rsidR="00EE7CEF" w:rsidRDefault="008A0CA2">
      <w:pPr>
        <w:pStyle w:val="Code"/>
      </w:pPr>
      <w:r>
        <w:rPr>
          <w:color w:val="0000FF"/>
        </w:rPr>
        <w:t xml:space="preserve">Imports </w:t>
      </w:r>
      <w:r>
        <w:t>System.Runtime.CompilerServices</w:t>
      </w:r>
      <w:r>
        <w:br/>
      </w:r>
      <w:r>
        <w:br/>
      </w:r>
      <w:r>
        <w:rPr>
          <w:color w:val="0000FF"/>
        </w:rPr>
        <w:t xml:space="preserve">Module </w:t>
      </w:r>
      <w:r>
        <w:rPr>
          <w:color w:val="2B91AF"/>
        </w:rPr>
        <w:t>StringExtensions</w:t>
      </w:r>
      <w:r>
        <w:br/>
        <w:t xml:space="preserve">    &lt;</w:t>
      </w:r>
      <w:r>
        <w:rPr>
          <w:color w:val="2B91AF"/>
        </w:rPr>
        <w:t>Extension</w:t>
      </w:r>
      <w:r>
        <w:t>&gt; _</w:t>
      </w:r>
      <w:r>
        <w:br/>
      </w:r>
      <w:r>
        <w:rPr>
          <w:color w:val="0000FF"/>
        </w:rPr>
        <w:t xml:space="preserve">    Sub </w:t>
      </w:r>
      <w:r>
        <w:t xml:space="preserve">Print(s </w:t>
      </w:r>
      <w:r>
        <w:rPr>
          <w:color w:val="0000FF"/>
        </w:rPr>
        <w:t>As String</w:t>
      </w:r>
      <w:r>
        <w:t>)</w:t>
      </w:r>
      <w:r>
        <w:br/>
      </w:r>
      <w:r>
        <w:rPr>
          <w:color w:val="2B91AF"/>
        </w:rPr>
        <w:t xml:space="preserve">        Console</w:t>
      </w:r>
      <w:r>
        <w:t>.WriteLine(s)</w:t>
      </w:r>
      <w:r>
        <w:br/>
      </w:r>
      <w:r>
        <w:rPr>
          <w:color w:val="0000FF"/>
        </w:rPr>
        <w:t xml:space="preserve">    E</w:t>
      </w:r>
      <w:r>
        <w:rPr>
          <w:color w:val="0000FF"/>
        </w:rPr>
        <w:t>nd Sub</w:t>
      </w:r>
      <w:r>
        <w:br/>
      </w:r>
      <w:r>
        <w:rPr>
          <w:color w:val="0000FF"/>
        </w:rPr>
        <w:t>End Module</w:t>
      </w:r>
    </w:p>
    <w:p w:rsidR="00EE7CEF" w:rsidRDefault="008A0CA2">
      <w:r>
        <w:rPr>
          <w:b/>
        </w:rPr>
        <w:t>Note.</w:t>
      </w:r>
      <w:r>
        <w:t xml:space="preserve"> Although Visual Basic requires extension methods to be declared in a standard module, other languages such as C# may allow them to be declared in other kinds of types. As long as the methods follow the other conventions outlined her</w:t>
      </w:r>
      <w:r>
        <w:t>e and the containing type is not an open generic type and cannot be instantiated, Visual Basic will recognize the extension methods.</w:t>
      </w:r>
    </w:p>
    <w:p w:rsidR="00EE7CEF" w:rsidRDefault="008A0CA2">
      <w:r>
        <w:t>When an extension method is invoked, the instance it is being invoked on is passed to the first parameter. The first parame</w:t>
      </w:r>
      <w:r>
        <w:t xml:space="preserve">ter cannot be declared </w:t>
      </w:r>
      <w:r>
        <w:rPr>
          <w:rStyle w:val="CodeEmbedded"/>
        </w:rPr>
        <w:t>Optional</w:t>
      </w:r>
      <w:r>
        <w:t xml:space="preserve"> or </w:t>
      </w:r>
      <w:r>
        <w:rPr>
          <w:rStyle w:val="CodeEmbedded"/>
        </w:rPr>
        <w:t>ParamArray</w:t>
      </w:r>
      <w:r>
        <w:t xml:space="preserve">. Any type, including a type parameter, can appear as the first parameter of an extension method. For example, the following methods extend the types </w:t>
      </w:r>
      <w:r>
        <w:rPr>
          <w:rStyle w:val="CodeEmbedded"/>
        </w:rPr>
        <w:t>Integer()</w:t>
      </w:r>
      <w:r>
        <w:t xml:space="preserve">, any type that implements </w:t>
      </w:r>
      <w:r>
        <w:rPr>
          <w:rStyle w:val="CodeEmbedded"/>
        </w:rPr>
        <w:t>System.Collections.Generi</w:t>
      </w:r>
      <w:r>
        <w:rPr>
          <w:rStyle w:val="CodeEmbedded"/>
        </w:rPr>
        <w:t>c.IEnumerable(Of T)</w:t>
      </w:r>
      <w:r>
        <w:t>, and any type at all:</w:t>
      </w:r>
    </w:p>
    <w:p w:rsidR="00EE7CEF" w:rsidRDefault="008A0CA2">
      <w:pPr>
        <w:pStyle w:val="Code"/>
      </w:pPr>
      <w:r>
        <w:rPr>
          <w:color w:val="0000FF"/>
        </w:rPr>
        <w:t xml:space="preserve">Imports </w:t>
      </w:r>
      <w:r>
        <w:t>System.Runtime.CompilerServices</w:t>
      </w:r>
      <w:r>
        <w:br/>
      </w:r>
      <w:r>
        <w:br/>
      </w:r>
      <w:r>
        <w:rPr>
          <w:color w:val="0000FF"/>
        </w:rPr>
        <w:t xml:space="preserve">Module </w:t>
      </w:r>
      <w:r>
        <w:rPr>
          <w:color w:val="2B91AF"/>
        </w:rPr>
        <w:t>Extensions</w:t>
      </w:r>
      <w:r>
        <w:br/>
        <w:t xml:space="preserve">    &lt;</w:t>
      </w:r>
      <w:r>
        <w:rPr>
          <w:color w:val="2B91AF"/>
        </w:rPr>
        <w:t>Extension</w:t>
      </w:r>
      <w:r>
        <w:t>&gt; _</w:t>
      </w:r>
      <w:r>
        <w:br/>
      </w:r>
      <w:r>
        <w:rPr>
          <w:color w:val="0000FF"/>
        </w:rPr>
        <w:t xml:space="preserve">    Sub </w:t>
      </w:r>
      <w:r>
        <w:t xml:space="preserve">PrintArray(a() </w:t>
      </w:r>
      <w:r>
        <w:rPr>
          <w:color w:val="0000FF"/>
        </w:rPr>
        <w:t>As Integer</w:t>
      </w:r>
      <w:r>
        <w:t>)</w:t>
      </w:r>
      <w:r>
        <w:br/>
        <w:t xml:space="preserve">        ...</w:t>
      </w:r>
      <w:r>
        <w:br/>
      </w:r>
      <w:r>
        <w:rPr>
          <w:color w:val="0000FF"/>
        </w:rPr>
        <w:t xml:space="preserve">    End Sub</w:t>
      </w:r>
      <w:r>
        <w:br/>
      </w:r>
      <w:r>
        <w:br/>
        <w:t xml:space="preserve">    &lt;</w:t>
      </w:r>
      <w:r>
        <w:rPr>
          <w:color w:val="2B91AF"/>
        </w:rPr>
        <w:t>Extension</w:t>
      </w:r>
      <w:r>
        <w:t>&gt; _</w:t>
      </w:r>
      <w:r>
        <w:br/>
      </w:r>
      <w:r>
        <w:rPr>
          <w:color w:val="0000FF"/>
        </w:rPr>
        <w:lastRenderedPageBreak/>
        <w:t xml:space="preserve">    Sub </w:t>
      </w:r>
      <w:r>
        <w:t>PrintList(</w:t>
      </w:r>
      <w:r>
        <w:rPr>
          <w:color w:val="0000FF"/>
        </w:rPr>
        <w:t xml:space="preserve">Of </w:t>
      </w:r>
      <w:r>
        <w:rPr>
          <w:color w:val="2B91AF"/>
        </w:rPr>
        <w:t>T</w:t>
      </w:r>
      <w:r>
        <w:t xml:space="preserve">)(a </w:t>
      </w:r>
      <w:r>
        <w:rPr>
          <w:color w:val="0000FF"/>
        </w:rPr>
        <w:t xml:space="preserve">As </w:t>
      </w:r>
      <w:r>
        <w:rPr>
          <w:color w:val="2B91AF"/>
        </w:rPr>
        <w:t>IEnumerable</w:t>
      </w:r>
      <w:r>
        <w:t>(</w:t>
      </w:r>
      <w:r>
        <w:rPr>
          <w:color w:val="0000FF"/>
        </w:rPr>
        <w:t xml:space="preserve">Of </w:t>
      </w:r>
      <w:r>
        <w:rPr>
          <w:color w:val="2B91AF"/>
        </w:rPr>
        <w:t>T</w:t>
      </w:r>
      <w:r>
        <w:t>))</w:t>
      </w:r>
      <w:r>
        <w:br/>
        <w:t xml:space="preserve">        ...</w:t>
      </w:r>
      <w:r>
        <w:br/>
      </w:r>
      <w:r>
        <w:rPr>
          <w:color w:val="0000FF"/>
        </w:rPr>
        <w:t xml:space="preserve">    End Sub</w:t>
      </w:r>
      <w:r>
        <w:br/>
      </w:r>
      <w:r>
        <w:br/>
        <w:t xml:space="preserve">    &lt;</w:t>
      </w:r>
      <w:r>
        <w:rPr>
          <w:color w:val="2B91AF"/>
        </w:rPr>
        <w:t>Extension</w:t>
      </w:r>
      <w:r>
        <w:t>&gt; _</w:t>
      </w:r>
      <w:r>
        <w:br/>
      </w:r>
      <w:r>
        <w:rPr>
          <w:color w:val="0000FF"/>
        </w:rPr>
        <w:t xml:space="preserve">    Sub </w:t>
      </w:r>
      <w:r>
        <w:t>Print(</w:t>
      </w:r>
      <w:r>
        <w:rPr>
          <w:color w:val="0000FF"/>
        </w:rPr>
        <w:t xml:space="preserve">Of </w:t>
      </w:r>
      <w:r>
        <w:rPr>
          <w:color w:val="2B91AF"/>
        </w:rPr>
        <w:t>T</w:t>
      </w:r>
      <w:r>
        <w:t xml:space="preserve">)(a </w:t>
      </w:r>
      <w:r>
        <w:rPr>
          <w:color w:val="0000FF"/>
        </w:rPr>
        <w:t xml:space="preserve">As </w:t>
      </w:r>
      <w:r>
        <w:rPr>
          <w:color w:val="2B91AF"/>
        </w:rPr>
        <w:t>T</w:t>
      </w:r>
      <w:r>
        <w:t>)</w:t>
      </w:r>
      <w:r>
        <w:br/>
        <w:t xml:space="preserve">        ...</w:t>
      </w:r>
      <w:r>
        <w:br/>
      </w:r>
      <w:r>
        <w:rPr>
          <w:color w:val="0000FF"/>
        </w:rPr>
        <w:t xml:space="preserve">    End Sub</w:t>
      </w:r>
      <w:r>
        <w:br/>
      </w:r>
      <w:r>
        <w:rPr>
          <w:color w:val="0000FF"/>
        </w:rPr>
        <w:t>End Module</w:t>
      </w:r>
    </w:p>
    <w:p w:rsidR="00EE7CEF" w:rsidRDefault="008A0CA2">
      <w:r>
        <w:t>As the previous example shows, interfaces can be extended. Interface extension methods supply the implementation of the method, so types that implement an interf</w:t>
      </w:r>
      <w:r>
        <w:t>ace that has extension methods defined on it still only implement the members originally declared by the interface. For example:</w:t>
      </w:r>
    </w:p>
    <w:p w:rsidR="00EE7CEF" w:rsidRDefault="008A0CA2">
      <w:pPr>
        <w:pStyle w:val="Code"/>
      </w:pPr>
      <w:r>
        <w:rPr>
          <w:color w:val="0000FF"/>
        </w:rPr>
        <w:t xml:space="preserve">Imports </w:t>
      </w:r>
      <w:r>
        <w:t>System.Runtime.CompilerServices</w:t>
      </w:r>
      <w:r>
        <w:br/>
      </w:r>
      <w:r>
        <w:br/>
      </w:r>
      <w:r>
        <w:rPr>
          <w:color w:val="0000FF"/>
        </w:rPr>
        <w:t xml:space="preserve">Interface </w:t>
      </w:r>
      <w:r>
        <w:rPr>
          <w:color w:val="2B91AF"/>
        </w:rPr>
        <w:t>IAction</w:t>
      </w:r>
      <w:r>
        <w:br/>
      </w:r>
      <w:r>
        <w:rPr>
          <w:color w:val="0000FF"/>
        </w:rPr>
        <w:t xml:space="preserve">  Sub </w:t>
      </w:r>
      <w:r>
        <w:t>DoAction()</w:t>
      </w:r>
      <w:r>
        <w:br/>
      </w:r>
      <w:r>
        <w:rPr>
          <w:color w:val="0000FF"/>
        </w:rPr>
        <w:t>End Interface</w:t>
      </w:r>
      <w:r>
        <w:br/>
      </w:r>
      <w:r>
        <w:br/>
      </w:r>
      <w:r>
        <w:rPr>
          <w:color w:val="0000FF"/>
        </w:rPr>
        <w:t xml:space="preserve">Module </w:t>
      </w:r>
      <w:r>
        <w:rPr>
          <w:color w:val="2B91AF"/>
        </w:rPr>
        <w:t>IActionExtensions</w:t>
      </w:r>
      <w:r>
        <w:br/>
        <w:t xml:space="preserve">    &lt;</w:t>
      </w:r>
      <w:r>
        <w:rPr>
          <w:color w:val="2B91AF"/>
        </w:rPr>
        <w:t>Extens</w:t>
      </w:r>
      <w:r>
        <w:rPr>
          <w:color w:val="2B91AF"/>
        </w:rPr>
        <w:t>ion</w:t>
      </w:r>
      <w:r>
        <w:t>&gt; _</w:t>
      </w:r>
      <w:r>
        <w:br/>
      </w:r>
      <w:r>
        <w:rPr>
          <w:color w:val="0000FF"/>
        </w:rPr>
        <w:t xml:space="preserve">    Public Sub </w:t>
      </w:r>
      <w:r>
        <w:t xml:space="preserve">DoAnotherAction(i </w:t>
      </w:r>
      <w:r>
        <w:rPr>
          <w:color w:val="0000FF"/>
        </w:rPr>
        <w:t xml:space="preserve">As </w:t>
      </w:r>
      <w:r>
        <w:rPr>
          <w:color w:val="2B91AF"/>
        </w:rPr>
        <w:t>IAction</w:t>
      </w:r>
      <w:r>
        <w:t>)</w:t>
      </w:r>
      <w:r>
        <w:br/>
        <w:t xml:space="preserve">        i.DoAction()</w:t>
      </w:r>
      <w:r>
        <w:br/>
      </w:r>
      <w:r>
        <w:rPr>
          <w:color w:val="0000FF"/>
        </w:rPr>
        <w:t xml:space="preserve">    End Sub</w:t>
      </w:r>
      <w:r>
        <w:br/>
      </w:r>
      <w:r>
        <w:rPr>
          <w:color w:val="0000FF"/>
        </w:rPr>
        <w:t>End Module</w:t>
      </w:r>
      <w:r>
        <w:br/>
      </w:r>
      <w:r>
        <w:br/>
      </w:r>
      <w:r>
        <w:rPr>
          <w:color w:val="0000FF"/>
        </w:rPr>
        <w:t xml:space="preserve">Class </w:t>
      </w:r>
      <w:r>
        <w:rPr>
          <w:color w:val="2B91AF"/>
        </w:rPr>
        <w:t>C</w:t>
      </w:r>
      <w:r>
        <w:br/>
      </w:r>
      <w:r>
        <w:rPr>
          <w:color w:val="0000FF"/>
        </w:rPr>
        <w:t xml:space="preserve">  Implements </w:t>
      </w:r>
      <w:r>
        <w:rPr>
          <w:color w:val="2B91AF"/>
        </w:rPr>
        <w:t>IAction</w:t>
      </w:r>
      <w:r>
        <w:br/>
      </w:r>
      <w:r>
        <w:br/>
      </w:r>
      <w:r>
        <w:rPr>
          <w:color w:val="0000FF"/>
        </w:rPr>
        <w:t xml:space="preserve">  Sub </w:t>
      </w:r>
      <w:r>
        <w:t xml:space="preserve">DoAction() </w:t>
      </w:r>
      <w:r>
        <w:rPr>
          <w:color w:val="0000FF"/>
        </w:rPr>
        <w:t xml:space="preserve">Implements </w:t>
      </w:r>
      <w:r>
        <w:rPr>
          <w:color w:val="2B91AF"/>
        </w:rPr>
        <w:t>IAction</w:t>
      </w:r>
      <w:r>
        <w:t>.DoAction</w:t>
      </w:r>
      <w:r>
        <w:br/>
        <w:t xml:space="preserve">    ...</w:t>
      </w:r>
      <w:r>
        <w:br/>
      </w:r>
      <w:r>
        <w:rPr>
          <w:color w:val="0000FF"/>
        </w:rPr>
        <w:t xml:space="preserve">  End Sub</w:t>
      </w:r>
      <w:r>
        <w:br/>
      </w:r>
      <w:r>
        <w:br/>
      </w:r>
      <w:r>
        <w:rPr>
          <w:color w:val="008000"/>
        </w:rPr>
        <w:t xml:space="preserve">  ' ERROR: Cannot implement extension method IAction.DoAnotherAct</w:t>
      </w:r>
      <w:r>
        <w:rPr>
          <w:color w:val="008000"/>
        </w:rPr>
        <w:t>ion</w:t>
      </w:r>
      <w:r>
        <w:br/>
      </w:r>
      <w:r>
        <w:rPr>
          <w:color w:val="0000FF"/>
        </w:rPr>
        <w:t xml:space="preserve">  Sub </w:t>
      </w:r>
      <w:r>
        <w:t xml:space="preserve">DoAnotherAction() </w:t>
      </w:r>
      <w:r>
        <w:rPr>
          <w:color w:val="0000FF"/>
        </w:rPr>
        <w:t xml:space="preserve">Implements </w:t>
      </w:r>
      <w:r>
        <w:rPr>
          <w:color w:val="2B91AF"/>
        </w:rPr>
        <w:t>IAction</w:t>
      </w:r>
      <w:r>
        <w:t>.DoAnotherAction</w:t>
      </w:r>
      <w:r>
        <w:br/>
        <w:t xml:space="preserve">    ...</w:t>
      </w:r>
      <w:r>
        <w:br/>
      </w:r>
      <w:r>
        <w:rPr>
          <w:color w:val="0000FF"/>
        </w:rPr>
        <w:t xml:space="preserve">  End Sub</w:t>
      </w:r>
      <w:r>
        <w:br/>
      </w:r>
      <w:r>
        <w:rPr>
          <w:color w:val="0000FF"/>
        </w:rPr>
        <w:t>End Class</w:t>
      </w:r>
    </w:p>
    <w:p w:rsidR="00EE7CEF" w:rsidRDefault="008A0CA2">
      <w:r>
        <w:t>Extension methods can also have type constraints on their type parameters and, just as with non-extension generic methods, type argument can be inferred:</w:t>
      </w:r>
    </w:p>
    <w:p w:rsidR="00EE7CEF" w:rsidRDefault="008A0CA2">
      <w:pPr>
        <w:pStyle w:val="Code"/>
      </w:pPr>
      <w:r>
        <w:rPr>
          <w:color w:val="0000FF"/>
        </w:rPr>
        <w:t xml:space="preserve">Imports </w:t>
      </w:r>
      <w:r>
        <w:t>Sys</w:t>
      </w:r>
      <w:r>
        <w:t>tem.Runtime.CompilerServices</w:t>
      </w:r>
      <w:r>
        <w:br/>
      </w:r>
      <w:r>
        <w:br/>
      </w:r>
      <w:r>
        <w:rPr>
          <w:color w:val="0000FF"/>
        </w:rPr>
        <w:t xml:space="preserve">Module </w:t>
      </w:r>
      <w:r>
        <w:rPr>
          <w:color w:val="2B91AF"/>
        </w:rPr>
        <w:t>IEnumerableComparableExtensions</w:t>
      </w:r>
      <w:r>
        <w:br/>
        <w:t xml:space="preserve">    &lt;</w:t>
      </w:r>
      <w:r>
        <w:rPr>
          <w:color w:val="2B91AF"/>
        </w:rPr>
        <w:t>Extension</w:t>
      </w:r>
      <w:r>
        <w:t>&gt; _</w:t>
      </w:r>
      <w:r>
        <w:br/>
      </w:r>
      <w:r>
        <w:rPr>
          <w:color w:val="0000FF"/>
        </w:rPr>
        <w:t xml:space="preserve">    Public Function </w:t>
      </w:r>
      <w:r>
        <w:t>Sort(</w:t>
      </w:r>
      <w:r>
        <w:rPr>
          <w:color w:val="0000FF"/>
        </w:rPr>
        <w:t xml:space="preserve">Of </w:t>
      </w:r>
      <w:r>
        <w:rPr>
          <w:color w:val="2B91AF"/>
        </w:rPr>
        <w:t xml:space="preserve">T </w:t>
      </w:r>
      <w:r>
        <w:rPr>
          <w:color w:val="0000FF"/>
        </w:rPr>
        <w:t xml:space="preserve">As </w:t>
      </w:r>
      <w:r>
        <w:rPr>
          <w:color w:val="2B91AF"/>
        </w:rPr>
        <w:t>IComparable</w:t>
      </w:r>
      <w:r>
        <w:t>(</w:t>
      </w:r>
      <w:r>
        <w:rPr>
          <w:color w:val="0000FF"/>
        </w:rPr>
        <w:t xml:space="preserve">Of </w:t>
      </w:r>
      <w:r>
        <w:rPr>
          <w:color w:val="2B91AF"/>
        </w:rPr>
        <w:t>T</w:t>
      </w:r>
      <w:r>
        <w:t xml:space="preserve">))(i </w:t>
      </w:r>
      <w:r>
        <w:rPr>
          <w:color w:val="0000FF"/>
        </w:rPr>
        <w:t xml:space="preserve">As </w:t>
      </w:r>
      <w:r>
        <w:rPr>
          <w:color w:val="2B91AF"/>
        </w:rPr>
        <w:t>IEnumerable</w:t>
      </w:r>
      <w:r>
        <w:t>(</w:t>
      </w:r>
      <w:r>
        <w:rPr>
          <w:color w:val="0000FF"/>
        </w:rPr>
        <w:t xml:space="preserve">Of </w:t>
      </w:r>
      <w:r>
        <w:rPr>
          <w:color w:val="2B91AF"/>
        </w:rPr>
        <w:t>T</w:t>
      </w:r>
      <w:r>
        <w:t>)) _</w:t>
      </w:r>
      <w:r>
        <w:br/>
      </w:r>
      <w:r>
        <w:rPr>
          <w:color w:val="0000FF"/>
        </w:rPr>
        <w:t xml:space="preserve">        As </w:t>
      </w:r>
      <w:r>
        <w:rPr>
          <w:color w:val="2B91AF"/>
        </w:rPr>
        <w:t>IEnumerable</w:t>
      </w:r>
      <w:r>
        <w:t>(</w:t>
      </w:r>
      <w:r>
        <w:rPr>
          <w:color w:val="0000FF"/>
        </w:rPr>
        <w:t xml:space="preserve">Of </w:t>
      </w:r>
      <w:r>
        <w:rPr>
          <w:color w:val="2B91AF"/>
        </w:rPr>
        <w:t>T</w:t>
      </w:r>
      <w:r>
        <w:t>)</w:t>
      </w:r>
      <w:r>
        <w:br/>
        <w:t xml:space="preserve">        ...</w:t>
      </w:r>
      <w:r>
        <w:br/>
      </w:r>
      <w:r>
        <w:rPr>
          <w:color w:val="0000FF"/>
        </w:rPr>
        <w:t xml:space="preserve">    End Function</w:t>
      </w:r>
      <w:r>
        <w:br/>
      </w:r>
      <w:r>
        <w:rPr>
          <w:color w:val="0000FF"/>
        </w:rPr>
        <w:t>End Module</w:t>
      </w:r>
    </w:p>
    <w:p w:rsidR="00EE7CEF" w:rsidRDefault="008A0CA2">
      <w:r>
        <w:t>Extension methods can also be accessed through implicit instance expressions within the type being extended:</w:t>
      </w:r>
    </w:p>
    <w:p w:rsidR="00EE7CEF" w:rsidRDefault="008A0CA2">
      <w:pPr>
        <w:pStyle w:val="Code"/>
      </w:pPr>
      <w:r>
        <w:rPr>
          <w:color w:val="0000FF"/>
        </w:rPr>
        <w:t xml:space="preserve">Imports </w:t>
      </w:r>
      <w:r>
        <w:t>System.Runtime.CompilerServices</w:t>
      </w:r>
      <w:r>
        <w:br/>
      </w:r>
      <w:r>
        <w:br/>
      </w:r>
      <w:r>
        <w:rPr>
          <w:color w:val="0000FF"/>
        </w:rPr>
        <w:t xml:space="preserve">Class </w:t>
      </w:r>
      <w:r>
        <w:rPr>
          <w:color w:val="2B91AF"/>
        </w:rPr>
        <w:t>C1</w:t>
      </w:r>
      <w:r>
        <w:br/>
      </w:r>
      <w:r>
        <w:rPr>
          <w:color w:val="0000FF"/>
        </w:rPr>
        <w:t xml:space="preserve">    Sub </w:t>
      </w:r>
      <w:r>
        <w:t>M1()</w:t>
      </w:r>
      <w:r>
        <w:br/>
      </w:r>
      <w:r>
        <w:rPr>
          <w:color w:val="0000FF"/>
        </w:rPr>
        <w:t xml:space="preserve">        Me</w:t>
      </w:r>
      <w:r>
        <w:t>.M2()</w:t>
      </w:r>
      <w:r>
        <w:br/>
        <w:t xml:space="preserve">        M2()</w:t>
      </w:r>
      <w:r>
        <w:br/>
      </w:r>
      <w:r>
        <w:rPr>
          <w:color w:val="0000FF"/>
        </w:rPr>
        <w:lastRenderedPageBreak/>
        <w:t xml:space="preserve">    End Sub</w:t>
      </w:r>
      <w:r>
        <w:br/>
      </w:r>
      <w:r>
        <w:rPr>
          <w:color w:val="0000FF"/>
        </w:rPr>
        <w:t>End Class</w:t>
      </w:r>
      <w:r>
        <w:br/>
      </w:r>
      <w:r>
        <w:br/>
      </w:r>
      <w:r>
        <w:rPr>
          <w:color w:val="0000FF"/>
        </w:rPr>
        <w:t xml:space="preserve">Module </w:t>
      </w:r>
      <w:r>
        <w:rPr>
          <w:color w:val="2B91AF"/>
        </w:rPr>
        <w:t>C1Extensions</w:t>
      </w:r>
      <w:r>
        <w:br/>
        <w:t xml:space="preserve">    &lt;</w:t>
      </w:r>
      <w:r>
        <w:rPr>
          <w:color w:val="2B91AF"/>
        </w:rPr>
        <w:t>Extensi</w:t>
      </w:r>
      <w:r>
        <w:rPr>
          <w:color w:val="2B91AF"/>
        </w:rPr>
        <w:t>on</w:t>
      </w:r>
      <w:r>
        <w:t>&gt;</w:t>
      </w:r>
      <w:r>
        <w:br/>
      </w:r>
      <w:r>
        <w:rPr>
          <w:color w:val="0000FF"/>
        </w:rPr>
        <w:t xml:space="preserve">    Sub </w:t>
      </w:r>
      <w:r>
        <w:t xml:space="preserve">M2(c </w:t>
      </w:r>
      <w:r>
        <w:rPr>
          <w:color w:val="0000FF"/>
        </w:rPr>
        <w:t xml:space="preserve">As </w:t>
      </w:r>
      <w:r>
        <w:rPr>
          <w:color w:val="2B91AF"/>
        </w:rPr>
        <w:t>C1</w:t>
      </w:r>
      <w:r>
        <w:t>)</w:t>
      </w:r>
      <w:r>
        <w:br/>
        <w:t xml:space="preserve">        ...</w:t>
      </w:r>
      <w:r>
        <w:br/>
      </w:r>
      <w:r>
        <w:rPr>
          <w:color w:val="0000FF"/>
        </w:rPr>
        <w:t xml:space="preserve">    End Sub</w:t>
      </w:r>
      <w:r>
        <w:br/>
      </w:r>
      <w:r>
        <w:rPr>
          <w:color w:val="0000FF"/>
        </w:rPr>
        <w:t>End Module</w:t>
      </w:r>
    </w:p>
    <w:p w:rsidR="00EE7CEF" w:rsidRDefault="008A0CA2">
      <w:r>
        <w:t>For the purposes of accessibility, extension methods are also treated as members of the standard module they are declared in -- they have no extra access to the members of the type they are extendi</w:t>
      </w:r>
      <w:r>
        <w:t>ng beyond the access they have by virtue of their declaration context.</w:t>
      </w:r>
    </w:p>
    <w:p w:rsidR="00EE7CEF" w:rsidRDefault="008A0CA2">
      <w:r>
        <w:t>Extensions methods are only available when the standard module method is in scope. Otherwise, the original type will not appear to have been extended. For example:</w:t>
      </w:r>
    </w:p>
    <w:p w:rsidR="00EE7CEF" w:rsidRDefault="008A0CA2">
      <w:pPr>
        <w:pStyle w:val="Code"/>
      </w:pPr>
      <w:r>
        <w:rPr>
          <w:color w:val="0000FF"/>
        </w:rPr>
        <w:t xml:space="preserve">Imports </w:t>
      </w:r>
      <w:r>
        <w:t>System.Runtim</w:t>
      </w:r>
      <w:r>
        <w:t>e.CompilerServices</w:t>
      </w:r>
      <w:r>
        <w:br/>
      </w:r>
      <w:r>
        <w:br/>
      </w:r>
      <w:r>
        <w:rPr>
          <w:color w:val="0000FF"/>
        </w:rPr>
        <w:t xml:space="preserve">Class </w:t>
      </w:r>
      <w:r>
        <w:rPr>
          <w:color w:val="2B91AF"/>
        </w:rPr>
        <w:t>C1</w:t>
      </w:r>
      <w:r>
        <w:br/>
      </w:r>
      <w:r>
        <w:rPr>
          <w:color w:val="0000FF"/>
        </w:rPr>
        <w:t>End Class</w:t>
      </w:r>
      <w:r>
        <w:br/>
      </w:r>
      <w:r>
        <w:br/>
      </w:r>
      <w:r>
        <w:rPr>
          <w:color w:val="0000FF"/>
        </w:rPr>
        <w:t xml:space="preserve">Namespace </w:t>
      </w:r>
      <w:r>
        <w:t>N1</w:t>
      </w:r>
      <w:r>
        <w:br/>
      </w:r>
      <w:r>
        <w:rPr>
          <w:color w:val="0000FF"/>
        </w:rPr>
        <w:t xml:space="preserve">    Module </w:t>
      </w:r>
      <w:r>
        <w:rPr>
          <w:color w:val="2B91AF"/>
        </w:rPr>
        <w:t>C1Extensions</w:t>
      </w:r>
      <w:r>
        <w:br/>
        <w:t xml:space="preserve">        &lt;</w:t>
      </w:r>
      <w:r>
        <w:rPr>
          <w:color w:val="2B91AF"/>
        </w:rPr>
        <w:t>Extension</w:t>
      </w:r>
      <w:r>
        <w:t>&gt; _</w:t>
      </w:r>
      <w:r>
        <w:br/>
      </w:r>
      <w:r>
        <w:rPr>
          <w:color w:val="0000FF"/>
        </w:rPr>
        <w:t xml:space="preserve">        Sub </w:t>
      </w:r>
      <w:r>
        <w:t xml:space="preserve">M1(c </w:t>
      </w:r>
      <w:r>
        <w:rPr>
          <w:color w:val="0000FF"/>
        </w:rPr>
        <w:t xml:space="preserve">As </w:t>
      </w:r>
      <w:r>
        <w:rPr>
          <w:color w:val="2B91AF"/>
        </w:rPr>
        <w:t>C1</w:t>
      </w:r>
      <w:r>
        <w:t>)</w:t>
      </w:r>
      <w:r>
        <w:br/>
        <w:t xml:space="preserve">            ...</w:t>
      </w:r>
      <w:r>
        <w:br/>
      </w:r>
      <w:r>
        <w:rPr>
          <w:color w:val="0000FF"/>
        </w:rPr>
        <w:t xml:space="preserve">        End Sub</w:t>
      </w:r>
      <w:r>
        <w:br/>
      </w:r>
      <w:r>
        <w:rPr>
          <w:color w:val="0000FF"/>
        </w:rPr>
        <w:t xml:space="preserve">    End Module</w:t>
      </w:r>
      <w:r>
        <w:br/>
      </w:r>
      <w:r>
        <w:rPr>
          <w:color w:val="0000FF"/>
        </w:rPr>
        <w:t>End Namespace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 </w:t>
      </w:r>
      <w:r>
        <w:rPr>
          <w:color w:val="0000FF"/>
        </w:rPr>
        <w:t xml:space="preserve">As New </w:t>
      </w:r>
      <w:r>
        <w:rPr>
          <w:color w:val="2B91AF"/>
        </w:rPr>
        <w:t>C1</w:t>
      </w:r>
      <w:r>
        <w:t>()</w:t>
      </w:r>
      <w:r>
        <w:br/>
      </w:r>
      <w:r>
        <w:br/>
      </w:r>
      <w:r>
        <w:rPr>
          <w:color w:val="008000"/>
        </w:rPr>
        <w:t xml:space="preserve">        ' Error: </w:t>
      </w:r>
      <w:r>
        <w:rPr>
          <w:color w:val="008000"/>
        </w:rPr>
        <w:t>c has no member named "M1"</w:t>
      </w:r>
      <w:r>
        <w:br/>
        <w:t xml:space="preserve">        c.M1()</w:t>
      </w:r>
      <w:r>
        <w:br/>
      </w:r>
      <w:r>
        <w:rPr>
          <w:color w:val="0000FF"/>
        </w:rPr>
        <w:t xml:space="preserve">    End Sub</w:t>
      </w:r>
      <w:r>
        <w:br/>
      </w:r>
      <w:r>
        <w:rPr>
          <w:color w:val="0000FF"/>
        </w:rPr>
        <w:t>End Module</w:t>
      </w:r>
    </w:p>
    <w:p w:rsidR="00EE7CEF" w:rsidRDefault="008A0CA2">
      <w:r>
        <w:t>Referring to a type when only an extension method on the type is available will still produce a compile-time error.</w:t>
      </w:r>
    </w:p>
    <w:p w:rsidR="00EE7CEF" w:rsidRDefault="008A0CA2">
      <w:r>
        <w:t xml:space="preserve">It is important to note that extension methods are considered to be members of the type in all contexts where members are bound, such as the strongly-typed </w:t>
      </w:r>
      <w:r>
        <w:rPr>
          <w:rStyle w:val="CodeEmbedded"/>
        </w:rPr>
        <w:t>For Each</w:t>
      </w:r>
      <w:r>
        <w:t xml:space="preserve"> pattern. For example:</w:t>
      </w:r>
    </w:p>
    <w:p w:rsidR="00EE7CEF" w:rsidRDefault="008A0CA2">
      <w:pPr>
        <w:pStyle w:val="Code"/>
      </w:pPr>
      <w:r>
        <w:rPr>
          <w:color w:val="0000FF"/>
        </w:rPr>
        <w:t xml:space="preserve">Imports </w:t>
      </w:r>
      <w:r>
        <w:t>System.Runtime.CompilerServices</w:t>
      </w:r>
      <w:r>
        <w:br/>
      </w:r>
      <w:r>
        <w:br/>
      </w:r>
      <w:r>
        <w:rPr>
          <w:color w:val="0000FF"/>
        </w:rPr>
        <w:t xml:space="preserve">Class </w:t>
      </w:r>
      <w:r>
        <w:rPr>
          <w:color w:val="2B91AF"/>
        </w:rPr>
        <w:t>C1</w:t>
      </w:r>
      <w:r>
        <w:br/>
      </w:r>
      <w:r>
        <w:rPr>
          <w:color w:val="0000FF"/>
        </w:rPr>
        <w:t>End Class</w:t>
      </w:r>
      <w:r>
        <w:br/>
      </w:r>
      <w:r>
        <w:br/>
      </w:r>
      <w:r>
        <w:rPr>
          <w:color w:val="0000FF"/>
        </w:rPr>
        <w:t xml:space="preserve">Class </w:t>
      </w:r>
      <w:r>
        <w:rPr>
          <w:color w:val="2B91AF"/>
        </w:rPr>
        <w:t>C1</w:t>
      </w:r>
      <w:r>
        <w:rPr>
          <w:color w:val="2B91AF"/>
        </w:rPr>
        <w:t>Enumerator</w:t>
      </w:r>
      <w:r>
        <w:br/>
      </w:r>
      <w:r>
        <w:rPr>
          <w:color w:val="0000FF"/>
        </w:rPr>
        <w:t xml:space="preserve">    ReadOnly Property </w:t>
      </w:r>
      <w:r>
        <w:t xml:space="preserve">Current() </w:t>
      </w:r>
      <w:r>
        <w:rPr>
          <w:color w:val="0000FF"/>
        </w:rPr>
        <w:t xml:space="preserve">As </w:t>
      </w:r>
      <w:r>
        <w:rPr>
          <w:color w:val="2B91AF"/>
        </w:rPr>
        <w:t>C1</w:t>
      </w:r>
      <w:r>
        <w:br/>
      </w:r>
      <w:r>
        <w:rPr>
          <w:color w:val="0000FF"/>
        </w:rPr>
        <w:t xml:space="preserve">        Get</w:t>
      </w:r>
      <w:r>
        <w:br/>
        <w:t xml:space="preserve">            ...</w:t>
      </w:r>
      <w:r>
        <w:br/>
      </w:r>
      <w:r>
        <w:rPr>
          <w:color w:val="0000FF"/>
        </w:rPr>
        <w:t xml:space="preserve">        End Get</w:t>
      </w:r>
      <w:r>
        <w:br/>
      </w:r>
      <w:r>
        <w:rPr>
          <w:color w:val="0000FF"/>
        </w:rPr>
        <w:t xml:space="preserve">    End Property</w:t>
      </w:r>
      <w:r>
        <w:br/>
      </w:r>
      <w:r>
        <w:br/>
      </w:r>
      <w:r>
        <w:rPr>
          <w:color w:val="0000FF"/>
        </w:rPr>
        <w:t xml:space="preserve">    Function </w:t>
      </w:r>
      <w:r>
        <w:t xml:space="preserve">MoveNext() </w:t>
      </w:r>
      <w:r>
        <w:rPr>
          <w:color w:val="0000FF"/>
        </w:rPr>
        <w:t>As Boolean</w:t>
      </w:r>
      <w:r>
        <w:br/>
        <w:t xml:space="preserve">        ...</w:t>
      </w:r>
      <w:r>
        <w:br/>
      </w:r>
      <w:r>
        <w:rPr>
          <w:color w:val="0000FF"/>
        </w:rPr>
        <w:t xml:space="preserve">    End Function</w:t>
      </w:r>
      <w:r>
        <w:br/>
      </w:r>
      <w:r>
        <w:rPr>
          <w:color w:val="0000FF"/>
        </w:rPr>
        <w:t>End Class</w:t>
      </w:r>
      <w:r>
        <w:br/>
      </w:r>
      <w:r>
        <w:lastRenderedPageBreak/>
        <w:br/>
      </w:r>
      <w:r>
        <w:rPr>
          <w:color w:val="0000FF"/>
        </w:rPr>
        <w:t xml:space="preserve">Module </w:t>
      </w:r>
      <w:r>
        <w:rPr>
          <w:color w:val="2B91AF"/>
        </w:rPr>
        <w:t>C1Extensions</w:t>
      </w:r>
      <w:r>
        <w:br/>
        <w:t xml:space="preserve">    &lt;</w:t>
      </w:r>
      <w:r>
        <w:rPr>
          <w:color w:val="2B91AF"/>
        </w:rPr>
        <w:t>Extension</w:t>
      </w:r>
      <w:r>
        <w:t>&gt; _</w:t>
      </w:r>
      <w:r>
        <w:br/>
      </w:r>
      <w:r>
        <w:rPr>
          <w:color w:val="0000FF"/>
        </w:rPr>
        <w:t xml:space="preserve">    Function </w:t>
      </w:r>
      <w:r>
        <w:t xml:space="preserve">GetEnumerator(c </w:t>
      </w:r>
      <w:r>
        <w:rPr>
          <w:color w:val="0000FF"/>
        </w:rPr>
        <w:t xml:space="preserve">As </w:t>
      </w:r>
      <w:r>
        <w:rPr>
          <w:color w:val="2B91AF"/>
        </w:rPr>
        <w:t>C1</w:t>
      </w:r>
      <w:r>
        <w:t xml:space="preserve">) </w:t>
      </w:r>
      <w:r>
        <w:rPr>
          <w:color w:val="0000FF"/>
        </w:rPr>
        <w:t xml:space="preserve">As </w:t>
      </w:r>
      <w:r>
        <w:rPr>
          <w:color w:val="2B91AF"/>
        </w:rPr>
        <w:t>C1Enumerator</w:t>
      </w:r>
      <w:r>
        <w:br/>
        <w:t xml:space="preserve">        ...</w:t>
      </w:r>
      <w:r>
        <w:br/>
      </w:r>
      <w:r>
        <w:rPr>
          <w:color w:val="0000FF"/>
        </w:rPr>
        <w:t xml:space="preserve">    End Function</w:t>
      </w:r>
      <w:r>
        <w:br/>
      </w:r>
      <w:r>
        <w:rPr>
          <w:color w:val="0000FF"/>
        </w:rPr>
        <w:t>End Module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 </w:t>
      </w:r>
      <w:r>
        <w:rPr>
          <w:color w:val="0000FF"/>
        </w:rPr>
        <w:t xml:space="preserve">As New </w:t>
      </w:r>
      <w:r>
        <w:rPr>
          <w:color w:val="2B91AF"/>
        </w:rPr>
        <w:t>C1</w:t>
      </w:r>
      <w:r>
        <w:t>()</w:t>
      </w:r>
      <w:r>
        <w:br/>
      </w:r>
      <w:r>
        <w:br/>
      </w:r>
      <w:r>
        <w:rPr>
          <w:color w:val="008000"/>
        </w:rPr>
        <w:t xml:space="preserve">        ' Valid</w:t>
      </w:r>
      <w:r>
        <w:br/>
      </w:r>
      <w:r>
        <w:rPr>
          <w:color w:val="0000FF"/>
        </w:rPr>
        <w:t xml:space="preserve">        For Each </w:t>
      </w:r>
      <w:r>
        <w:t xml:space="preserve">o </w:t>
      </w:r>
      <w:r>
        <w:rPr>
          <w:color w:val="0000FF"/>
        </w:rPr>
        <w:t xml:space="preserve">As Object In </w:t>
      </w:r>
      <w:r>
        <w:t>c</w:t>
      </w:r>
      <w:r>
        <w:br/>
        <w:t xml:space="preserve">            ...</w:t>
      </w:r>
      <w:r>
        <w:br/>
      </w:r>
      <w:r>
        <w:rPr>
          <w:color w:val="0000FF"/>
        </w:rPr>
        <w:t xml:space="preserve">        Next </w:t>
      </w:r>
      <w:r>
        <w:t>o</w:t>
      </w:r>
      <w:r>
        <w:br/>
      </w:r>
      <w:r>
        <w:rPr>
          <w:color w:val="0000FF"/>
        </w:rPr>
        <w:t xml:space="preserve">    End Sub</w:t>
      </w:r>
      <w:r>
        <w:br/>
      </w:r>
      <w:r>
        <w:rPr>
          <w:color w:val="0000FF"/>
        </w:rPr>
        <w:t>End Module</w:t>
      </w:r>
    </w:p>
    <w:p w:rsidR="00EE7CEF" w:rsidRDefault="008A0CA2">
      <w:r>
        <w:t>Delegates can also be created that re</w:t>
      </w:r>
      <w:r>
        <w:t>fer to extension methods. Thus, the code:</w:t>
      </w:r>
    </w:p>
    <w:p w:rsidR="00EE7CEF" w:rsidRDefault="008A0CA2">
      <w:pPr>
        <w:pStyle w:val="Code"/>
      </w:pPr>
      <w:r>
        <w:rPr>
          <w:color w:val="0000FF"/>
        </w:rPr>
        <w:t xml:space="preserve">Delegate Sub </w:t>
      </w:r>
      <w:r>
        <w:rPr>
          <w:color w:val="2B91AF"/>
        </w:rPr>
        <w:t>D1</w:t>
      </w:r>
      <w:r>
        <w:t>()</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s </w:t>
      </w:r>
      <w:r>
        <w:rPr>
          <w:color w:val="0000FF"/>
        </w:rPr>
        <w:t xml:space="preserve">As String </w:t>
      </w:r>
      <w:r>
        <w:t xml:space="preserve">= </w:t>
      </w:r>
      <w:r>
        <w:rPr>
          <w:color w:val="A31515"/>
        </w:rPr>
        <w:t>"Hello, World!"</w:t>
      </w:r>
      <w:r>
        <w:br/>
      </w:r>
      <w:r>
        <w:rPr>
          <w:color w:val="0000FF"/>
        </w:rPr>
        <w:t xml:space="preserve">        Dim </w:t>
      </w:r>
      <w:r>
        <w:t xml:space="preserve">d </w:t>
      </w:r>
      <w:r>
        <w:rPr>
          <w:color w:val="0000FF"/>
        </w:rPr>
        <w:t xml:space="preserve">As </w:t>
      </w:r>
      <w:r>
        <w:rPr>
          <w:color w:val="2B91AF"/>
        </w:rPr>
        <w:t>D1</w:t>
      </w:r>
      <w:r>
        <w:br/>
      </w:r>
      <w:r>
        <w:br/>
        <w:t xml:space="preserve">        d = </w:t>
      </w:r>
      <w:r>
        <w:rPr>
          <w:color w:val="0000FF"/>
        </w:rPr>
        <w:t xml:space="preserve">AddressOf </w:t>
      </w:r>
      <w:r>
        <w:t>s.Print</w:t>
      </w:r>
      <w:r>
        <w:br/>
        <w:t xml:space="preserve">        d()</w:t>
      </w:r>
      <w:r>
        <w:br/>
      </w:r>
      <w:r>
        <w:rPr>
          <w:color w:val="0000FF"/>
        </w:rPr>
        <w:t xml:space="preserve">    End Sub</w:t>
      </w:r>
      <w:r>
        <w:br/>
      </w:r>
      <w:r>
        <w:rPr>
          <w:color w:val="0000FF"/>
        </w:rPr>
        <w:t>End Module</w:t>
      </w:r>
    </w:p>
    <w:p w:rsidR="00EE7CEF" w:rsidRDefault="008A0CA2">
      <w:r>
        <w:t>is roughly equivalent to:</w:t>
      </w:r>
    </w:p>
    <w:p w:rsidR="00EE7CEF" w:rsidRDefault="008A0CA2">
      <w:pPr>
        <w:pStyle w:val="Code"/>
      </w:pPr>
      <w:r>
        <w:rPr>
          <w:color w:val="0000FF"/>
        </w:rPr>
        <w:t xml:space="preserve">Delegate Sub </w:t>
      </w:r>
      <w:r>
        <w:rPr>
          <w:color w:val="2B91AF"/>
        </w:rPr>
        <w:t>D1</w:t>
      </w:r>
      <w:r>
        <w:t>()</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s </w:t>
      </w:r>
      <w:r>
        <w:rPr>
          <w:color w:val="0000FF"/>
        </w:rPr>
        <w:t xml:space="preserve">As String </w:t>
      </w:r>
      <w:r>
        <w:t xml:space="preserve">= </w:t>
      </w:r>
      <w:r>
        <w:rPr>
          <w:color w:val="A31515"/>
        </w:rPr>
        <w:t>"Hello, World!"</w:t>
      </w:r>
      <w:r>
        <w:br/>
      </w:r>
      <w:r>
        <w:rPr>
          <w:color w:val="0000FF"/>
        </w:rPr>
        <w:t xml:space="preserve">      Dim </w:t>
      </w:r>
      <w:r>
        <w:t xml:space="preserve">d </w:t>
      </w:r>
      <w:r>
        <w:rPr>
          <w:color w:val="0000FF"/>
        </w:rPr>
        <w:t xml:space="preserve">As </w:t>
      </w:r>
      <w:r>
        <w:rPr>
          <w:color w:val="2B91AF"/>
        </w:rPr>
        <w:t>D1</w:t>
      </w:r>
      <w:r>
        <w:br/>
      </w:r>
      <w:r>
        <w:br/>
        <w:t xml:space="preserve">      d = </w:t>
      </w:r>
      <w:r>
        <w:rPr>
          <w:color w:val="0000FF"/>
        </w:rPr>
        <w:t>CType</w:t>
      </w:r>
      <w:r>
        <w:t>(</w:t>
      </w:r>
      <w:r>
        <w:rPr>
          <w:color w:val="2B91AF"/>
        </w:rPr>
        <w:t>[Delegate]</w:t>
      </w:r>
      <w:r>
        <w:t>.CreateDelegate(</w:t>
      </w:r>
      <w:r>
        <w:rPr>
          <w:color w:val="0000FF"/>
        </w:rPr>
        <w:t>GetType</w:t>
      </w:r>
      <w:r>
        <w:t>(</w:t>
      </w:r>
      <w:r>
        <w:rPr>
          <w:color w:val="2B91AF"/>
        </w:rPr>
        <w:t>D1</w:t>
      </w:r>
      <w:r>
        <w:t>), s, _</w:t>
      </w:r>
      <w:r>
        <w:br/>
      </w:r>
      <w:r>
        <w:rPr>
          <w:color w:val="0000FF"/>
        </w:rPr>
        <w:t xml:space="preserve">                GetType</w:t>
      </w:r>
      <w:r>
        <w:t>(</w:t>
      </w:r>
      <w:r>
        <w:rPr>
          <w:color w:val="2B91AF"/>
        </w:rPr>
        <w:t>StringExtensions</w:t>
      </w:r>
      <w:r>
        <w:t>).GetMethod(</w:t>
      </w:r>
      <w:r>
        <w:rPr>
          <w:color w:val="A31515"/>
        </w:rPr>
        <w:t>"Print"</w:t>
      </w:r>
      <w:r>
        <w:t xml:space="preserve">)), </w:t>
      </w:r>
      <w:r>
        <w:rPr>
          <w:color w:val="2B91AF"/>
        </w:rPr>
        <w:t>D1</w:t>
      </w:r>
      <w:r>
        <w:t>)</w:t>
      </w:r>
      <w:r>
        <w:br/>
        <w:t xml:space="preserve">      d()</w:t>
      </w:r>
      <w:r>
        <w:br/>
      </w:r>
      <w:r>
        <w:rPr>
          <w:color w:val="0000FF"/>
        </w:rPr>
        <w:t xml:space="preserve">    End Sub</w:t>
      </w:r>
      <w:r>
        <w:br/>
      </w:r>
      <w:r>
        <w:rPr>
          <w:color w:val="0000FF"/>
        </w:rPr>
        <w:t>End Module</w:t>
      </w:r>
    </w:p>
    <w:p w:rsidR="00EE7CEF" w:rsidRDefault="008A0CA2">
      <w:r>
        <w:rPr>
          <w:b/>
        </w:rPr>
        <w:t>Note</w:t>
      </w:r>
      <w:r>
        <w:rPr>
          <w:b/>
        </w:rPr>
        <w:t>.</w:t>
      </w:r>
      <w:r>
        <w:t xml:space="preserve"> Visual Basic normally inserts a check on an instance method call that causes a </w:t>
      </w:r>
      <w:r>
        <w:rPr>
          <w:rStyle w:val="CodeEmbedded"/>
        </w:rPr>
        <w:t>System.NullReferenceException</w:t>
      </w:r>
      <w:r>
        <w:t xml:space="preserve"> to occur if the instance the method is being invoked on is </w:t>
      </w:r>
      <w:r>
        <w:rPr>
          <w:rStyle w:val="CodeEmbedded"/>
        </w:rPr>
        <w:t>Nothing</w:t>
      </w:r>
      <w:r>
        <w:t>. In the case of extension methods, there is no efficient way to insert this ch</w:t>
      </w:r>
      <w:r>
        <w:t xml:space="preserve">eck, so extension methods will need to explicitly check for </w:t>
      </w:r>
      <w:r>
        <w:rPr>
          <w:rStyle w:val="CodeEmbedded"/>
        </w:rPr>
        <w:t>Nothing</w:t>
      </w:r>
      <w:r>
        <w:t>.</w:t>
      </w:r>
    </w:p>
    <w:p w:rsidR="00EE7CEF" w:rsidRDefault="008A0CA2">
      <w:r>
        <w:rPr>
          <w:b/>
        </w:rPr>
        <w:t>Note.</w:t>
      </w:r>
      <w:r>
        <w:t xml:space="preserve"> A value type will be boxed when being passed as a </w:t>
      </w:r>
      <w:r>
        <w:rPr>
          <w:rStyle w:val="CodeEmbedded"/>
        </w:rPr>
        <w:t>ByVal</w:t>
      </w:r>
      <w:r>
        <w:t xml:space="preserve"> argument to a parameter typed as an interface.  This implies that side effects of the extension method will operate on a copy</w:t>
      </w:r>
      <w:r>
        <w:t xml:space="preserve"> of the structure instead of the original. While the language puts no restrictions on the first argument of an extension method, it is recommended that extension methods are not used to extend value types or that when extending value types, the first param</w:t>
      </w:r>
      <w:r>
        <w:t xml:space="preserve">eter is passed </w:t>
      </w:r>
      <w:r>
        <w:rPr>
          <w:rStyle w:val="CodeEmbedded"/>
        </w:rPr>
        <w:t>ByRef</w:t>
      </w:r>
      <w:r>
        <w:t xml:space="preserve"> to ensure that side effects operate on the original value.</w:t>
      </w:r>
    </w:p>
    <w:p w:rsidR="00EE7CEF" w:rsidRDefault="008A0CA2">
      <w:pPr>
        <w:pStyle w:val="Heading3"/>
      </w:pPr>
      <w:bookmarkStart w:id="204" w:name="_Toc00132"/>
      <w:r>
        <w:lastRenderedPageBreak/>
        <w:t>Partial Methods</w:t>
      </w:r>
      <w:bookmarkEnd w:id="204"/>
    </w:p>
    <w:p w:rsidR="00EE7CEF" w:rsidRDefault="008A0CA2">
      <w:r>
        <w:t xml:space="preserve">A </w:t>
      </w:r>
      <w:r>
        <w:rPr>
          <w:i/>
        </w:rPr>
        <w:t>partial method</w:t>
      </w:r>
      <w:r>
        <w:t xml:space="preserve"> is a method that specifies a signature but not the body of the method. The body of the method can be supplied by another method declaration wit</w:t>
      </w:r>
      <w:r>
        <w:t>h the same name and signature, most likely in another partial declaration of the type. For example:</w:t>
      </w:r>
    </w:p>
    <w:p w:rsidR="00EE7CEF" w:rsidRDefault="008A0CA2">
      <w:r>
        <w:t>a.vb:</w:t>
      </w:r>
    </w:p>
    <w:p w:rsidR="00EE7CEF" w:rsidRDefault="008A0CA2">
      <w:pPr>
        <w:pStyle w:val="Code"/>
      </w:pPr>
      <w:r>
        <w:rPr>
          <w:color w:val="008000"/>
        </w:rPr>
        <w:t>' Designer generated code</w:t>
      </w:r>
      <w:r>
        <w:br/>
      </w:r>
      <w:r>
        <w:rPr>
          <w:color w:val="0000FF"/>
        </w:rPr>
        <w:t xml:space="preserve">Public Partial Class </w:t>
      </w:r>
      <w:r>
        <w:rPr>
          <w:color w:val="2B91AF"/>
        </w:rPr>
        <w:t>MyForm</w:t>
      </w:r>
      <w:r>
        <w:br/>
      </w:r>
      <w:r>
        <w:rPr>
          <w:color w:val="0000FF"/>
        </w:rPr>
        <w:t xml:space="preserve">    Private Partial Sub </w:t>
      </w:r>
      <w:r>
        <w:t>ValidateControls()</w:t>
      </w:r>
      <w:r>
        <w:br/>
      </w:r>
      <w:r>
        <w:rPr>
          <w:color w:val="0000FF"/>
        </w:rPr>
        <w:t xml:space="preserve">    End Sub</w:t>
      </w:r>
      <w:r>
        <w:br/>
      </w:r>
      <w:r>
        <w:br/>
      </w:r>
      <w:r>
        <w:rPr>
          <w:color w:val="0000FF"/>
        </w:rPr>
        <w:t xml:space="preserve">    Public Sub New</w:t>
      </w:r>
      <w:r>
        <w:t>()</w:t>
      </w:r>
      <w:r>
        <w:br/>
      </w:r>
      <w:r>
        <w:rPr>
          <w:color w:val="008000"/>
        </w:rPr>
        <w:t xml:space="preserve">        ' Initializ</w:t>
      </w:r>
      <w:r>
        <w:rPr>
          <w:color w:val="008000"/>
        </w:rPr>
        <w:t>e controls</w:t>
      </w:r>
      <w:r>
        <w:br/>
        <w:t xml:space="preserve">        ...</w:t>
      </w:r>
      <w:r>
        <w:br/>
      </w:r>
      <w:r>
        <w:br/>
        <w:t xml:space="preserve">        ValidateControls()</w:t>
      </w:r>
      <w:r>
        <w:br/>
      </w:r>
      <w:r>
        <w:rPr>
          <w:color w:val="0000FF"/>
        </w:rPr>
        <w:t xml:space="preserve">    End Sub</w:t>
      </w:r>
      <w:r>
        <w:br/>
      </w:r>
      <w:r>
        <w:rPr>
          <w:color w:val="0000FF"/>
        </w:rPr>
        <w:t>End Class</w:t>
      </w:r>
    </w:p>
    <w:p w:rsidR="00EE7CEF" w:rsidRDefault="008A0CA2">
      <w:r>
        <w:t>b.vb:</w:t>
      </w:r>
    </w:p>
    <w:p w:rsidR="00EE7CEF" w:rsidRDefault="008A0CA2">
      <w:pPr>
        <w:pStyle w:val="Code"/>
      </w:pPr>
      <w:r>
        <w:rPr>
          <w:color w:val="0000FF"/>
        </w:rPr>
        <w:t xml:space="preserve">Public Partial Class </w:t>
      </w:r>
      <w:r>
        <w:rPr>
          <w:color w:val="2B91AF"/>
        </w:rPr>
        <w:t>MyForm</w:t>
      </w:r>
      <w:r>
        <w:br/>
      </w:r>
      <w:r>
        <w:rPr>
          <w:color w:val="0000FF"/>
        </w:rPr>
        <w:t xml:space="preserve">    Public Sub </w:t>
      </w:r>
      <w:r>
        <w:t>ValidateControls()</w:t>
      </w:r>
      <w:r>
        <w:br/>
      </w:r>
      <w:r>
        <w:rPr>
          <w:color w:val="008000"/>
        </w:rPr>
        <w:t xml:space="preserve">        ' Validation logic goes here</w:t>
      </w:r>
      <w:r>
        <w:br/>
        <w:t xml:space="preserve">        ...</w:t>
      </w:r>
      <w:r>
        <w:br/>
      </w:r>
      <w:r>
        <w:rPr>
          <w:color w:val="0000FF"/>
        </w:rPr>
        <w:t xml:space="preserve">    End Sub</w:t>
      </w:r>
      <w:r>
        <w:br/>
      </w:r>
      <w:r>
        <w:rPr>
          <w:color w:val="0000FF"/>
        </w:rPr>
        <w:t>End Class</w:t>
      </w:r>
    </w:p>
    <w:p w:rsidR="00EE7CEF" w:rsidRDefault="008A0CA2">
      <w:r>
        <w:t xml:space="preserve">In this example, a partial declaration of the class </w:t>
      </w:r>
      <w:r>
        <w:rPr>
          <w:rStyle w:val="CodeEmbedded"/>
        </w:rPr>
        <w:t>MyForm</w:t>
      </w:r>
      <w:r>
        <w:t xml:space="preserve"> declares a partial method </w:t>
      </w:r>
      <w:r>
        <w:rPr>
          <w:rStyle w:val="CodeEmbedded"/>
        </w:rPr>
        <w:t>ValidateControls</w:t>
      </w:r>
      <w:r>
        <w:t xml:space="preserve"> with no implementation. The constructor in the partial declaration calls the partial method, even though there is no body supplied in the file. The other </w:t>
      </w:r>
      <w:r>
        <w:t xml:space="preserve">partial declaration of </w:t>
      </w:r>
      <w:r>
        <w:rPr>
          <w:rStyle w:val="CodeEmbedded"/>
        </w:rPr>
        <w:t>MyForm</w:t>
      </w:r>
      <w:r>
        <w:t xml:space="preserve"> then supplies the implementation of the method.</w:t>
      </w:r>
    </w:p>
    <w:p w:rsidR="00EE7CEF" w:rsidRDefault="008A0CA2">
      <w:r>
        <w:t>Partial methods can be called regardless of whether a body has been supplied; if no method body is supplied, the call is ignored. For example:</w:t>
      </w:r>
    </w:p>
    <w:p w:rsidR="00EE7CEF" w:rsidRDefault="008A0CA2">
      <w:pPr>
        <w:pStyle w:val="Code"/>
      </w:pPr>
      <w:r>
        <w:rPr>
          <w:color w:val="0000FF"/>
        </w:rPr>
        <w:t xml:space="preserve">Public Class </w:t>
      </w:r>
      <w:r>
        <w:rPr>
          <w:color w:val="2B91AF"/>
        </w:rPr>
        <w:t>C1</w:t>
      </w:r>
      <w:r>
        <w:br/>
      </w:r>
      <w:r>
        <w:rPr>
          <w:color w:val="0000FF"/>
        </w:rPr>
        <w:t xml:space="preserve">    Private Partial</w:t>
      </w:r>
      <w:r>
        <w:rPr>
          <w:color w:val="0000FF"/>
        </w:rPr>
        <w:t xml:space="preserve"> Sub </w:t>
      </w:r>
      <w:r>
        <w:t>M1()</w:t>
      </w:r>
      <w:r>
        <w:br/>
      </w:r>
      <w:r>
        <w:rPr>
          <w:color w:val="0000FF"/>
        </w:rPr>
        <w:t xml:space="preserve">    End Sub</w:t>
      </w:r>
      <w:r>
        <w:br/>
      </w:r>
      <w:r>
        <w:br/>
      </w:r>
      <w:r>
        <w:rPr>
          <w:color w:val="0000FF"/>
        </w:rPr>
        <w:t xml:space="preserve">    Public Sub New</w:t>
      </w:r>
      <w:r>
        <w:t>()</w:t>
      </w:r>
      <w:r>
        <w:br/>
      </w:r>
      <w:r>
        <w:rPr>
          <w:color w:val="008000"/>
        </w:rPr>
        <w:t xml:space="preserve">        ' Since no implementation is supplied, this call will not be made.</w:t>
      </w:r>
      <w:r>
        <w:br/>
        <w:t xml:space="preserve">        M1()</w:t>
      </w:r>
      <w:r>
        <w:br/>
      </w:r>
      <w:r>
        <w:rPr>
          <w:color w:val="0000FF"/>
        </w:rPr>
        <w:t xml:space="preserve">    End Sub</w:t>
      </w:r>
      <w:r>
        <w:br/>
      </w:r>
      <w:r>
        <w:rPr>
          <w:color w:val="0000FF"/>
        </w:rPr>
        <w:t>End Class</w:t>
      </w:r>
    </w:p>
    <w:p w:rsidR="00EE7CEF" w:rsidRDefault="008A0CA2">
      <w:r>
        <w:t>Any expressions that are passed in as arguments to a partial method call that is ignored are ignored a</w:t>
      </w:r>
      <w:r>
        <w:t>lso and not evaluated. (</w:t>
      </w:r>
      <w:r>
        <w:rPr>
          <w:b/>
        </w:rPr>
        <w:t>Note.</w:t>
      </w:r>
      <w:r>
        <w:t xml:space="preserve"> This means that partial methods are a very efficient way of providing behavior that is defined across two partial types, since the partial methods have no cost if they are not used.)</w:t>
      </w:r>
    </w:p>
    <w:p w:rsidR="00EE7CEF" w:rsidRDefault="008A0CA2">
      <w:r>
        <w:t>The partial method declaration must be decl</w:t>
      </w:r>
      <w:r>
        <w:t xml:space="preserve">ared as </w:t>
      </w:r>
      <w:r>
        <w:rPr>
          <w:rStyle w:val="CodeEmbedded"/>
        </w:rPr>
        <w:t>Private</w:t>
      </w:r>
      <w:r>
        <w:t xml:space="preserve"> and must always be a subroutine with no statements in its body. Partial methods cannot themselves implement interface methods, although the method that supplies their body can.</w:t>
      </w:r>
    </w:p>
    <w:p w:rsidR="00EE7CEF" w:rsidRDefault="008A0CA2">
      <w:r>
        <w:t>Only one method can supply a body to a partial method. A method</w:t>
      </w:r>
      <w:r>
        <w:t xml:space="preserve"> supplying a body to a partial method must have the same signature as the partial method, the same constraints on any type parameters, the same declaration modifiers, and the same parameter and type parameter names. Attributes on the partial method and the</w:t>
      </w:r>
      <w:r>
        <w:t xml:space="preserve"> method that supplies its body are merged, as are any attributes on the methods' parameters. Similarly, the list of events that the methods handle is merged. For example:</w:t>
      </w:r>
    </w:p>
    <w:p w:rsidR="00EE7CEF" w:rsidRDefault="008A0CA2">
      <w:pPr>
        <w:pStyle w:val="Code"/>
      </w:pPr>
      <w:r>
        <w:rPr>
          <w:color w:val="0000FF"/>
        </w:rPr>
        <w:lastRenderedPageBreak/>
        <w:t xml:space="preserve">Class </w:t>
      </w:r>
      <w:r>
        <w:rPr>
          <w:color w:val="2B91AF"/>
        </w:rPr>
        <w:t>C1</w:t>
      </w:r>
      <w:r>
        <w:br/>
      </w:r>
      <w:r>
        <w:rPr>
          <w:color w:val="0000FF"/>
        </w:rPr>
        <w:t xml:space="preserve">    Event </w:t>
      </w:r>
      <w:r>
        <w:t>E1()</w:t>
      </w:r>
      <w:r>
        <w:br/>
      </w:r>
      <w:r>
        <w:rPr>
          <w:color w:val="0000FF"/>
        </w:rPr>
        <w:t xml:space="preserve">    Event </w:t>
      </w:r>
      <w:r>
        <w:t>E2()</w:t>
      </w:r>
      <w:r>
        <w:br/>
      </w:r>
      <w:r>
        <w:br/>
      </w:r>
      <w:r>
        <w:rPr>
          <w:color w:val="0000FF"/>
        </w:rPr>
        <w:t xml:space="preserve">    Private Partial Sub </w:t>
      </w:r>
      <w:r>
        <w:t xml:space="preserve">S() </w:t>
      </w:r>
      <w:r>
        <w:rPr>
          <w:color w:val="0000FF"/>
        </w:rPr>
        <w:t>Handles Me</w:t>
      </w:r>
      <w:r>
        <w:t>.E1</w:t>
      </w:r>
      <w:r>
        <w:br/>
      </w:r>
      <w:r>
        <w:rPr>
          <w:color w:val="0000FF"/>
        </w:rPr>
        <w:t xml:space="preserve">   </w:t>
      </w:r>
      <w:r>
        <w:rPr>
          <w:color w:val="0000FF"/>
        </w:rPr>
        <w:t xml:space="preserve"> End Sub</w:t>
      </w:r>
      <w:r>
        <w:br/>
      </w:r>
      <w:r>
        <w:br/>
      </w:r>
      <w:r>
        <w:rPr>
          <w:color w:val="008000"/>
        </w:rPr>
        <w:t xml:space="preserve">    ' Handles both E1 and E2</w:t>
      </w:r>
      <w:r>
        <w:br/>
      </w:r>
      <w:r>
        <w:rPr>
          <w:color w:val="0000FF"/>
        </w:rPr>
        <w:t xml:space="preserve">    Private Sub </w:t>
      </w:r>
      <w:r>
        <w:t xml:space="preserve">S() </w:t>
      </w:r>
      <w:r>
        <w:rPr>
          <w:color w:val="0000FF"/>
        </w:rPr>
        <w:t>Handles Me</w:t>
      </w:r>
      <w:r>
        <w:t>.E2</w:t>
      </w:r>
      <w:r>
        <w:br/>
        <w:t xml:space="preserve">        ...</w:t>
      </w:r>
      <w:r>
        <w:br/>
      </w:r>
      <w:r>
        <w:rPr>
          <w:color w:val="0000FF"/>
        </w:rPr>
        <w:t xml:space="preserve">    End Sub</w:t>
      </w:r>
      <w:r>
        <w:br/>
      </w:r>
      <w:r>
        <w:rPr>
          <w:color w:val="0000FF"/>
        </w:rPr>
        <w:t>End Class</w:t>
      </w:r>
    </w:p>
    <w:p w:rsidR="00EE7CEF" w:rsidRDefault="008A0CA2">
      <w:pPr>
        <w:pStyle w:val="Heading2"/>
      </w:pPr>
      <w:bookmarkStart w:id="205" w:name="_Toc453856490"/>
      <w:r>
        <w:t>Constructors</w:t>
      </w:r>
      <w:bookmarkEnd w:id="205"/>
    </w:p>
    <w:p w:rsidR="00EE7CEF" w:rsidRDefault="008A0CA2">
      <w:r>
        <w:rPr>
          <w:i/>
        </w:rPr>
        <w:t>Constructors</w:t>
      </w:r>
      <w:r>
        <w:t xml:space="preserve"> are special methods that allow control over initialization. They are run after the program begins or when an instance of a </w:t>
      </w:r>
      <w:r>
        <w:t>type is created. Unlike other members, constructors are not inherited and do not introduce a name into a type's declaration space. Constructors may only be invoked by object-creation expressions or by the .NET Framework; they may never be directly invoked.</w:t>
      </w:r>
    </w:p>
    <w:p w:rsidR="00EE7CEF" w:rsidRDefault="008A0CA2">
      <w:r>
        <w:rPr>
          <w:b/>
        </w:rPr>
        <w:t>Note.</w:t>
      </w:r>
      <w:r>
        <w:t xml:space="preserve"> Constructors have the same restriction on line placement that subroutines have. The beginning statement, end statement and block must all appear at the beginning of a logical line.</w:t>
      </w:r>
    </w:p>
    <w:p w:rsidR="00EE7CEF" w:rsidRDefault="008A0CA2">
      <w:pPr>
        <w:pStyle w:val="Grammar"/>
      </w:pPr>
      <w:bookmarkStart w:id="206" w:name="_Grm00067"/>
      <w:r>
        <w:rPr>
          <w:color w:val="6A5ACD"/>
        </w:rPr>
        <w:t>ConstructorMemberDeclaration</w:t>
      </w:r>
      <w:r>
        <w:t>:</w:t>
      </w:r>
      <w:r>
        <w:br/>
      </w:r>
      <w:r>
        <w:tab/>
        <w:t xml:space="preserve">| </w:t>
      </w:r>
      <w:r>
        <w:rPr>
          <w:color w:val="6A5ACD"/>
        </w:rPr>
        <w:t>Attributes</w:t>
      </w:r>
      <w:r>
        <w:t xml:space="preserve">? </w:t>
      </w:r>
      <w:r>
        <w:rPr>
          <w:color w:val="6A5ACD"/>
        </w:rPr>
        <w:t>ConstructorModifier</w:t>
      </w:r>
      <w:r>
        <w:t xml:space="preserve">* </w:t>
      </w:r>
      <w:r>
        <w:rPr>
          <w:color w:val="A31515"/>
        </w:rPr>
        <w:t>'Sub' 'New'</w:t>
      </w:r>
      <w:r>
        <w:br/>
      </w:r>
      <w:r>
        <w:tab/>
        <w:t xml:space="preserve">  ( </w:t>
      </w:r>
      <w:r>
        <w:rPr>
          <w:color w:val="6A5ACD"/>
        </w:rPr>
        <w:t>OpenParenthesis ParameterList</w:t>
      </w:r>
      <w:r>
        <w:t xml:space="preserve">? </w:t>
      </w:r>
      <w:r>
        <w:rPr>
          <w:color w:val="6A5ACD"/>
        </w:rPr>
        <w:t xml:space="preserve">CloseParenthesis </w:t>
      </w:r>
      <w:r>
        <w:t xml:space="preserve"> )? </w:t>
      </w:r>
      <w:r>
        <w:rPr>
          <w:color w:val="6A5ACD"/>
        </w:rPr>
        <w:t>LineTerminator</w:t>
      </w:r>
      <w:r>
        <w:br/>
      </w:r>
      <w:r>
        <w:rPr>
          <w:color w:val="6A5ACD"/>
        </w:rPr>
        <w:tab/>
        <w:t xml:space="preserve">  Block</w:t>
      </w:r>
      <w:r>
        <w:t>?</w:t>
      </w:r>
      <w:r>
        <w:br/>
      </w:r>
      <w:r>
        <w:rPr>
          <w:color w:val="A31515"/>
        </w:rPr>
        <w:tab/>
        <w:t xml:space="preserve">  'End' 'Sub' </w:t>
      </w:r>
      <w:r>
        <w:rPr>
          <w:color w:val="6A5ACD"/>
        </w:rPr>
        <w:t>StatementTerminator</w:t>
      </w:r>
      <w:r>
        <w:br/>
      </w:r>
      <w:r>
        <w:tab/>
        <w:t>;</w:t>
      </w:r>
      <w:r>
        <w:br/>
      </w:r>
      <w:r>
        <w:br/>
      </w:r>
      <w:r>
        <w:rPr>
          <w:color w:val="6A5ACD"/>
        </w:rPr>
        <w:t>ConstructorModifier</w:t>
      </w:r>
      <w:r>
        <w:t>:</w:t>
      </w:r>
      <w:r>
        <w:br/>
      </w:r>
      <w:r>
        <w:tab/>
        <w:t xml:space="preserve">| </w:t>
      </w:r>
      <w:r>
        <w:rPr>
          <w:color w:val="6A5ACD"/>
        </w:rPr>
        <w:t>AccessModifier</w:t>
      </w:r>
      <w:r>
        <w:br/>
      </w:r>
      <w:r>
        <w:tab/>
        <w:t xml:space="preserve">| </w:t>
      </w:r>
      <w:r>
        <w:rPr>
          <w:color w:val="A31515"/>
        </w:rPr>
        <w:t>'Shared'</w:t>
      </w:r>
      <w:r>
        <w:br/>
      </w:r>
      <w:r>
        <w:tab/>
        <w:t>;</w:t>
      </w:r>
      <w:bookmarkEnd w:id="206"/>
    </w:p>
    <w:p w:rsidR="00EE7CEF" w:rsidRDefault="008A0CA2">
      <w:pPr>
        <w:pStyle w:val="Heading3"/>
      </w:pPr>
      <w:bookmarkStart w:id="207" w:name="_Toc00134"/>
      <w:r>
        <w:t>Instance Constructors</w:t>
      </w:r>
      <w:bookmarkEnd w:id="207"/>
    </w:p>
    <w:p w:rsidR="00EE7CEF" w:rsidRDefault="008A0CA2">
      <w:r>
        <w:rPr>
          <w:i/>
        </w:rPr>
        <w:t>Instance constructors</w:t>
      </w:r>
      <w:r>
        <w:t xml:space="preserve"> initialize instances of a</w:t>
      </w:r>
      <w:r>
        <w:t xml:space="preserve"> type and are run by the .NET Framework when an instance is created. The parameter list of a constructor is subject to the same rules as the parameter list of a method. Instance constructors may be overloaded.</w:t>
      </w:r>
    </w:p>
    <w:p w:rsidR="00EE7CEF" w:rsidRDefault="008A0CA2">
      <w:r>
        <w:t>All constructors in reference types must invok</w:t>
      </w:r>
      <w:r>
        <w:t xml:space="preserve">e another constructor. If the invocation is explicit, it must be the first statement in the constructor method body. The statement can either invoke another of the type's instance constructors -- for example, </w:t>
      </w:r>
      <w:r>
        <w:rPr>
          <w:rStyle w:val="CodeEmbedded"/>
        </w:rPr>
        <w:t>Me.New(...)</w:t>
      </w:r>
      <w:r>
        <w:t xml:space="preserve"> or </w:t>
      </w:r>
      <w:r>
        <w:rPr>
          <w:rStyle w:val="CodeEmbedded"/>
        </w:rPr>
        <w:t>MyClass.New(...)</w:t>
      </w:r>
      <w:r>
        <w:t xml:space="preserve"> -- or if it is </w:t>
      </w:r>
      <w:r>
        <w:t xml:space="preserve">not a structure it can invoke an instance constructor of the type's base type -- for example, </w:t>
      </w:r>
      <w:r>
        <w:rPr>
          <w:rStyle w:val="CodeEmbedded"/>
        </w:rPr>
        <w:t>MyBase.New(...)</w:t>
      </w:r>
      <w:r>
        <w:t xml:space="preserve">. It is invalid for a constructor to invoke itself. If a constructor omits a call to another constructor, </w:t>
      </w:r>
      <w:r>
        <w:rPr>
          <w:rStyle w:val="CodeEmbedded"/>
        </w:rPr>
        <w:t>MyBase.New()</w:t>
      </w:r>
      <w:r>
        <w:t xml:space="preserve"> is implicit. If there is no </w:t>
      </w:r>
      <w:r>
        <w:t xml:space="preserve">parameterless base type constructor, a compile-time error occurs. Because </w:t>
      </w:r>
      <w:r>
        <w:rPr>
          <w:rStyle w:val="CodeEmbedded"/>
        </w:rPr>
        <w:t>Me</w:t>
      </w:r>
      <w:r>
        <w:t xml:space="preserve"> is not considered to be constructed until after the call to a base class constructor, the parameters to a constructor invocation statement cannot reference </w:t>
      </w:r>
      <w:r>
        <w:rPr>
          <w:rStyle w:val="CodeEmbedded"/>
        </w:rPr>
        <w:t>Me</w:t>
      </w:r>
      <w:r>
        <w:t xml:space="preserve">, </w:t>
      </w:r>
      <w:r>
        <w:rPr>
          <w:rStyle w:val="CodeEmbedded"/>
        </w:rPr>
        <w:t>MyClass</w:t>
      </w:r>
      <w:r>
        <w:t xml:space="preserve">, or </w:t>
      </w:r>
      <w:r>
        <w:rPr>
          <w:rStyle w:val="CodeEmbedded"/>
        </w:rPr>
        <w:t>MyBase</w:t>
      </w:r>
      <w:r>
        <w:t xml:space="preserve"> </w:t>
      </w:r>
      <w:r>
        <w:t>implicitly or explicitly.</w:t>
      </w:r>
    </w:p>
    <w:p w:rsidR="00EE7CEF" w:rsidRDefault="008A0CA2">
      <w:r>
        <w:t xml:space="preserve">When a constructor's first statement is of the form </w:t>
      </w:r>
      <w:r>
        <w:rPr>
          <w:rStyle w:val="CodeEmbedded"/>
        </w:rPr>
        <w:t>MyBase.New(...)</w:t>
      </w:r>
      <w:r>
        <w:t>, the constructor implicitly performs the initializations specified by the variable initializers of the instance variables declared in the type. This corresponds t</w:t>
      </w:r>
      <w:r>
        <w:t>o a sequence of assignments that are executed immediately after invoking the direct base type constructor. Such ordering ensures that all base instance variables are initialized by their variable initializers before any statements that have access to the i</w:t>
      </w:r>
      <w:r>
        <w:t>nstance are executed. For example:</w:t>
      </w:r>
    </w:p>
    <w:p w:rsidR="00EE7CEF" w:rsidRDefault="008A0CA2">
      <w:pPr>
        <w:pStyle w:val="Code"/>
      </w:pPr>
      <w:r>
        <w:rPr>
          <w:color w:val="0000FF"/>
        </w:rPr>
        <w:t xml:space="preserve">Class </w:t>
      </w:r>
      <w:r>
        <w:rPr>
          <w:color w:val="2B91AF"/>
        </w:rPr>
        <w:t>A</w:t>
      </w:r>
      <w:r>
        <w:br/>
      </w:r>
      <w:r>
        <w:rPr>
          <w:color w:val="0000FF"/>
        </w:rPr>
        <w:t xml:space="preserve">    Protected </w:t>
      </w:r>
      <w:r>
        <w:t xml:space="preserve">x </w:t>
      </w:r>
      <w:r>
        <w:rPr>
          <w:color w:val="0000FF"/>
        </w:rPr>
        <w:t xml:space="preserve">As Integer </w:t>
      </w:r>
      <w:r>
        <w:t>= 1</w:t>
      </w:r>
      <w:r>
        <w:br/>
      </w:r>
      <w:r>
        <w:rPr>
          <w:color w:val="0000FF"/>
        </w:rPr>
        <w:lastRenderedPageBreak/>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Private </w:t>
      </w:r>
      <w:r>
        <w:t xml:space="preserve">y </w:t>
      </w:r>
      <w:r>
        <w:rPr>
          <w:color w:val="0000FF"/>
        </w:rPr>
        <w:t xml:space="preserve">As Integer </w:t>
      </w:r>
      <w:r>
        <w:t>= x</w:t>
      </w:r>
      <w:r>
        <w:br/>
      </w:r>
      <w:r>
        <w:br/>
      </w:r>
      <w:r>
        <w:rPr>
          <w:color w:val="0000FF"/>
        </w:rPr>
        <w:t xml:space="preserve">    Public Sub New</w:t>
      </w:r>
      <w:r>
        <w:t>()</w:t>
      </w:r>
      <w:r>
        <w:br/>
      </w:r>
      <w:r>
        <w:rPr>
          <w:color w:val="2B91AF"/>
        </w:rPr>
        <w:t xml:space="preserve">        Console</w:t>
      </w:r>
      <w:r>
        <w:t>.WriteLine(</w:t>
      </w:r>
      <w:r>
        <w:rPr>
          <w:color w:val="A31515"/>
        </w:rPr>
        <w:t xml:space="preserve">"x = " </w:t>
      </w:r>
      <w:r>
        <w:t xml:space="preserve">&amp; x &amp; </w:t>
      </w:r>
      <w:r>
        <w:rPr>
          <w:color w:val="A31515"/>
        </w:rPr>
        <w:t xml:space="preserve">", y = " </w:t>
      </w:r>
      <w:r>
        <w:t>&amp; y)</w:t>
      </w:r>
      <w:r>
        <w:br/>
      </w:r>
      <w:r>
        <w:rPr>
          <w:color w:val="0000FF"/>
        </w:rPr>
        <w:t xml:space="preserve">    End Sub</w:t>
      </w:r>
      <w:r>
        <w:br/>
      </w:r>
      <w:r>
        <w:rPr>
          <w:color w:val="0000FF"/>
        </w:rPr>
        <w:t>End Class</w:t>
      </w:r>
    </w:p>
    <w:p w:rsidR="00EE7CEF" w:rsidRDefault="008A0CA2">
      <w:r>
        <w:t xml:space="preserve">When </w:t>
      </w:r>
      <w:r>
        <w:rPr>
          <w:rStyle w:val="CodeEmbedded"/>
        </w:rPr>
        <w:t>New B()</w:t>
      </w:r>
      <w:r>
        <w:t xml:space="preserve"> is used </w:t>
      </w:r>
      <w:r>
        <w:t xml:space="preserve">to create an instance of </w:t>
      </w:r>
      <w:r>
        <w:rPr>
          <w:rStyle w:val="CodeEmbedded"/>
        </w:rPr>
        <w:t>B</w:t>
      </w:r>
      <w:r>
        <w:t>, the following output is produced:</w:t>
      </w:r>
    </w:p>
    <w:p w:rsidR="00EE7CEF" w:rsidRDefault="008A0CA2">
      <w:pPr>
        <w:pStyle w:val="Code"/>
      </w:pPr>
      <w:r>
        <w:t>x = 1, y = 1</w:t>
      </w:r>
    </w:p>
    <w:p w:rsidR="00EE7CEF" w:rsidRDefault="008A0CA2">
      <w:r>
        <w:t xml:space="preserve">The value of </w:t>
      </w:r>
      <w:r>
        <w:rPr>
          <w:rStyle w:val="CodeEmbedded"/>
        </w:rPr>
        <w:t>y</w:t>
      </w:r>
      <w:r>
        <w:t xml:space="preserve"> is </w:t>
      </w:r>
      <w:r>
        <w:rPr>
          <w:rStyle w:val="CodeEmbedded"/>
        </w:rPr>
        <w:t>1</w:t>
      </w:r>
      <w:r>
        <w:t xml:space="preserve"> because the variable initializer is executed after the base class constructor is invoked. Variable initializers are executed in the textual order they appear in the type declaration.</w:t>
      </w:r>
    </w:p>
    <w:p w:rsidR="00EE7CEF" w:rsidRDefault="008A0CA2">
      <w:r>
        <w:t xml:space="preserve">When a type declares only </w:t>
      </w:r>
      <w:r>
        <w:rPr>
          <w:rStyle w:val="CodeEmbedded"/>
        </w:rPr>
        <w:t>Private</w:t>
      </w:r>
      <w:r>
        <w:t xml:space="preserve"> constructors, it is not possible in ge</w:t>
      </w:r>
      <w:r>
        <w:t xml:space="preserve">neral for other types to derive from the type or create instances of the type; the only exception is types nested within the type. </w:t>
      </w:r>
      <w:r>
        <w:rPr>
          <w:rStyle w:val="CodeEmbedded"/>
        </w:rPr>
        <w:t>Private</w:t>
      </w:r>
      <w:r>
        <w:t xml:space="preserve"> constructors are commonly used in types that contain only </w:t>
      </w:r>
      <w:r>
        <w:rPr>
          <w:rStyle w:val="CodeEmbedded"/>
        </w:rPr>
        <w:t>Shared</w:t>
      </w:r>
      <w:r>
        <w:t xml:space="preserve"> members.</w:t>
      </w:r>
    </w:p>
    <w:p w:rsidR="00EE7CEF" w:rsidRDefault="008A0CA2">
      <w:r>
        <w:t xml:space="preserve">If a type contains no instance constructor </w:t>
      </w:r>
      <w:r>
        <w:t>declarations, a default constructor is automatically provided. The default constructor simply invokes the parameterless constructor of the direct base type. If the direct base type does not have an accessible parameterless constructor, a compile-time error</w:t>
      </w:r>
      <w:r>
        <w:t xml:space="preserve"> occurs. The declared access type for the default constructor is </w:t>
      </w:r>
      <w:r>
        <w:rPr>
          <w:rStyle w:val="CodeEmbedded"/>
        </w:rPr>
        <w:t>Public</w:t>
      </w:r>
      <w:r>
        <w:t xml:space="preserve"> unless the type is </w:t>
      </w:r>
      <w:r>
        <w:rPr>
          <w:rStyle w:val="CodeEmbedded"/>
        </w:rPr>
        <w:t>MustInherit</w:t>
      </w:r>
      <w:r>
        <w:t xml:space="preserve">, in which case the default constructor is </w:t>
      </w:r>
      <w:r>
        <w:rPr>
          <w:rStyle w:val="CodeEmbedded"/>
        </w:rPr>
        <w:t>Protected</w:t>
      </w:r>
      <w:r>
        <w:t>.</w:t>
      </w:r>
    </w:p>
    <w:p w:rsidR="00EE7CEF" w:rsidRDefault="008A0CA2">
      <w:r>
        <w:rPr>
          <w:b/>
        </w:rPr>
        <w:t>Note.</w:t>
      </w:r>
      <w:r>
        <w:t xml:space="preserve"> The default access for a </w:t>
      </w:r>
      <w:r>
        <w:rPr>
          <w:rStyle w:val="CodeEmbedded"/>
        </w:rPr>
        <w:t>MustInherit</w:t>
      </w:r>
      <w:r>
        <w:t xml:space="preserve"> type's default constructor is </w:t>
      </w:r>
      <w:r>
        <w:rPr>
          <w:rStyle w:val="CodeEmbedded"/>
        </w:rPr>
        <w:t>Protected</w:t>
      </w:r>
      <w:r>
        <w:t xml:space="preserve"> because </w:t>
      </w:r>
      <w:r>
        <w:rPr>
          <w:rStyle w:val="CodeEmbedded"/>
        </w:rPr>
        <w:t>MustInher</w:t>
      </w:r>
      <w:r>
        <w:rPr>
          <w:rStyle w:val="CodeEmbedded"/>
        </w:rPr>
        <w:t>it</w:t>
      </w:r>
      <w:r>
        <w:t xml:space="preserve"> classes cannot be created directly. So there is no point in making the default constructor </w:t>
      </w:r>
      <w:r>
        <w:rPr>
          <w:rStyle w:val="CodeEmbedded"/>
        </w:rPr>
        <w:t>Public</w:t>
      </w:r>
      <w:r>
        <w:t>.</w:t>
      </w:r>
    </w:p>
    <w:p w:rsidR="00EE7CEF" w:rsidRDefault="008A0CA2">
      <w:r>
        <w:t>In the following example a default constructor is provided because the class contains no constructor declarations:</w:t>
      </w:r>
    </w:p>
    <w:p w:rsidR="00EE7CEF" w:rsidRDefault="008A0CA2">
      <w:pPr>
        <w:pStyle w:val="Code"/>
      </w:pPr>
      <w:r>
        <w:rPr>
          <w:color w:val="0000FF"/>
        </w:rPr>
        <w:t xml:space="preserve">Class </w:t>
      </w:r>
      <w:r>
        <w:rPr>
          <w:color w:val="2B91AF"/>
        </w:rPr>
        <w:t>Message</w:t>
      </w:r>
      <w:r>
        <w:br/>
      </w:r>
      <w:r>
        <w:rPr>
          <w:color w:val="0000FF"/>
        </w:rPr>
        <w:t xml:space="preserve">    Dim </w:t>
      </w:r>
      <w:r>
        <w:t xml:space="preserve">sender </w:t>
      </w:r>
      <w:r>
        <w:rPr>
          <w:color w:val="0000FF"/>
        </w:rPr>
        <w:t>As Object</w:t>
      </w:r>
      <w:r>
        <w:br/>
      </w:r>
      <w:r>
        <w:rPr>
          <w:color w:val="0000FF"/>
        </w:rPr>
        <w:t xml:space="preserve">    Dim </w:t>
      </w:r>
      <w:r>
        <w:t xml:space="preserve">text </w:t>
      </w:r>
      <w:r>
        <w:rPr>
          <w:color w:val="0000FF"/>
        </w:rPr>
        <w:t>As String</w:t>
      </w:r>
      <w:r>
        <w:br/>
      </w:r>
      <w:r>
        <w:rPr>
          <w:color w:val="0000FF"/>
        </w:rPr>
        <w:t>End Class</w:t>
      </w:r>
    </w:p>
    <w:p w:rsidR="00EE7CEF" w:rsidRDefault="008A0CA2">
      <w:r>
        <w:t>Thus, the example is precisely equivalent to the following:</w:t>
      </w:r>
    </w:p>
    <w:p w:rsidR="00EE7CEF" w:rsidRDefault="008A0CA2">
      <w:pPr>
        <w:pStyle w:val="Code"/>
      </w:pPr>
      <w:r>
        <w:rPr>
          <w:color w:val="0000FF"/>
        </w:rPr>
        <w:t xml:space="preserve">Class </w:t>
      </w:r>
      <w:r>
        <w:rPr>
          <w:color w:val="2B91AF"/>
        </w:rPr>
        <w:t>Message</w:t>
      </w:r>
      <w:r>
        <w:br/>
      </w:r>
      <w:r>
        <w:rPr>
          <w:color w:val="0000FF"/>
        </w:rPr>
        <w:t xml:space="preserve">    Dim </w:t>
      </w:r>
      <w:r>
        <w:t xml:space="preserve">sender </w:t>
      </w:r>
      <w:r>
        <w:rPr>
          <w:color w:val="0000FF"/>
        </w:rPr>
        <w:t>As Object</w:t>
      </w:r>
      <w:r>
        <w:br/>
      </w:r>
      <w:r>
        <w:rPr>
          <w:color w:val="0000FF"/>
        </w:rPr>
        <w:t xml:space="preserve">    Dim </w:t>
      </w:r>
      <w:r>
        <w:t xml:space="preserve">text </w:t>
      </w:r>
      <w:r>
        <w:rPr>
          <w:color w:val="0000FF"/>
        </w:rPr>
        <w:t>As String</w:t>
      </w:r>
      <w:r>
        <w:br/>
      </w:r>
      <w:r>
        <w:br/>
      </w:r>
      <w:r>
        <w:rPr>
          <w:color w:val="0000FF"/>
        </w:rPr>
        <w:t xml:space="preserve">    Sub New</w:t>
      </w:r>
      <w:r>
        <w:t>()</w:t>
      </w:r>
      <w:r>
        <w:br/>
      </w:r>
      <w:r>
        <w:rPr>
          <w:color w:val="0000FF"/>
        </w:rPr>
        <w:t xml:space="preserve">    End Sub</w:t>
      </w:r>
      <w:r>
        <w:br/>
      </w:r>
      <w:r>
        <w:rPr>
          <w:color w:val="0000FF"/>
        </w:rPr>
        <w:t>End Class</w:t>
      </w:r>
    </w:p>
    <w:p w:rsidR="00EE7CEF" w:rsidRDefault="008A0CA2">
      <w:r>
        <w:t xml:space="preserve">Default constructors that are emitted into a designer generated class marked with the attribute </w:t>
      </w:r>
      <w:r>
        <w:rPr>
          <w:rStyle w:val="CodeEmbedded"/>
        </w:rPr>
        <w:t>Microsoft.VisualBasic.CompilerServices.DesignerGeneratedAttribute</w:t>
      </w:r>
      <w:r>
        <w:t xml:space="preserve"> will call the method </w:t>
      </w:r>
      <w:r>
        <w:rPr>
          <w:rStyle w:val="CodeEmbedded"/>
        </w:rPr>
        <w:t>Sub InitializeComponent()</w:t>
      </w:r>
      <w:r>
        <w:t>, if it exists, after the call to the base const</w:t>
      </w:r>
      <w:r>
        <w:t>ructor. (</w:t>
      </w:r>
      <w:r>
        <w:rPr>
          <w:b/>
        </w:rPr>
        <w:t>Note.</w:t>
      </w:r>
      <w:r>
        <w:t xml:space="preserve"> This allows designer generated files, such as those created by the WinForms designer, to omit the constructor in the designer file. This enables the programmer to specify it themselves, if they so choose.)</w:t>
      </w:r>
    </w:p>
    <w:p w:rsidR="00EE7CEF" w:rsidRDefault="008A0CA2">
      <w:pPr>
        <w:pStyle w:val="Heading3"/>
      </w:pPr>
      <w:bookmarkStart w:id="208" w:name="_Toc00135"/>
      <w:r>
        <w:t>Shared Constructors</w:t>
      </w:r>
      <w:bookmarkEnd w:id="208"/>
    </w:p>
    <w:p w:rsidR="00EE7CEF" w:rsidRDefault="008A0CA2">
      <w:r>
        <w:rPr>
          <w:i/>
        </w:rPr>
        <w:t>Shared construc</w:t>
      </w:r>
      <w:r>
        <w:rPr>
          <w:i/>
        </w:rPr>
        <w:t>tors</w:t>
      </w:r>
      <w:r>
        <w:t xml:space="preserve"> initialize a type's shared variables; they are run after the program begins executing, but before any references to a member of the type. A shared constructor specifies the </w:t>
      </w:r>
      <w:r>
        <w:rPr>
          <w:rStyle w:val="CodeEmbedded"/>
        </w:rPr>
        <w:t>Shared</w:t>
      </w:r>
      <w:r>
        <w:t xml:space="preserve"> modifier, unless it is in a standard module in which case the </w:t>
      </w:r>
      <w:r>
        <w:rPr>
          <w:rStyle w:val="CodeEmbedded"/>
        </w:rPr>
        <w:t>Shared</w:t>
      </w:r>
      <w:r>
        <w:t xml:space="preserve"> mo</w:t>
      </w:r>
      <w:r>
        <w:t>difier is implied.</w:t>
      </w:r>
    </w:p>
    <w:p w:rsidR="00EE7CEF" w:rsidRDefault="008A0CA2">
      <w:r>
        <w:t xml:space="preserve">Unlike instance constructors, shared constructors have implicit public access, have no parameters, and may not call other constructors. Before the first statement in a shared constructor, the shared constructor implicitly performs the </w:t>
      </w:r>
      <w:r>
        <w:lastRenderedPageBreak/>
        <w:t>in</w:t>
      </w:r>
      <w:r>
        <w:t>itializations specified by the variable initializers of the shared variables declared in the type. This corresponds to a sequence of assignments that are executed immediately upon entry to the constructor. The variable initializers are executed in the text</w:t>
      </w:r>
      <w:r>
        <w:t>ual order they appear in the type declaration.</w:t>
      </w:r>
    </w:p>
    <w:p w:rsidR="00EE7CEF" w:rsidRDefault="008A0CA2">
      <w:r>
        <w:t xml:space="preserve">The following example shows an </w:t>
      </w:r>
      <w:r>
        <w:rPr>
          <w:rStyle w:val="CodeEmbedded"/>
        </w:rPr>
        <w:t>Employee</w:t>
      </w:r>
      <w:r>
        <w:t xml:space="preserve"> class with a shared constructor that initializes a shared variable:</w:t>
      </w:r>
    </w:p>
    <w:p w:rsidR="00EE7CEF" w:rsidRDefault="008A0CA2">
      <w:pPr>
        <w:pStyle w:val="Code"/>
      </w:pPr>
      <w:r>
        <w:rPr>
          <w:color w:val="0000FF"/>
        </w:rPr>
        <w:t xml:space="preserve">Imports </w:t>
      </w:r>
      <w:r>
        <w:t>System.Data</w:t>
      </w:r>
      <w:r>
        <w:br/>
      </w:r>
      <w:r>
        <w:br/>
      </w:r>
      <w:r>
        <w:rPr>
          <w:color w:val="0000FF"/>
        </w:rPr>
        <w:t xml:space="preserve">Class </w:t>
      </w:r>
      <w:r>
        <w:rPr>
          <w:color w:val="2B91AF"/>
        </w:rPr>
        <w:t>Employee</w:t>
      </w:r>
      <w:r>
        <w:br/>
      </w:r>
      <w:r>
        <w:rPr>
          <w:color w:val="0000FF"/>
        </w:rPr>
        <w:t xml:space="preserve">    Private Shared </w:t>
      </w:r>
      <w:r>
        <w:t xml:space="preserve">ds </w:t>
      </w:r>
      <w:r>
        <w:rPr>
          <w:color w:val="0000FF"/>
        </w:rPr>
        <w:t xml:space="preserve">As </w:t>
      </w:r>
      <w:r>
        <w:rPr>
          <w:color w:val="2B91AF"/>
        </w:rPr>
        <w:t>DataSet</w:t>
      </w:r>
      <w:r>
        <w:br/>
      </w:r>
      <w:r>
        <w:br/>
      </w:r>
      <w:r>
        <w:rPr>
          <w:color w:val="0000FF"/>
        </w:rPr>
        <w:t xml:space="preserve">    Shared Sub New</w:t>
      </w:r>
      <w:r>
        <w:t>()</w:t>
      </w:r>
      <w:r>
        <w:br/>
      </w:r>
      <w:r>
        <w:t xml:space="preserve">        ds = </w:t>
      </w:r>
      <w:r>
        <w:rPr>
          <w:color w:val="0000FF"/>
        </w:rPr>
        <w:t xml:space="preserve">New </w:t>
      </w:r>
      <w:r>
        <w:rPr>
          <w:color w:val="2B91AF"/>
        </w:rPr>
        <w:t>DataSet</w:t>
      </w:r>
      <w:r>
        <w:t>()</w:t>
      </w:r>
      <w:r>
        <w:br/>
      </w:r>
      <w:r>
        <w:rPr>
          <w:color w:val="0000FF"/>
        </w:rPr>
        <w:t xml:space="preserve">    End Sub</w:t>
      </w:r>
      <w:r>
        <w:br/>
      </w:r>
      <w:r>
        <w:br/>
      </w:r>
      <w:r>
        <w:rPr>
          <w:color w:val="0000FF"/>
        </w:rPr>
        <w:t xml:space="preserve">    Public </w:t>
      </w:r>
      <w:r>
        <w:t xml:space="preserve">Name </w:t>
      </w:r>
      <w:r>
        <w:rPr>
          <w:color w:val="0000FF"/>
        </w:rPr>
        <w:t>As String</w:t>
      </w:r>
      <w:r>
        <w:br/>
      </w:r>
      <w:r>
        <w:rPr>
          <w:color w:val="0000FF"/>
        </w:rPr>
        <w:t xml:space="preserve">    Public </w:t>
      </w:r>
      <w:r>
        <w:t xml:space="preserve">Salary </w:t>
      </w:r>
      <w:r>
        <w:rPr>
          <w:color w:val="0000FF"/>
        </w:rPr>
        <w:t>As Decimal</w:t>
      </w:r>
      <w:r>
        <w:br/>
      </w:r>
      <w:r>
        <w:rPr>
          <w:color w:val="0000FF"/>
        </w:rPr>
        <w:t>End Class</w:t>
      </w:r>
    </w:p>
    <w:p w:rsidR="00EE7CEF" w:rsidRDefault="008A0CA2">
      <w:r>
        <w:t xml:space="preserve">A separate shared constructor exists for each closed generic type. Because the shared constructor is executed exactly once for each closed type, it is </w:t>
      </w:r>
      <w:r>
        <w:t xml:space="preserve">a convenient place to enforce run-time checks on the type parameter that cannot be checked at compile-time via constraints. For example, the following type uses a shared constructor to enforce that the type parameter is </w:t>
      </w:r>
      <w:r>
        <w:rPr>
          <w:rStyle w:val="CodeEmbedded"/>
        </w:rPr>
        <w:t>Integer</w:t>
      </w:r>
      <w:r>
        <w:t xml:space="preserve"> or </w:t>
      </w:r>
      <w:r>
        <w:rPr>
          <w:rStyle w:val="CodeEmbedded"/>
        </w:rPr>
        <w:t>Double</w:t>
      </w:r>
      <w:r>
        <w:t>:</w:t>
      </w:r>
    </w:p>
    <w:p w:rsidR="00EE7CEF" w:rsidRDefault="008A0CA2">
      <w:pPr>
        <w:pStyle w:val="Code"/>
      </w:pPr>
      <w:r>
        <w:rPr>
          <w:color w:val="0000FF"/>
        </w:rPr>
        <w:t xml:space="preserve">Class </w:t>
      </w:r>
      <w:r>
        <w:rPr>
          <w:color w:val="2B91AF"/>
        </w:rPr>
        <w:t>EnumHolder</w:t>
      </w:r>
      <w:r>
        <w:t>(</w:t>
      </w:r>
      <w:r>
        <w:rPr>
          <w:color w:val="0000FF"/>
        </w:rPr>
        <w:t xml:space="preserve">Of </w:t>
      </w:r>
      <w:r>
        <w:rPr>
          <w:color w:val="2B91AF"/>
        </w:rPr>
        <w:t>T</w:t>
      </w:r>
      <w:r>
        <w:t>)</w:t>
      </w:r>
      <w:r>
        <w:br/>
      </w:r>
      <w:r>
        <w:rPr>
          <w:color w:val="0000FF"/>
        </w:rPr>
        <w:t xml:space="preserve">    Shared Sub New</w:t>
      </w:r>
      <w:r>
        <w:t>()</w:t>
      </w:r>
      <w:r>
        <w:br/>
      </w:r>
      <w:r>
        <w:rPr>
          <w:color w:val="0000FF"/>
        </w:rPr>
        <w:t xml:space="preserve">        If Not GetType</w:t>
      </w:r>
      <w:r>
        <w:t>(</w:t>
      </w:r>
      <w:r>
        <w:rPr>
          <w:color w:val="2B91AF"/>
        </w:rPr>
        <w:t>T</w:t>
      </w:r>
      <w:r>
        <w:t xml:space="preserve">).IsEnum() </w:t>
      </w:r>
      <w:r>
        <w:rPr>
          <w:color w:val="0000FF"/>
        </w:rPr>
        <w:t>Then</w:t>
      </w:r>
      <w:r>
        <w:br/>
      </w:r>
      <w:r>
        <w:rPr>
          <w:color w:val="0000FF"/>
        </w:rPr>
        <w:t xml:space="preserve">            Throw New </w:t>
      </w:r>
      <w:r>
        <w:rPr>
          <w:color w:val="2B91AF"/>
        </w:rPr>
        <w:t>ArgumentException</w:t>
      </w:r>
      <w:r>
        <w:t>(</w:t>
      </w:r>
      <w:r>
        <w:rPr>
          <w:color w:val="A31515"/>
        </w:rPr>
        <w:t>"T must be an enumerated type."</w:t>
      </w:r>
      <w:r>
        <w:t>)</w:t>
      </w:r>
      <w:r>
        <w:br/>
      </w:r>
      <w:r>
        <w:rPr>
          <w:color w:val="0000FF"/>
        </w:rPr>
        <w:t xml:space="preserve">        End If</w:t>
      </w:r>
      <w:r>
        <w:br/>
      </w:r>
      <w:r>
        <w:rPr>
          <w:color w:val="0000FF"/>
        </w:rPr>
        <w:t xml:space="preserve">    End Sub</w:t>
      </w:r>
      <w:r>
        <w:br/>
      </w:r>
      <w:r>
        <w:rPr>
          <w:color w:val="0000FF"/>
        </w:rPr>
        <w:t>End Class</w:t>
      </w:r>
    </w:p>
    <w:p w:rsidR="00EE7CEF" w:rsidRDefault="008A0CA2">
      <w:r>
        <w:t>Exactly when shared constructors are run is mostly implementation dependent, th</w:t>
      </w:r>
      <w:r>
        <w:t>ough several guarantees are provided if a shared constructor is explicitly defined:</w:t>
      </w:r>
    </w:p>
    <w:p w:rsidR="00EE7CEF" w:rsidRDefault="008A0CA2" w:rsidP="008A0CA2">
      <w:pPr>
        <w:numPr>
          <w:ilvl w:val="0"/>
          <w:numId w:val="60"/>
        </w:numPr>
      </w:pPr>
      <w:r>
        <w:t>Shared constructors are run before the first access to any static field of the type.</w:t>
      </w:r>
    </w:p>
    <w:p w:rsidR="00EE7CEF" w:rsidRDefault="008A0CA2" w:rsidP="008A0CA2">
      <w:pPr>
        <w:numPr>
          <w:ilvl w:val="0"/>
          <w:numId w:val="60"/>
        </w:numPr>
      </w:pPr>
      <w:r>
        <w:t>Shared constructors are run before the first invocation of any static method of the typ</w:t>
      </w:r>
      <w:r>
        <w:t>e.</w:t>
      </w:r>
    </w:p>
    <w:p w:rsidR="00EE7CEF" w:rsidRDefault="008A0CA2" w:rsidP="008A0CA2">
      <w:pPr>
        <w:numPr>
          <w:ilvl w:val="0"/>
          <w:numId w:val="60"/>
        </w:numPr>
      </w:pPr>
      <w:r>
        <w:t>Shared constructors are run before the first invocation of any constructor for the type.</w:t>
      </w:r>
    </w:p>
    <w:p w:rsidR="00EE7CEF" w:rsidRDefault="008A0CA2">
      <w:r>
        <w:t>The above guarantees do not apply in the situation where a shared constructor is implicitly created for shared initializers. The output from the following example i</w:t>
      </w:r>
      <w:r>
        <w:t>s uncertain, because the exact ordering of loading and therefore of shared constructor execution is not defined:</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2B91AF"/>
        </w:rPr>
        <w:t xml:space="preserve">        A</w:t>
      </w:r>
      <w:r>
        <w:t>.F()</w:t>
      </w:r>
      <w:r>
        <w:br/>
      </w:r>
      <w:r>
        <w:rPr>
          <w:color w:val="2B91AF"/>
        </w:rPr>
        <w:t xml:space="preserve">        B</w:t>
      </w:r>
      <w:r>
        <w:t>.F()</w:t>
      </w:r>
      <w:r>
        <w:br/>
      </w:r>
      <w:r>
        <w:rPr>
          <w:color w:val="0000FF"/>
        </w:rPr>
        <w:t xml:space="preserve">    End Sub</w:t>
      </w:r>
      <w:r>
        <w:br/>
      </w:r>
      <w:r>
        <w:rPr>
          <w:color w:val="0000FF"/>
        </w:rPr>
        <w:t>End Module</w:t>
      </w:r>
      <w:r>
        <w:br/>
      </w:r>
      <w:r>
        <w:br/>
      </w:r>
      <w:r>
        <w:rPr>
          <w:color w:val="0000FF"/>
        </w:rPr>
        <w:t xml:space="preserve">Class </w:t>
      </w:r>
      <w:r>
        <w:rPr>
          <w:color w:val="2B91AF"/>
        </w:rPr>
        <w:t>A</w:t>
      </w:r>
      <w:r>
        <w:br/>
      </w:r>
      <w:r>
        <w:rPr>
          <w:color w:val="0000FF"/>
        </w:rPr>
        <w:t xml:space="preserve">    Shared Sub New</w:t>
      </w:r>
      <w:r>
        <w:t>()</w:t>
      </w:r>
      <w:r>
        <w:br/>
      </w:r>
      <w:r>
        <w:rPr>
          <w:color w:val="2B91AF"/>
        </w:rPr>
        <w:t xml:space="preserve">        Console</w:t>
      </w:r>
      <w:r>
        <w:t>.WriteLine(</w:t>
      </w:r>
      <w:r>
        <w:rPr>
          <w:color w:val="A31515"/>
        </w:rPr>
        <w:t>"Init A"</w:t>
      </w:r>
      <w:r>
        <w:t>)</w:t>
      </w:r>
      <w:r>
        <w:br/>
      </w:r>
      <w:r>
        <w:rPr>
          <w:color w:val="0000FF"/>
        </w:rPr>
        <w:t xml:space="preserve">    End Sub</w:t>
      </w:r>
      <w:r>
        <w:br/>
      </w:r>
      <w:r>
        <w:br/>
      </w:r>
      <w:r>
        <w:rPr>
          <w:color w:val="0000FF"/>
        </w:rPr>
        <w:t xml:space="preserve">    Public Shared Sub </w:t>
      </w:r>
      <w:r>
        <w:t>F()</w:t>
      </w:r>
      <w:r>
        <w:br/>
      </w:r>
      <w:r>
        <w:rPr>
          <w:color w:val="2B91AF"/>
        </w:rPr>
        <w:t xml:space="preserve">        Console</w:t>
      </w:r>
      <w:r>
        <w:t>.WriteLine(</w:t>
      </w:r>
      <w:r>
        <w:rPr>
          <w:color w:val="A31515"/>
        </w:rPr>
        <w:t>"A.F"</w:t>
      </w:r>
      <w:r>
        <w:t>)</w:t>
      </w:r>
      <w:r>
        <w:br/>
      </w:r>
      <w:r>
        <w:rPr>
          <w:color w:val="0000FF"/>
        </w:rPr>
        <w:t xml:space="preserve">    End Sub</w:t>
      </w:r>
      <w:r>
        <w:br/>
      </w:r>
      <w:r>
        <w:rPr>
          <w:color w:val="0000FF"/>
        </w:rPr>
        <w:t>End Class</w:t>
      </w:r>
      <w:r>
        <w:br/>
      </w:r>
      <w:r>
        <w:br/>
      </w:r>
      <w:r>
        <w:rPr>
          <w:color w:val="0000FF"/>
        </w:rPr>
        <w:lastRenderedPageBreak/>
        <w:t xml:space="preserve">Class </w:t>
      </w:r>
      <w:r>
        <w:rPr>
          <w:color w:val="2B91AF"/>
        </w:rPr>
        <w:t>B</w:t>
      </w:r>
      <w:r>
        <w:br/>
      </w:r>
      <w:r>
        <w:rPr>
          <w:color w:val="0000FF"/>
        </w:rPr>
        <w:t xml:space="preserve">    Shared Sub New</w:t>
      </w:r>
      <w:r>
        <w:t>()</w:t>
      </w:r>
      <w:r>
        <w:br/>
      </w:r>
      <w:r>
        <w:rPr>
          <w:color w:val="2B91AF"/>
        </w:rPr>
        <w:t xml:space="preserve">        Console</w:t>
      </w:r>
      <w:r>
        <w:t>.WriteLine(</w:t>
      </w:r>
      <w:r>
        <w:rPr>
          <w:color w:val="A31515"/>
        </w:rPr>
        <w:t>"Init B"</w:t>
      </w:r>
      <w:r>
        <w:t>)</w:t>
      </w:r>
      <w:r>
        <w:br/>
      </w:r>
      <w:r>
        <w:rPr>
          <w:color w:val="0000FF"/>
        </w:rPr>
        <w:t xml:space="preserve">    End Sub</w:t>
      </w:r>
      <w:r>
        <w:br/>
      </w:r>
      <w:r>
        <w:br/>
      </w:r>
      <w:r>
        <w:rPr>
          <w:color w:val="0000FF"/>
        </w:rPr>
        <w:t xml:space="preserve">    Public Shared Sub </w:t>
      </w:r>
      <w:r>
        <w:t>F()</w:t>
      </w:r>
      <w:r>
        <w:br/>
      </w:r>
      <w:r>
        <w:rPr>
          <w:color w:val="2B91AF"/>
        </w:rPr>
        <w:t xml:space="preserve">        Console</w:t>
      </w:r>
      <w:r>
        <w:t>.WriteLine(</w:t>
      </w:r>
      <w:r>
        <w:rPr>
          <w:color w:val="A31515"/>
        </w:rPr>
        <w:t>"B.F"</w:t>
      </w:r>
      <w:r>
        <w:t>)</w:t>
      </w:r>
      <w:r>
        <w:br/>
      </w:r>
      <w:r>
        <w:rPr>
          <w:color w:val="0000FF"/>
        </w:rPr>
        <w:t xml:space="preserve">    End Sub</w:t>
      </w:r>
      <w:r>
        <w:br/>
      </w:r>
      <w:r>
        <w:rPr>
          <w:color w:val="0000FF"/>
        </w:rPr>
        <w:t>End Class</w:t>
      </w:r>
    </w:p>
    <w:p w:rsidR="00EE7CEF" w:rsidRDefault="008A0CA2">
      <w:r>
        <w:t>The output could be either of the following:</w:t>
      </w:r>
    </w:p>
    <w:p w:rsidR="00EE7CEF" w:rsidRDefault="008A0CA2">
      <w:pPr>
        <w:pStyle w:val="Code"/>
      </w:pPr>
      <w:r>
        <w:t>Init A</w:t>
      </w:r>
      <w:r>
        <w:br/>
        <w:t>A.F</w:t>
      </w:r>
      <w:r>
        <w:br/>
        <w:t>Init B</w:t>
      </w:r>
      <w:r>
        <w:br/>
        <w:t>B.F</w:t>
      </w:r>
    </w:p>
    <w:p w:rsidR="00EE7CEF" w:rsidRDefault="008A0CA2">
      <w:r>
        <w:t>or</w:t>
      </w:r>
    </w:p>
    <w:p w:rsidR="00EE7CEF" w:rsidRDefault="008A0CA2">
      <w:pPr>
        <w:pStyle w:val="Code"/>
      </w:pPr>
      <w:r>
        <w:t>Init B</w:t>
      </w:r>
      <w:r>
        <w:br/>
        <w:t>Init A</w:t>
      </w:r>
      <w:r>
        <w:br/>
        <w:t>A.F</w:t>
      </w:r>
      <w:r>
        <w:br/>
        <w:t>B.F</w:t>
      </w:r>
    </w:p>
    <w:p w:rsidR="00EE7CEF" w:rsidRDefault="008A0CA2">
      <w:r>
        <w:t xml:space="preserve">By contrast, the following example produces predictable output. Note that the </w:t>
      </w:r>
      <w:r>
        <w:rPr>
          <w:rStyle w:val="CodeEmbedded"/>
        </w:rPr>
        <w:t>Shared</w:t>
      </w:r>
      <w:r>
        <w:t xml:space="preserve"> constructor for the class </w:t>
      </w:r>
      <w:r>
        <w:rPr>
          <w:rStyle w:val="CodeEmbedded"/>
        </w:rPr>
        <w:t>A</w:t>
      </w:r>
      <w:r>
        <w:t xml:space="preserve"> never executes, even though class </w:t>
      </w:r>
      <w:r>
        <w:rPr>
          <w:rStyle w:val="CodeEmbedded"/>
        </w:rPr>
        <w:t>B</w:t>
      </w:r>
      <w:r>
        <w:t xml:space="preserve"> derives from it</w:t>
      </w:r>
      <w:r>
        <w:t>:</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2B91AF"/>
        </w:rPr>
        <w:t xml:space="preserve">        B</w:t>
      </w:r>
      <w:r>
        <w:t>.G()</w:t>
      </w:r>
      <w:r>
        <w:br/>
      </w:r>
      <w:r>
        <w:rPr>
          <w:color w:val="0000FF"/>
        </w:rPr>
        <w:t xml:space="preserve">    End Sub</w:t>
      </w:r>
      <w:r>
        <w:br/>
      </w:r>
      <w:r>
        <w:rPr>
          <w:color w:val="0000FF"/>
        </w:rPr>
        <w:t>End Module</w:t>
      </w:r>
      <w:r>
        <w:br/>
      </w:r>
      <w:r>
        <w:br/>
      </w:r>
      <w:r>
        <w:rPr>
          <w:color w:val="0000FF"/>
        </w:rPr>
        <w:t xml:space="preserve">Class </w:t>
      </w:r>
      <w:r>
        <w:rPr>
          <w:color w:val="2B91AF"/>
        </w:rPr>
        <w:t>A</w:t>
      </w:r>
      <w:r>
        <w:br/>
      </w:r>
      <w:r>
        <w:rPr>
          <w:color w:val="0000FF"/>
        </w:rPr>
        <w:t xml:space="preserve">    Shared Sub New</w:t>
      </w:r>
      <w:r>
        <w:t>()</w:t>
      </w:r>
      <w:r>
        <w:br/>
      </w:r>
      <w:r>
        <w:rPr>
          <w:color w:val="2B91AF"/>
        </w:rPr>
        <w:t xml:space="preserve">        Console</w:t>
      </w:r>
      <w:r>
        <w:t>.WriteLine(</w:t>
      </w:r>
      <w:r>
        <w:rPr>
          <w:color w:val="A31515"/>
        </w:rPr>
        <w:t>"Init A"</w:t>
      </w:r>
      <w:r>
        <w:t>)</w:t>
      </w:r>
      <w:r>
        <w:br/>
      </w:r>
      <w:r>
        <w:rPr>
          <w:color w:val="0000FF"/>
        </w:rPr>
        <w:t xml:space="preserve">    End Sub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Shared Sub New</w:t>
      </w:r>
      <w:r>
        <w:t>()</w:t>
      </w:r>
      <w:r>
        <w:br/>
      </w:r>
      <w:r>
        <w:rPr>
          <w:color w:val="2B91AF"/>
        </w:rPr>
        <w:t xml:space="preserve">        Console</w:t>
      </w:r>
      <w:r>
        <w:t>.WriteLine(</w:t>
      </w:r>
      <w:r>
        <w:rPr>
          <w:color w:val="A31515"/>
        </w:rPr>
        <w:t>"Init B"</w:t>
      </w:r>
      <w:r>
        <w:t>)</w:t>
      </w:r>
      <w:r>
        <w:br/>
      </w:r>
      <w:r>
        <w:rPr>
          <w:color w:val="0000FF"/>
        </w:rPr>
        <w:t xml:space="preserve">    End Sub</w:t>
      </w:r>
      <w:r>
        <w:br/>
      </w:r>
      <w:r>
        <w:br/>
      </w:r>
      <w:r>
        <w:rPr>
          <w:color w:val="0000FF"/>
        </w:rPr>
        <w:t xml:space="preserve">    Pub</w:t>
      </w:r>
      <w:r>
        <w:rPr>
          <w:color w:val="0000FF"/>
        </w:rPr>
        <w:t xml:space="preserve">lic Shared Sub </w:t>
      </w:r>
      <w:r>
        <w:t>G()</w:t>
      </w:r>
      <w:r>
        <w:br/>
      </w:r>
      <w:r>
        <w:rPr>
          <w:color w:val="2B91AF"/>
        </w:rPr>
        <w:t xml:space="preserve">        Console</w:t>
      </w:r>
      <w:r>
        <w:t>.WriteLine(</w:t>
      </w:r>
      <w:r>
        <w:rPr>
          <w:color w:val="A31515"/>
        </w:rPr>
        <w:t>"B.G"</w:t>
      </w:r>
      <w:r>
        <w:t>)</w:t>
      </w:r>
      <w:r>
        <w:br/>
      </w:r>
      <w:r>
        <w:rPr>
          <w:color w:val="0000FF"/>
        </w:rPr>
        <w:t xml:space="preserve">    End Sub</w:t>
      </w:r>
      <w:r>
        <w:br/>
      </w:r>
      <w:r>
        <w:rPr>
          <w:color w:val="0000FF"/>
        </w:rPr>
        <w:t>End Class</w:t>
      </w:r>
    </w:p>
    <w:p w:rsidR="00EE7CEF" w:rsidRDefault="008A0CA2">
      <w:r>
        <w:t>The output is:</w:t>
      </w:r>
    </w:p>
    <w:p w:rsidR="00EE7CEF" w:rsidRDefault="008A0CA2">
      <w:pPr>
        <w:pStyle w:val="Code"/>
      </w:pPr>
      <w:r>
        <w:t>Init B</w:t>
      </w:r>
      <w:r>
        <w:br/>
        <w:t>B.G</w:t>
      </w:r>
    </w:p>
    <w:p w:rsidR="00EE7CEF" w:rsidRDefault="008A0CA2">
      <w:r>
        <w:t xml:space="preserve">It is also possible to construct circular dependencies that allow </w:t>
      </w:r>
      <w:r>
        <w:rPr>
          <w:rStyle w:val="CodeEmbedded"/>
        </w:rPr>
        <w:t>Shared</w:t>
      </w:r>
      <w:r>
        <w:t xml:space="preserve"> variables with variable initializers to be observed in their default value state, as in the following example:</w:t>
      </w:r>
    </w:p>
    <w:p w:rsidR="00EE7CEF" w:rsidRDefault="008A0CA2">
      <w:pPr>
        <w:pStyle w:val="Code"/>
      </w:pPr>
      <w:r>
        <w:rPr>
          <w:color w:val="0000FF"/>
        </w:rPr>
        <w:t xml:space="preserve">Class </w:t>
      </w:r>
      <w:r>
        <w:rPr>
          <w:color w:val="2B91AF"/>
        </w:rPr>
        <w:t>A</w:t>
      </w:r>
      <w:r>
        <w:br/>
      </w:r>
      <w:r>
        <w:rPr>
          <w:color w:val="0000FF"/>
        </w:rPr>
        <w:t xml:space="preserve">    Public Shared </w:t>
      </w:r>
      <w:r>
        <w:t xml:space="preserve">X </w:t>
      </w:r>
      <w:r>
        <w:rPr>
          <w:color w:val="0000FF"/>
        </w:rPr>
        <w:t xml:space="preserve">As Integer </w:t>
      </w:r>
      <w:r>
        <w:t xml:space="preserve">= </w:t>
      </w:r>
      <w:r>
        <w:rPr>
          <w:color w:val="2B91AF"/>
        </w:rPr>
        <w:t>B</w:t>
      </w:r>
      <w:r>
        <w:t>.Y + 1</w:t>
      </w:r>
      <w:r>
        <w:br/>
      </w:r>
      <w:r>
        <w:rPr>
          <w:color w:val="0000FF"/>
        </w:rPr>
        <w:t>End Class</w:t>
      </w:r>
      <w:r>
        <w:br/>
      </w:r>
      <w:r>
        <w:br/>
      </w:r>
      <w:r>
        <w:rPr>
          <w:color w:val="0000FF"/>
        </w:rPr>
        <w:lastRenderedPageBreak/>
        <w:t xml:space="preserve">Class </w:t>
      </w:r>
      <w:r>
        <w:rPr>
          <w:color w:val="2B91AF"/>
        </w:rPr>
        <w:t>B</w:t>
      </w:r>
      <w:r>
        <w:br/>
      </w:r>
      <w:r>
        <w:rPr>
          <w:color w:val="0000FF"/>
        </w:rPr>
        <w:t xml:space="preserve">    Public Shared </w:t>
      </w:r>
      <w:r>
        <w:t xml:space="preserve">Y </w:t>
      </w:r>
      <w:r>
        <w:rPr>
          <w:color w:val="0000FF"/>
        </w:rPr>
        <w:t xml:space="preserve">As Integer </w:t>
      </w:r>
      <w:r>
        <w:t xml:space="preserve">= </w:t>
      </w:r>
      <w:r>
        <w:rPr>
          <w:color w:val="2B91AF"/>
        </w:rPr>
        <w:t>A</w:t>
      </w:r>
      <w:r>
        <w:t>.X + 1</w:t>
      </w:r>
      <w:r>
        <w:br/>
      </w:r>
      <w:r>
        <w:br/>
      </w:r>
      <w:r>
        <w:rPr>
          <w:color w:val="0000FF"/>
        </w:rPr>
        <w:t xml:space="preserve">    Shared Sub </w:t>
      </w:r>
      <w:r>
        <w:t>Main()</w:t>
      </w:r>
      <w:r>
        <w:br/>
      </w:r>
      <w:r>
        <w:rPr>
          <w:color w:val="2B91AF"/>
        </w:rPr>
        <w:t xml:space="preserve">        Cons</w:t>
      </w:r>
      <w:r>
        <w:rPr>
          <w:color w:val="2B91AF"/>
        </w:rPr>
        <w:t>ole</w:t>
      </w:r>
      <w:r>
        <w:t>.WriteLine(</w:t>
      </w:r>
      <w:r>
        <w:rPr>
          <w:color w:val="A31515"/>
        </w:rPr>
        <w:t xml:space="preserve">"X = " </w:t>
      </w:r>
      <w:r>
        <w:t xml:space="preserve">&amp; </w:t>
      </w:r>
      <w:r>
        <w:rPr>
          <w:color w:val="2B91AF"/>
        </w:rPr>
        <w:t>A</w:t>
      </w:r>
      <w:r>
        <w:t xml:space="preserve">.X &amp; </w:t>
      </w:r>
      <w:r>
        <w:rPr>
          <w:color w:val="A31515"/>
        </w:rPr>
        <w:t xml:space="preserve">", Y = " </w:t>
      </w:r>
      <w:r>
        <w:t xml:space="preserve">&amp; </w:t>
      </w:r>
      <w:r>
        <w:rPr>
          <w:color w:val="2B91AF"/>
        </w:rPr>
        <w:t>B</w:t>
      </w:r>
      <w:r>
        <w:t>.Y)</w:t>
      </w:r>
      <w:r>
        <w:br/>
      </w:r>
      <w:r>
        <w:rPr>
          <w:color w:val="0000FF"/>
        </w:rPr>
        <w:t xml:space="preserve">    End Sub</w:t>
      </w:r>
      <w:r>
        <w:br/>
      </w:r>
      <w:r>
        <w:rPr>
          <w:color w:val="0000FF"/>
        </w:rPr>
        <w:t>End Class</w:t>
      </w:r>
    </w:p>
    <w:p w:rsidR="00EE7CEF" w:rsidRDefault="008A0CA2">
      <w:r>
        <w:t>This produces the output:</w:t>
      </w:r>
    </w:p>
    <w:p w:rsidR="00EE7CEF" w:rsidRDefault="008A0CA2">
      <w:pPr>
        <w:pStyle w:val="Code"/>
      </w:pPr>
      <w:r>
        <w:t>X = 1, Y = 2</w:t>
      </w:r>
    </w:p>
    <w:p w:rsidR="00EE7CEF" w:rsidRDefault="008A0CA2">
      <w:r>
        <w:t xml:space="preserve">To execute the </w:t>
      </w:r>
      <w:r>
        <w:rPr>
          <w:rStyle w:val="CodeEmbedded"/>
        </w:rPr>
        <w:t>Main</w:t>
      </w:r>
      <w:r>
        <w:t xml:space="preserve"> method, the system first loads class </w:t>
      </w:r>
      <w:r>
        <w:rPr>
          <w:rStyle w:val="CodeEmbedded"/>
        </w:rPr>
        <w:t>B</w:t>
      </w:r>
      <w:r>
        <w:t xml:space="preserve">. The </w:t>
      </w:r>
      <w:r>
        <w:rPr>
          <w:rStyle w:val="CodeEmbedded"/>
        </w:rPr>
        <w:t>Shared</w:t>
      </w:r>
      <w:r>
        <w:t xml:space="preserve"> constructor of class </w:t>
      </w:r>
      <w:r>
        <w:rPr>
          <w:rStyle w:val="CodeEmbedded"/>
        </w:rPr>
        <w:t>B</w:t>
      </w:r>
      <w:r>
        <w:t xml:space="preserve"> proceeds to compute the initial value of </w:t>
      </w:r>
      <w:r>
        <w:rPr>
          <w:rStyle w:val="CodeEmbedded"/>
        </w:rPr>
        <w:t>Y</w:t>
      </w:r>
      <w:r>
        <w:t>, which recurs</w:t>
      </w:r>
      <w:r>
        <w:t xml:space="preserve">ively causes class </w:t>
      </w:r>
      <w:r>
        <w:rPr>
          <w:rStyle w:val="CodeEmbedded"/>
        </w:rPr>
        <w:t>A</w:t>
      </w:r>
      <w:r>
        <w:t xml:space="preserve"> to be loaded because the value of </w:t>
      </w:r>
      <w:r>
        <w:rPr>
          <w:rStyle w:val="CodeEmbedded"/>
        </w:rPr>
        <w:t>A.X</w:t>
      </w:r>
      <w:r>
        <w:t xml:space="preserve"> is referenced. The </w:t>
      </w:r>
      <w:r>
        <w:rPr>
          <w:rStyle w:val="CodeEmbedded"/>
        </w:rPr>
        <w:t>Shared</w:t>
      </w:r>
      <w:r>
        <w:t xml:space="preserve"> constructor of class </w:t>
      </w:r>
      <w:r>
        <w:rPr>
          <w:rStyle w:val="CodeEmbedded"/>
        </w:rPr>
        <w:t>A</w:t>
      </w:r>
      <w:r>
        <w:t xml:space="preserve"> in turn proceeds to compute the initial value of </w:t>
      </w:r>
      <w:r>
        <w:rPr>
          <w:rStyle w:val="CodeEmbedded"/>
        </w:rPr>
        <w:t>X</w:t>
      </w:r>
      <w:r>
        <w:t xml:space="preserve">, and in doing so fetches the </w:t>
      </w:r>
      <w:r>
        <w:rPr>
          <w:i/>
        </w:rPr>
        <w:t>default</w:t>
      </w:r>
      <w:r>
        <w:t xml:space="preserve"> value of </w:t>
      </w:r>
      <w:r>
        <w:rPr>
          <w:rStyle w:val="CodeEmbedded"/>
        </w:rPr>
        <w:t>Y</w:t>
      </w:r>
      <w:r>
        <w:t xml:space="preserve">, which is zero. </w:t>
      </w:r>
      <w:r>
        <w:rPr>
          <w:rStyle w:val="CodeEmbedded"/>
        </w:rPr>
        <w:t>A.X</w:t>
      </w:r>
      <w:r>
        <w:t xml:space="preserve"> is thus initialized to </w:t>
      </w:r>
      <w:r>
        <w:rPr>
          <w:rStyle w:val="CodeEmbedded"/>
        </w:rPr>
        <w:t>1</w:t>
      </w:r>
      <w:r>
        <w:t>. The</w:t>
      </w:r>
      <w:r>
        <w:t xml:space="preserve"> process of loading </w:t>
      </w:r>
      <w:r>
        <w:rPr>
          <w:rStyle w:val="CodeEmbedded"/>
        </w:rPr>
        <w:t>A</w:t>
      </w:r>
      <w:r>
        <w:t xml:space="preserve"> then completes, returning to the calculation of the initial value of </w:t>
      </w:r>
      <w:r>
        <w:rPr>
          <w:rStyle w:val="CodeEmbedded"/>
        </w:rPr>
        <w:t>Y</w:t>
      </w:r>
      <w:r>
        <w:t xml:space="preserve">, the result of which becomes </w:t>
      </w:r>
      <w:r>
        <w:rPr>
          <w:rStyle w:val="CodeEmbedded"/>
        </w:rPr>
        <w:t>2</w:t>
      </w:r>
      <w:r>
        <w:t>.</w:t>
      </w:r>
    </w:p>
    <w:p w:rsidR="00EE7CEF" w:rsidRDefault="008A0CA2">
      <w:r>
        <w:t xml:space="preserve">Had the </w:t>
      </w:r>
      <w:r>
        <w:rPr>
          <w:rStyle w:val="CodeEmbedded"/>
        </w:rPr>
        <w:t>Main</w:t>
      </w:r>
      <w:r>
        <w:t xml:space="preserve"> method instead been located in class </w:t>
      </w:r>
      <w:r>
        <w:rPr>
          <w:rStyle w:val="CodeEmbedded"/>
        </w:rPr>
        <w:t>A</w:t>
      </w:r>
      <w:r>
        <w:t>, the example would have produced the following output:</w:t>
      </w:r>
    </w:p>
    <w:p w:rsidR="00EE7CEF" w:rsidRDefault="008A0CA2">
      <w:pPr>
        <w:pStyle w:val="Code"/>
      </w:pPr>
      <w:r>
        <w:t>X = 2, Y = 1</w:t>
      </w:r>
    </w:p>
    <w:p w:rsidR="00EE7CEF" w:rsidRDefault="008A0CA2">
      <w:r>
        <w:t xml:space="preserve">Avoid circular references in </w:t>
      </w:r>
      <w:r>
        <w:rPr>
          <w:rStyle w:val="CodeEmbedded"/>
        </w:rPr>
        <w:t>Shared</w:t>
      </w:r>
      <w:r>
        <w:t xml:space="preserve"> variable initializers since it is generally impossible to determine the order in which classes containing such references are loaded.</w:t>
      </w:r>
    </w:p>
    <w:p w:rsidR="00EE7CEF" w:rsidRDefault="008A0CA2">
      <w:pPr>
        <w:pStyle w:val="Heading2"/>
      </w:pPr>
      <w:bookmarkStart w:id="209" w:name="_Toc453856491"/>
      <w:r>
        <w:t>Events</w:t>
      </w:r>
      <w:bookmarkEnd w:id="209"/>
    </w:p>
    <w:p w:rsidR="00EE7CEF" w:rsidRDefault="008A0CA2">
      <w:r>
        <w:t xml:space="preserve">Events are used to notify code of a particular occurrence. An event declaration consists of an identifier, either a delegate type or a parameter list, and an optional </w:t>
      </w:r>
      <w:r>
        <w:rPr>
          <w:rStyle w:val="CodeEmbedded"/>
        </w:rPr>
        <w:t>Implements</w:t>
      </w:r>
      <w:r>
        <w:t xml:space="preserve"> clause.</w:t>
      </w:r>
    </w:p>
    <w:p w:rsidR="00EE7CEF" w:rsidRDefault="008A0CA2">
      <w:pPr>
        <w:pStyle w:val="Grammar"/>
      </w:pPr>
      <w:bookmarkStart w:id="210" w:name="_Grm00068"/>
      <w:r>
        <w:rPr>
          <w:color w:val="6A5ACD"/>
        </w:rPr>
        <w:t>EventMemberDeclaration</w:t>
      </w:r>
      <w:r>
        <w:t>:</w:t>
      </w:r>
      <w:r>
        <w:br/>
      </w:r>
      <w:r>
        <w:tab/>
        <w:t xml:space="preserve">| </w:t>
      </w:r>
      <w:r>
        <w:rPr>
          <w:color w:val="6A5ACD"/>
        </w:rPr>
        <w:t>RegularEventMemberDeclaration</w:t>
      </w:r>
      <w:r>
        <w:br/>
      </w:r>
      <w:r>
        <w:tab/>
        <w:t xml:space="preserve">| </w:t>
      </w:r>
      <w:r>
        <w:rPr>
          <w:color w:val="6A5ACD"/>
        </w:rPr>
        <w:t>CustomEven</w:t>
      </w:r>
      <w:r>
        <w:rPr>
          <w:color w:val="6A5ACD"/>
        </w:rPr>
        <w:t>tMemberDeclaration</w:t>
      </w:r>
      <w:r>
        <w:br/>
      </w:r>
      <w:r>
        <w:tab/>
        <w:t>;</w:t>
      </w:r>
      <w:r>
        <w:br/>
      </w:r>
      <w:r>
        <w:br/>
      </w:r>
      <w:r>
        <w:rPr>
          <w:color w:val="6A5ACD"/>
        </w:rPr>
        <w:t>RegularEventMemberDeclaration</w:t>
      </w:r>
      <w:r>
        <w:t>:</w:t>
      </w:r>
      <w:r>
        <w:br/>
      </w:r>
      <w:r>
        <w:tab/>
        <w:t xml:space="preserve">| </w:t>
      </w:r>
      <w:r>
        <w:rPr>
          <w:color w:val="6A5ACD"/>
        </w:rPr>
        <w:t>Attributes</w:t>
      </w:r>
      <w:r>
        <w:t xml:space="preserve">? </w:t>
      </w:r>
      <w:r>
        <w:rPr>
          <w:color w:val="6A5ACD"/>
        </w:rPr>
        <w:t>EventModifiers</w:t>
      </w:r>
      <w:r>
        <w:t xml:space="preserve">* </w:t>
      </w:r>
      <w:r>
        <w:rPr>
          <w:color w:val="A31515"/>
        </w:rPr>
        <w:t>'Event'</w:t>
      </w:r>
      <w:r>
        <w:br/>
      </w:r>
      <w:r>
        <w:rPr>
          <w:color w:val="6A5ACD"/>
        </w:rPr>
        <w:tab/>
        <w:t xml:space="preserve">  Identifier ParametersOrType ImplementsClause</w:t>
      </w:r>
      <w:r>
        <w:t xml:space="preserve">? </w:t>
      </w:r>
      <w:r>
        <w:rPr>
          <w:color w:val="6A5ACD"/>
        </w:rPr>
        <w:t>StatementTerminator</w:t>
      </w:r>
      <w:r>
        <w:br/>
      </w:r>
      <w:r>
        <w:tab/>
        <w:t>;</w:t>
      </w:r>
      <w:r>
        <w:br/>
      </w:r>
      <w:r>
        <w:br/>
      </w:r>
      <w:r>
        <w:rPr>
          <w:color w:val="6A5ACD"/>
        </w:rPr>
        <w:t>InterfaceEventMemberDeclaration</w:t>
      </w:r>
      <w:r>
        <w:t>:</w:t>
      </w:r>
      <w:r>
        <w:br/>
      </w:r>
      <w:r>
        <w:tab/>
        <w:t xml:space="preserve">| </w:t>
      </w:r>
      <w:r>
        <w:rPr>
          <w:color w:val="6A5ACD"/>
        </w:rPr>
        <w:t>Attributes</w:t>
      </w:r>
      <w:r>
        <w:t xml:space="preserve">? </w:t>
      </w:r>
      <w:r>
        <w:rPr>
          <w:color w:val="6A5ACD"/>
        </w:rPr>
        <w:t>InterfaceEventModifiers</w:t>
      </w:r>
      <w:r>
        <w:t xml:space="preserve">* </w:t>
      </w:r>
      <w:r>
        <w:rPr>
          <w:color w:val="A31515"/>
        </w:rPr>
        <w:t>'Event'</w:t>
      </w:r>
      <w:r>
        <w:br/>
      </w:r>
      <w:r>
        <w:rPr>
          <w:color w:val="6A5ACD"/>
        </w:rPr>
        <w:tab/>
        <w:t xml:space="preserve">  Identi</w:t>
      </w:r>
      <w:r>
        <w:rPr>
          <w:color w:val="6A5ACD"/>
        </w:rPr>
        <w:t>fier ParametersOrType StatementTerminator</w:t>
      </w:r>
      <w:r>
        <w:br/>
      </w:r>
      <w:r>
        <w:tab/>
        <w:t>;</w:t>
      </w:r>
      <w:r>
        <w:br/>
      </w:r>
      <w:r>
        <w:br/>
      </w:r>
      <w:r>
        <w:rPr>
          <w:color w:val="6A5ACD"/>
        </w:rPr>
        <w:t>ParametersOrType</w:t>
      </w:r>
      <w:r>
        <w:t>:</w:t>
      </w:r>
      <w:r>
        <w:br/>
      </w:r>
      <w:r>
        <w:tab/>
        <w:t xml:space="preserve">| ( </w:t>
      </w:r>
      <w:r>
        <w:rPr>
          <w:color w:val="6A5ACD"/>
        </w:rPr>
        <w:t>OpenParenthesis ParameterList</w:t>
      </w:r>
      <w:r>
        <w:t xml:space="preserve">? </w:t>
      </w:r>
      <w:r>
        <w:rPr>
          <w:color w:val="6A5ACD"/>
        </w:rPr>
        <w:t xml:space="preserve">CloseParenthesis </w:t>
      </w:r>
      <w:r>
        <w:t xml:space="preserve"> )?</w:t>
      </w:r>
      <w:r>
        <w:br/>
      </w:r>
      <w:r>
        <w:tab/>
        <w:t xml:space="preserve">| </w:t>
      </w:r>
      <w:r>
        <w:rPr>
          <w:color w:val="A31515"/>
        </w:rPr>
        <w:t xml:space="preserve">'As' </w:t>
      </w:r>
      <w:r>
        <w:rPr>
          <w:color w:val="6A5ACD"/>
        </w:rPr>
        <w:t>NonArrayTypeName</w:t>
      </w:r>
      <w:r>
        <w:br/>
      </w:r>
      <w:r>
        <w:tab/>
        <w:t>;</w:t>
      </w:r>
      <w:r>
        <w:br/>
      </w:r>
      <w:r>
        <w:br/>
      </w:r>
      <w:r>
        <w:rPr>
          <w:color w:val="6A5ACD"/>
        </w:rPr>
        <w:t>EventModifiers</w:t>
      </w:r>
      <w:r>
        <w:t>:</w:t>
      </w:r>
      <w:r>
        <w:br/>
      </w:r>
      <w:r>
        <w:tab/>
        <w:t xml:space="preserve">| </w:t>
      </w:r>
      <w:r>
        <w:rPr>
          <w:color w:val="6A5ACD"/>
        </w:rPr>
        <w:t>AccessModifier</w:t>
      </w:r>
      <w:r>
        <w:br/>
      </w:r>
      <w:r>
        <w:tab/>
        <w:t xml:space="preserve">| </w:t>
      </w:r>
      <w:r>
        <w:rPr>
          <w:color w:val="A31515"/>
        </w:rPr>
        <w:t>'Shadows'</w:t>
      </w:r>
      <w:r>
        <w:br/>
      </w:r>
      <w:r>
        <w:tab/>
        <w:t xml:space="preserve">| </w:t>
      </w:r>
      <w:r>
        <w:rPr>
          <w:color w:val="A31515"/>
        </w:rPr>
        <w:t>'Shared'</w:t>
      </w:r>
      <w:r>
        <w:br/>
      </w:r>
      <w:r>
        <w:tab/>
        <w:t>;</w:t>
      </w:r>
      <w:r>
        <w:br/>
      </w:r>
      <w:r>
        <w:br/>
      </w:r>
      <w:r>
        <w:rPr>
          <w:color w:val="6A5ACD"/>
        </w:rPr>
        <w:t>InterfaceEventModifiers</w:t>
      </w:r>
      <w:r>
        <w:t>:</w:t>
      </w:r>
      <w:r>
        <w:br/>
      </w:r>
      <w:r>
        <w:tab/>
        <w:t xml:space="preserve">| </w:t>
      </w:r>
      <w:r>
        <w:rPr>
          <w:color w:val="A31515"/>
        </w:rPr>
        <w:t>'Shadows'</w:t>
      </w:r>
      <w:r>
        <w:br/>
      </w:r>
      <w:r>
        <w:tab/>
        <w:t>;</w:t>
      </w:r>
      <w:bookmarkEnd w:id="210"/>
    </w:p>
    <w:p w:rsidR="00EE7CEF" w:rsidRDefault="008A0CA2">
      <w:r>
        <w:lastRenderedPageBreak/>
        <w:t>If</w:t>
      </w:r>
      <w:r>
        <w:t xml:space="preserve"> a delegate type is specified, the delegate type may not have a return type. If a parameter list is specified, it may not contain </w:t>
      </w:r>
      <w:r>
        <w:rPr>
          <w:rStyle w:val="CodeEmbedded"/>
        </w:rPr>
        <w:t>Optional</w:t>
      </w:r>
      <w:r>
        <w:t xml:space="preserve"> or </w:t>
      </w:r>
      <w:r>
        <w:rPr>
          <w:rStyle w:val="CodeEmbedded"/>
        </w:rPr>
        <w:t>ParamArray</w:t>
      </w:r>
      <w:r>
        <w:t xml:space="preserve"> parameters. The accessibility domain of the parameter types and/or delegate type must be the same as, o</w:t>
      </w:r>
      <w:r>
        <w:t xml:space="preserve">r a superset of, the accessibility domain of the event itself. Events may be shared by specifying the </w:t>
      </w:r>
      <w:r>
        <w:rPr>
          <w:rStyle w:val="CodeEmbedded"/>
        </w:rPr>
        <w:t>Shared</w:t>
      </w:r>
      <w:r>
        <w:t xml:space="preserve"> modifier.</w:t>
      </w:r>
    </w:p>
    <w:p w:rsidR="00EE7CEF" w:rsidRDefault="008A0CA2">
      <w:r>
        <w:t>In addition to the member name added to the type's declaration space, an event declaration implicitly declares several other members. Giv</w:t>
      </w:r>
      <w:r>
        <w:t xml:space="preserve">en an event named </w:t>
      </w:r>
      <w:r>
        <w:rPr>
          <w:rStyle w:val="CodeEmbedded"/>
        </w:rPr>
        <w:t>X</w:t>
      </w:r>
      <w:r>
        <w:t>, the following members are added to the declaration space:</w:t>
      </w:r>
    </w:p>
    <w:p w:rsidR="00EE7CEF" w:rsidRDefault="008A0CA2" w:rsidP="008A0CA2">
      <w:pPr>
        <w:numPr>
          <w:ilvl w:val="0"/>
          <w:numId w:val="61"/>
        </w:numPr>
      </w:pPr>
      <w:r>
        <w:t xml:space="preserve">If the form of the declaration is a method declaration, a nested delegate class named </w:t>
      </w:r>
      <w:r>
        <w:rPr>
          <w:rStyle w:val="CodeEmbedded"/>
        </w:rPr>
        <w:t>XEventHandler</w:t>
      </w:r>
      <w:r>
        <w:t xml:space="preserve"> is introduced. The nested delegate class matches the method declaration and h</w:t>
      </w:r>
      <w:r>
        <w:t>as the same accessibility as the event. The attributes in the parameter list apply to the parameters of the delegate class.</w:t>
      </w:r>
    </w:p>
    <w:p w:rsidR="00EE7CEF" w:rsidRDefault="008A0CA2" w:rsidP="008A0CA2">
      <w:pPr>
        <w:numPr>
          <w:ilvl w:val="0"/>
          <w:numId w:val="61"/>
        </w:numPr>
      </w:pPr>
      <w:r>
        <w:t xml:space="preserve">A </w:t>
      </w:r>
      <w:r>
        <w:rPr>
          <w:rStyle w:val="CodeEmbedded"/>
        </w:rPr>
        <w:t>Private</w:t>
      </w:r>
      <w:r>
        <w:t xml:space="preserve"> instance variable typed as the delegate, named </w:t>
      </w:r>
      <w:r>
        <w:rPr>
          <w:rStyle w:val="CodeEmbedded"/>
        </w:rPr>
        <w:t>XEvent</w:t>
      </w:r>
      <w:r>
        <w:t>.</w:t>
      </w:r>
    </w:p>
    <w:p w:rsidR="00EE7CEF" w:rsidRDefault="008A0CA2" w:rsidP="008A0CA2">
      <w:pPr>
        <w:numPr>
          <w:ilvl w:val="0"/>
          <w:numId w:val="61"/>
        </w:numPr>
      </w:pPr>
      <w:r>
        <w:t xml:space="preserve">Two methods named </w:t>
      </w:r>
      <w:r>
        <w:rPr>
          <w:rStyle w:val="CodeEmbedded"/>
        </w:rPr>
        <w:t>add_X</w:t>
      </w:r>
      <w:r>
        <w:t xml:space="preserve"> and </w:t>
      </w:r>
      <w:r>
        <w:rPr>
          <w:rStyle w:val="CodeEmbedded"/>
        </w:rPr>
        <w:t>remove_X</w:t>
      </w:r>
      <w:r>
        <w:t xml:space="preserve"> which cannot be invoked, overr</w:t>
      </w:r>
      <w:r>
        <w:t>idden or overloaded.</w:t>
      </w:r>
    </w:p>
    <w:p w:rsidR="00EE7CEF" w:rsidRDefault="008A0CA2">
      <w:r>
        <w:t xml:space="preserve">If a type attempts to declare a name that matches one of the above names, a compile-time error will result, and the implicit </w:t>
      </w:r>
      <w:r>
        <w:rPr>
          <w:rStyle w:val="CodeEmbedded"/>
        </w:rPr>
        <w:t>add_X</w:t>
      </w:r>
      <w:r>
        <w:t xml:space="preserve"> and </w:t>
      </w:r>
      <w:r>
        <w:rPr>
          <w:rStyle w:val="CodeEmbedded"/>
        </w:rPr>
        <w:t>remove_X</w:t>
      </w:r>
      <w:r>
        <w:t xml:space="preserve"> declarations are ignored for the purposes of name binding. It is not possible to override o</w:t>
      </w:r>
      <w:r>
        <w:t>r overload any of the introduced members, although it is possible to shadow them in derived types. For example, the class declaration</w:t>
      </w:r>
    </w:p>
    <w:p w:rsidR="00EE7CEF" w:rsidRDefault="008A0CA2">
      <w:pPr>
        <w:pStyle w:val="Code"/>
      </w:pPr>
      <w:r>
        <w:rPr>
          <w:color w:val="0000FF"/>
        </w:rPr>
        <w:t xml:space="preserve">Class </w:t>
      </w:r>
      <w:r>
        <w:rPr>
          <w:color w:val="2B91AF"/>
        </w:rPr>
        <w:t>Raiser</w:t>
      </w:r>
      <w:r>
        <w:br/>
      </w:r>
      <w:r>
        <w:rPr>
          <w:color w:val="0000FF"/>
        </w:rPr>
        <w:t xml:space="preserve">    Public Event </w:t>
      </w:r>
      <w:r>
        <w:t xml:space="preserve">Constructed(i </w:t>
      </w:r>
      <w:r>
        <w:rPr>
          <w:color w:val="0000FF"/>
        </w:rPr>
        <w:t>As Integer</w:t>
      </w:r>
      <w:r>
        <w:t>)</w:t>
      </w:r>
      <w:r>
        <w:br/>
      </w:r>
      <w:r>
        <w:rPr>
          <w:color w:val="0000FF"/>
        </w:rPr>
        <w:t>End Class</w:t>
      </w:r>
    </w:p>
    <w:p w:rsidR="00EE7CEF" w:rsidRDefault="008A0CA2">
      <w:r>
        <w:t>is equivalent to the following declaration</w:t>
      </w:r>
    </w:p>
    <w:p w:rsidR="00EE7CEF" w:rsidRDefault="008A0CA2">
      <w:pPr>
        <w:pStyle w:val="Code"/>
      </w:pPr>
      <w:r>
        <w:rPr>
          <w:color w:val="0000FF"/>
        </w:rPr>
        <w:t xml:space="preserve">Class </w:t>
      </w:r>
      <w:r>
        <w:rPr>
          <w:color w:val="2B91AF"/>
        </w:rPr>
        <w:t>Raiser</w:t>
      </w:r>
      <w:r>
        <w:br/>
      </w:r>
      <w:r>
        <w:rPr>
          <w:color w:val="0000FF"/>
        </w:rPr>
        <w:t xml:space="preserve">    Public Delegate Sub </w:t>
      </w:r>
      <w:r>
        <w:rPr>
          <w:color w:val="2B91AF"/>
        </w:rPr>
        <w:t>ConstructedEventHandler</w:t>
      </w:r>
      <w:r>
        <w:t xml:space="preserve">(i </w:t>
      </w:r>
      <w:r>
        <w:rPr>
          <w:color w:val="0000FF"/>
        </w:rPr>
        <w:t>As Integer</w:t>
      </w:r>
      <w:r>
        <w:t>)</w:t>
      </w:r>
      <w:r>
        <w:br/>
      </w:r>
      <w:r>
        <w:br/>
      </w:r>
      <w:r>
        <w:rPr>
          <w:color w:val="0000FF"/>
        </w:rPr>
        <w:t xml:space="preserve">    Protected </w:t>
      </w:r>
      <w:r>
        <w:t xml:space="preserve">ConstructedEvent </w:t>
      </w:r>
      <w:r>
        <w:rPr>
          <w:color w:val="0000FF"/>
        </w:rPr>
        <w:t xml:space="preserve">As </w:t>
      </w:r>
      <w:r>
        <w:rPr>
          <w:color w:val="2B91AF"/>
        </w:rPr>
        <w:t>ConstructedEventHandler</w:t>
      </w:r>
      <w:r>
        <w:br/>
      </w:r>
      <w:r>
        <w:br/>
      </w:r>
      <w:r>
        <w:rPr>
          <w:color w:val="0000FF"/>
        </w:rPr>
        <w:t xml:space="preserve">    Public Sub </w:t>
      </w:r>
      <w:r>
        <w:t xml:space="preserve">add_Constructed(d </w:t>
      </w:r>
      <w:r>
        <w:rPr>
          <w:color w:val="0000FF"/>
        </w:rPr>
        <w:t xml:space="preserve">As </w:t>
      </w:r>
      <w:r>
        <w:rPr>
          <w:color w:val="2B91AF"/>
        </w:rPr>
        <w:t>ConstructedEventHandler</w:t>
      </w:r>
      <w:r>
        <w:t>)</w:t>
      </w:r>
      <w:r>
        <w:br/>
        <w:t xml:space="preserve">        ConstructedEvent = _</w:t>
      </w:r>
      <w:r>
        <w:br/>
      </w:r>
      <w:r>
        <w:rPr>
          <w:color w:val="0000FF"/>
        </w:rPr>
        <w:t xml:space="preserve">            CType</w:t>
      </w:r>
      <w:r>
        <w:t>( _</w:t>
      </w:r>
      <w:r>
        <w:br/>
      </w:r>
      <w:r>
        <w:rPr>
          <w:color w:val="2B91AF"/>
        </w:rPr>
        <w:t xml:space="preserve">                [Delega</w:t>
      </w:r>
      <w:r>
        <w:rPr>
          <w:color w:val="2B91AF"/>
        </w:rPr>
        <w:t>te]</w:t>
      </w:r>
      <w:r>
        <w:t>.Combine(ConstructedEvent, d), _</w:t>
      </w:r>
      <w:r>
        <w:br/>
      </w:r>
      <w:r>
        <w:rPr>
          <w:color w:val="2B91AF"/>
        </w:rPr>
        <w:t xml:space="preserve">                    Raiser</w:t>
      </w:r>
      <w:r>
        <w:t>.</w:t>
      </w:r>
      <w:r>
        <w:rPr>
          <w:color w:val="2B91AF"/>
        </w:rPr>
        <w:t>ConstructedEventHandler</w:t>
      </w:r>
      <w:r>
        <w:t>)</w:t>
      </w:r>
      <w:r>
        <w:br/>
      </w:r>
      <w:r>
        <w:rPr>
          <w:color w:val="0000FF"/>
        </w:rPr>
        <w:t xml:space="preserve">    End Sub</w:t>
      </w:r>
      <w:r>
        <w:br/>
      </w:r>
      <w:r>
        <w:br/>
      </w:r>
      <w:r>
        <w:rPr>
          <w:color w:val="0000FF"/>
        </w:rPr>
        <w:t xml:space="preserve">    Public Sub </w:t>
      </w:r>
      <w:r>
        <w:t xml:space="preserve">remove_Constructed(d </w:t>
      </w:r>
      <w:r>
        <w:rPr>
          <w:color w:val="0000FF"/>
        </w:rPr>
        <w:t xml:space="preserve">As </w:t>
      </w:r>
      <w:r>
        <w:rPr>
          <w:color w:val="2B91AF"/>
        </w:rPr>
        <w:t>ConstructedEventHandler</w:t>
      </w:r>
      <w:r>
        <w:t>)</w:t>
      </w:r>
      <w:r>
        <w:br/>
        <w:t xml:space="preserve">        ConstructedEvent = _</w:t>
      </w:r>
      <w:r>
        <w:br/>
      </w:r>
      <w:r>
        <w:rPr>
          <w:color w:val="0000FF"/>
        </w:rPr>
        <w:t xml:space="preserve">            CType</w:t>
      </w:r>
      <w:r>
        <w:t>( _</w:t>
      </w:r>
      <w:r>
        <w:br/>
      </w:r>
      <w:r>
        <w:rPr>
          <w:color w:val="2B91AF"/>
        </w:rPr>
        <w:t xml:space="preserve">                [Delegate]</w:t>
      </w:r>
      <w:r>
        <w:t>.Remove(Constru</w:t>
      </w:r>
      <w:r>
        <w:t>ctedEvent, d), _</w:t>
      </w:r>
      <w:r>
        <w:br/>
      </w:r>
      <w:r>
        <w:rPr>
          <w:color w:val="2B91AF"/>
        </w:rPr>
        <w:t xml:space="preserve">                    Raiser</w:t>
      </w:r>
      <w:r>
        <w:t>.</w:t>
      </w:r>
      <w:r>
        <w:rPr>
          <w:color w:val="2B91AF"/>
        </w:rPr>
        <w:t>ConstructedEventHandler</w:t>
      </w:r>
      <w:r>
        <w:t>)</w:t>
      </w:r>
      <w:r>
        <w:br/>
      </w:r>
      <w:r>
        <w:rPr>
          <w:color w:val="0000FF"/>
        </w:rPr>
        <w:t xml:space="preserve">    End Sub</w:t>
      </w:r>
      <w:r>
        <w:br/>
      </w:r>
      <w:r>
        <w:rPr>
          <w:color w:val="0000FF"/>
        </w:rPr>
        <w:t>End Class</w:t>
      </w:r>
    </w:p>
    <w:p w:rsidR="00EE7CEF" w:rsidRDefault="008A0CA2">
      <w:r>
        <w:t>Declaring an event without specifying a delegate type is the simplest and most compact syntax, but has the disadvantage of declaring a new delegate type for each eve</w:t>
      </w:r>
      <w:r>
        <w:t>nt. For example, in the following example, three hidden delegate types are created, even though all three events have the same parameter list:</w:t>
      </w:r>
    </w:p>
    <w:p w:rsidR="00EE7CEF" w:rsidRDefault="008A0CA2">
      <w:pPr>
        <w:pStyle w:val="Code"/>
      </w:pPr>
      <w:r>
        <w:rPr>
          <w:color w:val="0000FF"/>
        </w:rPr>
        <w:t xml:space="preserve">Public Class </w:t>
      </w:r>
      <w:r>
        <w:rPr>
          <w:color w:val="2B91AF"/>
        </w:rPr>
        <w:t>Button</w:t>
      </w:r>
      <w:r>
        <w:br/>
      </w:r>
      <w:r>
        <w:rPr>
          <w:color w:val="0000FF"/>
        </w:rPr>
        <w:t xml:space="preserve">    Public Event </w:t>
      </w:r>
      <w:r>
        <w:t xml:space="preserve">Click(sender </w:t>
      </w:r>
      <w:r>
        <w:rPr>
          <w:color w:val="0000FF"/>
        </w:rPr>
        <w:t>As Object</w:t>
      </w:r>
      <w:r>
        <w:t xml:space="preserve">, e </w:t>
      </w:r>
      <w:r>
        <w:rPr>
          <w:color w:val="0000FF"/>
        </w:rPr>
        <w:t xml:space="preserve">As </w:t>
      </w:r>
      <w:r>
        <w:rPr>
          <w:color w:val="2B91AF"/>
        </w:rPr>
        <w:t>EventArgs</w:t>
      </w:r>
      <w:r>
        <w:t>)</w:t>
      </w:r>
      <w:r>
        <w:br/>
      </w:r>
      <w:r>
        <w:rPr>
          <w:color w:val="0000FF"/>
        </w:rPr>
        <w:t xml:space="preserve">    Public Event </w:t>
      </w:r>
      <w:r>
        <w:t xml:space="preserve">DoubleClick(sender </w:t>
      </w:r>
      <w:r>
        <w:rPr>
          <w:color w:val="0000FF"/>
        </w:rPr>
        <w:t>As Object</w:t>
      </w:r>
      <w:r>
        <w:t xml:space="preserve">, e </w:t>
      </w:r>
      <w:r>
        <w:rPr>
          <w:color w:val="0000FF"/>
        </w:rPr>
        <w:t xml:space="preserve">As </w:t>
      </w:r>
      <w:r>
        <w:rPr>
          <w:color w:val="2B91AF"/>
        </w:rPr>
        <w:t>EventArgs</w:t>
      </w:r>
      <w:r>
        <w:t>)</w:t>
      </w:r>
      <w:r>
        <w:br/>
      </w:r>
      <w:r>
        <w:rPr>
          <w:color w:val="0000FF"/>
        </w:rPr>
        <w:t xml:space="preserve">    Public Event </w:t>
      </w:r>
      <w:r>
        <w:t xml:space="preserve">RightClick(sender </w:t>
      </w:r>
      <w:r>
        <w:rPr>
          <w:color w:val="0000FF"/>
        </w:rPr>
        <w:t>As Object</w:t>
      </w:r>
      <w:r>
        <w:t xml:space="preserve">, e </w:t>
      </w:r>
      <w:r>
        <w:rPr>
          <w:color w:val="0000FF"/>
        </w:rPr>
        <w:t xml:space="preserve">As </w:t>
      </w:r>
      <w:r>
        <w:rPr>
          <w:color w:val="2B91AF"/>
        </w:rPr>
        <w:t>EventArgs</w:t>
      </w:r>
      <w:r>
        <w:t>)</w:t>
      </w:r>
      <w:r>
        <w:br/>
      </w:r>
      <w:r>
        <w:rPr>
          <w:color w:val="0000FF"/>
        </w:rPr>
        <w:t>End Class</w:t>
      </w:r>
    </w:p>
    <w:p w:rsidR="00EE7CEF" w:rsidRDefault="008A0CA2">
      <w:r>
        <w:t xml:space="preserve">In the following example, the events simply use the same delegate, </w:t>
      </w:r>
      <w:r>
        <w:rPr>
          <w:rStyle w:val="CodeEmbedded"/>
        </w:rPr>
        <w:t>EventHandler</w:t>
      </w:r>
      <w:r>
        <w:t>:</w:t>
      </w:r>
    </w:p>
    <w:p w:rsidR="00EE7CEF" w:rsidRDefault="008A0CA2">
      <w:pPr>
        <w:pStyle w:val="Code"/>
      </w:pPr>
      <w:r>
        <w:rPr>
          <w:color w:val="0000FF"/>
        </w:rPr>
        <w:t xml:space="preserve">Public Delegate Sub </w:t>
      </w:r>
      <w:r>
        <w:rPr>
          <w:color w:val="2B91AF"/>
        </w:rPr>
        <w:t>EventHandler</w:t>
      </w:r>
      <w:r>
        <w:t xml:space="preserve">(sender </w:t>
      </w:r>
      <w:r>
        <w:rPr>
          <w:color w:val="0000FF"/>
        </w:rPr>
        <w:t>As Object</w:t>
      </w:r>
      <w:r>
        <w:t xml:space="preserve">, e </w:t>
      </w:r>
      <w:r>
        <w:rPr>
          <w:color w:val="0000FF"/>
        </w:rPr>
        <w:t xml:space="preserve">As </w:t>
      </w:r>
      <w:r>
        <w:rPr>
          <w:color w:val="2B91AF"/>
        </w:rPr>
        <w:t>EventArgs</w:t>
      </w:r>
      <w:r>
        <w:t>)</w:t>
      </w:r>
      <w:r>
        <w:br/>
      </w:r>
      <w:r>
        <w:br/>
      </w:r>
      <w:r>
        <w:rPr>
          <w:color w:val="0000FF"/>
        </w:rPr>
        <w:t xml:space="preserve">Public Class </w:t>
      </w:r>
      <w:r>
        <w:rPr>
          <w:color w:val="2B91AF"/>
        </w:rPr>
        <w:t>Button</w:t>
      </w:r>
      <w:r>
        <w:br/>
      </w:r>
      <w:r>
        <w:rPr>
          <w:color w:val="0000FF"/>
        </w:rPr>
        <w:lastRenderedPageBreak/>
        <w:t xml:space="preserve">    Public Event </w:t>
      </w:r>
      <w:r>
        <w:t xml:space="preserve">Click </w:t>
      </w:r>
      <w:r>
        <w:rPr>
          <w:color w:val="0000FF"/>
        </w:rPr>
        <w:t xml:space="preserve">As </w:t>
      </w:r>
      <w:r>
        <w:rPr>
          <w:color w:val="2B91AF"/>
        </w:rPr>
        <w:t>EventHandler</w:t>
      </w:r>
      <w:r>
        <w:br/>
      </w:r>
      <w:r>
        <w:rPr>
          <w:color w:val="0000FF"/>
        </w:rPr>
        <w:t xml:space="preserve">    Public Event </w:t>
      </w:r>
      <w:r>
        <w:t xml:space="preserve">DoubleClick </w:t>
      </w:r>
      <w:r>
        <w:rPr>
          <w:color w:val="0000FF"/>
        </w:rPr>
        <w:t xml:space="preserve">As </w:t>
      </w:r>
      <w:r>
        <w:rPr>
          <w:color w:val="2B91AF"/>
        </w:rPr>
        <w:t>EventHandler</w:t>
      </w:r>
      <w:r>
        <w:br/>
      </w:r>
      <w:r>
        <w:rPr>
          <w:color w:val="0000FF"/>
        </w:rPr>
        <w:t xml:space="preserve">    Public Event </w:t>
      </w:r>
      <w:r>
        <w:t xml:space="preserve">RightClick </w:t>
      </w:r>
      <w:r>
        <w:rPr>
          <w:color w:val="0000FF"/>
        </w:rPr>
        <w:t xml:space="preserve">As </w:t>
      </w:r>
      <w:r>
        <w:rPr>
          <w:color w:val="2B91AF"/>
        </w:rPr>
        <w:t>EventHandler</w:t>
      </w:r>
      <w:r>
        <w:br/>
      </w:r>
      <w:r>
        <w:rPr>
          <w:color w:val="0000FF"/>
        </w:rPr>
        <w:t>End Class</w:t>
      </w:r>
    </w:p>
    <w:p w:rsidR="00EE7CEF" w:rsidRDefault="008A0CA2">
      <w:r>
        <w:t>Events can be handled in one of two ways: statically or dynamically. Statically handling events is</w:t>
      </w:r>
      <w:r>
        <w:t xml:space="preserve"> simpler and only requires a </w:t>
      </w:r>
      <w:r>
        <w:rPr>
          <w:rStyle w:val="CodeEmbedded"/>
        </w:rPr>
        <w:t>WithEvents</w:t>
      </w:r>
      <w:r>
        <w:t xml:space="preserve"> variable and a </w:t>
      </w:r>
      <w:r>
        <w:rPr>
          <w:rStyle w:val="CodeEmbedded"/>
        </w:rPr>
        <w:t>Handles</w:t>
      </w:r>
      <w:r>
        <w:t xml:space="preserve"> clause. In the following example, class </w:t>
      </w:r>
      <w:r>
        <w:rPr>
          <w:rStyle w:val="CodeEmbedded"/>
        </w:rPr>
        <w:t>Form1</w:t>
      </w:r>
      <w:r>
        <w:t xml:space="preserve"> statically handles the event </w:t>
      </w:r>
      <w:r>
        <w:rPr>
          <w:rStyle w:val="CodeEmbedded"/>
        </w:rPr>
        <w:t>Click</w:t>
      </w:r>
      <w:r>
        <w:t xml:space="preserve"> of object </w:t>
      </w:r>
      <w:r>
        <w:rPr>
          <w:rStyle w:val="CodeEmbedded"/>
        </w:rPr>
        <w:t>Button</w:t>
      </w:r>
      <w:r>
        <w:t>:</w:t>
      </w:r>
    </w:p>
    <w:p w:rsidR="00EE7CEF" w:rsidRDefault="008A0CA2">
      <w:pPr>
        <w:pStyle w:val="Code"/>
      </w:pPr>
      <w:r>
        <w:rPr>
          <w:color w:val="0000FF"/>
        </w:rPr>
        <w:t xml:space="preserve">Public Class </w:t>
      </w:r>
      <w:r>
        <w:rPr>
          <w:color w:val="2B91AF"/>
        </w:rPr>
        <w:t>Form1</w:t>
      </w:r>
      <w:r>
        <w:br/>
      </w:r>
      <w:r>
        <w:rPr>
          <w:color w:val="0000FF"/>
        </w:rPr>
        <w:t xml:space="preserve">    Public WithEvents </w:t>
      </w:r>
      <w:r>
        <w:t xml:space="preserve">Button1 </w:t>
      </w:r>
      <w:r>
        <w:rPr>
          <w:color w:val="0000FF"/>
        </w:rPr>
        <w:t xml:space="preserve">As New </w:t>
      </w:r>
      <w:r>
        <w:rPr>
          <w:color w:val="2B91AF"/>
        </w:rPr>
        <w:t>Button</w:t>
      </w:r>
      <w:r>
        <w:t>()</w:t>
      </w:r>
      <w:r>
        <w:br/>
      </w:r>
      <w:r>
        <w:br/>
      </w:r>
      <w:r>
        <w:rPr>
          <w:color w:val="0000FF"/>
        </w:rPr>
        <w:t xml:space="preserve">    Public Sub </w:t>
      </w:r>
      <w:r>
        <w:t>Button1_Click</w:t>
      </w:r>
      <w:r>
        <w:t xml:space="preserve">(sender </w:t>
      </w:r>
      <w:r>
        <w:rPr>
          <w:color w:val="0000FF"/>
        </w:rPr>
        <w:t>As Object</w:t>
      </w:r>
      <w:r>
        <w:t xml:space="preserve">, e </w:t>
      </w:r>
      <w:r>
        <w:rPr>
          <w:color w:val="0000FF"/>
        </w:rPr>
        <w:t xml:space="preserve">As </w:t>
      </w:r>
      <w:r>
        <w:rPr>
          <w:color w:val="2B91AF"/>
        </w:rPr>
        <w:t>EventArgs</w:t>
      </w:r>
      <w:r>
        <w:t>) _</w:t>
      </w:r>
      <w:r>
        <w:br/>
      </w:r>
      <w:r>
        <w:rPr>
          <w:color w:val="0000FF"/>
        </w:rPr>
        <w:t xml:space="preserve">           Handles </w:t>
      </w:r>
      <w:r>
        <w:t>Button1.Click</w:t>
      </w:r>
      <w:r>
        <w:br/>
      </w:r>
      <w:r>
        <w:rPr>
          <w:color w:val="2B91AF"/>
        </w:rPr>
        <w:t xml:space="preserve">        Console</w:t>
      </w:r>
      <w:r>
        <w:t>.WriteLine(</w:t>
      </w:r>
      <w:r>
        <w:rPr>
          <w:color w:val="A31515"/>
        </w:rPr>
        <w:t>"Button1 was clicked!"</w:t>
      </w:r>
      <w:r>
        <w:t>)</w:t>
      </w:r>
      <w:r>
        <w:br/>
      </w:r>
      <w:r>
        <w:rPr>
          <w:color w:val="0000FF"/>
        </w:rPr>
        <w:t xml:space="preserve">    End Sub</w:t>
      </w:r>
      <w:r>
        <w:br/>
      </w:r>
      <w:r>
        <w:rPr>
          <w:color w:val="0000FF"/>
        </w:rPr>
        <w:t>End Class</w:t>
      </w:r>
    </w:p>
    <w:p w:rsidR="00EE7CEF" w:rsidRDefault="008A0CA2">
      <w:r>
        <w:t xml:space="preserve">Dynamically handling events is more complex because the event must be explicitly connected and disconnected to in </w:t>
      </w:r>
      <w:r>
        <w:t xml:space="preserve">code. The statement </w:t>
      </w:r>
      <w:r>
        <w:rPr>
          <w:rStyle w:val="CodeEmbedded"/>
        </w:rPr>
        <w:t>AddHandler</w:t>
      </w:r>
      <w:r>
        <w:t xml:space="preserve"> adds a handler for an event, and the statement </w:t>
      </w:r>
      <w:r>
        <w:rPr>
          <w:rStyle w:val="CodeEmbedded"/>
        </w:rPr>
        <w:t>RemoveHandler</w:t>
      </w:r>
      <w:r>
        <w:t xml:space="preserve"> removes a handler for an event. The next example shows a class </w:t>
      </w:r>
      <w:r>
        <w:rPr>
          <w:rStyle w:val="CodeEmbedded"/>
        </w:rPr>
        <w:t>Form1</w:t>
      </w:r>
      <w:r>
        <w:t xml:space="preserve"> that adds </w:t>
      </w:r>
      <w:r>
        <w:rPr>
          <w:rStyle w:val="CodeEmbedded"/>
        </w:rPr>
        <w:t>Button1_Click</w:t>
      </w:r>
      <w:r>
        <w:t xml:space="preserve"> as an event handler for </w:t>
      </w:r>
      <w:r>
        <w:rPr>
          <w:rStyle w:val="CodeEmbedded"/>
        </w:rPr>
        <w:t>Button1</w:t>
      </w:r>
      <w:r>
        <w:t xml:space="preserve">'s </w:t>
      </w:r>
      <w:r>
        <w:rPr>
          <w:rStyle w:val="CodeEmbedded"/>
        </w:rPr>
        <w:t>Click</w:t>
      </w:r>
      <w:r>
        <w:t xml:space="preserve"> event:</w:t>
      </w:r>
    </w:p>
    <w:p w:rsidR="00EE7CEF" w:rsidRDefault="008A0CA2">
      <w:pPr>
        <w:pStyle w:val="Code"/>
      </w:pPr>
      <w:r>
        <w:rPr>
          <w:color w:val="0000FF"/>
        </w:rPr>
        <w:t xml:space="preserve">Public Class </w:t>
      </w:r>
      <w:r>
        <w:rPr>
          <w:color w:val="2B91AF"/>
        </w:rPr>
        <w:t>Form1</w:t>
      </w:r>
      <w:r>
        <w:br/>
      </w:r>
      <w:r>
        <w:rPr>
          <w:color w:val="0000FF"/>
        </w:rPr>
        <w:t xml:space="preserve">    P</w:t>
      </w:r>
      <w:r>
        <w:rPr>
          <w:color w:val="0000FF"/>
        </w:rPr>
        <w:t>ublic Sub New</w:t>
      </w:r>
      <w:r>
        <w:t>()</w:t>
      </w:r>
      <w:r>
        <w:br/>
      </w:r>
      <w:r>
        <w:rPr>
          <w:color w:val="008000"/>
        </w:rPr>
        <w:t xml:space="preserve">        ' Add Button1_Click as an event handler for Button1's Click event.</w:t>
      </w:r>
      <w:r>
        <w:br/>
      </w:r>
      <w:r>
        <w:rPr>
          <w:color w:val="0000FF"/>
        </w:rPr>
        <w:t xml:space="preserve">        AddHandler </w:t>
      </w:r>
      <w:r>
        <w:t xml:space="preserve">Button1.Click, </w:t>
      </w:r>
      <w:r>
        <w:rPr>
          <w:color w:val="0000FF"/>
        </w:rPr>
        <w:t xml:space="preserve">AddressOf </w:t>
      </w:r>
      <w:r>
        <w:t>Button1_Click</w:t>
      </w:r>
      <w:r>
        <w:br/>
      </w:r>
      <w:r>
        <w:rPr>
          <w:color w:val="0000FF"/>
        </w:rPr>
        <w:t xml:space="preserve">    End Sub</w:t>
      </w:r>
      <w:r>
        <w:br/>
      </w:r>
      <w:r>
        <w:br/>
      </w:r>
      <w:r>
        <w:rPr>
          <w:color w:val="0000FF"/>
        </w:rPr>
        <w:t xml:space="preserve">    Private </w:t>
      </w:r>
      <w:r>
        <w:t xml:space="preserve">Button1 </w:t>
      </w:r>
      <w:r>
        <w:rPr>
          <w:color w:val="0000FF"/>
        </w:rPr>
        <w:t xml:space="preserve">As </w:t>
      </w:r>
      <w:r>
        <w:rPr>
          <w:color w:val="2B91AF"/>
        </w:rPr>
        <w:t xml:space="preserve">Button </w:t>
      </w:r>
      <w:r>
        <w:t xml:space="preserve">= </w:t>
      </w:r>
      <w:r>
        <w:rPr>
          <w:color w:val="0000FF"/>
        </w:rPr>
        <w:t xml:space="preserve">New </w:t>
      </w:r>
      <w:r>
        <w:rPr>
          <w:color w:val="2B91AF"/>
        </w:rPr>
        <w:t>Button</w:t>
      </w:r>
      <w:r>
        <w:t>()</w:t>
      </w:r>
      <w:r>
        <w:br/>
      </w:r>
      <w:r>
        <w:br/>
      </w:r>
      <w:r>
        <w:rPr>
          <w:color w:val="0000FF"/>
        </w:rPr>
        <w:t xml:space="preserve">    Sub </w:t>
      </w:r>
      <w:r>
        <w:t xml:space="preserve">Button1_Click(sender </w:t>
      </w:r>
      <w:r>
        <w:rPr>
          <w:color w:val="0000FF"/>
        </w:rPr>
        <w:t>As Object</w:t>
      </w:r>
      <w:r>
        <w:t xml:space="preserve">, e </w:t>
      </w:r>
      <w:r>
        <w:rPr>
          <w:color w:val="0000FF"/>
        </w:rPr>
        <w:t xml:space="preserve">As </w:t>
      </w:r>
      <w:r>
        <w:rPr>
          <w:color w:val="2B91AF"/>
        </w:rPr>
        <w:t>EventArgs</w:t>
      </w:r>
      <w:r>
        <w:t>)</w:t>
      </w:r>
      <w:r>
        <w:br/>
      </w:r>
      <w:r>
        <w:rPr>
          <w:color w:val="2B91AF"/>
        </w:rPr>
        <w:t xml:space="preserve">        Console</w:t>
      </w:r>
      <w:r>
        <w:t>.WriteLine(</w:t>
      </w:r>
      <w:r>
        <w:rPr>
          <w:color w:val="A31515"/>
        </w:rPr>
        <w:t>"Button1 was clicked!"</w:t>
      </w:r>
      <w:r>
        <w:t>)</w:t>
      </w:r>
      <w:r>
        <w:br/>
      </w:r>
      <w:r>
        <w:rPr>
          <w:color w:val="0000FF"/>
        </w:rPr>
        <w:t xml:space="preserve">    End Sub</w:t>
      </w:r>
      <w:r>
        <w:br/>
      </w:r>
      <w:r>
        <w:br/>
      </w:r>
      <w:r>
        <w:rPr>
          <w:color w:val="0000FF"/>
        </w:rPr>
        <w:t xml:space="preserve">    Public Sub </w:t>
      </w:r>
      <w:r>
        <w:t>Disconnect()</w:t>
      </w:r>
      <w:r>
        <w:br/>
      </w:r>
      <w:r>
        <w:rPr>
          <w:color w:val="0000FF"/>
        </w:rPr>
        <w:t xml:space="preserve">        RemoveHandler </w:t>
      </w:r>
      <w:r>
        <w:t xml:space="preserve">Button1.Click, </w:t>
      </w:r>
      <w:r>
        <w:rPr>
          <w:color w:val="0000FF"/>
        </w:rPr>
        <w:t xml:space="preserve">AddressOf </w:t>
      </w:r>
      <w:r>
        <w:t>Button1_Click</w:t>
      </w:r>
      <w:r>
        <w:br/>
      </w:r>
      <w:r>
        <w:rPr>
          <w:color w:val="0000FF"/>
        </w:rPr>
        <w:t xml:space="preserve">    End Sub</w:t>
      </w:r>
      <w:r>
        <w:br/>
      </w:r>
      <w:r>
        <w:rPr>
          <w:color w:val="0000FF"/>
        </w:rPr>
        <w:t>End Class</w:t>
      </w:r>
    </w:p>
    <w:p w:rsidR="00EE7CEF" w:rsidRDefault="008A0CA2">
      <w:r>
        <w:t xml:space="preserve">In method </w:t>
      </w:r>
      <w:r>
        <w:rPr>
          <w:rStyle w:val="CodeEmbedded"/>
        </w:rPr>
        <w:t>Disconnect</w:t>
      </w:r>
      <w:r>
        <w:t>, the event handler is removed.</w:t>
      </w:r>
    </w:p>
    <w:p w:rsidR="00EE7CEF" w:rsidRDefault="008A0CA2">
      <w:pPr>
        <w:pStyle w:val="Heading3"/>
      </w:pPr>
      <w:bookmarkStart w:id="211" w:name="_Toc00137"/>
      <w:r>
        <w:t>Custom Events</w:t>
      </w:r>
      <w:bookmarkEnd w:id="211"/>
    </w:p>
    <w:p w:rsidR="00EE7CEF" w:rsidRDefault="008A0CA2">
      <w:r>
        <w:t>As di</w:t>
      </w:r>
      <w:r>
        <w:t xml:space="preserve">scussed in the previous section, event declarations implicitly define a field, an </w:t>
      </w:r>
      <w:r>
        <w:rPr>
          <w:rStyle w:val="CodeEmbedded"/>
        </w:rPr>
        <w:t>add_</w:t>
      </w:r>
      <w:r>
        <w:t xml:space="preserve"> method, and a </w:t>
      </w:r>
      <w:r>
        <w:rPr>
          <w:rStyle w:val="CodeEmbedded"/>
        </w:rPr>
        <w:t>remove_</w:t>
      </w:r>
      <w:r>
        <w:t xml:space="preserve"> method that are used to keep track of event handlers. In some situations, however, it may be desirable to provide custom code for tracking event ha</w:t>
      </w:r>
      <w:r>
        <w:t xml:space="preserve">ndlers. For example, if a class defines forty events of which only a few will ever be handled, using a hash table instead of forty fields to track the handlers for each event may be more efficient. </w:t>
      </w:r>
      <w:r>
        <w:rPr>
          <w:i/>
        </w:rPr>
        <w:t>Custom events</w:t>
      </w:r>
      <w:r>
        <w:t xml:space="preserve"> allow the </w:t>
      </w:r>
      <w:r>
        <w:rPr>
          <w:rStyle w:val="CodeEmbedded"/>
        </w:rPr>
        <w:t>add_X</w:t>
      </w:r>
      <w:r>
        <w:t xml:space="preserve"> and </w:t>
      </w:r>
      <w:r>
        <w:rPr>
          <w:rStyle w:val="CodeEmbedded"/>
        </w:rPr>
        <w:t>remove_X</w:t>
      </w:r>
      <w:r>
        <w:t xml:space="preserve"> methods to be d</w:t>
      </w:r>
      <w:r>
        <w:t>efined explicitly, which enables custom storage for event handlers.</w:t>
      </w:r>
    </w:p>
    <w:p w:rsidR="00EE7CEF" w:rsidRDefault="008A0CA2">
      <w:r>
        <w:t xml:space="preserve">Custom events are declared in the same way that events that specify a delegate type are declared, with the exception that the keyword </w:t>
      </w:r>
      <w:r>
        <w:rPr>
          <w:rStyle w:val="CodeEmbedded"/>
        </w:rPr>
        <w:t>Custom</w:t>
      </w:r>
      <w:r>
        <w:t xml:space="preserve"> must precede the </w:t>
      </w:r>
      <w:r>
        <w:rPr>
          <w:rStyle w:val="CodeEmbedded"/>
        </w:rPr>
        <w:t>Event</w:t>
      </w:r>
      <w:r>
        <w:t xml:space="preserve"> keyword. A custom event </w:t>
      </w:r>
      <w:r>
        <w:t xml:space="preserve">declaration contains three declarations: an </w:t>
      </w:r>
      <w:r>
        <w:rPr>
          <w:rStyle w:val="CodeEmbedded"/>
        </w:rPr>
        <w:t>AddHandler</w:t>
      </w:r>
      <w:r>
        <w:t xml:space="preserve"> declaration, a </w:t>
      </w:r>
      <w:r>
        <w:rPr>
          <w:rStyle w:val="CodeEmbedded"/>
        </w:rPr>
        <w:t>RemoveHandler</w:t>
      </w:r>
      <w:r>
        <w:t xml:space="preserve"> declaration and a </w:t>
      </w:r>
      <w:r>
        <w:rPr>
          <w:rStyle w:val="CodeEmbedded"/>
        </w:rPr>
        <w:t>RaiseEvent</w:t>
      </w:r>
      <w:r>
        <w:t xml:space="preserve"> declaration. None of the declarations can have any modifiers, although they can have attributes.</w:t>
      </w:r>
    </w:p>
    <w:p w:rsidR="00EE7CEF" w:rsidRDefault="008A0CA2">
      <w:pPr>
        <w:pStyle w:val="Grammar"/>
      </w:pPr>
      <w:bookmarkStart w:id="212" w:name="_Grm00069"/>
      <w:r>
        <w:rPr>
          <w:color w:val="6A5ACD"/>
        </w:rPr>
        <w:t>CustomEventMemberDeclaration</w:t>
      </w:r>
      <w:r>
        <w:t>:</w:t>
      </w:r>
      <w:r>
        <w:br/>
      </w:r>
      <w:r>
        <w:tab/>
        <w:t xml:space="preserve">| </w:t>
      </w:r>
      <w:r>
        <w:rPr>
          <w:color w:val="6A5ACD"/>
        </w:rPr>
        <w:t>Attributes</w:t>
      </w:r>
      <w:r>
        <w:t xml:space="preserve">? </w:t>
      </w:r>
      <w:r>
        <w:rPr>
          <w:color w:val="6A5ACD"/>
        </w:rPr>
        <w:t>E</w:t>
      </w:r>
      <w:r>
        <w:rPr>
          <w:color w:val="6A5ACD"/>
        </w:rPr>
        <w:t>ventModifiers</w:t>
      </w:r>
      <w:r>
        <w:t xml:space="preserve">* </w:t>
      </w:r>
      <w:r>
        <w:rPr>
          <w:color w:val="A31515"/>
        </w:rPr>
        <w:t>'Custom' 'Event'</w:t>
      </w:r>
      <w:r>
        <w:br/>
      </w:r>
      <w:r>
        <w:rPr>
          <w:color w:val="6A5ACD"/>
        </w:rPr>
        <w:tab/>
        <w:t xml:space="preserve">  Identifier </w:t>
      </w:r>
      <w:r>
        <w:rPr>
          <w:color w:val="A31515"/>
        </w:rPr>
        <w:t xml:space="preserve">'As' </w:t>
      </w:r>
      <w:r>
        <w:rPr>
          <w:color w:val="6A5ACD"/>
        </w:rPr>
        <w:t>TypeName ImplementsClause</w:t>
      </w:r>
      <w:r>
        <w:t xml:space="preserve">? </w:t>
      </w:r>
      <w:r>
        <w:rPr>
          <w:color w:val="6A5ACD"/>
        </w:rPr>
        <w:t>StatementTerminator</w:t>
      </w:r>
      <w:r>
        <w:br/>
      </w:r>
      <w:r>
        <w:rPr>
          <w:color w:val="6A5ACD"/>
        </w:rPr>
        <w:tab/>
        <w:t xml:space="preserve">  EventAccessorDeclaration</w:t>
      </w:r>
      <w:r>
        <w:t>+</w:t>
      </w:r>
      <w:r>
        <w:br/>
      </w:r>
      <w:r>
        <w:rPr>
          <w:color w:val="A31515"/>
        </w:rPr>
        <w:tab/>
        <w:t xml:space="preserve">  'End' 'Event' </w:t>
      </w:r>
      <w:r>
        <w:rPr>
          <w:color w:val="6A5ACD"/>
        </w:rPr>
        <w:t>StatementTerminator</w:t>
      </w:r>
      <w:r>
        <w:br/>
      </w:r>
      <w:r>
        <w:lastRenderedPageBreak/>
        <w:tab/>
        <w:t>;</w:t>
      </w:r>
      <w:r>
        <w:br/>
      </w:r>
      <w:r>
        <w:br/>
      </w:r>
      <w:r>
        <w:rPr>
          <w:color w:val="6A5ACD"/>
        </w:rPr>
        <w:t>EventAccessorDeclaration</w:t>
      </w:r>
      <w:r>
        <w:t>:</w:t>
      </w:r>
      <w:r>
        <w:br/>
      </w:r>
      <w:r>
        <w:tab/>
        <w:t xml:space="preserve">| </w:t>
      </w:r>
      <w:r>
        <w:rPr>
          <w:color w:val="6A5ACD"/>
        </w:rPr>
        <w:t>AddHandlerDeclaration</w:t>
      </w:r>
      <w:r>
        <w:br/>
      </w:r>
      <w:r>
        <w:tab/>
        <w:t xml:space="preserve">| </w:t>
      </w:r>
      <w:r>
        <w:rPr>
          <w:color w:val="6A5ACD"/>
        </w:rPr>
        <w:t>RemoveHandlerDeclaration</w:t>
      </w:r>
      <w:r>
        <w:br/>
      </w:r>
      <w:r>
        <w:tab/>
        <w:t xml:space="preserve">| </w:t>
      </w:r>
      <w:r>
        <w:rPr>
          <w:color w:val="6A5ACD"/>
        </w:rPr>
        <w:t>RaiseE</w:t>
      </w:r>
      <w:r>
        <w:rPr>
          <w:color w:val="6A5ACD"/>
        </w:rPr>
        <w:t>ventDeclaration</w:t>
      </w:r>
      <w:r>
        <w:br/>
      </w:r>
      <w:r>
        <w:tab/>
        <w:t>;</w:t>
      </w:r>
      <w:r>
        <w:br/>
      </w:r>
      <w:r>
        <w:br/>
      </w:r>
      <w:r>
        <w:rPr>
          <w:color w:val="6A5ACD"/>
        </w:rPr>
        <w:t>AddHandlerDeclaration</w:t>
      </w:r>
      <w:r>
        <w:t>:</w:t>
      </w:r>
      <w:r>
        <w:br/>
      </w:r>
      <w:r>
        <w:tab/>
        <w:t xml:space="preserve">| </w:t>
      </w:r>
      <w:r>
        <w:rPr>
          <w:color w:val="6A5ACD"/>
        </w:rPr>
        <w:t>Attributes</w:t>
      </w:r>
      <w:r>
        <w:t xml:space="preserve">? </w:t>
      </w:r>
      <w:r>
        <w:rPr>
          <w:color w:val="A31515"/>
        </w:rPr>
        <w:t>'AddHandler'</w:t>
      </w:r>
      <w:r>
        <w:br/>
      </w:r>
      <w:r>
        <w:rPr>
          <w:color w:val="6A5ACD"/>
        </w:rPr>
        <w:tab/>
        <w:t xml:space="preserve">  OpenParenthesis ParameterList CloseParenthesis LineTerminator</w:t>
      </w:r>
      <w:r>
        <w:br/>
      </w:r>
      <w:r>
        <w:rPr>
          <w:color w:val="6A5ACD"/>
        </w:rPr>
        <w:tab/>
        <w:t xml:space="preserve">  Block</w:t>
      </w:r>
      <w:r>
        <w:t>?</w:t>
      </w:r>
      <w:r>
        <w:br/>
      </w:r>
      <w:r>
        <w:rPr>
          <w:color w:val="A31515"/>
        </w:rPr>
        <w:tab/>
        <w:t xml:space="preserve">  'End' 'AddHandler' </w:t>
      </w:r>
      <w:r>
        <w:rPr>
          <w:color w:val="6A5ACD"/>
        </w:rPr>
        <w:t>StatementTerminator</w:t>
      </w:r>
      <w:r>
        <w:br/>
      </w:r>
      <w:r>
        <w:tab/>
        <w:t>;</w:t>
      </w:r>
      <w:r>
        <w:br/>
      </w:r>
      <w:r>
        <w:br/>
      </w:r>
      <w:r>
        <w:rPr>
          <w:color w:val="6A5ACD"/>
        </w:rPr>
        <w:t>RemoveHandlerDeclaration</w:t>
      </w:r>
      <w:r>
        <w:t>:</w:t>
      </w:r>
      <w:r>
        <w:br/>
      </w:r>
      <w:r>
        <w:tab/>
        <w:t xml:space="preserve">| </w:t>
      </w:r>
      <w:r>
        <w:rPr>
          <w:color w:val="6A5ACD"/>
        </w:rPr>
        <w:t>Attributes</w:t>
      </w:r>
      <w:r>
        <w:t xml:space="preserve">? </w:t>
      </w:r>
      <w:r>
        <w:rPr>
          <w:color w:val="A31515"/>
        </w:rPr>
        <w:t>'RemoveHandler'</w:t>
      </w:r>
      <w:r>
        <w:br/>
      </w:r>
      <w:r>
        <w:rPr>
          <w:color w:val="6A5ACD"/>
        </w:rPr>
        <w:tab/>
        <w:t xml:space="preserve">  OpenParenthesis ParameterList CloseParenthesis LineTerminator</w:t>
      </w:r>
      <w:r>
        <w:br/>
      </w:r>
      <w:r>
        <w:rPr>
          <w:color w:val="6A5ACD"/>
        </w:rPr>
        <w:tab/>
        <w:t xml:space="preserve">  Block</w:t>
      </w:r>
      <w:r>
        <w:t>?</w:t>
      </w:r>
      <w:r>
        <w:br/>
      </w:r>
      <w:r>
        <w:rPr>
          <w:color w:val="A31515"/>
        </w:rPr>
        <w:tab/>
        <w:t xml:space="preserve">  'End' 'RemoveHandler' </w:t>
      </w:r>
      <w:r>
        <w:rPr>
          <w:color w:val="6A5ACD"/>
        </w:rPr>
        <w:t>StatementTerminator</w:t>
      </w:r>
      <w:r>
        <w:br/>
      </w:r>
      <w:r>
        <w:tab/>
        <w:t>;</w:t>
      </w:r>
      <w:r>
        <w:br/>
      </w:r>
      <w:r>
        <w:br/>
      </w:r>
      <w:r>
        <w:rPr>
          <w:color w:val="6A5ACD"/>
        </w:rPr>
        <w:t>RaiseEventDeclaration</w:t>
      </w:r>
      <w:r>
        <w:t>:</w:t>
      </w:r>
      <w:r>
        <w:br/>
      </w:r>
      <w:r>
        <w:tab/>
        <w:t xml:space="preserve">| </w:t>
      </w:r>
      <w:r>
        <w:rPr>
          <w:color w:val="6A5ACD"/>
        </w:rPr>
        <w:t>Attributes</w:t>
      </w:r>
      <w:r>
        <w:t xml:space="preserve">? </w:t>
      </w:r>
      <w:r>
        <w:rPr>
          <w:color w:val="A31515"/>
        </w:rPr>
        <w:t>'RaiseEvent'</w:t>
      </w:r>
      <w:r>
        <w:br/>
      </w:r>
      <w:r>
        <w:rPr>
          <w:color w:val="6A5ACD"/>
        </w:rPr>
        <w:tab/>
        <w:t xml:space="preserve">  OpenParenthesis ParameterList CloseParenthesis LineTerminator</w:t>
      </w:r>
      <w:r>
        <w:br/>
      </w:r>
      <w:r>
        <w:rPr>
          <w:color w:val="6A5ACD"/>
        </w:rPr>
        <w:tab/>
        <w:t xml:space="preserve">  Block</w:t>
      </w:r>
      <w:r>
        <w:t>?</w:t>
      </w:r>
      <w:r>
        <w:br/>
      </w:r>
      <w:r>
        <w:rPr>
          <w:color w:val="A31515"/>
        </w:rPr>
        <w:tab/>
        <w:t xml:space="preserve">  'En</w:t>
      </w:r>
      <w:r>
        <w:rPr>
          <w:color w:val="A31515"/>
        </w:rPr>
        <w:t xml:space="preserve">d' 'RaiseEvent' </w:t>
      </w:r>
      <w:r>
        <w:rPr>
          <w:color w:val="6A5ACD"/>
        </w:rPr>
        <w:t>StatementTerminator</w:t>
      </w:r>
      <w:r>
        <w:br/>
      </w:r>
      <w:r>
        <w:tab/>
        <w:t>;</w:t>
      </w:r>
      <w:bookmarkEnd w:id="212"/>
    </w:p>
    <w:p w:rsidR="00EE7CEF" w:rsidRDefault="008A0CA2">
      <w:r>
        <w:t>For example:</w:t>
      </w:r>
    </w:p>
    <w:p w:rsidR="00EE7CEF" w:rsidRDefault="008A0CA2">
      <w:pPr>
        <w:pStyle w:val="Code"/>
      </w:pPr>
      <w:r>
        <w:rPr>
          <w:color w:val="0000FF"/>
        </w:rPr>
        <w:t xml:space="preserve">Class </w:t>
      </w:r>
      <w:r>
        <w:rPr>
          <w:color w:val="2B91AF"/>
        </w:rPr>
        <w:t>Test</w:t>
      </w:r>
      <w:r>
        <w:br/>
      </w:r>
      <w:r>
        <w:rPr>
          <w:color w:val="0000FF"/>
        </w:rPr>
        <w:t xml:space="preserve">    Private </w:t>
      </w:r>
      <w:r>
        <w:t xml:space="preserve">Handlers </w:t>
      </w:r>
      <w:r>
        <w:rPr>
          <w:color w:val="0000FF"/>
        </w:rPr>
        <w:t xml:space="preserve">As </w:t>
      </w:r>
      <w:r>
        <w:rPr>
          <w:color w:val="2B91AF"/>
        </w:rPr>
        <w:t>EventHandler</w:t>
      </w:r>
      <w:r>
        <w:br/>
      </w:r>
      <w:r>
        <w:br/>
      </w:r>
      <w:r>
        <w:rPr>
          <w:color w:val="0000FF"/>
        </w:rPr>
        <w:t xml:space="preserve">    Public Custom Event </w:t>
      </w:r>
      <w:r>
        <w:t xml:space="preserve">TestEvent </w:t>
      </w:r>
      <w:r>
        <w:rPr>
          <w:color w:val="0000FF"/>
        </w:rPr>
        <w:t xml:space="preserve">As </w:t>
      </w:r>
      <w:r>
        <w:rPr>
          <w:color w:val="2B91AF"/>
        </w:rPr>
        <w:t>EventHandler</w:t>
      </w:r>
      <w:r>
        <w:br/>
      </w:r>
      <w:r>
        <w:rPr>
          <w:color w:val="0000FF"/>
        </w:rPr>
        <w:t xml:space="preserve">        AddHandler</w:t>
      </w:r>
      <w:r>
        <w:t xml:space="preserve">(value </w:t>
      </w:r>
      <w:r>
        <w:rPr>
          <w:color w:val="0000FF"/>
        </w:rPr>
        <w:t xml:space="preserve">As </w:t>
      </w:r>
      <w:r>
        <w:rPr>
          <w:color w:val="2B91AF"/>
        </w:rPr>
        <w:t>EventHandler</w:t>
      </w:r>
      <w:r>
        <w:t>)</w:t>
      </w:r>
      <w:r>
        <w:br/>
        <w:t xml:space="preserve">            Handlers = </w:t>
      </w:r>
      <w:r>
        <w:rPr>
          <w:color w:val="0000FF"/>
        </w:rPr>
        <w:t>CType</w:t>
      </w:r>
      <w:r>
        <w:t>(</w:t>
      </w:r>
      <w:r>
        <w:rPr>
          <w:color w:val="2B91AF"/>
        </w:rPr>
        <w:t>[Delegate]</w:t>
      </w:r>
      <w:r>
        <w:t>.Combine(Handlers, value), _</w:t>
      </w:r>
      <w:r>
        <w:br/>
      </w:r>
      <w:r>
        <w:rPr>
          <w:color w:val="2B91AF"/>
        </w:rPr>
        <w:t xml:space="preserve">                EventHandler</w:t>
      </w:r>
      <w:r>
        <w:t>)</w:t>
      </w:r>
      <w:r>
        <w:br/>
      </w:r>
      <w:r>
        <w:rPr>
          <w:color w:val="0000FF"/>
        </w:rPr>
        <w:t xml:space="preserve">        End AddHandler</w:t>
      </w:r>
      <w:r>
        <w:br/>
      </w:r>
      <w:r>
        <w:br/>
      </w:r>
      <w:r>
        <w:rPr>
          <w:color w:val="0000FF"/>
        </w:rPr>
        <w:t xml:space="preserve">        RemoveHandler</w:t>
      </w:r>
      <w:r>
        <w:t xml:space="preserve">(value </w:t>
      </w:r>
      <w:r>
        <w:rPr>
          <w:color w:val="0000FF"/>
        </w:rPr>
        <w:t xml:space="preserve">as </w:t>
      </w:r>
      <w:r>
        <w:rPr>
          <w:color w:val="2B91AF"/>
        </w:rPr>
        <w:t>EventHandler</w:t>
      </w:r>
      <w:r>
        <w:t>)</w:t>
      </w:r>
      <w:r>
        <w:br/>
        <w:t xml:space="preserve">            Handlers = </w:t>
      </w:r>
      <w:r>
        <w:rPr>
          <w:color w:val="0000FF"/>
        </w:rPr>
        <w:t>CType</w:t>
      </w:r>
      <w:r>
        <w:t>(</w:t>
      </w:r>
      <w:r>
        <w:rPr>
          <w:color w:val="2B91AF"/>
        </w:rPr>
        <w:t>[Delegate]</w:t>
      </w:r>
      <w:r>
        <w:t>.Remove(Handlers, value), _</w:t>
      </w:r>
      <w:r>
        <w:br/>
      </w:r>
      <w:r>
        <w:rPr>
          <w:color w:val="2B91AF"/>
        </w:rPr>
        <w:t xml:space="preserve">                EventHandler</w:t>
      </w:r>
      <w:r>
        <w:t>)</w:t>
      </w:r>
      <w:r>
        <w:br/>
      </w:r>
      <w:r>
        <w:rPr>
          <w:color w:val="0000FF"/>
        </w:rPr>
        <w:t xml:space="preserve">        End RemoveHandler</w:t>
      </w:r>
      <w:r>
        <w:br/>
      </w:r>
      <w:r>
        <w:br/>
      </w:r>
      <w:r>
        <w:rPr>
          <w:color w:val="0000FF"/>
        </w:rPr>
        <w:t xml:space="preserve">    </w:t>
      </w:r>
      <w:r>
        <w:rPr>
          <w:color w:val="0000FF"/>
        </w:rPr>
        <w:t xml:space="preserve">    RaiseEvent</w:t>
      </w:r>
      <w:r>
        <w:t xml:space="preserve">(sender </w:t>
      </w:r>
      <w:r>
        <w:rPr>
          <w:color w:val="0000FF"/>
        </w:rPr>
        <w:t>As Object</w:t>
      </w:r>
      <w:r>
        <w:t xml:space="preserve">, e </w:t>
      </w:r>
      <w:r>
        <w:rPr>
          <w:color w:val="0000FF"/>
        </w:rPr>
        <w:t xml:space="preserve">As </w:t>
      </w:r>
      <w:r>
        <w:rPr>
          <w:color w:val="2B91AF"/>
        </w:rPr>
        <w:t>EventArgs</w:t>
      </w:r>
      <w:r>
        <w:t>)</w:t>
      </w:r>
      <w:r>
        <w:br/>
      </w:r>
      <w:r>
        <w:rPr>
          <w:color w:val="0000FF"/>
        </w:rPr>
        <w:t xml:space="preserve">            Dim </w:t>
      </w:r>
      <w:r>
        <w:t xml:space="preserve">TempHandlers </w:t>
      </w:r>
      <w:r>
        <w:rPr>
          <w:color w:val="0000FF"/>
        </w:rPr>
        <w:t xml:space="preserve">As </w:t>
      </w:r>
      <w:r>
        <w:rPr>
          <w:color w:val="2B91AF"/>
        </w:rPr>
        <w:t xml:space="preserve">EventHandler </w:t>
      </w:r>
      <w:r>
        <w:t>= Handlers</w:t>
      </w:r>
      <w:r>
        <w:br/>
      </w:r>
      <w:r>
        <w:br/>
      </w:r>
      <w:r>
        <w:rPr>
          <w:color w:val="0000FF"/>
        </w:rPr>
        <w:t xml:space="preserve">            If </w:t>
      </w:r>
      <w:r>
        <w:t xml:space="preserve">TempHandlers </w:t>
      </w:r>
      <w:r>
        <w:rPr>
          <w:color w:val="0000FF"/>
        </w:rPr>
        <w:t>IsNot Nothing Then</w:t>
      </w:r>
      <w:r>
        <w:br/>
        <w:t xml:space="preserve">                TempHandlers(sender, e)</w:t>
      </w:r>
      <w:r>
        <w:br/>
      </w:r>
      <w:r>
        <w:rPr>
          <w:color w:val="0000FF"/>
        </w:rPr>
        <w:t xml:space="preserve">            End If</w:t>
      </w:r>
      <w:r>
        <w:br/>
      </w:r>
      <w:r>
        <w:rPr>
          <w:color w:val="0000FF"/>
        </w:rPr>
        <w:t xml:space="preserve">        End RaiseEvent</w:t>
      </w:r>
      <w:r>
        <w:br/>
      </w:r>
      <w:r>
        <w:rPr>
          <w:color w:val="0000FF"/>
        </w:rPr>
        <w:t xml:space="preserve">    End Event</w:t>
      </w:r>
      <w:r>
        <w:br/>
      </w:r>
      <w:r>
        <w:rPr>
          <w:color w:val="0000FF"/>
        </w:rPr>
        <w:t>End Class</w:t>
      </w:r>
    </w:p>
    <w:p w:rsidR="00EE7CEF" w:rsidRDefault="008A0CA2">
      <w:r>
        <w:t xml:space="preserve">The </w:t>
      </w:r>
      <w:r>
        <w:rPr>
          <w:rStyle w:val="CodeEmbedded"/>
        </w:rPr>
        <w:t>AddHandler</w:t>
      </w:r>
      <w:r>
        <w:t xml:space="preserve"> and </w:t>
      </w:r>
      <w:r>
        <w:rPr>
          <w:rStyle w:val="CodeEmbedded"/>
        </w:rPr>
        <w:t>RemoveHandler</w:t>
      </w:r>
      <w:r>
        <w:t xml:space="preserve"> declaration take one </w:t>
      </w:r>
      <w:r>
        <w:rPr>
          <w:rStyle w:val="CodeEmbedded"/>
        </w:rPr>
        <w:t>ByVal</w:t>
      </w:r>
      <w:r>
        <w:t xml:space="preserve"> parameter, which must be of the delegate type of the event. When an </w:t>
      </w:r>
      <w:r>
        <w:rPr>
          <w:rStyle w:val="CodeEmbedded"/>
        </w:rPr>
        <w:t>AddHandler</w:t>
      </w:r>
      <w:r>
        <w:t xml:space="preserve"> or </w:t>
      </w:r>
      <w:r>
        <w:rPr>
          <w:rStyle w:val="CodeEmbedded"/>
        </w:rPr>
        <w:t>RemoveHandler</w:t>
      </w:r>
      <w:r>
        <w:t xml:space="preserve"> statement is executed (or a </w:t>
      </w:r>
      <w:r>
        <w:rPr>
          <w:rStyle w:val="CodeEmbedded"/>
        </w:rPr>
        <w:t>Handles</w:t>
      </w:r>
      <w:r>
        <w:t xml:space="preserve"> clause automatically handles an event), the correspond</w:t>
      </w:r>
      <w:r>
        <w:t xml:space="preserve">ing declaration will be called. The </w:t>
      </w:r>
      <w:r>
        <w:rPr>
          <w:rStyle w:val="CodeEmbedded"/>
        </w:rPr>
        <w:t>RaiseEvent</w:t>
      </w:r>
      <w:r>
        <w:t xml:space="preserve"> declaration takes the same parameters as the event delegate and will be called when a </w:t>
      </w:r>
      <w:r>
        <w:rPr>
          <w:rStyle w:val="CodeEmbedded"/>
        </w:rPr>
        <w:t>RaiseEvent</w:t>
      </w:r>
      <w:r>
        <w:t xml:space="preserve"> statement is executed. All of the declarations must be provided and are considered to be subroutines.</w:t>
      </w:r>
    </w:p>
    <w:p w:rsidR="00EE7CEF" w:rsidRDefault="008A0CA2">
      <w:r>
        <w:lastRenderedPageBreak/>
        <w:t xml:space="preserve">Note that </w:t>
      </w:r>
      <w:r>
        <w:rPr>
          <w:rStyle w:val="CodeEmbedded"/>
        </w:rPr>
        <w:t>AddHandler</w:t>
      </w:r>
      <w:r>
        <w:t xml:space="preserve">, </w:t>
      </w:r>
      <w:r>
        <w:rPr>
          <w:rStyle w:val="CodeEmbedded"/>
        </w:rPr>
        <w:t>RemoveHandler</w:t>
      </w:r>
      <w:r>
        <w:t xml:space="preserve"> and </w:t>
      </w:r>
      <w:r>
        <w:rPr>
          <w:rStyle w:val="CodeEmbedded"/>
        </w:rPr>
        <w:t>RaiseEvent</w:t>
      </w:r>
      <w:r>
        <w:t xml:space="preserve"> declarations have the same restriction on line placement that subroutines have. The beginning statement, end statement and block must all appear at the beginning of a logical line.</w:t>
      </w:r>
    </w:p>
    <w:p w:rsidR="00EE7CEF" w:rsidRDefault="008A0CA2">
      <w:r>
        <w:t>In addition to the member name add</w:t>
      </w:r>
      <w:r>
        <w:t xml:space="preserve">ed to the type's declaration space, a custom event declaration implicitly declares several other members. Given an event named </w:t>
      </w:r>
      <w:r>
        <w:rPr>
          <w:rStyle w:val="CodeEmbedded"/>
        </w:rPr>
        <w:t>X</w:t>
      </w:r>
      <w:r>
        <w:t>, the following members are added to the declaration space:</w:t>
      </w:r>
    </w:p>
    <w:p w:rsidR="00EE7CEF" w:rsidRDefault="008A0CA2" w:rsidP="008A0CA2">
      <w:pPr>
        <w:numPr>
          <w:ilvl w:val="0"/>
          <w:numId w:val="62"/>
        </w:numPr>
      </w:pPr>
      <w:r>
        <w:t xml:space="preserve">A method named </w:t>
      </w:r>
      <w:r>
        <w:rPr>
          <w:rStyle w:val="CodeEmbedded"/>
        </w:rPr>
        <w:t>add_X</w:t>
      </w:r>
      <w:r>
        <w:t xml:space="preserve">, corresponding to the </w:t>
      </w:r>
      <w:r>
        <w:rPr>
          <w:rStyle w:val="CodeEmbedded"/>
        </w:rPr>
        <w:t>AddHandler</w:t>
      </w:r>
      <w:r>
        <w:t xml:space="preserve"> declaration.</w:t>
      </w:r>
    </w:p>
    <w:p w:rsidR="00EE7CEF" w:rsidRDefault="008A0CA2" w:rsidP="008A0CA2">
      <w:pPr>
        <w:numPr>
          <w:ilvl w:val="0"/>
          <w:numId w:val="62"/>
        </w:numPr>
      </w:pPr>
      <w:r>
        <w:t>A</w:t>
      </w:r>
      <w:r>
        <w:t xml:space="preserve"> method named </w:t>
      </w:r>
      <w:r>
        <w:rPr>
          <w:rStyle w:val="CodeEmbedded"/>
        </w:rPr>
        <w:t>remove_X</w:t>
      </w:r>
      <w:r>
        <w:t xml:space="preserve">, corresponding to the </w:t>
      </w:r>
      <w:r>
        <w:rPr>
          <w:rStyle w:val="CodeEmbedded"/>
        </w:rPr>
        <w:t>RemoveHandler</w:t>
      </w:r>
      <w:r>
        <w:t xml:space="preserve"> declaration.</w:t>
      </w:r>
    </w:p>
    <w:p w:rsidR="00EE7CEF" w:rsidRDefault="008A0CA2" w:rsidP="008A0CA2">
      <w:pPr>
        <w:numPr>
          <w:ilvl w:val="0"/>
          <w:numId w:val="62"/>
        </w:numPr>
      </w:pPr>
      <w:r>
        <w:t xml:space="preserve">A method named </w:t>
      </w:r>
      <w:r>
        <w:rPr>
          <w:rStyle w:val="CodeEmbedded"/>
        </w:rPr>
        <w:t>fire_X</w:t>
      </w:r>
      <w:r>
        <w:t xml:space="preserve">, corresponding to the </w:t>
      </w:r>
      <w:r>
        <w:rPr>
          <w:rStyle w:val="CodeEmbedded"/>
        </w:rPr>
        <w:t>RaiseEvent</w:t>
      </w:r>
      <w:r>
        <w:t xml:space="preserve"> declaration.</w:t>
      </w:r>
    </w:p>
    <w:p w:rsidR="00EE7CEF" w:rsidRDefault="008A0CA2">
      <w:r>
        <w:t xml:space="preserve">If a type attempts to declare a name that matches one of the above names, a compile-time error will result, and the </w:t>
      </w:r>
      <w:r>
        <w:t>implicit declarations are all ignored for the purposes of name binding. It is not possible to override or overload any of the introduced members, although it is possible to shadow them in derived types.</w:t>
      </w:r>
    </w:p>
    <w:p w:rsidR="00EE7CEF" w:rsidRDefault="008A0CA2">
      <w:r>
        <w:rPr>
          <w:b/>
        </w:rPr>
        <w:t>Note.</w:t>
      </w:r>
      <w:r>
        <w:t xml:space="preserve"> </w:t>
      </w:r>
      <w:r>
        <w:rPr>
          <w:rStyle w:val="CodeEmbedded"/>
        </w:rPr>
        <w:t>Custom</w:t>
      </w:r>
      <w:r>
        <w:t xml:space="preserve"> is not a reserved word.</w:t>
      </w:r>
    </w:p>
    <w:p w:rsidR="00EE7CEF" w:rsidRDefault="008A0CA2">
      <w:pPr>
        <w:pStyle w:val="Heading4"/>
      </w:pPr>
      <w:bookmarkStart w:id="213" w:name="_Toc00138"/>
      <w:r>
        <w:t>Custom events in</w:t>
      </w:r>
      <w:r>
        <w:t xml:space="preserve"> WinRT assemblies</w:t>
      </w:r>
      <w:bookmarkEnd w:id="213"/>
    </w:p>
    <w:p w:rsidR="00EE7CEF" w:rsidRDefault="008A0CA2">
      <w:r>
        <w:t xml:space="preserve">As of Microsoft Visual Basic 11.0, events declared in a file compiled with </w:t>
      </w:r>
      <w:r>
        <w:rPr>
          <w:rStyle w:val="CodeEmbedded"/>
        </w:rPr>
        <w:t>/target:winmdobj</w:t>
      </w:r>
      <w:r>
        <w:t>, or declared in an interface in such a file and then implemented elsewhere, are treated a little differently.</w:t>
      </w:r>
    </w:p>
    <w:p w:rsidR="00EE7CEF" w:rsidRDefault="008A0CA2" w:rsidP="008A0CA2">
      <w:pPr>
        <w:numPr>
          <w:ilvl w:val="0"/>
          <w:numId w:val="63"/>
        </w:numPr>
      </w:pPr>
      <w:r>
        <w:t>External tools used to build the win</w:t>
      </w:r>
      <w:r>
        <w:t xml:space="preserve">md will typically allow only certain delegate types such as </w:t>
      </w:r>
      <w:r>
        <w:rPr>
          <w:rStyle w:val="CodeEmbedded"/>
        </w:rPr>
        <w:t>System.EventHandler(Of T)</w:t>
      </w:r>
      <w:r>
        <w:t xml:space="preserve"> or </w:t>
      </w:r>
      <w:r>
        <w:rPr>
          <w:rStyle w:val="CodeEmbedded"/>
        </w:rPr>
        <w:t>System.TypedEventHandle(Of T, U)</w:t>
      </w:r>
      <w:r>
        <w:t>, and will disallow others.</w:t>
      </w:r>
    </w:p>
    <w:p w:rsidR="00EE7CEF" w:rsidRDefault="008A0CA2" w:rsidP="008A0CA2">
      <w:pPr>
        <w:numPr>
          <w:ilvl w:val="0"/>
          <w:numId w:val="63"/>
        </w:numPr>
      </w:pPr>
      <w:r>
        <w:t xml:space="preserve">The </w:t>
      </w:r>
      <w:r>
        <w:rPr>
          <w:rStyle w:val="CodeEmbedded"/>
        </w:rPr>
        <w:t>XEvent</w:t>
      </w:r>
      <w:r>
        <w:t xml:space="preserve"> field has type </w:t>
      </w:r>
      <w:r>
        <w:rPr>
          <w:rStyle w:val="CodeEmbedded"/>
        </w:rPr>
        <w:t>System.Runtime.InteropServices.WindowsRuntime.EventRegistrationTokenTable(Of T)</w:t>
      </w:r>
      <w:r>
        <w:t xml:space="preserve"> w</w:t>
      </w:r>
      <w:r>
        <w:t xml:space="preserve">here </w:t>
      </w:r>
      <w:r>
        <w:rPr>
          <w:rStyle w:val="CodeEmbedded"/>
        </w:rPr>
        <w:t>T</w:t>
      </w:r>
      <w:r>
        <w:t xml:space="preserve"> is the delegate type.</w:t>
      </w:r>
    </w:p>
    <w:p w:rsidR="00EE7CEF" w:rsidRDefault="008A0CA2" w:rsidP="008A0CA2">
      <w:pPr>
        <w:numPr>
          <w:ilvl w:val="0"/>
          <w:numId w:val="63"/>
        </w:numPr>
      </w:pPr>
      <w:r>
        <w:t xml:space="preserve">The AddHandler accessor returns a </w:t>
      </w:r>
      <w:r>
        <w:rPr>
          <w:rStyle w:val="CodeEmbedded"/>
        </w:rPr>
        <w:t>System.Runtime.InteropServices.WindowsRuntime.EventRegistrationToken</w:t>
      </w:r>
      <w:r>
        <w:t>, and the RemoveHandler accessor takes a single parameter of the same type.</w:t>
      </w:r>
    </w:p>
    <w:p w:rsidR="00EE7CEF" w:rsidRDefault="008A0CA2">
      <w:r>
        <w:t>Here is an example of such a custom event.</w:t>
      </w:r>
    </w:p>
    <w:p w:rsidR="00EE7CEF" w:rsidRDefault="008A0CA2">
      <w:pPr>
        <w:pStyle w:val="Code"/>
      </w:pPr>
      <w:r>
        <w:rPr>
          <w:color w:val="0000FF"/>
        </w:rPr>
        <w:t>Import</w:t>
      </w:r>
      <w:r>
        <w:rPr>
          <w:color w:val="0000FF"/>
        </w:rPr>
        <w:t xml:space="preserve">s </w:t>
      </w:r>
      <w:r>
        <w:t>System.Runtime.InteropServices.WindowsRuntime</w:t>
      </w:r>
      <w:r>
        <w:br/>
      </w:r>
      <w:r>
        <w:br/>
      </w:r>
      <w:r>
        <w:rPr>
          <w:color w:val="0000FF"/>
        </w:rPr>
        <w:t xml:space="preserve">Public NotInheritable Class </w:t>
      </w:r>
      <w:r>
        <w:rPr>
          <w:color w:val="2B91AF"/>
        </w:rPr>
        <w:t>ClassInWinMD</w:t>
      </w:r>
      <w:r>
        <w:br/>
      </w:r>
      <w:r>
        <w:rPr>
          <w:color w:val="0000FF"/>
        </w:rPr>
        <w:t xml:space="preserve">    Private </w:t>
      </w:r>
      <w:r>
        <w:t xml:space="preserve">XEvent </w:t>
      </w:r>
      <w:r>
        <w:rPr>
          <w:color w:val="0000FF"/>
        </w:rPr>
        <w:t xml:space="preserve">As </w:t>
      </w:r>
      <w:r>
        <w:rPr>
          <w:color w:val="2B91AF"/>
        </w:rPr>
        <w:t>EventRegistrationTokenTable</w:t>
      </w:r>
      <w:r>
        <w:t>(</w:t>
      </w:r>
      <w:r>
        <w:rPr>
          <w:color w:val="0000FF"/>
        </w:rPr>
        <w:t xml:space="preserve">Of </w:t>
      </w:r>
      <w:r>
        <w:rPr>
          <w:color w:val="2B91AF"/>
        </w:rPr>
        <w:t>EventHandler</w:t>
      </w:r>
      <w:r>
        <w:t>(</w:t>
      </w:r>
      <w:r>
        <w:rPr>
          <w:color w:val="0000FF"/>
        </w:rPr>
        <w:t>Of Integer</w:t>
      </w:r>
      <w:r>
        <w:t>))</w:t>
      </w:r>
      <w:r>
        <w:br/>
      </w:r>
      <w:r>
        <w:br/>
      </w:r>
      <w:r>
        <w:rPr>
          <w:color w:val="0000FF"/>
        </w:rPr>
        <w:t xml:space="preserve">    Public Custom Event </w:t>
      </w:r>
      <w:r>
        <w:t xml:space="preserve">X </w:t>
      </w:r>
      <w:r>
        <w:rPr>
          <w:color w:val="0000FF"/>
        </w:rPr>
        <w:t xml:space="preserve">As </w:t>
      </w:r>
      <w:r>
        <w:rPr>
          <w:color w:val="2B91AF"/>
        </w:rPr>
        <w:t>EventHandler</w:t>
      </w:r>
      <w:r>
        <w:t>(</w:t>
      </w:r>
      <w:r>
        <w:rPr>
          <w:color w:val="0000FF"/>
        </w:rPr>
        <w:t>Of Integer</w:t>
      </w:r>
      <w:r>
        <w:t>)</w:t>
      </w:r>
      <w:r>
        <w:br/>
      </w:r>
      <w:r>
        <w:rPr>
          <w:color w:val="0000FF"/>
        </w:rPr>
        <w:t xml:space="preserve">        AddHandler</w:t>
      </w:r>
      <w:r>
        <w:t xml:space="preserve">(handler </w:t>
      </w:r>
      <w:r>
        <w:rPr>
          <w:color w:val="0000FF"/>
        </w:rPr>
        <w:t xml:space="preserve">As </w:t>
      </w:r>
      <w:r>
        <w:rPr>
          <w:color w:val="2B91AF"/>
        </w:rPr>
        <w:t>EventHandler</w:t>
      </w:r>
      <w:r>
        <w:t>(</w:t>
      </w:r>
      <w:r>
        <w:rPr>
          <w:color w:val="0000FF"/>
        </w:rPr>
        <w:t>Of Integer</w:t>
      </w:r>
      <w:r>
        <w:t>))</w:t>
      </w:r>
      <w:r>
        <w:br/>
      </w:r>
      <w:r>
        <w:rPr>
          <w:color w:val="0000FF"/>
        </w:rPr>
        <w:t xml:space="preserve">            Return </w:t>
      </w:r>
      <w:r>
        <w:rPr>
          <w:color w:val="2B91AF"/>
        </w:rPr>
        <w:t>EventRegistrationTokenTable</w:t>
      </w:r>
      <w:r>
        <w:t>(</w:t>
      </w:r>
      <w:r>
        <w:rPr>
          <w:color w:val="0000FF"/>
        </w:rPr>
        <w:t xml:space="preserve">Of </w:t>
      </w:r>
      <w:r>
        <w:rPr>
          <w:color w:val="2B91AF"/>
        </w:rPr>
        <w:t>EventHandler</w:t>
      </w:r>
      <w:r>
        <w:t>(</w:t>
      </w:r>
      <w:r>
        <w:rPr>
          <w:color w:val="0000FF"/>
        </w:rPr>
        <w:t>Of Integer</w:t>
      </w:r>
      <w:r>
        <w:t>)).</w:t>
      </w:r>
      <w:r>
        <w:br/>
        <w:t xml:space="preserve">                   GetOrCreateEventRegistrationTokenTable(XEvent).</w:t>
      </w:r>
      <w:r>
        <w:br/>
        <w:t xml:space="preserve">                   AddEventHandler(handler)</w:t>
      </w:r>
      <w:r>
        <w:br/>
      </w:r>
      <w:r>
        <w:rPr>
          <w:color w:val="0000FF"/>
        </w:rPr>
        <w:t xml:space="preserve">        End AddHandler</w:t>
      </w:r>
      <w:r>
        <w:br/>
      </w:r>
      <w:r>
        <w:br/>
      </w:r>
      <w:r>
        <w:rPr>
          <w:color w:val="0000FF"/>
        </w:rPr>
        <w:t xml:space="preserve">        RemoveHand</w:t>
      </w:r>
      <w:r>
        <w:rPr>
          <w:color w:val="0000FF"/>
        </w:rPr>
        <w:t>ler</w:t>
      </w:r>
      <w:r>
        <w:t xml:space="preserve">(token </w:t>
      </w:r>
      <w:r>
        <w:rPr>
          <w:color w:val="0000FF"/>
        </w:rPr>
        <w:t xml:space="preserve">As </w:t>
      </w:r>
      <w:r>
        <w:rPr>
          <w:color w:val="2B91AF"/>
        </w:rPr>
        <w:t>EventRegistrationToken</w:t>
      </w:r>
      <w:r>
        <w:t>)</w:t>
      </w:r>
      <w:r>
        <w:br/>
      </w:r>
      <w:r>
        <w:rPr>
          <w:color w:val="2B91AF"/>
        </w:rPr>
        <w:t xml:space="preserve">            EventRegistrationTokenTable</w:t>
      </w:r>
      <w:r>
        <w:t>(</w:t>
      </w:r>
      <w:r>
        <w:rPr>
          <w:color w:val="0000FF"/>
        </w:rPr>
        <w:t xml:space="preserve">Of </w:t>
      </w:r>
      <w:r>
        <w:rPr>
          <w:color w:val="2B91AF"/>
        </w:rPr>
        <w:t>EventHandler</w:t>
      </w:r>
      <w:r>
        <w:t>(</w:t>
      </w:r>
      <w:r>
        <w:rPr>
          <w:color w:val="0000FF"/>
        </w:rPr>
        <w:t>Of Integer</w:t>
      </w:r>
      <w:r>
        <w:t>)).</w:t>
      </w:r>
      <w:r>
        <w:br/>
        <w:t xml:space="preserve">                GetOrCreateEventRegistrationTokenTable(XEvent).</w:t>
      </w:r>
      <w:r>
        <w:br/>
        <w:t xml:space="preserve">                RemoveEventHandler(token)</w:t>
      </w:r>
      <w:r>
        <w:br/>
      </w:r>
      <w:r>
        <w:rPr>
          <w:color w:val="0000FF"/>
        </w:rPr>
        <w:t xml:space="preserve">        End RemoveHandler</w:t>
      </w:r>
      <w:r>
        <w:br/>
      </w:r>
      <w:r>
        <w:br/>
      </w:r>
      <w:r>
        <w:rPr>
          <w:color w:val="0000FF"/>
        </w:rPr>
        <w:t xml:space="preserve">        RaiseEve</w:t>
      </w:r>
      <w:r>
        <w:rPr>
          <w:color w:val="0000FF"/>
        </w:rPr>
        <w:t>nt</w:t>
      </w:r>
      <w:r>
        <w:t xml:space="preserve">(sender </w:t>
      </w:r>
      <w:r>
        <w:rPr>
          <w:color w:val="0000FF"/>
        </w:rPr>
        <w:t>As Object</w:t>
      </w:r>
      <w:r>
        <w:t xml:space="preserve">, i </w:t>
      </w:r>
      <w:r>
        <w:rPr>
          <w:color w:val="0000FF"/>
        </w:rPr>
        <w:t>As Integer</w:t>
      </w:r>
      <w:r>
        <w:t>)</w:t>
      </w:r>
      <w:r>
        <w:br/>
      </w:r>
      <w:r>
        <w:rPr>
          <w:color w:val="0000FF"/>
        </w:rPr>
        <w:t xml:space="preserve">            Dim </w:t>
      </w:r>
      <w:r>
        <w:t xml:space="preserve">table = </w:t>
      </w:r>
      <w:r>
        <w:rPr>
          <w:color w:val="2B91AF"/>
        </w:rPr>
        <w:t>EventRegistrationTokenTable</w:t>
      </w:r>
      <w:r>
        <w:t>(</w:t>
      </w:r>
      <w:r>
        <w:rPr>
          <w:color w:val="0000FF"/>
        </w:rPr>
        <w:t xml:space="preserve">Of </w:t>
      </w:r>
      <w:r>
        <w:rPr>
          <w:color w:val="2B91AF"/>
        </w:rPr>
        <w:t>EventHandler</w:t>
      </w:r>
      <w:r>
        <w:t>(</w:t>
      </w:r>
      <w:r>
        <w:rPr>
          <w:color w:val="0000FF"/>
        </w:rPr>
        <w:t>Of Integer</w:t>
      </w:r>
      <w:r>
        <w:t>)).</w:t>
      </w:r>
      <w:r>
        <w:br/>
        <w:t xml:space="preserve">                GetOrCreateEventRegistrationTokenTable(XEvent).</w:t>
      </w:r>
      <w:r>
        <w:br/>
        <w:t xml:space="preserve">                InvocationList</w:t>
      </w:r>
      <w:r>
        <w:br/>
      </w:r>
      <w:r>
        <w:rPr>
          <w:color w:val="0000FF"/>
        </w:rPr>
        <w:t xml:space="preserve">            If </w:t>
      </w:r>
      <w:r>
        <w:t xml:space="preserve">table </w:t>
      </w:r>
      <w:r>
        <w:rPr>
          <w:color w:val="0000FF"/>
        </w:rPr>
        <w:t xml:space="preserve">IsNot Nothing Then </w:t>
      </w:r>
      <w:r>
        <w:t>tabl</w:t>
      </w:r>
      <w:r>
        <w:t>e(sender, i)</w:t>
      </w:r>
      <w:r>
        <w:br/>
      </w:r>
      <w:r>
        <w:rPr>
          <w:color w:val="0000FF"/>
        </w:rPr>
        <w:t xml:space="preserve">        End RaiseEvent</w:t>
      </w:r>
      <w:r>
        <w:br/>
      </w:r>
      <w:r>
        <w:rPr>
          <w:color w:val="0000FF"/>
        </w:rPr>
        <w:lastRenderedPageBreak/>
        <w:t xml:space="preserve">    End Event</w:t>
      </w:r>
      <w:r>
        <w:br/>
      </w:r>
      <w:r>
        <w:rPr>
          <w:color w:val="0000FF"/>
        </w:rPr>
        <w:t>End Class</w:t>
      </w:r>
    </w:p>
    <w:p w:rsidR="00EE7CEF" w:rsidRDefault="008A0CA2">
      <w:pPr>
        <w:pStyle w:val="Heading2"/>
      </w:pPr>
      <w:bookmarkStart w:id="214" w:name="_Toc453856492"/>
      <w:r>
        <w:t>Constants</w:t>
      </w:r>
      <w:bookmarkEnd w:id="214"/>
    </w:p>
    <w:p w:rsidR="00EE7CEF" w:rsidRDefault="008A0CA2">
      <w:r>
        <w:t xml:space="preserve">A </w:t>
      </w:r>
      <w:r>
        <w:rPr>
          <w:i/>
        </w:rPr>
        <w:t>constant</w:t>
      </w:r>
      <w:r>
        <w:t xml:space="preserve"> is a constant value that is a member of a type.</w:t>
      </w:r>
    </w:p>
    <w:p w:rsidR="00EE7CEF" w:rsidRDefault="008A0CA2">
      <w:pPr>
        <w:pStyle w:val="Grammar"/>
      </w:pPr>
      <w:bookmarkStart w:id="215" w:name="_Grm00070"/>
      <w:r>
        <w:rPr>
          <w:color w:val="6A5ACD"/>
        </w:rPr>
        <w:t>ConstantMemberDeclaration</w:t>
      </w:r>
      <w:r>
        <w:t>:</w:t>
      </w:r>
      <w:r>
        <w:br/>
      </w:r>
      <w:r>
        <w:tab/>
        <w:t xml:space="preserve">| </w:t>
      </w:r>
      <w:r>
        <w:rPr>
          <w:color w:val="6A5ACD"/>
        </w:rPr>
        <w:t>Attributes</w:t>
      </w:r>
      <w:r>
        <w:t xml:space="preserve">? </w:t>
      </w:r>
      <w:r>
        <w:rPr>
          <w:color w:val="6A5ACD"/>
        </w:rPr>
        <w:t>ConstantModifier</w:t>
      </w:r>
      <w:r>
        <w:t xml:space="preserve">* </w:t>
      </w:r>
      <w:r>
        <w:rPr>
          <w:color w:val="A31515"/>
        </w:rPr>
        <w:t xml:space="preserve">'Const' </w:t>
      </w:r>
      <w:r>
        <w:rPr>
          <w:color w:val="6A5ACD"/>
        </w:rPr>
        <w:t>ConstantDeclarators StatementTerminator</w:t>
      </w:r>
      <w:r>
        <w:br/>
      </w:r>
      <w:r>
        <w:tab/>
        <w:t>;</w:t>
      </w:r>
      <w:r>
        <w:br/>
      </w:r>
      <w:r>
        <w:br/>
      </w:r>
      <w:r>
        <w:rPr>
          <w:color w:val="6A5ACD"/>
        </w:rPr>
        <w:t>ConstantModifie</w:t>
      </w:r>
      <w:r>
        <w:rPr>
          <w:color w:val="6A5ACD"/>
        </w:rPr>
        <w:t>r</w:t>
      </w:r>
      <w:r>
        <w:t>:</w:t>
      </w:r>
      <w:r>
        <w:br/>
      </w:r>
      <w:r>
        <w:tab/>
        <w:t xml:space="preserve">| </w:t>
      </w:r>
      <w:r>
        <w:rPr>
          <w:color w:val="6A5ACD"/>
        </w:rPr>
        <w:t>AccessModifier</w:t>
      </w:r>
      <w:r>
        <w:br/>
      </w:r>
      <w:r>
        <w:tab/>
        <w:t xml:space="preserve">| </w:t>
      </w:r>
      <w:r>
        <w:rPr>
          <w:color w:val="A31515"/>
        </w:rPr>
        <w:t>'Shadows'</w:t>
      </w:r>
      <w:r>
        <w:br/>
      </w:r>
      <w:r>
        <w:tab/>
        <w:t>;</w:t>
      </w:r>
      <w:r>
        <w:br/>
      </w:r>
      <w:r>
        <w:br/>
      </w:r>
      <w:r>
        <w:rPr>
          <w:color w:val="6A5ACD"/>
        </w:rPr>
        <w:t>ConstantDeclarators</w:t>
      </w:r>
      <w:r>
        <w:t>:</w:t>
      </w:r>
      <w:r>
        <w:br/>
      </w:r>
      <w:r>
        <w:tab/>
        <w:t xml:space="preserve">| </w:t>
      </w:r>
      <w:r>
        <w:rPr>
          <w:color w:val="6A5ACD"/>
        </w:rPr>
        <w:t xml:space="preserve">ConstantDeclarator </w:t>
      </w:r>
      <w:r>
        <w:t xml:space="preserve">( </w:t>
      </w:r>
      <w:r>
        <w:rPr>
          <w:color w:val="6A5ACD"/>
        </w:rPr>
        <w:t xml:space="preserve">Comma ConstantDeclarator </w:t>
      </w:r>
      <w:r>
        <w:t xml:space="preserve"> )*</w:t>
      </w:r>
      <w:r>
        <w:br/>
      </w:r>
      <w:r>
        <w:tab/>
        <w:t>;</w:t>
      </w:r>
      <w:r>
        <w:br/>
      </w:r>
      <w:r>
        <w:br/>
      </w:r>
      <w:r>
        <w:rPr>
          <w:color w:val="6A5ACD"/>
        </w:rPr>
        <w:t>ConstantDeclarator</w:t>
      </w:r>
      <w:r>
        <w:t>:</w:t>
      </w:r>
      <w:r>
        <w:br/>
      </w:r>
      <w:r>
        <w:tab/>
        <w:t xml:space="preserve">| </w:t>
      </w:r>
      <w:r>
        <w:rPr>
          <w:color w:val="6A5ACD"/>
        </w:rPr>
        <w:t xml:space="preserve">Identifier </w:t>
      </w:r>
      <w:r>
        <w:t xml:space="preserve">( </w:t>
      </w:r>
      <w:r>
        <w:rPr>
          <w:color w:val="A31515"/>
        </w:rPr>
        <w:t xml:space="preserve">'As' </w:t>
      </w:r>
      <w:r>
        <w:rPr>
          <w:color w:val="6A5ACD"/>
        </w:rPr>
        <w:t xml:space="preserve">TypeName </w:t>
      </w:r>
      <w:r>
        <w:t xml:space="preserve"> )? </w:t>
      </w:r>
      <w:r>
        <w:rPr>
          <w:color w:val="6A5ACD"/>
        </w:rPr>
        <w:t>Equals ConstantExpression StatementTerminator</w:t>
      </w:r>
      <w:r>
        <w:br/>
      </w:r>
      <w:r>
        <w:tab/>
        <w:t>;</w:t>
      </w:r>
      <w:bookmarkEnd w:id="215"/>
    </w:p>
    <w:p w:rsidR="00EE7CEF" w:rsidRDefault="008A0CA2">
      <w:r>
        <w:t xml:space="preserve">Constants are implicitly shared. If the declaration contains an </w:t>
      </w:r>
      <w:r>
        <w:rPr>
          <w:rStyle w:val="CodeEmbedded"/>
        </w:rPr>
        <w:t>As</w:t>
      </w:r>
      <w:r>
        <w:t xml:space="preserve"> clause, the clause specifies the type of the member introduced by the declaration. If the type is omitted then the type of the constant is inferred. The type of a constant may only be a pri</w:t>
      </w:r>
      <w:r>
        <w:t xml:space="preserve">mitive type or </w:t>
      </w:r>
      <w:r>
        <w:rPr>
          <w:rStyle w:val="CodeEmbedded"/>
        </w:rPr>
        <w:t>Object</w:t>
      </w:r>
      <w:r>
        <w:t xml:space="preserve">. If a constant is typed as </w:t>
      </w:r>
      <w:r>
        <w:rPr>
          <w:rStyle w:val="CodeEmbedded"/>
        </w:rPr>
        <w:t>Object</w:t>
      </w:r>
      <w:r>
        <w:t xml:space="preserve"> and there is no type character, the real type of the constant will be the type of the constant expression. Otherwise, the type of the constant is the type of the constant's type character.</w:t>
      </w:r>
    </w:p>
    <w:p w:rsidR="00EE7CEF" w:rsidRDefault="008A0CA2">
      <w:r>
        <w:t>The followi</w:t>
      </w:r>
      <w:r>
        <w:t xml:space="preserve">ng example shows a class named </w:t>
      </w:r>
      <w:r>
        <w:rPr>
          <w:rStyle w:val="CodeEmbedded"/>
        </w:rPr>
        <w:t>Constants</w:t>
      </w:r>
      <w:r>
        <w:t xml:space="preserve"> that has two public constants:</w:t>
      </w:r>
    </w:p>
    <w:p w:rsidR="00EE7CEF" w:rsidRDefault="008A0CA2">
      <w:pPr>
        <w:pStyle w:val="Code"/>
      </w:pPr>
      <w:r>
        <w:rPr>
          <w:color w:val="0000FF"/>
        </w:rPr>
        <w:t xml:space="preserve">Class </w:t>
      </w:r>
      <w:r>
        <w:rPr>
          <w:color w:val="2B91AF"/>
        </w:rPr>
        <w:t>Constants</w:t>
      </w:r>
      <w:r>
        <w:br/>
      </w:r>
      <w:r>
        <w:rPr>
          <w:color w:val="0000FF"/>
        </w:rPr>
        <w:t xml:space="preserve">    Public Const </w:t>
      </w:r>
      <w:r>
        <w:t xml:space="preserve">A </w:t>
      </w:r>
      <w:r>
        <w:rPr>
          <w:color w:val="0000FF"/>
        </w:rPr>
        <w:t xml:space="preserve">As Integer </w:t>
      </w:r>
      <w:r>
        <w:t>= 1</w:t>
      </w:r>
      <w:r>
        <w:br/>
      </w:r>
      <w:r>
        <w:rPr>
          <w:color w:val="0000FF"/>
        </w:rPr>
        <w:t xml:space="preserve">    Public Const </w:t>
      </w:r>
      <w:r>
        <w:t xml:space="preserve">B </w:t>
      </w:r>
      <w:r>
        <w:rPr>
          <w:color w:val="0000FF"/>
        </w:rPr>
        <w:t xml:space="preserve">As Integer </w:t>
      </w:r>
      <w:r>
        <w:t>= A + 1</w:t>
      </w:r>
      <w:r>
        <w:br/>
      </w:r>
      <w:r>
        <w:rPr>
          <w:color w:val="0000FF"/>
        </w:rPr>
        <w:t>End Class</w:t>
      </w:r>
    </w:p>
    <w:p w:rsidR="00EE7CEF" w:rsidRDefault="008A0CA2">
      <w:r>
        <w:t>Constants can be accessed through the class, as in the following example, which prints</w:t>
      </w:r>
      <w:r>
        <w:t xml:space="preserve"> out the values of </w:t>
      </w:r>
      <w:r>
        <w:rPr>
          <w:rStyle w:val="CodeEmbedded"/>
        </w:rPr>
        <w:t>Constants.A</w:t>
      </w:r>
      <w:r>
        <w:t xml:space="preserve"> and </w:t>
      </w:r>
      <w:r>
        <w:rPr>
          <w:rStyle w:val="CodeEmbedded"/>
        </w:rPr>
        <w:t>Constants.B</w:t>
      </w:r>
      <w:r>
        <w:t>.</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2B91AF"/>
        </w:rPr>
        <w:t xml:space="preserve">        Console</w:t>
      </w:r>
      <w:r>
        <w:t>.WriteLine(</w:t>
      </w:r>
      <w:r>
        <w:rPr>
          <w:color w:val="2B91AF"/>
        </w:rPr>
        <w:t>Constants</w:t>
      </w:r>
      <w:r>
        <w:t xml:space="preserve">.A &amp; </w:t>
      </w:r>
      <w:r>
        <w:rPr>
          <w:color w:val="A31515"/>
        </w:rPr>
        <w:t xml:space="preserve">", " </w:t>
      </w:r>
      <w:r>
        <w:t xml:space="preserve">&amp; </w:t>
      </w:r>
      <w:r>
        <w:rPr>
          <w:color w:val="2B91AF"/>
        </w:rPr>
        <w:t>Constants</w:t>
      </w:r>
      <w:r>
        <w:t>.B)</w:t>
      </w:r>
      <w:r>
        <w:br/>
      </w:r>
      <w:r>
        <w:rPr>
          <w:color w:val="0000FF"/>
        </w:rPr>
        <w:t xml:space="preserve">    End Sub</w:t>
      </w:r>
      <w:r>
        <w:br/>
      </w:r>
      <w:r>
        <w:rPr>
          <w:color w:val="0000FF"/>
        </w:rPr>
        <w:t>End Module</w:t>
      </w:r>
    </w:p>
    <w:p w:rsidR="00EE7CEF" w:rsidRDefault="008A0CA2">
      <w:r>
        <w:t xml:space="preserve">A constant declaration that declares multiple constants is equivalent to multiple declarations of </w:t>
      </w:r>
      <w:r>
        <w:t>single constants. The following example declares three constants in one declaration statement.</w:t>
      </w:r>
    </w:p>
    <w:p w:rsidR="00EE7CEF" w:rsidRDefault="008A0CA2">
      <w:pPr>
        <w:pStyle w:val="Code"/>
      </w:pPr>
      <w:r>
        <w:rPr>
          <w:color w:val="0000FF"/>
        </w:rPr>
        <w:t xml:space="preserve">Class </w:t>
      </w:r>
      <w:r>
        <w:rPr>
          <w:color w:val="2B91AF"/>
        </w:rPr>
        <w:t>A</w:t>
      </w:r>
      <w:r>
        <w:br/>
      </w:r>
      <w:r>
        <w:rPr>
          <w:color w:val="0000FF"/>
        </w:rPr>
        <w:t xml:space="preserve">    Protected Const </w:t>
      </w:r>
      <w:r>
        <w:t xml:space="preserve">x </w:t>
      </w:r>
      <w:r>
        <w:rPr>
          <w:color w:val="0000FF"/>
        </w:rPr>
        <w:t xml:space="preserve">As Integer </w:t>
      </w:r>
      <w:r>
        <w:t xml:space="preserve">= 1, y </w:t>
      </w:r>
      <w:r>
        <w:rPr>
          <w:color w:val="0000FF"/>
        </w:rPr>
        <w:t xml:space="preserve">As Long </w:t>
      </w:r>
      <w:r>
        <w:t xml:space="preserve">= 2, z </w:t>
      </w:r>
      <w:r>
        <w:rPr>
          <w:color w:val="0000FF"/>
        </w:rPr>
        <w:t xml:space="preserve">As Short </w:t>
      </w:r>
      <w:r>
        <w:t>= 3</w:t>
      </w:r>
      <w:r>
        <w:br/>
      </w:r>
      <w:r>
        <w:rPr>
          <w:color w:val="0000FF"/>
        </w:rPr>
        <w:t>End Class</w:t>
      </w:r>
    </w:p>
    <w:p w:rsidR="00EE7CEF" w:rsidRDefault="008A0CA2">
      <w:r>
        <w:t>This declaration is equivalent to the following:</w:t>
      </w:r>
    </w:p>
    <w:p w:rsidR="00EE7CEF" w:rsidRDefault="008A0CA2">
      <w:pPr>
        <w:pStyle w:val="Code"/>
      </w:pPr>
      <w:r>
        <w:rPr>
          <w:color w:val="0000FF"/>
        </w:rPr>
        <w:t xml:space="preserve">Class </w:t>
      </w:r>
      <w:r>
        <w:rPr>
          <w:color w:val="2B91AF"/>
        </w:rPr>
        <w:t>A</w:t>
      </w:r>
      <w:r>
        <w:br/>
      </w:r>
      <w:r>
        <w:rPr>
          <w:color w:val="0000FF"/>
        </w:rPr>
        <w:t xml:space="preserve">    Protected Const </w:t>
      </w:r>
      <w:r>
        <w:t xml:space="preserve">x </w:t>
      </w:r>
      <w:r>
        <w:rPr>
          <w:color w:val="0000FF"/>
        </w:rPr>
        <w:t xml:space="preserve">As Integer </w:t>
      </w:r>
      <w:r>
        <w:t>= 1</w:t>
      </w:r>
      <w:r>
        <w:br/>
      </w:r>
      <w:r>
        <w:rPr>
          <w:color w:val="0000FF"/>
        </w:rPr>
        <w:t xml:space="preserve">    Protected Const </w:t>
      </w:r>
      <w:r>
        <w:t xml:space="preserve">y </w:t>
      </w:r>
      <w:r>
        <w:rPr>
          <w:color w:val="0000FF"/>
        </w:rPr>
        <w:t xml:space="preserve">As Long </w:t>
      </w:r>
      <w:r>
        <w:t>= 2</w:t>
      </w:r>
      <w:r>
        <w:br/>
      </w:r>
      <w:r>
        <w:rPr>
          <w:color w:val="0000FF"/>
        </w:rPr>
        <w:t xml:space="preserve">    Protected Const </w:t>
      </w:r>
      <w:r>
        <w:t xml:space="preserve">z </w:t>
      </w:r>
      <w:r>
        <w:rPr>
          <w:color w:val="0000FF"/>
        </w:rPr>
        <w:t xml:space="preserve">As Short </w:t>
      </w:r>
      <w:r>
        <w:t>= 3</w:t>
      </w:r>
      <w:r>
        <w:br/>
      </w:r>
      <w:r>
        <w:rPr>
          <w:color w:val="0000FF"/>
        </w:rPr>
        <w:t>End Class</w:t>
      </w:r>
    </w:p>
    <w:p w:rsidR="00EE7CEF" w:rsidRDefault="008A0CA2">
      <w:r>
        <w:lastRenderedPageBreak/>
        <w:t xml:space="preserve">The accessibility domain of the type of the constant must be the same as or a superset of the accessibility domain of the constant itself. The constant expression must yield a value of the constant's type or of a type that is implicitly convertible to the </w:t>
      </w:r>
      <w:r>
        <w:t>constant's type. The constant expression may not be circular; that is, a constant may not be defined in terms of itself.</w:t>
      </w:r>
    </w:p>
    <w:p w:rsidR="00EE7CEF" w:rsidRDefault="008A0CA2">
      <w:r>
        <w:t>The compiler automatically evaluates the constant declarations in the appropriate order. In the following example, the compiler first e</w:t>
      </w:r>
      <w:r>
        <w:t xml:space="preserve">valuates </w:t>
      </w:r>
      <w:r>
        <w:rPr>
          <w:rStyle w:val="CodeEmbedded"/>
        </w:rPr>
        <w:t>Y</w:t>
      </w:r>
      <w:r>
        <w:t xml:space="preserve">, then </w:t>
      </w:r>
      <w:r>
        <w:rPr>
          <w:rStyle w:val="CodeEmbedded"/>
        </w:rPr>
        <w:t>Z</w:t>
      </w:r>
      <w:r>
        <w:t xml:space="preserve">, and finally </w:t>
      </w:r>
      <w:r>
        <w:rPr>
          <w:rStyle w:val="CodeEmbedded"/>
        </w:rPr>
        <w:t>X</w:t>
      </w:r>
      <w:r>
        <w:t>, producing the values 10, 11, and 12, respectively.</w:t>
      </w:r>
    </w:p>
    <w:p w:rsidR="00EE7CEF" w:rsidRDefault="008A0CA2">
      <w:pPr>
        <w:pStyle w:val="Code"/>
      </w:pPr>
      <w:r>
        <w:rPr>
          <w:color w:val="0000FF"/>
        </w:rPr>
        <w:t xml:space="preserve">Class </w:t>
      </w:r>
      <w:r>
        <w:rPr>
          <w:color w:val="2B91AF"/>
        </w:rPr>
        <w:t>A</w:t>
      </w:r>
      <w:r>
        <w:br/>
      </w:r>
      <w:r>
        <w:rPr>
          <w:color w:val="0000FF"/>
        </w:rPr>
        <w:t xml:space="preserve">    Public Const </w:t>
      </w:r>
      <w:r>
        <w:t xml:space="preserve">X </w:t>
      </w:r>
      <w:r>
        <w:rPr>
          <w:color w:val="0000FF"/>
        </w:rPr>
        <w:t xml:space="preserve">As Integer </w:t>
      </w:r>
      <w:r>
        <w:t xml:space="preserve">= </w:t>
      </w:r>
      <w:r>
        <w:rPr>
          <w:color w:val="2B91AF"/>
        </w:rPr>
        <w:t>B</w:t>
      </w:r>
      <w:r>
        <w:t>.Z + 1</w:t>
      </w:r>
      <w:r>
        <w:br/>
      </w:r>
      <w:r>
        <w:rPr>
          <w:color w:val="0000FF"/>
        </w:rPr>
        <w:t xml:space="preserve">    Public Const </w:t>
      </w:r>
      <w:r>
        <w:t xml:space="preserve">Y </w:t>
      </w:r>
      <w:r>
        <w:rPr>
          <w:color w:val="0000FF"/>
        </w:rPr>
        <w:t xml:space="preserve">As Integer </w:t>
      </w:r>
      <w:r>
        <w:t>= 10</w:t>
      </w:r>
      <w:r>
        <w:br/>
      </w:r>
      <w:r>
        <w:rPr>
          <w:color w:val="0000FF"/>
        </w:rPr>
        <w:t>End Class</w:t>
      </w:r>
      <w:r>
        <w:br/>
      </w:r>
      <w:r>
        <w:br/>
      </w:r>
      <w:r>
        <w:rPr>
          <w:color w:val="0000FF"/>
        </w:rPr>
        <w:t xml:space="preserve">Class </w:t>
      </w:r>
      <w:r>
        <w:rPr>
          <w:color w:val="2B91AF"/>
        </w:rPr>
        <w:t>B</w:t>
      </w:r>
      <w:r>
        <w:br/>
      </w:r>
      <w:r>
        <w:rPr>
          <w:color w:val="0000FF"/>
        </w:rPr>
        <w:t xml:space="preserve">    Public Const </w:t>
      </w:r>
      <w:r>
        <w:t xml:space="preserve">Z </w:t>
      </w:r>
      <w:r>
        <w:rPr>
          <w:color w:val="0000FF"/>
        </w:rPr>
        <w:t xml:space="preserve">As Integer </w:t>
      </w:r>
      <w:r>
        <w:t xml:space="preserve">= </w:t>
      </w:r>
      <w:r>
        <w:rPr>
          <w:color w:val="2B91AF"/>
        </w:rPr>
        <w:t>A</w:t>
      </w:r>
      <w:r>
        <w:t>.Y + 1</w:t>
      </w:r>
      <w:r>
        <w:br/>
      </w:r>
      <w:r>
        <w:rPr>
          <w:color w:val="0000FF"/>
        </w:rPr>
        <w:t>End Class</w:t>
      </w:r>
    </w:p>
    <w:p w:rsidR="00EE7CEF" w:rsidRDefault="008A0CA2">
      <w:r>
        <w:t>When a symbolic na</w:t>
      </w:r>
      <w:r>
        <w:t>me for a constant value is desired, but the type of the value is not permitted in a constant declaration or when the value cannot be computed at compile time by a constant expression, a read-only variable may be used instead.</w:t>
      </w:r>
    </w:p>
    <w:p w:rsidR="00EE7CEF" w:rsidRDefault="008A0CA2">
      <w:pPr>
        <w:pStyle w:val="Heading2"/>
      </w:pPr>
      <w:bookmarkStart w:id="216" w:name="_Toc453856493"/>
      <w:r>
        <w:t>Instance and Shared Variables</w:t>
      </w:r>
      <w:bookmarkEnd w:id="216"/>
    </w:p>
    <w:p w:rsidR="00EE7CEF" w:rsidRDefault="008A0CA2">
      <w:r>
        <w:t>An instance or shared variable is a member of a type that can store information.</w:t>
      </w:r>
    </w:p>
    <w:p w:rsidR="00EE7CEF" w:rsidRDefault="008A0CA2">
      <w:pPr>
        <w:pStyle w:val="Grammar"/>
      </w:pPr>
      <w:bookmarkStart w:id="217" w:name="_Grm00071"/>
      <w:r>
        <w:rPr>
          <w:color w:val="6A5ACD"/>
        </w:rPr>
        <w:t>VariableMemberDeclaration</w:t>
      </w:r>
      <w:r>
        <w:t>:</w:t>
      </w:r>
      <w:r>
        <w:br/>
      </w:r>
      <w:r>
        <w:tab/>
        <w:t xml:space="preserve">| </w:t>
      </w:r>
      <w:r>
        <w:rPr>
          <w:color w:val="6A5ACD"/>
        </w:rPr>
        <w:t>Attributes</w:t>
      </w:r>
      <w:r>
        <w:t xml:space="preserve">? </w:t>
      </w:r>
      <w:r>
        <w:rPr>
          <w:color w:val="6A5ACD"/>
        </w:rPr>
        <w:t>VariableModifier</w:t>
      </w:r>
      <w:r>
        <w:t xml:space="preserve">+ </w:t>
      </w:r>
      <w:r>
        <w:rPr>
          <w:color w:val="6A5ACD"/>
        </w:rPr>
        <w:t>VariableDeclarators StatementTerminator</w:t>
      </w:r>
      <w:r>
        <w:br/>
      </w:r>
      <w:r>
        <w:tab/>
        <w:t>;</w:t>
      </w:r>
      <w:r>
        <w:br/>
      </w:r>
      <w:r>
        <w:br/>
      </w:r>
      <w:r>
        <w:rPr>
          <w:color w:val="6A5ACD"/>
        </w:rPr>
        <w:t>VariableModifier</w:t>
      </w:r>
      <w:r>
        <w:t>:</w:t>
      </w:r>
      <w:r>
        <w:br/>
      </w:r>
      <w:r>
        <w:tab/>
        <w:t xml:space="preserve">| </w:t>
      </w:r>
      <w:r>
        <w:rPr>
          <w:color w:val="6A5ACD"/>
        </w:rPr>
        <w:t>AccessModifier</w:t>
      </w:r>
      <w:r>
        <w:br/>
      </w:r>
      <w:r>
        <w:tab/>
        <w:t xml:space="preserve">| </w:t>
      </w:r>
      <w:r>
        <w:rPr>
          <w:color w:val="A31515"/>
        </w:rPr>
        <w:t>'Shadows'</w:t>
      </w:r>
      <w:r>
        <w:br/>
      </w:r>
      <w:r>
        <w:tab/>
        <w:t xml:space="preserve">| </w:t>
      </w:r>
      <w:r>
        <w:rPr>
          <w:color w:val="A31515"/>
        </w:rPr>
        <w:t>'Shared'</w:t>
      </w:r>
      <w:r>
        <w:br/>
      </w:r>
      <w:r>
        <w:tab/>
        <w:t xml:space="preserve">| </w:t>
      </w:r>
      <w:r>
        <w:rPr>
          <w:color w:val="A31515"/>
        </w:rPr>
        <w:t>'ReadOn</w:t>
      </w:r>
      <w:r>
        <w:rPr>
          <w:color w:val="A31515"/>
        </w:rPr>
        <w:t>ly'</w:t>
      </w:r>
      <w:r>
        <w:br/>
      </w:r>
      <w:r>
        <w:tab/>
        <w:t xml:space="preserve">| </w:t>
      </w:r>
      <w:r>
        <w:rPr>
          <w:color w:val="A31515"/>
        </w:rPr>
        <w:t>'WithEvents'</w:t>
      </w:r>
      <w:r>
        <w:br/>
      </w:r>
      <w:r>
        <w:tab/>
        <w:t xml:space="preserve">| </w:t>
      </w:r>
      <w:r>
        <w:rPr>
          <w:color w:val="A31515"/>
        </w:rPr>
        <w:t>'Dim'</w:t>
      </w:r>
      <w:r>
        <w:br/>
      </w:r>
      <w:r>
        <w:tab/>
        <w:t>;</w:t>
      </w:r>
      <w:r>
        <w:br/>
      </w:r>
      <w:r>
        <w:br/>
      </w:r>
      <w:r>
        <w:rPr>
          <w:color w:val="6A5ACD"/>
        </w:rPr>
        <w:t>VariableDeclarators</w:t>
      </w:r>
      <w:r>
        <w:t>:</w:t>
      </w:r>
      <w:r>
        <w:br/>
      </w:r>
      <w:r>
        <w:tab/>
        <w:t xml:space="preserve">| </w:t>
      </w:r>
      <w:r>
        <w:rPr>
          <w:color w:val="6A5ACD"/>
        </w:rPr>
        <w:t xml:space="preserve">VariableDeclarator </w:t>
      </w:r>
      <w:r>
        <w:t xml:space="preserve">( </w:t>
      </w:r>
      <w:r>
        <w:rPr>
          <w:color w:val="6A5ACD"/>
        </w:rPr>
        <w:t xml:space="preserve">Comma VariableDeclarator </w:t>
      </w:r>
      <w:r>
        <w:t xml:space="preserve"> )*</w:t>
      </w:r>
      <w:r>
        <w:br/>
      </w:r>
      <w:r>
        <w:tab/>
        <w:t>;</w:t>
      </w:r>
      <w:r>
        <w:br/>
      </w:r>
      <w:r>
        <w:br/>
      </w:r>
      <w:r>
        <w:rPr>
          <w:color w:val="6A5ACD"/>
        </w:rPr>
        <w:t>VariableDeclarator</w:t>
      </w:r>
      <w:r>
        <w:t>:</w:t>
      </w:r>
      <w:r>
        <w:br/>
      </w:r>
      <w:r>
        <w:tab/>
        <w:t xml:space="preserve">| </w:t>
      </w:r>
      <w:r>
        <w:rPr>
          <w:color w:val="6A5ACD"/>
        </w:rPr>
        <w:t xml:space="preserve">VariableIdentifiers </w:t>
      </w:r>
      <w:r>
        <w:rPr>
          <w:color w:val="A31515"/>
        </w:rPr>
        <w:t xml:space="preserve">'As' </w:t>
      </w:r>
      <w:r>
        <w:rPr>
          <w:color w:val="6A5ACD"/>
        </w:rPr>
        <w:t>ObjectCreationExpression</w:t>
      </w:r>
      <w:r>
        <w:br/>
      </w:r>
      <w:r>
        <w:tab/>
        <w:t xml:space="preserve">| </w:t>
      </w:r>
      <w:r>
        <w:rPr>
          <w:color w:val="6A5ACD"/>
        </w:rPr>
        <w:t xml:space="preserve">VariableIdentifiers </w:t>
      </w:r>
      <w:r>
        <w:t xml:space="preserve">( </w:t>
      </w:r>
      <w:r>
        <w:rPr>
          <w:color w:val="A31515"/>
        </w:rPr>
        <w:t xml:space="preserve">'As' </w:t>
      </w:r>
      <w:r>
        <w:rPr>
          <w:color w:val="6A5ACD"/>
        </w:rPr>
        <w:t xml:space="preserve">TypeName </w:t>
      </w:r>
      <w:r>
        <w:t xml:space="preserve"> )? ( </w:t>
      </w:r>
      <w:r>
        <w:rPr>
          <w:color w:val="6A5ACD"/>
        </w:rPr>
        <w:t xml:space="preserve">Equals Expression </w:t>
      </w:r>
      <w:r>
        <w:t xml:space="preserve"> )?</w:t>
      </w:r>
      <w:r>
        <w:br/>
      </w:r>
      <w:r>
        <w:tab/>
        <w:t>;</w:t>
      </w:r>
      <w:r>
        <w:br/>
      </w:r>
      <w:r>
        <w:br/>
      </w:r>
      <w:r>
        <w:rPr>
          <w:color w:val="6A5ACD"/>
        </w:rPr>
        <w:t>VariableIdentifiers</w:t>
      </w:r>
      <w:r>
        <w:t>:</w:t>
      </w:r>
      <w:r>
        <w:br/>
      </w:r>
      <w:r>
        <w:tab/>
        <w:t xml:space="preserve">| </w:t>
      </w:r>
      <w:r>
        <w:rPr>
          <w:color w:val="6A5ACD"/>
        </w:rPr>
        <w:t xml:space="preserve">VariableIdentifier </w:t>
      </w:r>
      <w:r>
        <w:t xml:space="preserve">( </w:t>
      </w:r>
      <w:r>
        <w:rPr>
          <w:color w:val="6A5ACD"/>
        </w:rPr>
        <w:t xml:space="preserve">Comma VariableIdentifier </w:t>
      </w:r>
      <w:r>
        <w:t xml:space="preserve"> )*</w:t>
      </w:r>
      <w:r>
        <w:br/>
      </w:r>
      <w:r>
        <w:tab/>
        <w:t>;</w:t>
      </w:r>
      <w:r>
        <w:br/>
      </w:r>
      <w:r>
        <w:br/>
      </w:r>
      <w:r>
        <w:rPr>
          <w:color w:val="6A5ACD"/>
        </w:rPr>
        <w:t>VariableIdentifier</w:t>
      </w:r>
      <w:r>
        <w:t>:</w:t>
      </w:r>
      <w:r>
        <w:br/>
      </w:r>
      <w:r>
        <w:tab/>
        <w:t xml:space="preserve">| </w:t>
      </w:r>
      <w:r>
        <w:rPr>
          <w:color w:val="6A5ACD"/>
        </w:rPr>
        <w:t>Identifier IdentifierModifiers</w:t>
      </w:r>
      <w:r>
        <w:br/>
      </w:r>
      <w:r>
        <w:tab/>
        <w:t>;</w:t>
      </w:r>
      <w:bookmarkEnd w:id="217"/>
    </w:p>
    <w:p w:rsidR="00EE7CEF" w:rsidRDefault="008A0CA2">
      <w:r>
        <w:t xml:space="preserve">The </w:t>
      </w:r>
      <w:r>
        <w:rPr>
          <w:rStyle w:val="CodeEmbedded"/>
        </w:rPr>
        <w:t>Dim</w:t>
      </w:r>
      <w:r>
        <w:t xml:space="preserve"> modifier must be specified if no modifiers are specified, but may be omitted otherwise. A single variable declara</w:t>
      </w:r>
      <w:r>
        <w:t>tion may include multiple variable declarators; each variable declarator introduces a new instance or shared member.</w:t>
      </w:r>
    </w:p>
    <w:p w:rsidR="00EE7CEF" w:rsidRDefault="008A0CA2">
      <w:r>
        <w:t>If an initializer is specified, only one instance or shared variable may be declared by the variable declarator:</w:t>
      </w:r>
    </w:p>
    <w:p w:rsidR="00EE7CEF" w:rsidRDefault="008A0CA2">
      <w:pPr>
        <w:pStyle w:val="Code"/>
      </w:pPr>
      <w:r>
        <w:rPr>
          <w:color w:val="0000FF"/>
        </w:rPr>
        <w:lastRenderedPageBreak/>
        <w:t xml:space="preserve">Class </w:t>
      </w:r>
      <w:r>
        <w:rPr>
          <w:color w:val="2B91AF"/>
        </w:rPr>
        <w:t>Test</w:t>
      </w:r>
      <w:r>
        <w:br/>
      </w:r>
      <w:r>
        <w:rPr>
          <w:color w:val="0000FF"/>
        </w:rPr>
        <w:t xml:space="preserve">    Dim </w:t>
      </w:r>
      <w:r>
        <w:t>a, b, c</w:t>
      </w:r>
      <w:r>
        <w:t xml:space="preserve">, d </w:t>
      </w:r>
      <w:r>
        <w:rPr>
          <w:color w:val="0000FF"/>
        </w:rPr>
        <w:t xml:space="preserve">As Integer </w:t>
      </w:r>
      <w:r>
        <w:t xml:space="preserve">= 10  </w:t>
      </w:r>
      <w:r>
        <w:rPr>
          <w:color w:val="008000"/>
        </w:rPr>
        <w:t>' Invalid: multiple initialization</w:t>
      </w:r>
      <w:r>
        <w:br/>
      </w:r>
      <w:r>
        <w:rPr>
          <w:color w:val="0000FF"/>
        </w:rPr>
        <w:t>End Class</w:t>
      </w:r>
    </w:p>
    <w:p w:rsidR="00EE7CEF" w:rsidRDefault="008A0CA2">
      <w:r>
        <w:t>This restriction does not apply to object initializers:</w:t>
      </w:r>
    </w:p>
    <w:p w:rsidR="00EE7CEF" w:rsidRDefault="008A0CA2">
      <w:pPr>
        <w:pStyle w:val="Code"/>
      </w:pPr>
      <w:r>
        <w:rPr>
          <w:color w:val="0000FF"/>
        </w:rPr>
        <w:t xml:space="preserve">Class </w:t>
      </w:r>
      <w:r>
        <w:rPr>
          <w:color w:val="2B91AF"/>
        </w:rPr>
        <w:t>Test</w:t>
      </w:r>
      <w:r>
        <w:br/>
      </w:r>
      <w:r>
        <w:rPr>
          <w:color w:val="0000FF"/>
        </w:rPr>
        <w:t xml:space="preserve">    Dim </w:t>
      </w:r>
      <w:r>
        <w:t xml:space="preserve">a, b, c, d </w:t>
      </w:r>
      <w:r>
        <w:rPr>
          <w:color w:val="0000FF"/>
        </w:rPr>
        <w:t xml:space="preserve">As New </w:t>
      </w:r>
      <w:r>
        <w:rPr>
          <w:color w:val="2B91AF"/>
        </w:rPr>
        <w:t>Collection</w:t>
      </w:r>
      <w:r>
        <w:t xml:space="preserve">() </w:t>
      </w:r>
      <w:r>
        <w:rPr>
          <w:color w:val="008000"/>
        </w:rPr>
        <w:t>' OK</w:t>
      </w:r>
      <w:r>
        <w:br/>
      </w:r>
      <w:r>
        <w:rPr>
          <w:color w:val="0000FF"/>
        </w:rPr>
        <w:t>End Class</w:t>
      </w:r>
    </w:p>
    <w:p w:rsidR="00EE7CEF" w:rsidRDefault="008A0CA2">
      <w:r>
        <w:t xml:space="preserve">A variable declared with the </w:t>
      </w:r>
      <w:r>
        <w:rPr>
          <w:rStyle w:val="CodeEmbedded"/>
        </w:rPr>
        <w:t>Shared</w:t>
      </w:r>
      <w:r>
        <w:t xml:space="preserve"> modifier is a </w:t>
      </w:r>
      <w:r>
        <w:rPr>
          <w:i/>
        </w:rPr>
        <w:t>shared variable</w:t>
      </w:r>
      <w:r>
        <w:t xml:space="preserve">. A </w:t>
      </w:r>
      <w:r>
        <w:t>shared variable identifies exactly one storage location regardless of the number of instances of the type that are created. A shared variable comes into existence when a program begins executing, and ceases to exist when the program terminates.</w:t>
      </w:r>
    </w:p>
    <w:p w:rsidR="00EE7CEF" w:rsidRDefault="008A0CA2">
      <w:r>
        <w:t>A shared va</w:t>
      </w:r>
      <w:r>
        <w:t>riable is shared only among instances of a particular closed generic type. For example, the program:</w:t>
      </w:r>
    </w:p>
    <w:p w:rsidR="00EE7CEF" w:rsidRDefault="008A0CA2">
      <w:pPr>
        <w:pStyle w:val="Code"/>
      </w:pPr>
      <w:r>
        <w:rPr>
          <w:color w:val="0000FF"/>
        </w:rPr>
        <w:t xml:space="preserve">Class </w:t>
      </w:r>
      <w:r>
        <w:rPr>
          <w:color w:val="2B91AF"/>
        </w:rPr>
        <w:t>C</w:t>
      </w:r>
      <w:r>
        <w:t>(</w:t>
      </w:r>
      <w:r>
        <w:rPr>
          <w:color w:val="0000FF"/>
        </w:rPr>
        <w:t xml:space="preserve">Of </w:t>
      </w:r>
      <w:r>
        <w:rPr>
          <w:color w:val="2B91AF"/>
        </w:rPr>
        <w:t>V</w:t>
      </w:r>
      <w:r>
        <w:t>)</w:t>
      </w:r>
      <w:r>
        <w:br/>
      </w:r>
      <w:r>
        <w:rPr>
          <w:color w:val="0000FF"/>
        </w:rPr>
        <w:t xml:space="preserve">    Shared </w:t>
      </w:r>
      <w:r>
        <w:t xml:space="preserve">InstanceCount </w:t>
      </w:r>
      <w:r>
        <w:rPr>
          <w:color w:val="0000FF"/>
        </w:rPr>
        <w:t xml:space="preserve">As Integer </w:t>
      </w:r>
      <w:r>
        <w:t>= 0</w:t>
      </w:r>
      <w:r>
        <w:br/>
      </w:r>
      <w:r>
        <w:br/>
      </w:r>
      <w:r>
        <w:rPr>
          <w:color w:val="0000FF"/>
        </w:rPr>
        <w:t xml:space="preserve">    Public Sub New</w:t>
      </w:r>
      <w:r>
        <w:t>()</w:t>
      </w:r>
      <w:r>
        <w:br/>
        <w:t xml:space="preserve">        InstanceCount += 1</w:t>
      </w:r>
      <w:r>
        <w:br/>
      </w:r>
      <w:r>
        <w:rPr>
          <w:color w:val="0000FF"/>
        </w:rPr>
        <w:t xml:space="preserve">    End Sub</w:t>
      </w:r>
      <w:r>
        <w:br/>
      </w:r>
      <w:r>
        <w:br/>
      </w:r>
      <w:r>
        <w:rPr>
          <w:color w:val="0000FF"/>
        </w:rPr>
        <w:t xml:space="preserve">    Public Shared ReadOnly Property </w:t>
      </w:r>
      <w:r>
        <w:t>Cou</w:t>
      </w:r>
      <w:r>
        <w:t xml:space="preserve">nt() </w:t>
      </w:r>
      <w:r>
        <w:rPr>
          <w:color w:val="0000FF"/>
        </w:rPr>
        <w:t>As Integer</w:t>
      </w:r>
      <w:r>
        <w:br/>
      </w:r>
      <w:r>
        <w:rPr>
          <w:color w:val="0000FF"/>
        </w:rPr>
        <w:t xml:space="preserve">        Get</w:t>
      </w:r>
      <w:r>
        <w:br/>
      </w:r>
      <w:r>
        <w:rPr>
          <w:color w:val="0000FF"/>
        </w:rPr>
        <w:t xml:space="preserve">            Return </w:t>
      </w:r>
      <w:r>
        <w:t>InstanceCount</w:t>
      </w:r>
      <w:r>
        <w:br/>
      </w:r>
      <w:r>
        <w:rPr>
          <w:color w:val="0000FF"/>
        </w:rPr>
        <w:t xml:space="preserve">        End Get</w:t>
      </w:r>
      <w:r>
        <w:br/>
      </w:r>
      <w:r>
        <w:rPr>
          <w:color w:val="0000FF"/>
        </w:rPr>
        <w:t xml:space="preserve">    End Property</w:t>
      </w:r>
      <w:r>
        <w:br/>
      </w:r>
      <w:r>
        <w:rPr>
          <w:color w:val="0000FF"/>
        </w:rPr>
        <w:t>End Class</w:t>
      </w:r>
      <w:r>
        <w:br/>
      </w:r>
      <w:r>
        <w:br/>
      </w:r>
      <w:r>
        <w:rPr>
          <w:color w:val="0000FF"/>
        </w:rPr>
        <w:t xml:space="preserve">Class </w:t>
      </w:r>
      <w:r>
        <w:rPr>
          <w:color w:val="2B91AF"/>
        </w:rPr>
        <w:t>Application</w:t>
      </w:r>
      <w:r>
        <w:br/>
      </w:r>
      <w:r>
        <w:rPr>
          <w:color w:val="0000FF"/>
        </w:rPr>
        <w:t xml:space="preserve">    Shared Sub </w:t>
      </w:r>
      <w:r>
        <w:t>Main()</w:t>
      </w:r>
      <w:r>
        <w:br/>
      </w:r>
      <w:r>
        <w:rPr>
          <w:color w:val="0000FF"/>
        </w:rPr>
        <w:t xml:space="preserve">        Dim </w:t>
      </w:r>
      <w:r>
        <w:t xml:space="preserve">x1 </w:t>
      </w:r>
      <w:r>
        <w:rPr>
          <w:color w:val="0000FF"/>
        </w:rPr>
        <w:t xml:space="preserve">As New </w:t>
      </w:r>
      <w:r>
        <w:rPr>
          <w:color w:val="2B91AF"/>
        </w:rPr>
        <w:t>C</w:t>
      </w:r>
      <w:r>
        <w:t>(</w:t>
      </w:r>
      <w:r>
        <w:rPr>
          <w:color w:val="0000FF"/>
        </w:rPr>
        <w:t>Of Integer</w:t>
      </w:r>
      <w:r>
        <w:t>)()</w:t>
      </w:r>
      <w:r>
        <w:br/>
      </w:r>
      <w:r>
        <w:rPr>
          <w:color w:val="2B91AF"/>
        </w:rPr>
        <w:t xml:space="preserve">        Console</w:t>
      </w:r>
      <w:r>
        <w:t>.WriteLine(</w:t>
      </w:r>
      <w:r>
        <w:rPr>
          <w:color w:val="2B91AF"/>
        </w:rPr>
        <w:t>C</w:t>
      </w:r>
      <w:r>
        <w:t>(</w:t>
      </w:r>
      <w:r>
        <w:rPr>
          <w:color w:val="0000FF"/>
        </w:rPr>
        <w:t>Of Integer</w:t>
      </w:r>
      <w:r>
        <w:t>).Count)</w:t>
      </w:r>
      <w:r>
        <w:br/>
      </w:r>
      <w:r>
        <w:br/>
      </w:r>
      <w:r>
        <w:rPr>
          <w:color w:val="0000FF"/>
        </w:rPr>
        <w:t xml:space="preserve">        Dim </w:t>
      </w:r>
      <w:r>
        <w:t xml:space="preserve">x2 </w:t>
      </w:r>
      <w:r>
        <w:rPr>
          <w:color w:val="0000FF"/>
        </w:rPr>
        <w:t xml:space="preserve">As New </w:t>
      </w:r>
      <w:r>
        <w:rPr>
          <w:color w:val="2B91AF"/>
        </w:rPr>
        <w:t>C</w:t>
      </w:r>
      <w:r>
        <w:t>(</w:t>
      </w:r>
      <w:r>
        <w:rPr>
          <w:color w:val="0000FF"/>
        </w:rPr>
        <w:t>Of Double</w:t>
      </w:r>
      <w:r>
        <w:t>)()</w:t>
      </w:r>
      <w:r>
        <w:br/>
      </w:r>
      <w:r>
        <w:rPr>
          <w:color w:val="2B91AF"/>
        </w:rPr>
        <w:t xml:space="preserve">        Console</w:t>
      </w:r>
      <w:r>
        <w:t>.WriteLine(</w:t>
      </w:r>
      <w:r>
        <w:rPr>
          <w:color w:val="2B91AF"/>
        </w:rPr>
        <w:t>C</w:t>
      </w:r>
      <w:r>
        <w:t>(</w:t>
      </w:r>
      <w:r>
        <w:rPr>
          <w:color w:val="0000FF"/>
        </w:rPr>
        <w:t>Of Integer</w:t>
      </w:r>
      <w:r>
        <w:t>).Count)</w:t>
      </w:r>
      <w:r>
        <w:br/>
      </w:r>
      <w:r>
        <w:br/>
      </w:r>
      <w:r>
        <w:rPr>
          <w:color w:val="0000FF"/>
        </w:rPr>
        <w:t xml:space="preserve">        Dim </w:t>
      </w:r>
      <w:r>
        <w:t xml:space="preserve">x3 </w:t>
      </w:r>
      <w:r>
        <w:rPr>
          <w:color w:val="0000FF"/>
        </w:rPr>
        <w:t xml:space="preserve">As New </w:t>
      </w:r>
      <w:r>
        <w:rPr>
          <w:color w:val="2B91AF"/>
        </w:rPr>
        <w:t>C</w:t>
      </w:r>
      <w:r>
        <w:t>(</w:t>
      </w:r>
      <w:r>
        <w:rPr>
          <w:color w:val="0000FF"/>
        </w:rPr>
        <w:t>Of Integer</w:t>
      </w:r>
      <w:r>
        <w:t>)()</w:t>
      </w:r>
      <w:r>
        <w:br/>
      </w:r>
      <w:r>
        <w:rPr>
          <w:color w:val="2B91AF"/>
        </w:rPr>
        <w:t xml:space="preserve">        Console</w:t>
      </w:r>
      <w:r>
        <w:t>.WriteLine(</w:t>
      </w:r>
      <w:r>
        <w:rPr>
          <w:color w:val="2B91AF"/>
        </w:rPr>
        <w:t>C</w:t>
      </w:r>
      <w:r>
        <w:t>(</w:t>
      </w:r>
      <w:r>
        <w:rPr>
          <w:color w:val="0000FF"/>
        </w:rPr>
        <w:t>Of Integer</w:t>
      </w:r>
      <w:r>
        <w:t>).Count)</w:t>
      </w:r>
      <w:r>
        <w:br/>
      </w:r>
      <w:r>
        <w:rPr>
          <w:color w:val="0000FF"/>
        </w:rPr>
        <w:t xml:space="preserve">    End Sub</w:t>
      </w:r>
      <w:r>
        <w:br/>
      </w:r>
      <w:r>
        <w:rPr>
          <w:color w:val="0000FF"/>
        </w:rPr>
        <w:t>End Class</w:t>
      </w:r>
    </w:p>
    <w:p w:rsidR="00EE7CEF" w:rsidRDefault="008A0CA2">
      <w:r>
        <w:t>Prints out:</w:t>
      </w:r>
    </w:p>
    <w:p w:rsidR="00EE7CEF" w:rsidRDefault="008A0CA2">
      <w:pPr>
        <w:pStyle w:val="Code"/>
      </w:pPr>
      <w:r>
        <w:t>1</w:t>
      </w:r>
      <w:r>
        <w:br/>
        <w:t>1</w:t>
      </w:r>
      <w:r>
        <w:br/>
        <w:t>2</w:t>
      </w:r>
    </w:p>
    <w:p w:rsidR="00EE7CEF" w:rsidRDefault="008A0CA2">
      <w:r>
        <w:t xml:space="preserve">A variable declared without the </w:t>
      </w:r>
      <w:r>
        <w:rPr>
          <w:rStyle w:val="CodeEmbedded"/>
        </w:rPr>
        <w:t>Shared</w:t>
      </w:r>
      <w:r>
        <w:t xml:space="preserve"> modifier is called an </w:t>
      </w:r>
      <w:r>
        <w:rPr>
          <w:i/>
        </w:rPr>
        <w:t xml:space="preserve">instance </w:t>
      </w:r>
      <w:r>
        <w:rPr>
          <w:i/>
        </w:rPr>
        <w:t>variable</w:t>
      </w:r>
      <w:r>
        <w:t>. Every instance of a class contains a separate copy of all instance variables of the class. An instance variable of a reference type comes into existence when a new instance of that type is created, and ceases to exist when there are no references</w:t>
      </w:r>
      <w:r>
        <w:t xml:space="preserve"> to that instance and the </w:t>
      </w:r>
      <w:r>
        <w:rPr>
          <w:rStyle w:val="CodeEmbedded"/>
        </w:rPr>
        <w:t>Finalize</w:t>
      </w:r>
      <w:r>
        <w:t xml:space="preserve"> method has executed. An instance variable of a value type has exactly the same lifetime as the variable to which it belongs. In other words, when a variable of a value type comes into existence or ceases to exist, so does</w:t>
      </w:r>
      <w:r>
        <w:t xml:space="preserve"> the instance variable of the value type.</w:t>
      </w:r>
    </w:p>
    <w:p w:rsidR="00EE7CEF" w:rsidRDefault="008A0CA2">
      <w:r>
        <w:t xml:space="preserve">If the declarator contains an </w:t>
      </w:r>
      <w:r>
        <w:rPr>
          <w:rStyle w:val="CodeEmbedded"/>
        </w:rPr>
        <w:t>As</w:t>
      </w:r>
      <w:r>
        <w:t xml:space="preserve"> clause, the clause specifies the type of the members introduced by the declaration. If the type is omitted and strict semantics are being used, a compile-time error occurs. Otherwis</w:t>
      </w:r>
      <w:r>
        <w:t xml:space="preserve">e the type of the members is implicitly </w:t>
      </w:r>
      <w:r>
        <w:rPr>
          <w:rStyle w:val="CodeEmbedded"/>
        </w:rPr>
        <w:t>Object</w:t>
      </w:r>
      <w:r>
        <w:t xml:space="preserve"> or the type of the members' type character.</w:t>
      </w:r>
    </w:p>
    <w:p w:rsidR="00EE7CEF" w:rsidRDefault="008A0CA2">
      <w:r>
        <w:rPr>
          <w:b/>
        </w:rPr>
        <w:t>Note.</w:t>
      </w:r>
      <w:r>
        <w:t xml:space="preserve"> There is no ambiguity in the syntax: if a declarator omits a type, it will always use the type of a following declarator.</w:t>
      </w:r>
    </w:p>
    <w:p w:rsidR="00EE7CEF" w:rsidRDefault="008A0CA2">
      <w:r>
        <w:lastRenderedPageBreak/>
        <w:t>The accessibility domain of an instan</w:t>
      </w:r>
      <w:r>
        <w:t>ce or shared variable's type or array element type must be the same as or a superset of the accessibility domain of the instance or shared variable itself.</w:t>
      </w:r>
    </w:p>
    <w:p w:rsidR="00EE7CEF" w:rsidRDefault="008A0CA2">
      <w:r>
        <w:t xml:space="preserve">The following example shows a </w:t>
      </w:r>
      <w:r>
        <w:rPr>
          <w:rStyle w:val="CodeEmbedded"/>
        </w:rPr>
        <w:t>Color</w:t>
      </w:r>
      <w:r>
        <w:t xml:space="preserve"> class that has internal instance variables named </w:t>
      </w:r>
      <w:r>
        <w:rPr>
          <w:rStyle w:val="CodeEmbedded"/>
        </w:rPr>
        <w:t>redPart</w:t>
      </w:r>
      <w:r>
        <w:t xml:space="preserve">, </w:t>
      </w:r>
      <w:r>
        <w:rPr>
          <w:rStyle w:val="CodeEmbedded"/>
        </w:rPr>
        <w:t>greenP</w:t>
      </w:r>
      <w:r>
        <w:rPr>
          <w:rStyle w:val="CodeEmbedded"/>
        </w:rPr>
        <w:t>art</w:t>
      </w:r>
      <w:r>
        <w:t xml:space="preserve">, and </w:t>
      </w:r>
      <w:r>
        <w:rPr>
          <w:rStyle w:val="CodeEmbedded"/>
        </w:rPr>
        <w:t>bluePart</w:t>
      </w:r>
      <w:r>
        <w:t>:</w:t>
      </w:r>
    </w:p>
    <w:p w:rsidR="00EE7CEF" w:rsidRDefault="008A0CA2">
      <w:pPr>
        <w:pStyle w:val="Code"/>
      </w:pPr>
      <w:r>
        <w:rPr>
          <w:color w:val="0000FF"/>
        </w:rPr>
        <w:t xml:space="preserve">Class </w:t>
      </w:r>
      <w:r>
        <w:rPr>
          <w:color w:val="2B91AF"/>
        </w:rPr>
        <w:t>Color</w:t>
      </w:r>
      <w:r>
        <w:br/>
      </w:r>
      <w:r>
        <w:rPr>
          <w:color w:val="0000FF"/>
        </w:rPr>
        <w:t xml:space="preserve">    Friend </w:t>
      </w:r>
      <w:r>
        <w:t xml:space="preserve">redPart </w:t>
      </w:r>
      <w:r>
        <w:rPr>
          <w:color w:val="0000FF"/>
        </w:rPr>
        <w:t>As Short</w:t>
      </w:r>
      <w:r>
        <w:br/>
      </w:r>
      <w:r>
        <w:rPr>
          <w:color w:val="0000FF"/>
        </w:rPr>
        <w:t xml:space="preserve">    Friend </w:t>
      </w:r>
      <w:r>
        <w:t xml:space="preserve">bluePart </w:t>
      </w:r>
      <w:r>
        <w:rPr>
          <w:color w:val="0000FF"/>
        </w:rPr>
        <w:t>As Short</w:t>
      </w:r>
      <w:r>
        <w:br/>
      </w:r>
      <w:r>
        <w:rPr>
          <w:color w:val="0000FF"/>
        </w:rPr>
        <w:t xml:space="preserve">    Friend </w:t>
      </w:r>
      <w:r>
        <w:t xml:space="preserve">greenPart </w:t>
      </w:r>
      <w:r>
        <w:rPr>
          <w:color w:val="0000FF"/>
        </w:rPr>
        <w:t>As Short</w:t>
      </w:r>
      <w:r>
        <w:br/>
      </w:r>
      <w:r>
        <w:br/>
      </w:r>
      <w:r>
        <w:rPr>
          <w:color w:val="0000FF"/>
        </w:rPr>
        <w:t xml:space="preserve">    Public Sub New</w:t>
      </w:r>
      <w:r>
        <w:t xml:space="preserve">(red </w:t>
      </w:r>
      <w:r>
        <w:rPr>
          <w:color w:val="0000FF"/>
        </w:rPr>
        <w:t>As Short</w:t>
      </w:r>
      <w:r>
        <w:t xml:space="preserve">, blue </w:t>
      </w:r>
      <w:r>
        <w:rPr>
          <w:color w:val="0000FF"/>
        </w:rPr>
        <w:t>As Short</w:t>
      </w:r>
      <w:r>
        <w:t xml:space="preserve">, green </w:t>
      </w:r>
      <w:r>
        <w:rPr>
          <w:color w:val="0000FF"/>
        </w:rPr>
        <w:t>As Short</w:t>
      </w:r>
      <w:r>
        <w:t>)</w:t>
      </w:r>
      <w:r>
        <w:br/>
        <w:t xml:space="preserve">        redPart = red</w:t>
      </w:r>
      <w:r>
        <w:br/>
        <w:t xml:space="preserve">        bluePart = blue</w:t>
      </w:r>
      <w:r>
        <w:br/>
        <w:t xml:space="preserve">        greenPart = green</w:t>
      </w:r>
      <w:r>
        <w:br/>
      </w:r>
      <w:r>
        <w:rPr>
          <w:color w:val="0000FF"/>
        </w:rPr>
        <w:t xml:space="preserve">    End Sub</w:t>
      </w:r>
      <w:r>
        <w:br/>
      </w:r>
      <w:r>
        <w:rPr>
          <w:color w:val="0000FF"/>
        </w:rPr>
        <w:t>End Class</w:t>
      </w:r>
    </w:p>
    <w:p w:rsidR="00EE7CEF" w:rsidRDefault="008A0CA2">
      <w:pPr>
        <w:pStyle w:val="Heading3"/>
      </w:pPr>
      <w:bookmarkStart w:id="218" w:name="_Toc00141"/>
      <w:r>
        <w:t>Read-Only Variables</w:t>
      </w:r>
      <w:bookmarkEnd w:id="218"/>
    </w:p>
    <w:p w:rsidR="00EE7CEF" w:rsidRDefault="008A0CA2">
      <w:r>
        <w:t xml:space="preserve">When an instance or shared variable declaration includes a </w:t>
      </w:r>
      <w:r>
        <w:rPr>
          <w:rStyle w:val="CodeEmbedded"/>
        </w:rPr>
        <w:t>ReadOnly</w:t>
      </w:r>
      <w:r>
        <w:t xml:space="preserve"> modifier, assignments to the variables introduced by the declaration may only occur as part of the declaration or in a constructor in the same cla</w:t>
      </w:r>
      <w:r>
        <w:t>ss. Specifically, assignments to a read-only instance or shared variable are permitted only in the following situations:</w:t>
      </w:r>
    </w:p>
    <w:p w:rsidR="00EE7CEF" w:rsidRDefault="008A0CA2" w:rsidP="008A0CA2">
      <w:pPr>
        <w:numPr>
          <w:ilvl w:val="0"/>
          <w:numId w:val="64"/>
        </w:numPr>
      </w:pPr>
      <w:r>
        <w:t>In the variable declaration that introduces the instance or shared variable (by including a variable initializer in the declaration).</w:t>
      </w:r>
    </w:p>
    <w:p w:rsidR="00EE7CEF" w:rsidRDefault="008A0CA2" w:rsidP="008A0CA2">
      <w:pPr>
        <w:numPr>
          <w:ilvl w:val="0"/>
          <w:numId w:val="64"/>
        </w:numPr>
      </w:pPr>
      <w:r>
        <w:t>F</w:t>
      </w:r>
      <w:r>
        <w:t xml:space="preserve">or an instance variable, in the instance constructors of the class that contains the variable declaration. The instance variable can only be accessed in an unqualified manner or through </w:t>
      </w:r>
      <w:r>
        <w:rPr>
          <w:rStyle w:val="CodeEmbedded"/>
        </w:rPr>
        <w:t>Me</w:t>
      </w:r>
      <w:r>
        <w:t xml:space="preserve"> or </w:t>
      </w:r>
      <w:r>
        <w:rPr>
          <w:rStyle w:val="CodeEmbedded"/>
        </w:rPr>
        <w:t>MyClass</w:t>
      </w:r>
      <w:r>
        <w:t>.</w:t>
      </w:r>
    </w:p>
    <w:p w:rsidR="00EE7CEF" w:rsidRDefault="008A0CA2" w:rsidP="008A0CA2">
      <w:pPr>
        <w:numPr>
          <w:ilvl w:val="0"/>
          <w:numId w:val="64"/>
        </w:numPr>
      </w:pPr>
      <w:r>
        <w:t>For a shared variable, in the shared constructor of the class that contains the shared variable declaration.</w:t>
      </w:r>
    </w:p>
    <w:p w:rsidR="00EE7CEF" w:rsidRDefault="008A0CA2">
      <w:r>
        <w:t>A shared read-only variable is useful when a symbolic name for a constant value is desired, but when the type of the value is not permitted in a co</w:t>
      </w:r>
      <w:r>
        <w:t>nstant declaration, or when the value cannot be computed at compile time by a constant expression.</w:t>
      </w:r>
    </w:p>
    <w:p w:rsidR="00EE7CEF" w:rsidRDefault="008A0CA2">
      <w:r>
        <w:t xml:space="preserve">An example of the first such application follows, in which color shared variables are declared </w:t>
      </w:r>
      <w:r>
        <w:rPr>
          <w:rStyle w:val="CodeEmbedded"/>
        </w:rPr>
        <w:t>ReadOnly</w:t>
      </w:r>
      <w:r>
        <w:t xml:space="preserve"> to prevent them from being changed by other programs:</w:t>
      </w:r>
    </w:p>
    <w:p w:rsidR="00EE7CEF" w:rsidRDefault="008A0CA2">
      <w:pPr>
        <w:pStyle w:val="Code"/>
      </w:pPr>
      <w:r>
        <w:rPr>
          <w:color w:val="0000FF"/>
        </w:rPr>
        <w:t xml:space="preserve">Class </w:t>
      </w:r>
      <w:r>
        <w:rPr>
          <w:color w:val="2B91AF"/>
        </w:rPr>
        <w:t>Color</w:t>
      </w:r>
      <w:r>
        <w:br/>
      </w:r>
      <w:r>
        <w:rPr>
          <w:color w:val="0000FF"/>
        </w:rPr>
        <w:t xml:space="preserve">    Friend </w:t>
      </w:r>
      <w:r>
        <w:t xml:space="preserve">redPart </w:t>
      </w:r>
      <w:r>
        <w:rPr>
          <w:color w:val="0000FF"/>
        </w:rPr>
        <w:t>As Short</w:t>
      </w:r>
      <w:r>
        <w:br/>
      </w:r>
      <w:r>
        <w:rPr>
          <w:color w:val="0000FF"/>
        </w:rPr>
        <w:t xml:space="preserve">    Friend </w:t>
      </w:r>
      <w:r>
        <w:t xml:space="preserve">bluePart </w:t>
      </w:r>
      <w:r>
        <w:rPr>
          <w:color w:val="0000FF"/>
        </w:rPr>
        <w:t>As Short</w:t>
      </w:r>
      <w:r>
        <w:br/>
      </w:r>
      <w:r>
        <w:rPr>
          <w:color w:val="0000FF"/>
        </w:rPr>
        <w:t xml:space="preserve">    Friend </w:t>
      </w:r>
      <w:r>
        <w:t xml:space="preserve">greenPart </w:t>
      </w:r>
      <w:r>
        <w:rPr>
          <w:color w:val="0000FF"/>
        </w:rPr>
        <w:t>As Short</w:t>
      </w:r>
      <w:r>
        <w:br/>
      </w:r>
      <w:r>
        <w:br/>
      </w:r>
      <w:r>
        <w:rPr>
          <w:color w:val="0000FF"/>
        </w:rPr>
        <w:t xml:space="preserve">    Public Sub New</w:t>
      </w:r>
      <w:r>
        <w:t xml:space="preserve">(red </w:t>
      </w:r>
      <w:r>
        <w:rPr>
          <w:color w:val="0000FF"/>
        </w:rPr>
        <w:t>As Short</w:t>
      </w:r>
      <w:r>
        <w:t xml:space="preserve">, blue </w:t>
      </w:r>
      <w:r>
        <w:rPr>
          <w:color w:val="0000FF"/>
        </w:rPr>
        <w:t>As Short</w:t>
      </w:r>
      <w:r>
        <w:t xml:space="preserve">, green </w:t>
      </w:r>
      <w:r>
        <w:rPr>
          <w:color w:val="0000FF"/>
        </w:rPr>
        <w:t>As Short</w:t>
      </w:r>
      <w:r>
        <w:t>)</w:t>
      </w:r>
      <w:r>
        <w:br/>
        <w:t xml:space="preserve">        redPart = red</w:t>
      </w:r>
      <w:r>
        <w:br/>
        <w:t xml:space="preserve">        bluePart = blue</w:t>
      </w:r>
      <w:r>
        <w:br/>
        <w:t xml:space="preserve">        greenPart = green</w:t>
      </w:r>
      <w:r>
        <w:br/>
      </w:r>
      <w:r>
        <w:rPr>
          <w:color w:val="0000FF"/>
        </w:rPr>
        <w:t xml:space="preserve">    End Sub</w:t>
      </w:r>
      <w:r>
        <w:br/>
      </w:r>
      <w:r>
        <w:br/>
      </w:r>
      <w:r>
        <w:rPr>
          <w:color w:val="0000FF"/>
        </w:rPr>
        <w:t xml:space="preserve">    Pu</w:t>
      </w:r>
      <w:r>
        <w:rPr>
          <w:color w:val="0000FF"/>
        </w:rPr>
        <w:t xml:space="preserve">blic Shared ReadOnly </w:t>
      </w:r>
      <w:r>
        <w:t xml:space="preserve">Red </w:t>
      </w:r>
      <w:r>
        <w:rPr>
          <w:color w:val="0000FF"/>
        </w:rPr>
        <w:t xml:space="preserve">As </w:t>
      </w:r>
      <w:r>
        <w:rPr>
          <w:color w:val="2B91AF"/>
        </w:rPr>
        <w:t xml:space="preserve">Color </w:t>
      </w:r>
      <w:r>
        <w:t xml:space="preserve">= </w:t>
      </w:r>
      <w:r>
        <w:rPr>
          <w:color w:val="0000FF"/>
        </w:rPr>
        <w:t xml:space="preserve">New </w:t>
      </w:r>
      <w:r>
        <w:rPr>
          <w:color w:val="2B91AF"/>
        </w:rPr>
        <w:t>Color</w:t>
      </w:r>
      <w:r>
        <w:t>(&amp;HFF, 0, 0)</w:t>
      </w:r>
      <w:r>
        <w:br/>
      </w:r>
      <w:r>
        <w:rPr>
          <w:color w:val="0000FF"/>
        </w:rPr>
        <w:t xml:space="preserve">    Public Shared ReadOnly </w:t>
      </w:r>
      <w:r>
        <w:t xml:space="preserve">Blue </w:t>
      </w:r>
      <w:r>
        <w:rPr>
          <w:color w:val="0000FF"/>
        </w:rPr>
        <w:t xml:space="preserve">As </w:t>
      </w:r>
      <w:r>
        <w:rPr>
          <w:color w:val="2B91AF"/>
        </w:rPr>
        <w:t xml:space="preserve">Color </w:t>
      </w:r>
      <w:r>
        <w:t xml:space="preserve">= </w:t>
      </w:r>
      <w:r>
        <w:rPr>
          <w:color w:val="0000FF"/>
        </w:rPr>
        <w:t xml:space="preserve">New </w:t>
      </w:r>
      <w:r>
        <w:rPr>
          <w:color w:val="2B91AF"/>
        </w:rPr>
        <w:t>Color</w:t>
      </w:r>
      <w:r>
        <w:t>(0, &amp;HFF, 0)</w:t>
      </w:r>
      <w:r>
        <w:br/>
      </w:r>
      <w:r>
        <w:rPr>
          <w:color w:val="0000FF"/>
        </w:rPr>
        <w:t xml:space="preserve">    Public Shared ReadOnly </w:t>
      </w:r>
      <w:r>
        <w:t xml:space="preserve">Green </w:t>
      </w:r>
      <w:r>
        <w:rPr>
          <w:color w:val="0000FF"/>
        </w:rPr>
        <w:t xml:space="preserve">As </w:t>
      </w:r>
      <w:r>
        <w:rPr>
          <w:color w:val="2B91AF"/>
        </w:rPr>
        <w:t xml:space="preserve">Color </w:t>
      </w:r>
      <w:r>
        <w:t xml:space="preserve">= </w:t>
      </w:r>
      <w:r>
        <w:rPr>
          <w:color w:val="0000FF"/>
        </w:rPr>
        <w:t xml:space="preserve">New </w:t>
      </w:r>
      <w:r>
        <w:rPr>
          <w:color w:val="2B91AF"/>
        </w:rPr>
        <w:t>Color</w:t>
      </w:r>
      <w:r>
        <w:t>(0, 0, &amp;HFF)</w:t>
      </w:r>
      <w:r>
        <w:br/>
      </w:r>
      <w:r>
        <w:rPr>
          <w:color w:val="0000FF"/>
        </w:rPr>
        <w:t xml:space="preserve">    Public Shared ReadOnly </w:t>
      </w:r>
      <w:r>
        <w:t xml:space="preserve">White </w:t>
      </w:r>
      <w:r>
        <w:rPr>
          <w:color w:val="0000FF"/>
        </w:rPr>
        <w:t xml:space="preserve">As </w:t>
      </w:r>
      <w:r>
        <w:rPr>
          <w:color w:val="2B91AF"/>
        </w:rPr>
        <w:t xml:space="preserve">Color </w:t>
      </w:r>
      <w:r>
        <w:t xml:space="preserve">= </w:t>
      </w:r>
      <w:r>
        <w:rPr>
          <w:color w:val="0000FF"/>
        </w:rPr>
        <w:t xml:space="preserve">New </w:t>
      </w:r>
      <w:r>
        <w:rPr>
          <w:color w:val="2B91AF"/>
        </w:rPr>
        <w:t>Color</w:t>
      </w:r>
      <w:r>
        <w:t>(&amp;HFF, &amp;HFF, &amp;</w:t>
      </w:r>
      <w:r>
        <w:t>HFF)</w:t>
      </w:r>
      <w:r>
        <w:br/>
      </w:r>
      <w:r>
        <w:rPr>
          <w:color w:val="0000FF"/>
        </w:rPr>
        <w:t>End Class</w:t>
      </w:r>
    </w:p>
    <w:p w:rsidR="00EE7CEF" w:rsidRDefault="008A0CA2">
      <w:r>
        <w:t>Constants and read-only shared variables have different semantics. When an expression references a constant, the value of the constant is obtained at compile time, but when an expression references a read-only shared variable, the value of the shared varia</w:t>
      </w:r>
      <w:r>
        <w:t>ble is not obtained until run time. Consider the following application, which consists of two separate programs.</w:t>
      </w:r>
    </w:p>
    <w:p w:rsidR="00EE7CEF" w:rsidRDefault="008A0CA2">
      <w:r>
        <w:lastRenderedPageBreak/>
        <w:t>file1.vb:</w:t>
      </w:r>
    </w:p>
    <w:p w:rsidR="00EE7CEF" w:rsidRDefault="008A0CA2">
      <w:pPr>
        <w:pStyle w:val="Code"/>
      </w:pPr>
      <w:r>
        <w:rPr>
          <w:color w:val="0000FF"/>
        </w:rPr>
        <w:t xml:space="preserve">Namespace </w:t>
      </w:r>
      <w:r>
        <w:t>Program1</w:t>
      </w:r>
      <w:r>
        <w:br/>
      </w:r>
      <w:r>
        <w:rPr>
          <w:color w:val="0000FF"/>
        </w:rPr>
        <w:t xml:space="preserve">    Public Class </w:t>
      </w:r>
      <w:r>
        <w:rPr>
          <w:color w:val="2B91AF"/>
        </w:rPr>
        <w:t>Utils</w:t>
      </w:r>
      <w:r>
        <w:br/>
      </w:r>
      <w:r>
        <w:rPr>
          <w:color w:val="0000FF"/>
        </w:rPr>
        <w:t xml:space="preserve">        Public Shared ReadOnly </w:t>
      </w:r>
      <w:r>
        <w:t xml:space="preserve">X </w:t>
      </w:r>
      <w:r>
        <w:rPr>
          <w:color w:val="0000FF"/>
        </w:rPr>
        <w:t xml:space="preserve">As Integer </w:t>
      </w:r>
      <w:r>
        <w:t>= 1</w:t>
      </w:r>
      <w:r>
        <w:br/>
      </w:r>
      <w:r>
        <w:rPr>
          <w:color w:val="0000FF"/>
        </w:rPr>
        <w:t xml:space="preserve">    End Class</w:t>
      </w:r>
      <w:r>
        <w:br/>
      </w:r>
      <w:r>
        <w:rPr>
          <w:color w:val="0000FF"/>
        </w:rPr>
        <w:t>End Namespace</w:t>
      </w:r>
    </w:p>
    <w:p w:rsidR="00EE7CEF" w:rsidRDefault="008A0CA2">
      <w:r>
        <w:t>file2.vb:</w:t>
      </w:r>
    </w:p>
    <w:p w:rsidR="00EE7CEF" w:rsidRDefault="008A0CA2">
      <w:pPr>
        <w:pStyle w:val="Code"/>
      </w:pPr>
      <w:r>
        <w:rPr>
          <w:color w:val="0000FF"/>
        </w:rPr>
        <w:t>Names</w:t>
      </w:r>
      <w:r>
        <w:rPr>
          <w:color w:val="0000FF"/>
        </w:rPr>
        <w:t xml:space="preserve">pace </w:t>
      </w:r>
      <w:r>
        <w:t>Program2</w:t>
      </w:r>
      <w:r>
        <w:br/>
      </w:r>
      <w:r>
        <w:rPr>
          <w:color w:val="0000FF"/>
        </w:rPr>
        <w:t xml:space="preserve">    Module </w:t>
      </w:r>
      <w:r>
        <w:rPr>
          <w:color w:val="2B91AF"/>
        </w:rPr>
        <w:t>Test</w:t>
      </w:r>
      <w:r>
        <w:br/>
      </w:r>
      <w:r>
        <w:rPr>
          <w:color w:val="0000FF"/>
        </w:rPr>
        <w:t xml:space="preserve">        Sub </w:t>
      </w:r>
      <w:r>
        <w:t>Main()</w:t>
      </w:r>
      <w:r>
        <w:br/>
      </w:r>
      <w:r>
        <w:rPr>
          <w:color w:val="2B91AF"/>
        </w:rPr>
        <w:t xml:space="preserve">            Console</w:t>
      </w:r>
      <w:r>
        <w:t>.WriteLine(</w:t>
      </w:r>
      <w:r>
        <w:rPr>
          <w:color w:val="2B91AF"/>
        </w:rPr>
        <w:t>Program1</w:t>
      </w:r>
      <w:r>
        <w:t>.Utils.X)</w:t>
      </w:r>
      <w:r>
        <w:br/>
      </w:r>
      <w:r>
        <w:rPr>
          <w:color w:val="0000FF"/>
        </w:rPr>
        <w:t xml:space="preserve">        End Sub</w:t>
      </w:r>
      <w:r>
        <w:br/>
      </w:r>
      <w:r>
        <w:rPr>
          <w:color w:val="0000FF"/>
        </w:rPr>
        <w:t xml:space="preserve">    End Module</w:t>
      </w:r>
      <w:r>
        <w:br/>
      </w:r>
      <w:r>
        <w:rPr>
          <w:color w:val="0000FF"/>
        </w:rPr>
        <w:t>End Namespace</w:t>
      </w:r>
    </w:p>
    <w:p w:rsidR="00EE7CEF" w:rsidRDefault="008A0CA2">
      <w:r>
        <w:t xml:space="preserve">The namespaces </w:t>
      </w:r>
      <w:r>
        <w:rPr>
          <w:rStyle w:val="CodeEmbedded"/>
        </w:rPr>
        <w:t>Program1</w:t>
      </w:r>
      <w:r>
        <w:t xml:space="preserve"> and </w:t>
      </w:r>
      <w:r>
        <w:rPr>
          <w:rStyle w:val="CodeEmbedded"/>
        </w:rPr>
        <w:t>Program2</w:t>
      </w:r>
      <w:r>
        <w:t xml:space="preserve"> denote two programs that are compiled separately. Because variable </w:t>
      </w:r>
      <w:r>
        <w:rPr>
          <w:rStyle w:val="CodeEmbedded"/>
        </w:rPr>
        <w:t>Program1.U</w:t>
      </w:r>
      <w:r>
        <w:rPr>
          <w:rStyle w:val="CodeEmbedded"/>
        </w:rPr>
        <w:t>tils.X</w:t>
      </w:r>
      <w:r>
        <w:t xml:space="preserve"> is declared as </w:t>
      </w:r>
      <w:r>
        <w:rPr>
          <w:rStyle w:val="CodeEmbedded"/>
        </w:rPr>
        <w:t>Shared ReadOnly</w:t>
      </w:r>
      <w:r>
        <w:t xml:space="preserve">, the value output by the </w:t>
      </w:r>
      <w:r>
        <w:rPr>
          <w:rStyle w:val="CodeEmbedded"/>
        </w:rPr>
        <w:t>Console.WriteLine</w:t>
      </w:r>
      <w:r>
        <w:t xml:space="preserve"> statement is not known at compile time, but rather is obtained at run time. Thus, if the value of </w:t>
      </w:r>
      <w:r>
        <w:rPr>
          <w:rStyle w:val="CodeEmbedded"/>
        </w:rPr>
        <w:t>X</w:t>
      </w:r>
      <w:r>
        <w:t xml:space="preserve"> is changed and </w:t>
      </w:r>
      <w:r>
        <w:rPr>
          <w:rStyle w:val="CodeEmbedded"/>
        </w:rPr>
        <w:t>Program1</w:t>
      </w:r>
      <w:r>
        <w:t xml:space="preserve"> is recompiled, the </w:t>
      </w:r>
      <w:r>
        <w:rPr>
          <w:rStyle w:val="CodeEmbedded"/>
        </w:rPr>
        <w:t>Console.WriteLine</w:t>
      </w:r>
      <w:r>
        <w:t xml:space="preserve"> statement will</w:t>
      </w:r>
      <w:r>
        <w:t xml:space="preserve"> output the new value even if </w:t>
      </w:r>
      <w:r>
        <w:rPr>
          <w:rStyle w:val="CodeEmbedded"/>
        </w:rPr>
        <w:t>Program2</w:t>
      </w:r>
      <w:r>
        <w:t xml:space="preserve"> is not recompiled. However, if </w:t>
      </w:r>
      <w:r>
        <w:rPr>
          <w:rStyle w:val="CodeEmbedded"/>
        </w:rPr>
        <w:t>X</w:t>
      </w:r>
      <w:r>
        <w:t xml:space="preserve"> had been a constant, the value of </w:t>
      </w:r>
      <w:r>
        <w:rPr>
          <w:rStyle w:val="CodeEmbedded"/>
        </w:rPr>
        <w:t>X</w:t>
      </w:r>
      <w:r>
        <w:t xml:space="preserve"> would have been obtained at the time </w:t>
      </w:r>
      <w:r>
        <w:rPr>
          <w:rStyle w:val="CodeEmbedded"/>
        </w:rPr>
        <w:t>Program2</w:t>
      </w:r>
      <w:r>
        <w:t xml:space="preserve"> was compiled, and would have remained unaffected by changes in </w:t>
      </w:r>
      <w:r>
        <w:rPr>
          <w:rStyle w:val="CodeEmbedded"/>
        </w:rPr>
        <w:t>Program1</w:t>
      </w:r>
      <w:r>
        <w:t xml:space="preserve"> until </w:t>
      </w:r>
      <w:r>
        <w:rPr>
          <w:rStyle w:val="CodeEmbedded"/>
        </w:rPr>
        <w:t>Program2</w:t>
      </w:r>
      <w:r>
        <w:t xml:space="preserve"> was recompiled.</w:t>
      </w:r>
    </w:p>
    <w:p w:rsidR="00EE7CEF" w:rsidRDefault="008A0CA2">
      <w:pPr>
        <w:pStyle w:val="Heading3"/>
      </w:pPr>
      <w:bookmarkStart w:id="219" w:name="_Toc00142"/>
      <w:r>
        <w:t>WithEvents Variables</w:t>
      </w:r>
      <w:bookmarkEnd w:id="219"/>
    </w:p>
    <w:p w:rsidR="00EE7CEF" w:rsidRDefault="008A0CA2">
      <w:r>
        <w:t xml:space="preserve">A type can declare that it handles some set of events raised by one of its instance or shared variables by declaring the instance or shared variable that raises the events with the </w:t>
      </w:r>
      <w:r>
        <w:rPr>
          <w:rStyle w:val="CodeEmbedded"/>
        </w:rPr>
        <w:t>WithEvents</w:t>
      </w:r>
      <w:r>
        <w:t xml:space="preserve"> modifier. For example:</w:t>
      </w:r>
    </w:p>
    <w:p w:rsidR="00EE7CEF" w:rsidRDefault="008A0CA2">
      <w:pPr>
        <w:pStyle w:val="Code"/>
      </w:pPr>
      <w:r>
        <w:rPr>
          <w:color w:val="0000FF"/>
        </w:rPr>
        <w:t xml:space="preserve">Class </w:t>
      </w:r>
      <w:r>
        <w:rPr>
          <w:color w:val="2B91AF"/>
        </w:rPr>
        <w:t>Raiser</w:t>
      </w:r>
      <w:r>
        <w:br/>
      </w:r>
      <w:r>
        <w:rPr>
          <w:color w:val="0000FF"/>
        </w:rPr>
        <w:t xml:space="preserve">    Pu</w:t>
      </w:r>
      <w:r>
        <w:rPr>
          <w:color w:val="0000FF"/>
        </w:rPr>
        <w:t xml:space="preserve">blic Event </w:t>
      </w:r>
      <w:r>
        <w:t>E1()</w:t>
      </w:r>
      <w:r>
        <w:br/>
      </w:r>
      <w:r>
        <w:br/>
      </w:r>
      <w:r>
        <w:rPr>
          <w:color w:val="0000FF"/>
        </w:rPr>
        <w:t xml:space="preserve">    Public Sub </w:t>
      </w:r>
      <w:r>
        <w:t>Raise()</w:t>
      </w:r>
      <w:r>
        <w:br/>
      </w:r>
      <w:r>
        <w:rPr>
          <w:color w:val="0000FF"/>
        </w:rPr>
        <w:t xml:space="preserve">        RaiseEvent </w:t>
      </w:r>
      <w:r>
        <w:t>E1</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Private WithEvents </w:t>
      </w:r>
      <w:r>
        <w:t xml:space="preserve">x </w:t>
      </w:r>
      <w:r>
        <w:rPr>
          <w:color w:val="0000FF"/>
        </w:rPr>
        <w:t xml:space="preserve">As </w:t>
      </w:r>
      <w:r>
        <w:rPr>
          <w:color w:val="2B91AF"/>
        </w:rPr>
        <w:t>Raiser</w:t>
      </w:r>
      <w:r>
        <w:br/>
      </w:r>
      <w:r>
        <w:br/>
      </w:r>
      <w:r>
        <w:rPr>
          <w:color w:val="0000FF"/>
        </w:rPr>
        <w:t xml:space="preserve">    Private Sub </w:t>
      </w:r>
      <w:r>
        <w:t xml:space="preserve">E1Handler() </w:t>
      </w:r>
      <w:r>
        <w:rPr>
          <w:color w:val="0000FF"/>
        </w:rPr>
        <w:t xml:space="preserve">Handles </w:t>
      </w:r>
      <w:r>
        <w:t>x.E1</w:t>
      </w:r>
      <w:r>
        <w:br/>
      </w:r>
      <w:r>
        <w:rPr>
          <w:color w:val="2B91AF"/>
        </w:rPr>
        <w:t xml:space="preserve">        Console</w:t>
      </w:r>
      <w:r>
        <w:t>.WriteLine(</w:t>
      </w:r>
      <w:r>
        <w:rPr>
          <w:color w:val="A31515"/>
        </w:rPr>
        <w:t>"Raised"</w:t>
      </w:r>
      <w:r>
        <w:t>)</w:t>
      </w:r>
      <w:r>
        <w:br/>
      </w:r>
      <w:r>
        <w:rPr>
          <w:color w:val="0000FF"/>
        </w:rPr>
        <w:t xml:space="preserve">    End Sub</w:t>
      </w:r>
      <w:r>
        <w:br/>
      </w:r>
      <w:r>
        <w:br/>
      </w:r>
      <w:r>
        <w:rPr>
          <w:color w:val="0000FF"/>
        </w:rPr>
        <w:t xml:space="preserve">    Public Sub </w:t>
      </w:r>
      <w:r>
        <w:t>Main()</w:t>
      </w:r>
      <w:r>
        <w:br/>
      </w:r>
      <w:r>
        <w:t xml:space="preserve">        x = </w:t>
      </w:r>
      <w:r>
        <w:rPr>
          <w:color w:val="0000FF"/>
        </w:rPr>
        <w:t xml:space="preserve">New </w:t>
      </w:r>
      <w:r>
        <w:rPr>
          <w:color w:val="2B91AF"/>
        </w:rPr>
        <w:t>Raiser</w:t>
      </w:r>
      <w:r>
        <w:t>()</w:t>
      </w:r>
      <w:r>
        <w:br/>
      </w:r>
      <w:r>
        <w:rPr>
          <w:color w:val="0000FF"/>
        </w:rPr>
        <w:t xml:space="preserve">    End Sub</w:t>
      </w:r>
      <w:r>
        <w:br/>
      </w:r>
      <w:r>
        <w:rPr>
          <w:color w:val="0000FF"/>
        </w:rPr>
        <w:t>End Module</w:t>
      </w:r>
    </w:p>
    <w:p w:rsidR="00EE7CEF" w:rsidRDefault="008A0CA2">
      <w:r>
        <w:t xml:space="preserve">In this example, the method </w:t>
      </w:r>
      <w:r>
        <w:rPr>
          <w:rStyle w:val="CodeEmbedded"/>
        </w:rPr>
        <w:t>E1Handler</w:t>
      </w:r>
      <w:r>
        <w:t xml:space="preserve"> handles the event </w:t>
      </w:r>
      <w:r>
        <w:rPr>
          <w:rStyle w:val="CodeEmbedded"/>
        </w:rPr>
        <w:t>E1</w:t>
      </w:r>
      <w:r>
        <w:t xml:space="preserve"> that is raised by the instance of the type </w:t>
      </w:r>
      <w:r>
        <w:rPr>
          <w:rStyle w:val="CodeEmbedded"/>
        </w:rPr>
        <w:t>Raiser</w:t>
      </w:r>
      <w:r>
        <w:t xml:space="preserve"> stored in the instance variable </w:t>
      </w:r>
      <w:r>
        <w:rPr>
          <w:rStyle w:val="CodeEmbedded"/>
        </w:rPr>
        <w:t>x</w:t>
      </w:r>
      <w:r>
        <w:t>.</w:t>
      </w:r>
    </w:p>
    <w:p w:rsidR="00EE7CEF" w:rsidRDefault="008A0CA2">
      <w:r>
        <w:t xml:space="preserve">The </w:t>
      </w:r>
      <w:r>
        <w:rPr>
          <w:rStyle w:val="CodeEmbedded"/>
        </w:rPr>
        <w:t>WithEvents</w:t>
      </w:r>
      <w:r>
        <w:t xml:space="preserve"> modifier causes the variable to be renamed with a</w:t>
      </w:r>
      <w:r>
        <w:t xml:space="preserve"> leading underscore and replaced with a property of the same name that does the event hookup. For example, if the variable's name is </w:t>
      </w:r>
      <w:r>
        <w:rPr>
          <w:rStyle w:val="CodeEmbedded"/>
        </w:rPr>
        <w:t>F</w:t>
      </w:r>
      <w:r>
        <w:t xml:space="preserve">, it is renamed to </w:t>
      </w:r>
      <w:r>
        <w:rPr>
          <w:rStyle w:val="CodeEmbedded"/>
        </w:rPr>
        <w:t>_F</w:t>
      </w:r>
      <w:r>
        <w:t xml:space="preserve"> and a property </w:t>
      </w:r>
      <w:r>
        <w:rPr>
          <w:rStyle w:val="CodeEmbedded"/>
        </w:rPr>
        <w:t>F</w:t>
      </w:r>
      <w:r>
        <w:t xml:space="preserve"> is implicitly declared. If there is a collision between the variable's new name and</w:t>
      </w:r>
      <w:r>
        <w:t xml:space="preserve"> another declaration, a compile-time error will be reported. Any attributes applied to the variable are carried over to the renamed variable.</w:t>
      </w:r>
    </w:p>
    <w:p w:rsidR="00EE7CEF" w:rsidRDefault="008A0CA2">
      <w:r>
        <w:t xml:space="preserve">The implicit property created by a </w:t>
      </w:r>
      <w:r>
        <w:rPr>
          <w:rStyle w:val="CodeEmbedded"/>
        </w:rPr>
        <w:t>WithEvents</w:t>
      </w:r>
      <w:r>
        <w:t xml:space="preserve"> declaration takes care of hooking and unhooking the relevant event h</w:t>
      </w:r>
      <w:r>
        <w:t xml:space="preserve">andlers. When a value is assigned to the variable, the property first calls the </w:t>
      </w:r>
      <w:r>
        <w:rPr>
          <w:rStyle w:val="CodeEmbedded"/>
        </w:rPr>
        <w:t>remove</w:t>
      </w:r>
      <w:r>
        <w:t xml:space="preserve"> method for the event on the instance currently in the variable (unhooking the existing event handler, if any). Next the assignment is made, and </w:t>
      </w:r>
      <w:r>
        <w:lastRenderedPageBreak/>
        <w:t xml:space="preserve">the property calls the </w:t>
      </w:r>
      <w:r>
        <w:rPr>
          <w:rStyle w:val="CodeEmbedded"/>
        </w:rPr>
        <w:t>ad</w:t>
      </w:r>
      <w:r>
        <w:rPr>
          <w:rStyle w:val="CodeEmbedded"/>
        </w:rPr>
        <w:t>d</w:t>
      </w:r>
      <w:r>
        <w:t xml:space="preserve"> method for the event on the new instance in the variable (hooking up the new event handler). The following code is equivalent to the code above for the standard module </w:t>
      </w:r>
      <w:r>
        <w:rPr>
          <w:rStyle w:val="CodeEmbedded"/>
        </w:rPr>
        <w:t>Test</w:t>
      </w:r>
      <w:r>
        <w:t>:</w:t>
      </w:r>
    </w:p>
    <w:p w:rsidR="00EE7CEF" w:rsidRDefault="008A0CA2">
      <w:pPr>
        <w:pStyle w:val="Code"/>
      </w:pPr>
      <w:r>
        <w:rPr>
          <w:color w:val="0000FF"/>
        </w:rPr>
        <w:t xml:space="preserve">Module </w:t>
      </w:r>
      <w:r>
        <w:rPr>
          <w:color w:val="2B91AF"/>
        </w:rPr>
        <w:t>Test</w:t>
      </w:r>
      <w:r>
        <w:br/>
      </w:r>
      <w:r>
        <w:rPr>
          <w:color w:val="0000FF"/>
        </w:rPr>
        <w:t xml:space="preserve">    Private </w:t>
      </w:r>
      <w:r>
        <w:t xml:space="preserve">_x </w:t>
      </w:r>
      <w:r>
        <w:rPr>
          <w:color w:val="0000FF"/>
        </w:rPr>
        <w:t xml:space="preserve">As </w:t>
      </w:r>
      <w:r>
        <w:rPr>
          <w:color w:val="2B91AF"/>
        </w:rPr>
        <w:t>Raiser</w:t>
      </w:r>
      <w:r>
        <w:br/>
      </w:r>
      <w:r>
        <w:br/>
      </w:r>
      <w:r>
        <w:rPr>
          <w:color w:val="0000FF"/>
        </w:rPr>
        <w:t xml:space="preserve">    Public Property </w:t>
      </w:r>
      <w:r>
        <w:t xml:space="preserve">x() </w:t>
      </w:r>
      <w:r>
        <w:rPr>
          <w:color w:val="0000FF"/>
        </w:rPr>
        <w:t xml:space="preserve">As </w:t>
      </w:r>
      <w:r>
        <w:rPr>
          <w:color w:val="2B91AF"/>
        </w:rPr>
        <w:t>Raiser</w:t>
      </w:r>
      <w:r>
        <w:br/>
      </w:r>
      <w:r>
        <w:rPr>
          <w:color w:val="0000FF"/>
        </w:rPr>
        <w:t xml:space="preserve">        </w:t>
      </w:r>
      <w:r>
        <w:rPr>
          <w:color w:val="0000FF"/>
        </w:rPr>
        <w:t>Get</w:t>
      </w:r>
      <w:r>
        <w:br/>
      </w:r>
      <w:r>
        <w:rPr>
          <w:color w:val="0000FF"/>
        </w:rPr>
        <w:t xml:space="preserve">            Return </w:t>
      </w:r>
      <w:r>
        <w:t>_x</w:t>
      </w:r>
      <w:r>
        <w:br/>
      </w:r>
      <w:r>
        <w:rPr>
          <w:color w:val="0000FF"/>
        </w:rPr>
        <w:t xml:space="preserve">        End Get</w:t>
      </w:r>
      <w:r>
        <w:br/>
      </w:r>
      <w:r>
        <w:br/>
      </w:r>
      <w:r>
        <w:rPr>
          <w:color w:val="0000FF"/>
        </w:rPr>
        <w:t xml:space="preserve">        Set </w:t>
      </w:r>
      <w:r>
        <w:t xml:space="preserve">(Value </w:t>
      </w:r>
      <w:r>
        <w:rPr>
          <w:color w:val="0000FF"/>
        </w:rPr>
        <w:t xml:space="preserve">As </w:t>
      </w:r>
      <w:r>
        <w:rPr>
          <w:color w:val="2B91AF"/>
        </w:rPr>
        <w:t>Raiser</w:t>
      </w:r>
      <w:r>
        <w:t>)</w:t>
      </w:r>
      <w:r>
        <w:br/>
      </w:r>
      <w:r>
        <w:rPr>
          <w:color w:val="008000"/>
        </w:rPr>
        <w:t xml:space="preserve">            ' Unhook any existing handlers.</w:t>
      </w:r>
      <w:r>
        <w:br/>
      </w:r>
      <w:r>
        <w:rPr>
          <w:color w:val="0000FF"/>
        </w:rPr>
        <w:t xml:space="preserve">            If </w:t>
      </w:r>
      <w:r>
        <w:t xml:space="preserve">_x </w:t>
      </w:r>
      <w:r>
        <w:rPr>
          <w:color w:val="0000FF"/>
        </w:rPr>
        <w:t>IsNot Nothing Then</w:t>
      </w:r>
      <w:r>
        <w:br/>
      </w:r>
      <w:r>
        <w:rPr>
          <w:color w:val="0000FF"/>
        </w:rPr>
        <w:t xml:space="preserve">                RemoveHandler </w:t>
      </w:r>
      <w:r>
        <w:t xml:space="preserve">_x.E1, </w:t>
      </w:r>
      <w:r>
        <w:rPr>
          <w:color w:val="0000FF"/>
        </w:rPr>
        <w:t xml:space="preserve">AddressOf </w:t>
      </w:r>
      <w:r>
        <w:t>E1Handler</w:t>
      </w:r>
      <w:r>
        <w:br/>
      </w:r>
      <w:r>
        <w:rPr>
          <w:color w:val="0000FF"/>
        </w:rPr>
        <w:t xml:space="preserve">            End If</w:t>
      </w:r>
      <w:r>
        <w:br/>
      </w:r>
      <w:r>
        <w:br/>
      </w:r>
      <w:r>
        <w:rPr>
          <w:color w:val="008000"/>
        </w:rPr>
        <w:t xml:space="preserve">            ' Change valu</w:t>
      </w:r>
      <w:r>
        <w:rPr>
          <w:color w:val="008000"/>
        </w:rPr>
        <w:t>e.</w:t>
      </w:r>
      <w:r>
        <w:br/>
        <w:t xml:space="preserve">            _x = Value</w:t>
      </w:r>
      <w:r>
        <w:br/>
      </w:r>
      <w:r>
        <w:br/>
      </w:r>
      <w:r>
        <w:rPr>
          <w:color w:val="008000"/>
        </w:rPr>
        <w:t xml:space="preserve">            ' Hook-up new handlers.</w:t>
      </w:r>
      <w:r>
        <w:br/>
      </w:r>
      <w:r>
        <w:rPr>
          <w:color w:val="0000FF"/>
        </w:rPr>
        <w:t xml:space="preserve">            If </w:t>
      </w:r>
      <w:r>
        <w:t xml:space="preserve">_x </w:t>
      </w:r>
      <w:r>
        <w:rPr>
          <w:color w:val="0000FF"/>
        </w:rPr>
        <w:t>IsNot Nothing Then</w:t>
      </w:r>
      <w:r>
        <w:br/>
      </w:r>
      <w:r>
        <w:rPr>
          <w:color w:val="0000FF"/>
        </w:rPr>
        <w:t xml:space="preserve">                AddHandler </w:t>
      </w:r>
      <w:r>
        <w:t xml:space="preserve">_x.E1, </w:t>
      </w:r>
      <w:r>
        <w:rPr>
          <w:color w:val="0000FF"/>
        </w:rPr>
        <w:t xml:space="preserve">AddressOf </w:t>
      </w:r>
      <w:r>
        <w:t>E1Handler</w:t>
      </w:r>
      <w:r>
        <w:br/>
      </w:r>
      <w:r>
        <w:rPr>
          <w:color w:val="0000FF"/>
        </w:rPr>
        <w:t xml:space="preserve">            End If</w:t>
      </w:r>
      <w:r>
        <w:br/>
      </w:r>
      <w:r>
        <w:rPr>
          <w:color w:val="0000FF"/>
        </w:rPr>
        <w:t xml:space="preserve">        End Set</w:t>
      </w:r>
      <w:r>
        <w:br/>
      </w:r>
      <w:r>
        <w:rPr>
          <w:color w:val="0000FF"/>
        </w:rPr>
        <w:t xml:space="preserve">    End Property</w:t>
      </w:r>
      <w:r>
        <w:br/>
      </w:r>
      <w:r>
        <w:br/>
      </w:r>
      <w:r>
        <w:rPr>
          <w:color w:val="0000FF"/>
        </w:rPr>
        <w:t xml:space="preserve">    Sub </w:t>
      </w:r>
      <w:r>
        <w:t>E1Handler()</w:t>
      </w:r>
      <w:r>
        <w:br/>
      </w:r>
      <w:r>
        <w:rPr>
          <w:color w:val="2B91AF"/>
        </w:rPr>
        <w:t xml:space="preserve">        Console</w:t>
      </w:r>
      <w:r>
        <w:t>.WriteLine(</w:t>
      </w:r>
      <w:r>
        <w:rPr>
          <w:color w:val="A31515"/>
        </w:rPr>
        <w:t>"Raised"</w:t>
      </w:r>
      <w:r>
        <w:t>)</w:t>
      </w:r>
      <w:r>
        <w:br/>
      </w:r>
      <w:r>
        <w:rPr>
          <w:color w:val="0000FF"/>
        </w:rPr>
        <w:t xml:space="preserve">    End Sub</w:t>
      </w:r>
      <w:r>
        <w:br/>
      </w:r>
      <w:r>
        <w:br/>
      </w:r>
      <w:r>
        <w:rPr>
          <w:color w:val="0000FF"/>
        </w:rPr>
        <w:t xml:space="preserve">    Sub </w:t>
      </w:r>
      <w:r>
        <w:t>Main()</w:t>
      </w:r>
      <w:r>
        <w:br/>
        <w:t xml:space="preserve">        x = </w:t>
      </w:r>
      <w:r>
        <w:rPr>
          <w:color w:val="0000FF"/>
        </w:rPr>
        <w:t xml:space="preserve">New </w:t>
      </w:r>
      <w:r>
        <w:rPr>
          <w:color w:val="2B91AF"/>
        </w:rPr>
        <w:t>Raiser</w:t>
      </w:r>
      <w:r>
        <w:t>()</w:t>
      </w:r>
      <w:r>
        <w:br/>
      </w:r>
      <w:r>
        <w:rPr>
          <w:color w:val="0000FF"/>
        </w:rPr>
        <w:t xml:space="preserve">    End Sub</w:t>
      </w:r>
      <w:r>
        <w:br/>
      </w:r>
      <w:r>
        <w:rPr>
          <w:color w:val="0000FF"/>
        </w:rPr>
        <w:t>End Module</w:t>
      </w:r>
    </w:p>
    <w:p w:rsidR="00EE7CEF" w:rsidRDefault="008A0CA2">
      <w:r>
        <w:t xml:space="preserve">It is not valid to declare an instance or shared variable as </w:t>
      </w:r>
      <w:r>
        <w:rPr>
          <w:rStyle w:val="CodeEmbedded"/>
        </w:rPr>
        <w:t>WithEvents</w:t>
      </w:r>
      <w:r>
        <w:t xml:space="preserve"> if the variable is typed as a structure. In addition, </w:t>
      </w:r>
      <w:r>
        <w:rPr>
          <w:rStyle w:val="CodeEmbedded"/>
        </w:rPr>
        <w:t>WithEvents</w:t>
      </w:r>
      <w:r>
        <w:t xml:space="preserve"> may not be specified in a structu</w:t>
      </w:r>
      <w:r>
        <w:t xml:space="preserve">re, and </w:t>
      </w:r>
      <w:r>
        <w:rPr>
          <w:rStyle w:val="CodeEmbedded"/>
        </w:rPr>
        <w:t>WithEvents</w:t>
      </w:r>
      <w:r>
        <w:t xml:space="preserve"> and </w:t>
      </w:r>
      <w:r>
        <w:rPr>
          <w:rStyle w:val="CodeEmbedded"/>
        </w:rPr>
        <w:t>ReadOnly</w:t>
      </w:r>
      <w:r>
        <w:t xml:space="preserve"> cannot be combined.</w:t>
      </w:r>
    </w:p>
    <w:p w:rsidR="00EE7CEF" w:rsidRDefault="008A0CA2">
      <w:pPr>
        <w:pStyle w:val="Heading3"/>
      </w:pPr>
      <w:bookmarkStart w:id="220" w:name="_Toc00143"/>
      <w:r>
        <w:t>Variable Initializers</w:t>
      </w:r>
      <w:bookmarkEnd w:id="220"/>
    </w:p>
    <w:p w:rsidR="00EE7CEF" w:rsidRDefault="008A0CA2">
      <w:r>
        <w:t xml:space="preserve">Instance and shared variable declarations in classes and instance variable declarations (but not shared variable declarations) in structures may include variable initializers. For </w:t>
      </w:r>
      <w:r>
        <w:rPr>
          <w:rStyle w:val="CodeEmbedded"/>
        </w:rPr>
        <w:t>Sh</w:t>
      </w:r>
      <w:r>
        <w:rPr>
          <w:rStyle w:val="CodeEmbedded"/>
        </w:rPr>
        <w:t>ared</w:t>
      </w:r>
      <w:r>
        <w:t xml:space="preserve"> variables, variable initializers correspond to assignment statements that are executed after the program begins, but before the </w:t>
      </w:r>
      <w:r>
        <w:rPr>
          <w:rStyle w:val="CodeEmbedded"/>
        </w:rPr>
        <w:t>Shared</w:t>
      </w:r>
      <w:r>
        <w:t xml:space="preserve"> variable is first referenced. For instance variables, variable initializers correspond to assignment statements that</w:t>
      </w:r>
      <w:r>
        <w:t xml:space="preserve"> are executed when an instance of the class is created. Structures cannot have instance variable initializers because their parameterless constructors cannot be modified.</w:t>
      </w:r>
    </w:p>
    <w:p w:rsidR="00EE7CEF" w:rsidRDefault="008A0CA2">
      <w:r>
        <w:t>Consider the following example:</w:t>
      </w:r>
    </w:p>
    <w:p w:rsidR="00EE7CEF" w:rsidRDefault="008A0CA2">
      <w:pPr>
        <w:pStyle w:val="Code"/>
      </w:pPr>
      <w:r>
        <w:rPr>
          <w:color w:val="0000FF"/>
        </w:rPr>
        <w:t xml:space="preserve">Class </w:t>
      </w:r>
      <w:r>
        <w:rPr>
          <w:color w:val="2B91AF"/>
        </w:rPr>
        <w:t>Test</w:t>
      </w:r>
      <w:r>
        <w:br/>
      </w:r>
      <w:r>
        <w:rPr>
          <w:color w:val="0000FF"/>
        </w:rPr>
        <w:t xml:space="preserve">    Public Shared </w:t>
      </w:r>
      <w:r>
        <w:t xml:space="preserve">x </w:t>
      </w:r>
      <w:r>
        <w:rPr>
          <w:color w:val="0000FF"/>
        </w:rPr>
        <w:t xml:space="preserve">As Double </w:t>
      </w:r>
      <w:r>
        <w:t xml:space="preserve">= </w:t>
      </w:r>
      <w:r>
        <w:rPr>
          <w:color w:val="2B91AF"/>
        </w:rPr>
        <w:t>Math</w:t>
      </w:r>
      <w:r>
        <w:t>.Sqrt(</w:t>
      </w:r>
      <w:r>
        <w:t>2.0)</w:t>
      </w:r>
      <w:r>
        <w:br/>
      </w:r>
      <w:r>
        <w:rPr>
          <w:color w:val="0000FF"/>
        </w:rPr>
        <w:t xml:space="preserve">    Public </w:t>
      </w:r>
      <w:r>
        <w:t xml:space="preserve">i </w:t>
      </w:r>
      <w:r>
        <w:rPr>
          <w:color w:val="0000FF"/>
        </w:rPr>
        <w:t xml:space="preserve">As Integer </w:t>
      </w:r>
      <w:r>
        <w:t>= 100</w:t>
      </w:r>
      <w:r>
        <w:br/>
      </w:r>
      <w:r>
        <w:rPr>
          <w:color w:val="0000FF"/>
        </w:rPr>
        <w:t xml:space="preserve">    Public </w:t>
      </w:r>
      <w:r>
        <w:t xml:space="preserve">s </w:t>
      </w:r>
      <w:r>
        <w:rPr>
          <w:color w:val="0000FF"/>
        </w:rPr>
        <w:t xml:space="preserve">As String </w:t>
      </w:r>
      <w:r>
        <w:t xml:space="preserve">= </w:t>
      </w:r>
      <w:r>
        <w:rPr>
          <w:color w:val="A31515"/>
        </w:rPr>
        <w:t>"Hello"</w:t>
      </w:r>
      <w:r>
        <w:br/>
      </w:r>
      <w:r>
        <w:rPr>
          <w:color w:val="0000FF"/>
        </w:rPr>
        <w:t>End Class</w:t>
      </w:r>
      <w:r>
        <w:br/>
      </w:r>
      <w:r>
        <w:br/>
      </w: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a </w:t>
      </w:r>
      <w:r>
        <w:rPr>
          <w:color w:val="0000FF"/>
        </w:rPr>
        <w:t xml:space="preserve">As New </w:t>
      </w:r>
      <w:r>
        <w:rPr>
          <w:color w:val="2B91AF"/>
        </w:rPr>
        <w:t>Test</w:t>
      </w:r>
      <w:r>
        <w:t>()</w:t>
      </w:r>
      <w:r>
        <w:br/>
      </w:r>
      <w:r>
        <w:br/>
      </w:r>
      <w:r>
        <w:rPr>
          <w:color w:val="2B91AF"/>
        </w:rPr>
        <w:lastRenderedPageBreak/>
        <w:t xml:space="preserve">        Console</w:t>
      </w:r>
      <w:r>
        <w:t>.WriteLine(</w:t>
      </w:r>
      <w:r>
        <w:rPr>
          <w:color w:val="A31515"/>
        </w:rPr>
        <w:t xml:space="preserve">"x = " </w:t>
      </w:r>
      <w:r>
        <w:t xml:space="preserve">&amp; </w:t>
      </w:r>
      <w:r>
        <w:rPr>
          <w:color w:val="2B91AF"/>
        </w:rPr>
        <w:t>Test</w:t>
      </w:r>
      <w:r>
        <w:t xml:space="preserve">.x &amp; </w:t>
      </w:r>
      <w:r>
        <w:rPr>
          <w:color w:val="A31515"/>
        </w:rPr>
        <w:t xml:space="preserve">", i = " </w:t>
      </w:r>
      <w:r>
        <w:t xml:space="preserve">&amp; a.i &amp; </w:t>
      </w:r>
      <w:r>
        <w:rPr>
          <w:color w:val="A31515"/>
        </w:rPr>
        <w:t xml:space="preserve">", s = " </w:t>
      </w:r>
      <w:r>
        <w:t>&amp; a.s)</w:t>
      </w:r>
      <w:r>
        <w:br/>
      </w:r>
      <w:r>
        <w:rPr>
          <w:color w:val="0000FF"/>
        </w:rPr>
        <w:t xml:space="preserve">    End Sub</w:t>
      </w:r>
      <w:r>
        <w:br/>
      </w:r>
      <w:r>
        <w:rPr>
          <w:color w:val="0000FF"/>
        </w:rPr>
        <w:t>End Module</w:t>
      </w:r>
    </w:p>
    <w:p w:rsidR="00EE7CEF" w:rsidRDefault="008A0CA2">
      <w:r>
        <w:t>The example produces the following output:</w:t>
      </w:r>
    </w:p>
    <w:p w:rsidR="00EE7CEF" w:rsidRDefault="008A0CA2">
      <w:pPr>
        <w:pStyle w:val="Code"/>
      </w:pPr>
      <w:r>
        <w:t>x = 1.4142135623731, i = 100, s = Hello</w:t>
      </w:r>
    </w:p>
    <w:p w:rsidR="00EE7CEF" w:rsidRDefault="008A0CA2">
      <w:r>
        <w:t xml:space="preserve">An assignment to </w:t>
      </w:r>
      <w:r>
        <w:rPr>
          <w:rStyle w:val="CodeEmbedded"/>
        </w:rPr>
        <w:t>x</w:t>
      </w:r>
      <w:r>
        <w:t xml:space="preserve"> occurs when the class is loaded, and assignments to </w:t>
      </w:r>
      <w:r>
        <w:rPr>
          <w:rStyle w:val="CodeEmbedded"/>
        </w:rPr>
        <w:t>i</w:t>
      </w:r>
      <w:r>
        <w:t xml:space="preserve"> and </w:t>
      </w:r>
      <w:r>
        <w:rPr>
          <w:rStyle w:val="CodeEmbedded"/>
        </w:rPr>
        <w:t>s</w:t>
      </w:r>
      <w:r>
        <w:t xml:space="preserve"> occur when a new instance of the class is created.</w:t>
      </w:r>
    </w:p>
    <w:p w:rsidR="00EE7CEF" w:rsidRDefault="008A0CA2">
      <w:r>
        <w:t>It is useful to think of variable initializ</w:t>
      </w:r>
      <w:r>
        <w:t>ers as assignment statements that are automatically inserted in the block of the type's constructor. The following example contains several instance variable initializers.</w:t>
      </w:r>
    </w:p>
    <w:p w:rsidR="00EE7CEF" w:rsidRDefault="008A0CA2">
      <w:pPr>
        <w:pStyle w:val="Code"/>
      </w:pPr>
      <w:r>
        <w:rPr>
          <w:color w:val="0000FF"/>
        </w:rPr>
        <w:t xml:space="preserve">Class </w:t>
      </w:r>
      <w:r>
        <w:rPr>
          <w:color w:val="2B91AF"/>
        </w:rPr>
        <w:t>A</w:t>
      </w:r>
      <w:r>
        <w:br/>
      </w:r>
      <w:r>
        <w:rPr>
          <w:color w:val="0000FF"/>
        </w:rPr>
        <w:t xml:space="preserve">    Private </w:t>
      </w:r>
      <w:r>
        <w:t xml:space="preserve">x </w:t>
      </w:r>
      <w:r>
        <w:rPr>
          <w:color w:val="0000FF"/>
        </w:rPr>
        <w:t xml:space="preserve">As Integer </w:t>
      </w:r>
      <w:r>
        <w:t>= 1</w:t>
      </w:r>
      <w:r>
        <w:br/>
      </w:r>
      <w:r>
        <w:rPr>
          <w:color w:val="0000FF"/>
        </w:rPr>
        <w:t xml:space="preserve">    Private </w:t>
      </w:r>
      <w:r>
        <w:t xml:space="preserve">y </w:t>
      </w:r>
      <w:r>
        <w:rPr>
          <w:color w:val="0000FF"/>
        </w:rPr>
        <w:t xml:space="preserve">As Integer </w:t>
      </w:r>
      <w:r>
        <w:t>= -1</w:t>
      </w:r>
      <w:r>
        <w:br/>
      </w:r>
      <w:r>
        <w:rPr>
          <w:color w:val="0000FF"/>
        </w:rPr>
        <w:t xml:space="preserve">    Private </w:t>
      </w:r>
      <w:r>
        <w:t>count</w:t>
      </w:r>
      <w:r>
        <w:t xml:space="preserve"> </w:t>
      </w:r>
      <w:r>
        <w:rPr>
          <w:color w:val="0000FF"/>
        </w:rPr>
        <w:t>As Integer</w:t>
      </w:r>
      <w:r>
        <w:br/>
      </w:r>
      <w:r>
        <w:br/>
      </w:r>
      <w:r>
        <w:rPr>
          <w:color w:val="0000FF"/>
        </w:rPr>
        <w:t xml:space="preserve">    Public Sub New</w:t>
      </w:r>
      <w:r>
        <w:t>()</w:t>
      </w:r>
      <w:r>
        <w:br/>
        <w:t xml:space="preserve">        count = 0</w:t>
      </w:r>
      <w:r>
        <w:br/>
      </w:r>
      <w:r>
        <w:rPr>
          <w:color w:val="0000FF"/>
        </w:rPr>
        <w:t xml:space="preserve">    End Sub</w:t>
      </w:r>
      <w:r>
        <w:br/>
      </w:r>
      <w:r>
        <w:br/>
      </w:r>
      <w:r>
        <w:rPr>
          <w:color w:val="0000FF"/>
        </w:rPr>
        <w:t xml:space="preserve">    Public Sub New</w:t>
      </w:r>
      <w:r>
        <w:t xml:space="preserve">(n </w:t>
      </w:r>
      <w:r>
        <w:rPr>
          <w:color w:val="0000FF"/>
        </w:rPr>
        <w:t>As Integer</w:t>
      </w:r>
      <w:r>
        <w:t>)</w:t>
      </w:r>
      <w:r>
        <w:br/>
        <w:t xml:space="preserve">        count = n</w:t>
      </w:r>
      <w:r>
        <w:br/>
      </w:r>
      <w:r>
        <w:rPr>
          <w:color w:val="0000FF"/>
        </w:rPr>
        <w:t xml:space="preserve">    End Sub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Private </w:t>
      </w:r>
      <w:r>
        <w:t xml:space="preserve">sqrt2 </w:t>
      </w:r>
      <w:r>
        <w:rPr>
          <w:color w:val="0000FF"/>
        </w:rPr>
        <w:t xml:space="preserve">As Double </w:t>
      </w:r>
      <w:r>
        <w:t xml:space="preserve">= </w:t>
      </w:r>
      <w:r>
        <w:rPr>
          <w:color w:val="2B91AF"/>
        </w:rPr>
        <w:t>Math</w:t>
      </w:r>
      <w:r>
        <w:t>.Sqrt(2.0)</w:t>
      </w:r>
      <w:r>
        <w:br/>
      </w:r>
      <w:r>
        <w:rPr>
          <w:color w:val="0000FF"/>
        </w:rPr>
        <w:t xml:space="preserve">    Private </w:t>
      </w:r>
      <w:r>
        <w:t xml:space="preserve">items </w:t>
      </w:r>
      <w:r>
        <w:rPr>
          <w:color w:val="0000FF"/>
        </w:rPr>
        <w:t xml:space="preserve">As </w:t>
      </w:r>
      <w:r>
        <w:rPr>
          <w:color w:val="2B91AF"/>
        </w:rPr>
        <w:t xml:space="preserve">ArrayList </w:t>
      </w:r>
      <w:r>
        <w:t xml:space="preserve">= </w:t>
      </w:r>
      <w:r>
        <w:rPr>
          <w:color w:val="0000FF"/>
        </w:rPr>
        <w:t xml:space="preserve">New </w:t>
      </w:r>
      <w:r>
        <w:rPr>
          <w:color w:val="2B91AF"/>
        </w:rPr>
        <w:t>ArrayList</w:t>
      </w:r>
      <w:r>
        <w:t>(1</w:t>
      </w:r>
      <w:r>
        <w:t>00)</w:t>
      </w:r>
      <w:r>
        <w:br/>
      </w:r>
      <w:r>
        <w:rPr>
          <w:color w:val="0000FF"/>
        </w:rPr>
        <w:t xml:space="preserve">    Private </w:t>
      </w:r>
      <w:r>
        <w:t xml:space="preserve">max </w:t>
      </w:r>
      <w:r>
        <w:rPr>
          <w:color w:val="0000FF"/>
        </w:rPr>
        <w:t>As Integer</w:t>
      </w:r>
      <w:r>
        <w:br/>
      </w:r>
      <w:r>
        <w:br/>
      </w:r>
      <w:r>
        <w:rPr>
          <w:color w:val="0000FF"/>
        </w:rPr>
        <w:t xml:space="preserve">    Public Sub New</w:t>
      </w:r>
      <w:r>
        <w:t>()</w:t>
      </w:r>
      <w:r>
        <w:br/>
      </w:r>
      <w:r>
        <w:rPr>
          <w:color w:val="0000FF"/>
        </w:rPr>
        <w:t xml:space="preserve">        Me</w:t>
      </w:r>
      <w:r>
        <w:t>.New(100)</w:t>
      </w:r>
      <w:r>
        <w:br/>
        <w:t xml:space="preserve">        items.Add(</w:t>
      </w:r>
      <w:r>
        <w:rPr>
          <w:color w:val="A31515"/>
        </w:rPr>
        <w:t>"default"</w:t>
      </w:r>
      <w:r>
        <w:t>)</w:t>
      </w:r>
      <w:r>
        <w:br/>
      </w:r>
      <w:r>
        <w:rPr>
          <w:color w:val="0000FF"/>
        </w:rPr>
        <w:t xml:space="preserve">    End Sub</w:t>
      </w:r>
      <w:r>
        <w:br/>
      </w:r>
      <w:r>
        <w:br/>
      </w:r>
      <w:r>
        <w:rPr>
          <w:color w:val="0000FF"/>
        </w:rPr>
        <w:t xml:space="preserve">    Public Sub New</w:t>
      </w:r>
      <w:r>
        <w:t xml:space="preserve">(n </w:t>
      </w:r>
      <w:r>
        <w:rPr>
          <w:color w:val="0000FF"/>
        </w:rPr>
        <w:t>As Integer</w:t>
      </w:r>
      <w:r>
        <w:t>)</w:t>
      </w:r>
      <w:r>
        <w:br/>
      </w:r>
      <w:r>
        <w:rPr>
          <w:color w:val="0000FF"/>
        </w:rPr>
        <w:t xml:space="preserve">        MyBase</w:t>
      </w:r>
      <w:r>
        <w:t>.New(n - 1)</w:t>
      </w:r>
      <w:r>
        <w:br/>
        <w:t xml:space="preserve">        max = n</w:t>
      </w:r>
      <w:r>
        <w:br/>
      </w:r>
      <w:r>
        <w:rPr>
          <w:color w:val="0000FF"/>
        </w:rPr>
        <w:t xml:space="preserve">    End Sub</w:t>
      </w:r>
      <w:r>
        <w:br/>
      </w:r>
      <w:r>
        <w:rPr>
          <w:color w:val="0000FF"/>
        </w:rPr>
        <w:t>End Class</w:t>
      </w:r>
    </w:p>
    <w:p w:rsidR="00EE7CEF" w:rsidRDefault="008A0CA2">
      <w:r>
        <w:t>The example corresponds to the code shown be</w:t>
      </w:r>
      <w:r>
        <w:t>low, where each comment indicates an automatically inserted statement.</w:t>
      </w:r>
    </w:p>
    <w:p w:rsidR="00EE7CEF" w:rsidRDefault="008A0CA2">
      <w:pPr>
        <w:pStyle w:val="Code"/>
      </w:pPr>
      <w:r>
        <w:rPr>
          <w:color w:val="0000FF"/>
        </w:rPr>
        <w:t xml:space="preserve">Class </w:t>
      </w:r>
      <w:r>
        <w:rPr>
          <w:color w:val="2B91AF"/>
        </w:rPr>
        <w:t>A</w:t>
      </w:r>
      <w:r>
        <w:br/>
      </w:r>
      <w:r>
        <w:rPr>
          <w:color w:val="0000FF"/>
        </w:rPr>
        <w:t xml:space="preserve">    Private </w:t>
      </w:r>
      <w:r>
        <w:t xml:space="preserve">x, y, count </w:t>
      </w:r>
      <w:r>
        <w:rPr>
          <w:color w:val="0000FF"/>
        </w:rPr>
        <w:t>As Integer</w:t>
      </w:r>
      <w:r>
        <w:br/>
      </w:r>
      <w:r>
        <w:br/>
      </w:r>
      <w:r>
        <w:rPr>
          <w:color w:val="0000FF"/>
        </w:rPr>
        <w:t xml:space="preserve">    Public Sub New</w:t>
      </w:r>
      <w:r>
        <w:t>()</w:t>
      </w:r>
      <w:r>
        <w:br/>
      </w:r>
      <w:r>
        <w:rPr>
          <w:color w:val="0000FF"/>
        </w:rPr>
        <w:t xml:space="preserve">        MyBase</w:t>
      </w:r>
      <w:r>
        <w:t xml:space="preserve">.New </w:t>
      </w:r>
      <w:r>
        <w:rPr>
          <w:color w:val="008000"/>
        </w:rPr>
        <w:t>' Invoke object() constructor.</w:t>
      </w:r>
      <w:r>
        <w:br/>
        <w:t xml:space="preserve">        x = 1 </w:t>
      </w:r>
      <w:r>
        <w:rPr>
          <w:color w:val="008000"/>
        </w:rPr>
        <w:t>' This is a variable initializer.</w:t>
      </w:r>
      <w:r>
        <w:br/>
        <w:t xml:space="preserve">        y = -1 </w:t>
      </w:r>
      <w:r>
        <w:rPr>
          <w:color w:val="008000"/>
        </w:rPr>
        <w:t>' This is a variable initializer.</w:t>
      </w:r>
      <w:r>
        <w:br/>
        <w:t xml:space="preserve">        count = 0</w:t>
      </w:r>
      <w:r>
        <w:br/>
      </w:r>
      <w:r>
        <w:rPr>
          <w:color w:val="0000FF"/>
        </w:rPr>
        <w:t xml:space="preserve">    End Sub</w:t>
      </w:r>
      <w:r>
        <w:br/>
      </w:r>
      <w:r>
        <w:br/>
      </w:r>
      <w:r>
        <w:rPr>
          <w:color w:val="0000FF"/>
        </w:rPr>
        <w:t xml:space="preserve">    Public Sub New</w:t>
      </w:r>
      <w:r>
        <w:t xml:space="preserve">(n </w:t>
      </w:r>
      <w:r>
        <w:rPr>
          <w:color w:val="0000FF"/>
        </w:rPr>
        <w:t>As Integer</w:t>
      </w:r>
      <w:r>
        <w:t>)</w:t>
      </w:r>
      <w:r>
        <w:br/>
      </w:r>
      <w:r>
        <w:rPr>
          <w:color w:val="0000FF"/>
        </w:rPr>
        <w:t xml:space="preserve">        MyBase</w:t>
      </w:r>
      <w:r>
        <w:t xml:space="preserve">.New </w:t>
      </w:r>
      <w:r>
        <w:rPr>
          <w:color w:val="008000"/>
        </w:rPr>
        <w:t>' Invoke object() constructor.</w:t>
      </w:r>
      <w:r>
        <w:br/>
        <w:t xml:space="preserve">        x = 1 </w:t>
      </w:r>
      <w:r>
        <w:rPr>
          <w:color w:val="008000"/>
        </w:rPr>
        <w:t>' This is a variable initializer.</w:t>
      </w:r>
      <w:r>
        <w:br/>
      </w:r>
      <w:r>
        <w:lastRenderedPageBreak/>
        <w:t xml:space="preserve">        y = - 1 </w:t>
      </w:r>
      <w:r>
        <w:rPr>
          <w:color w:val="008000"/>
        </w:rPr>
        <w:t>' This is a variable initializer.</w:t>
      </w:r>
      <w:r>
        <w:br/>
        <w:t xml:space="preserve">        co</w:t>
      </w:r>
      <w:r>
        <w:t>unt = n</w:t>
      </w:r>
      <w:r>
        <w:br/>
      </w:r>
      <w:r>
        <w:rPr>
          <w:color w:val="0000FF"/>
        </w:rPr>
        <w:t xml:space="preserve">    End Sub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Private </w:t>
      </w:r>
      <w:r>
        <w:t xml:space="preserve">sqrt2 </w:t>
      </w:r>
      <w:r>
        <w:rPr>
          <w:color w:val="0000FF"/>
        </w:rPr>
        <w:t>As Double</w:t>
      </w:r>
      <w:r>
        <w:br/>
      </w:r>
      <w:r>
        <w:rPr>
          <w:color w:val="0000FF"/>
        </w:rPr>
        <w:t xml:space="preserve">    Private </w:t>
      </w:r>
      <w:r>
        <w:t xml:space="preserve">items </w:t>
      </w:r>
      <w:r>
        <w:rPr>
          <w:color w:val="0000FF"/>
        </w:rPr>
        <w:t xml:space="preserve">As </w:t>
      </w:r>
      <w:r>
        <w:rPr>
          <w:color w:val="2B91AF"/>
        </w:rPr>
        <w:t>ArrayList</w:t>
      </w:r>
      <w:r>
        <w:br/>
      </w:r>
      <w:r>
        <w:rPr>
          <w:color w:val="0000FF"/>
        </w:rPr>
        <w:t xml:space="preserve">    Private </w:t>
      </w:r>
      <w:r>
        <w:t xml:space="preserve">max </w:t>
      </w:r>
      <w:r>
        <w:rPr>
          <w:color w:val="0000FF"/>
        </w:rPr>
        <w:t>As Integer</w:t>
      </w:r>
      <w:r>
        <w:br/>
      </w:r>
      <w:r>
        <w:br/>
      </w:r>
      <w:r>
        <w:rPr>
          <w:color w:val="0000FF"/>
        </w:rPr>
        <w:t xml:space="preserve">    Public Sub New</w:t>
      </w:r>
      <w:r>
        <w:t>()</w:t>
      </w:r>
      <w:r>
        <w:br/>
      </w:r>
      <w:r>
        <w:rPr>
          <w:color w:val="0000FF"/>
        </w:rPr>
        <w:t xml:space="preserve">        Me</w:t>
      </w:r>
      <w:r>
        <w:t>.New(100)</w:t>
      </w:r>
      <w:r>
        <w:br/>
        <w:t xml:space="preserve">        items.Add(</w:t>
      </w:r>
      <w:r>
        <w:rPr>
          <w:color w:val="A31515"/>
        </w:rPr>
        <w:t>"default"</w:t>
      </w:r>
      <w:r>
        <w:t>)</w:t>
      </w:r>
      <w:r>
        <w:br/>
      </w:r>
      <w:r>
        <w:rPr>
          <w:color w:val="0000FF"/>
        </w:rPr>
        <w:t xml:space="preserve">    End Sub</w:t>
      </w:r>
      <w:r>
        <w:br/>
      </w:r>
      <w:r>
        <w:br/>
      </w:r>
      <w:r>
        <w:rPr>
          <w:color w:val="0000FF"/>
        </w:rPr>
        <w:t xml:space="preserve">    Public Sub New</w:t>
      </w:r>
      <w:r>
        <w:t xml:space="preserve">(n </w:t>
      </w:r>
      <w:r>
        <w:rPr>
          <w:color w:val="0000FF"/>
        </w:rPr>
        <w:t>As Integer</w:t>
      </w:r>
      <w:r>
        <w:t>)</w:t>
      </w:r>
      <w:r>
        <w:br/>
      </w:r>
      <w:r>
        <w:rPr>
          <w:color w:val="0000FF"/>
        </w:rPr>
        <w:t xml:space="preserve">        MyBase</w:t>
      </w:r>
      <w:r>
        <w:t>.New(n - 1)</w:t>
      </w:r>
      <w:r>
        <w:br/>
        <w:t xml:space="preserve">        sqrt2 = </w:t>
      </w:r>
      <w:r>
        <w:rPr>
          <w:color w:val="2B91AF"/>
        </w:rPr>
        <w:t>Math</w:t>
      </w:r>
      <w:r>
        <w:t xml:space="preserve">.Sqrt(2.0) </w:t>
      </w:r>
      <w:r>
        <w:rPr>
          <w:color w:val="008000"/>
        </w:rPr>
        <w:t>' This is a variable initializer.</w:t>
      </w:r>
      <w:r>
        <w:br/>
        <w:t xml:space="preserve">        items = </w:t>
      </w:r>
      <w:r>
        <w:rPr>
          <w:color w:val="0000FF"/>
        </w:rPr>
        <w:t xml:space="preserve">New </w:t>
      </w:r>
      <w:r>
        <w:rPr>
          <w:color w:val="2B91AF"/>
        </w:rPr>
        <w:t>ArrayList</w:t>
      </w:r>
      <w:r>
        <w:t xml:space="preserve">(100) </w:t>
      </w:r>
      <w:r>
        <w:rPr>
          <w:color w:val="008000"/>
        </w:rPr>
        <w:t>' This is a variable initializer.</w:t>
      </w:r>
      <w:r>
        <w:br/>
        <w:t xml:space="preserve">        max = n</w:t>
      </w:r>
      <w:r>
        <w:br/>
      </w:r>
      <w:r>
        <w:rPr>
          <w:color w:val="0000FF"/>
        </w:rPr>
        <w:t xml:space="preserve">    End Sub</w:t>
      </w:r>
      <w:r>
        <w:br/>
      </w:r>
      <w:r>
        <w:rPr>
          <w:color w:val="0000FF"/>
        </w:rPr>
        <w:t>End Class</w:t>
      </w:r>
    </w:p>
    <w:p w:rsidR="00EE7CEF" w:rsidRDefault="008A0CA2">
      <w:r>
        <w:t>All variables are initialized to the default value of th</w:t>
      </w:r>
      <w:r>
        <w:t>eir type before any variable initializers are executed. For example:</w:t>
      </w:r>
    </w:p>
    <w:p w:rsidR="00EE7CEF" w:rsidRDefault="008A0CA2">
      <w:pPr>
        <w:pStyle w:val="Code"/>
      </w:pPr>
      <w:r>
        <w:rPr>
          <w:color w:val="0000FF"/>
        </w:rPr>
        <w:t xml:space="preserve">Class </w:t>
      </w:r>
      <w:r>
        <w:rPr>
          <w:color w:val="2B91AF"/>
        </w:rPr>
        <w:t>Test</w:t>
      </w:r>
      <w:r>
        <w:br/>
      </w:r>
      <w:r>
        <w:rPr>
          <w:color w:val="0000FF"/>
        </w:rPr>
        <w:t xml:space="preserve">    Public Shared </w:t>
      </w:r>
      <w:r>
        <w:t xml:space="preserve">b </w:t>
      </w:r>
      <w:r>
        <w:rPr>
          <w:color w:val="0000FF"/>
        </w:rPr>
        <w:t>As Boolean</w:t>
      </w:r>
      <w:r>
        <w:br/>
      </w:r>
      <w:r>
        <w:rPr>
          <w:color w:val="0000FF"/>
        </w:rPr>
        <w:t xml:space="preserve">    Public </w:t>
      </w:r>
      <w:r>
        <w:t xml:space="preserve">i </w:t>
      </w:r>
      <w:r>
        <w:rPr>
          <w:color w:val="0000FF"/>
        </w:rPr>
        <w:t>As Integer</w:t>
      </w:r>
      <w:r>
        <w:br/>
      </w:r>
      <w:r>
        <w:rPr>
          <w:color w:val="0000FF"/>
        </w:rPr>
        <w:t>End Class</w:t>
      </w:r>
      <w:r>
        <w:br/>
      </w:r>
      <w:r>
        <w:br/>
      </w: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t </w:t>
      </w:r>
      <w:r>
        <w:rPr>
          <w:color w:val="0000FF"/>
        </w:rPr>
        <w:t xml:space="preserve">As New </w:t>
      </w:r>
      <w:r>
        <w:rPr>
          <w:color w:val="2B91AF"/>
        </w:rPr>
        <w:t>Test</w:t>
      </w:r>
      <w:r>
        <w:t>()</w:t>
      </w:r>
      <w:r>
        <w:br/>
      </w:r>
      <w:r>
        <w:rPr>
          <w:color w:val="2B91AF"/>
        </w:rPr>
        <w:t xml:space="preserve">        Console</w:t>
      </w:r>
      <w:r>
        <w:t>.WriteLine(</w:t>
      </w:r>
      <w:r>
        <w:rPr>
          <w:color w:val="A31515"/>
        </w:rPr>
        <w:t xml:space="preserve">"b = " </w:t>
      </w:r>
      <w:r>
        <w:t xml:space="preserve">&amp; </w:t>
      </w:r>
      <w:r>
        <w:rPr>
          <w:color w:val="2B91AF"/>
        </w:rPr>
        <w:t>Test</w:t>
      </w:r>
      <w:r>
        <w:t xml:space="preserve">.b &amp; </w:t>
      </w:r>
      <w:r>
        <w:rPr>
          <w:color w:val="A31515"/>
        </w:rPr>
        <w:t xml:space="preserve">", i = " </w:t>
      </w:r>
      <w:r>
        <w:t>&amp; t.i)</w:t>
      </w:r>
      <w:r>
        <w:br/>
      </w:r>
      <w:r>
        <w:rPr>
          <w:color w:val="0000FF"/>
        </w:rPr>
        <w:t xml:space="preserve">    End Sub</w:t>
      </w:r>
      <w:r>
        <w:br/>
      </w:r>
      <w:r>
        <w:rPr>
          <w:color w:val="0000FF"/>
        </w:rPr>
        <w:t>End Module</w:t>
      </w:r>
    </w:p>
    <w:p w:rsidR="00EE7CEF" w:rsidRDefault="008A0CA2">
      <w:r>
        <w:t xml:space="preserve">Because </w:t>
      </w:r>
      <w:r>
        <w:rPr>
          <w:rStyle w:val="CodeEmbedded"/>
        </w:rPr>
        <w:t>b</w:t>
      </w:r>
      <w:r>
        <w:t xml:space="preserve"> is automatically initialized to its default value when the class is loaded and </w:t>
      </w:r>
      <w:r>
        <w:rPr>
          <w:rStyle w:val="CodeEmbedded"/>
        </w:rPr>
        <w:t>i</w:t>
      </w:r>
      <w:r>
        <w:t xml:space="preserve"> is automatically initialized to its default value when an instance of the class is created, the preceding code produces the fo</w:t>
      </w:r>
      <w:r>
        <w:t>llowing output:</w:t>
      </w:r>
    </w:p>
    <w:p w:rsidR="00EE7CEF" w:rsidRDefault="008A0CA2">
      <w:pPr>
        <w:pStyle w:val="Code"/>
      </w:pPr>
      <w:r>
        <w:t>b = False, i = 0</w:t>
      </w:r>
    </w:p>
    <w:p w:rsidR="00EE7CEF" w:rsidRDefault="008A0CA2">
      <w:r>
        <w:t xml:space="preserve">Each variable initializer must yield a value of the variable's type or of a type that is implicitly convertible to the variable's type. A variable initializer may be circular or refer to a variable that will be initialized </w:t>
      </w:r>
      <w:r>
        <w:t>after it, in which case the value of the referenced variable is its default value for the purposes of the initializer. Such an initializer is of dubious value.</w:t>
      </w:r>
    </w:p>
    <w:p w:rsidR="00EE7CEF" w:rsidRDefault="008A0CA2">
      <w:r>
        <w:t>There are three forms of variable initializers: regular initializers, array-size initializers, a</w:t>
      </w:r>
      <w:r>
        <w:t>nd object initializers. The first two forms appear after an equal sign that follows the type name, the latter two are part of the declaration itself. Only one form of initializer may be used on any particular declaration.</w:t>
      </w:r>
    </w:p>
    <w:p w:rsidR="00EE7CEF" w:rsidRDefault="008A0CA2">
      <w:pPr>
        <w:pStyle w:val="Heading4"/>
      </w:pPr>
      <w:bookmarkStart w:id="221" w:name="_Toc00144"/>
      <w:r>
        <w:t>Regular Initializers</w:t>
      </w:r>
      <w:bookmarkEnd w:id="221"/>
    </w:p>
    <w:p w:rsidR="00EE7CEF" w:rsidRDefault="008A0CA2">
      <w:r>
        <w:t xml:space="preserve">A </w:t>
      </w:r>
      <w:r>
        <w:rPr>
          <w:i/>
        </w:rPr>
        <w:t>regular ini</w:t>
      </w:r>
      <w:r>
        <w:rPr>
          <w:i/>
        </w:rPr>
        <w:t>tializer</w:t>
      </w:r>
      <w:r>
        <w:t xml:space="preserve"> is an expression that is implicitly convertible to the type of the variable. It appears after an equal sign that follows the type name and must be classified as a value. For example:</w:t>
      </w:r>
    </w:p>
    <w:p w:rsidR="00EE7CEF" w:rsidRDefault="008A0CA2">
      <w:pPr>
        <w:pStyle w:val="Code"/>
      </w:pPr>
      <w:r>
        <w:rPr>
          <w:color w:val="0000FF"/>
        </w:rPr>
        <w:t xml:space="preserve">Module </w:t>
      </w:r>
      <w:r>
        <w:rPr>
          <w:color w:val="2B91AF"/>
        </w:rPr>
        <w:t>Test</w:t>
      </w:r>
      <w:r>
        <w:br/>
      </w:r>
      <w:r>
        <w:rPr>
          <w:color w:val="0000FF"/>
        </w:rPr>
        <w:t xml:space="preserve">    Dim </w:t>
      </w:r>
      <w:r>
        <w:t xml:space="preserve">x </w:t>
      </w:r>
      <w:r>
        <w:rPr>
          <w:color w:val="0000FF"/>
        </w:rPr>
        <w:t xml:space="preserve">As Integer </w:t>
      </w:r>
      <w:r>
        <w:t>= 10</w:t>
      </w:r>
      <w:r>
        <w:br/>
      </w:r>
      <w:r>
        <w:rPr>
          <w:color w:val="0000FF"/>
        </w:rPr>
        <w:t xml:space="preserve">    Dim </w:t>
      </w:r>
      <w:r>
        <w:t xml:space="preserve">y </w:t>
      </w:r>
      <w:r>
        <w:rPr>
          <w:color w:val="0000FF"/>
        </w:rPr>
        <w:t xml:space="preserve">As Integer </w:t>
      </w:r>
      <w:r>
        <w:t>= 20</w:t>
      </w:r>
      <w:r>
        <w:br/>
      </w:r>
      <w:r>
        <w:lastRenderedPageBreak/>
        <w:br/>
      </w:r>
      <w:r>
        <w:rPr>
          <w:color w:val="0000FF"/>
        </w:rPr>
        <w:t xml:space="preserve">    Sub </w:t>
      </w:r>
      <w:r>
        <w:t>Main()</w:t>
      </w:r>
      <w:r>
        <w:br/>
      </w:r>
      <w:r>
        <w:rPr>
          <w:color w:val="2B91AF"/>
        </w:rPr>
        <w:t xml:space="preserve">        Console</w:t>
      </w:r>
      <w:r>
        <w:t>.WriteLine(</w:t>
      </w:r>
      <w:r>
        <w:rPr>
          <w:color w:val="A31515"/>
        </w:rPr>
        <w:t xml:space="preserve">"x = " </w:t>
      </w:r>
      <w:r>
        <w:t xml:space="preserve">&amp; x &amp; </w:t>
      </w:r>
      <w:r>
        <w:rPr>
          <w:color w:val="A31515"/>
        </w:rPr>
        <w:t xml:space="preserve">", y = " </w:t>
      </w:r>
      <w:r>
        <w:t>&amp; y)</w:t>
      </w:r>
      <w:r>
        <w:br/>
      </w:r>
      <w:r>
        <w:rPr>
          <w:color w:val="0000FF"/>
        </w:rPr>
        <w:t xml:space="preserve">    End Sub</w:t>
      </w:r>
      <w:r>
        <w:br/>
      </w:r>
      <w:r>
        <w:rPr>
          <w:color w:val="0000FF"/>
        </w:rPr>
        <w:t>End Module</w:t>
      </w:r>
    </w:p>
    <w:p w:rsidR="00EE7CEF" w:rsidRDefault="008A0CA2">
      <w:r>
        <w:t>This program produces the output:</w:t>
      </w:r>
    </w:p>
    <w:p w:rsidR="00EE7CEF" w:rsidRDefault="008A0CA2">
      <w:pPr>
        <w:pStyle w:val="Code"/>
      </w:pPr>
      <w:r>
        <w:t>x = 10, y = 20</w:t>
      </w:r>
    </w:p>
    <w:p w:rsidR="00EE7CEF" w:rsidRDefault="008A0CA2">
      <w:r>
        <w:t>If a variable declaration has a regular initializer, then only a single variable can be declared at a time. For exa</w:t>
      </w:r>
      <w:r>
        <w:t>mple: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8000"/>
        </w:rPr>
        <w:t xml:space="preserve">        ' OK, only one variable declared at a time.</w:t>
      </w:r>
      <w:r>
        <w:br/>
      </w:r>
      <w:r>
        <w:rPr>
          <w:color w:val="0000FF"/>
        </w:rPr>
        <w:t xml:space="preserve">        Dim </w:t>
      </w:r>
      <w:r>
        <w:t xml:space="preserve">x </w:t>
      </w:r>
      <w:r>
        <w:rPr>
          <w:color w:val="0000FF"/>
        </w:rPr>
        <w:t xml:space="preserve">As Integer </w:t>
      </w:r>
      <w:r>
        <w:t xml:space="preserve">= 10, y </w:t>
      </w:r>
      <w:r>
        <w:rPr>
          <w:color w:val="0000FF"/>
        </w:rPr>
        <w:t xml:space="preserve">As Integer </w:t>
      </w:r>
      <w:r>
        <w:t>= 20</w:t>
      </w:r>
      <w:r>
        <w:br/>
      </w:r>
      <w:r>
        <w:br/>
      </w:r>
      <w:r>
        <w:rPr>
          <w:color w:val="008000"/>
        </w:rPr>
        <w:t xml:space="preserve">        ' Error: Can't initialize multiple variables at once.</w:t>
      </w:r>
      <w:r>
        <w:br/>
      </w:r>
      <w:r>
        <w:rPr>
          <w:color w:val="0000FF"/>
        </w:rPr>
        <w:t xml:space="preserve">        Dim </w:t>
      </w:r>
      <w:r>
        <w:t xml:space="preserve">a, b </w:t>
      </w:r>
      <w:r>
        <w:rPr>
          <w:color w:val="0000FF"/>
        </w:rPr>
        <w:t xml:space="preserve">As Integer </w:t>
      </w:r>
      <w:r>
        <w:t>= 10</w:t>
      </w:r>
      <w:r>
        <w:br/>
      </w:r>
      <w:r>
        <w:rPr>
          <w:color w:val="0000FF"/>
        </w:rPr>
        <w:t xml:space="preserve">    End Sub</w:t>
      </w:r>
      <w:r>
        <w:br/>
      </w:r>
      <w:r>
        <w:rPr>
          <w:color w:val="0000FF"/>
        </w:rPr>
        <w:t>End Module</w:t>
      </w:r>
    </w:p>
    <w:p w:rsidR="00EE7CEF" w:rsidRDefault="008A0CA2">
      <w:pPr>
        <w:pStyle w:val="Heading4"/>
      </w:pPr>
      <w:bookmarkStart w:id="222" w:name="_Toc00145"/>
      <w:r>
        <w:t>Object Initializers</w:t>
      </w:r>
      <w:bookmarkEnd w:id="222"/>
    </w:p>
    <w:p w:rsidR="00EE7CEF" w:rsidRDefault="008A0CA2">
      <w:r>
        <w:t xml:space="preserve">An </w:t>
      </w:r>
      <w:r>
        <w:rPr>
          <w:i/>
        </w:rPr>
        <w:t>object initializer</w:t>
      </w:r>
      <w:r>
        <w:t xml:space="preserve"> is specified using an object creation expression in the place of the type name. An object initializer is equivalent to a regular initializer assigning the result of the object creation expression to the variable. S</w:t>
      </w:r>
      <w:r>
        <w:t>o</w:t>
      </w:r>
    </w:p>
    <w:p w:rsidR="00EE7CEF" w:rsidRDefault="008A0CA2">
      <w:pPr>
        <w:pStyle w:val="Code"/>
      </w:pP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Test</w:t>
      </w:r>
      <w:r>
        <w:t>(10)</w:t>
      </w:r>
      <w:r>
        <w:br/>
      </w:r>
      <w:r>
        <w:rPr>
          <w:color w:val="0000FF"/>
        </w:rPr>
        <w:t xml:space="preserve">    End Sub</w:t>
      </w:r>
      <w:r>
        <w:br/>
      </w:r>
      <w:r>
        <w:rPr>
          <w:color w:val="0000FF"/>
        </w:rPr>
        <w:t>End Module</w:t>
      </w:r>
    </w:p>
    <w:p w:rsidR="00EE7CEF" w:rsidRDefault="008A0CA2">
      <w:r>
        <w:t>is equivalent to</w:t>
      </w:r>
    </w:p>
    <w:p w:rsidR="00EE7CEF" w:rsidRDefault="008A0CA2">
      <w:pPr>
        <w:pStyle w:val="Code"/>
      </w:pP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Test </w:t>
      </w:r>
      <w:r>
        <w:t xml:space="preserve">= </w:t>
      </w:r>
      <w:r>
        <w:rPr>
          <w:color w:val="0000FF"/>
        </w:rPr>
        <w:t xml:space="preserve">New </w:t>
      </w:r>
      <w:r>
        <w:rPr>
          <w:color w:val="2B91AF"/>
        </w:rPr>
        <w:t>Test</w:t>
      </w:r>
      <w:r>
        <w:t>(10)</w:t>
      </w:r>
      <w:r>
        <w:br/>
      </w:r>
      <w:r>
        <w:rPr>
          <w:color w:val="0000FF"/>
        </w:rPr>
        <w:t xml:space="preserve">    End Sub</w:t>
      </w:r>
      <w:r>
        <w:br/>
      </w:r>
      <w:r>
        <w:rPr>
          <w:color w:val="0000FF"/>
        </w:rPr>
        <w:t>End Module</w:t>
      </w:r>
    </w:p>
    <w:p w:rsidR="00EE7CEF" w:rsidRDefault="008A0CA2">
      <w:r>
        <w:t>The parenthesis in an object initializer is always interpr</w:t>
      </w:r>
      <w:r>
        <w:t>eted as the argument list for the constructor and never as array type modifiers. A variable name with an object initializer cannot have an array type modifier or a nullable type modifier.</w:t>
      </w:r>
    </w:p>
    <w:p w:rsidR="00EE7CEF" w:rsidRDefault="008A0CA2">
      <w:pPr>
        <w:pStyle w:val="Heading4"/>
      </w:pPr>
      <w:bookmarkStart w:id="223" w:name="_Toc00146"/>
      <w:r>
        <w:t>Array-Size Initializers</w:t>
      </w:r>
      <w:bookmarkEnd w:id="223"/>
    </w:p>
    <w:p w:rsidR="00EE7CEF" w:rsidRDefault="008A0CA2">
      <w:r>
        <w:t xml:space="preserve">An </w:t>
      </w:r>
      <w:r>
        <w:rPr>
          <w:i/>
        </w:rPr>
        <w:t>array-size initializer</w:t>
      </w:r>
      <w:r>
        <w:t xml:space="preserve"> is a modifier on t</w:t>
      </w:r>
      <w:r>
        <w:t>he name of the variable that gives a set of dimension upper bounds denoted by expressions.</w:t>
      </w:r>
    </w:p>
    <w:p w:rsidR="00EE7CEF" w:rsidRDefault="008A0CA2">
      <w:pPr>
        <w:pStyle w:val="Grammar"/>
      </w:pPr>
      <w:bookmarkStart w:id="224" w:name="_Grm00072"/>
      <w:r>
        <w:rPr>
          <w:color w:val="6A5ACD"/>
        </w:rPr>
        <w:t>ArraySizeInitializationModifier</w:t>
      </w:r>
      <w:r>
        <w:t>:</w:t>
      </w:r>
      <w:r>
        <w:br/>
      </w:r>
      <w:r>
        <w:tab/>
        <w:t xml:space="preserve">| </w:t>
      </w:r>
      <w:r>
        <w:rPr>
          <w:color w:val="6A5ACD"/>
        </w:rPr>
        <w:t>OpenParenthesis BoundList CloseParenthesis ArrayTypeModifiers</w:t>
      </w:r>
      <w:r>
        <w:t>?</w:t>
      </w:r>
      <w:r>
        <w:br/>
      </w:r>
      <w:r>
        <w:tab/>
        <w:t>;</w:t>
      </w:r>
      <w:r>
        <w:br/>
      </w:r>
      <w:r>
        <w:br/>
      </w:r>
      <w:r>
        <w:rPr>
          <w:color w:val="6A5ACD"/>
        </w:rPr>
        <w:t>BoundList</w:t>
      </w:r>
      <w:r>
        <w:t>:</w:t>
      </w:r>
      <w:r>
        <w:br/>
      </w:r>
      <w:r>
        <w:tab/>
        <w:t xml:space="preserve">| </w:t>
      </w:r>
      <w:r>
        <w:rPr>
          <w:color w:val="6A5ACD"/>
        </w:rPr>
        <w:t xml:space="preserve">Bound </w:t>
      </w:r>
      <w:r>
        <w:t xml:space="preserve">( </w:t>
      </w:r>
      <w:r>
        <w:rPr>
          <w:color w:val="6A5ACD"/>
        </w:rPr>
        <w:t xml:space="preserve">Comma Bound </w:t>
      </w:r>
      <w:r>
        <w:t xml:space="preserve"> )*</w:t>
      </w:r>
      <w:r>
        <w:br/>
      </w:r>
      <w:r>
        <w:tab/>
        <w:t>;</w:t>
      </w:r>
      <w:r>
        <w:br/>
      </w:r>
      <w:r>
        <w:br/>
      </w:r>
      <w:r>
        <w:rPr>
          <w:color w:val="6A5ACD"/>
        </w:rPr>
        <w:t>Bound</w:t>
      </w:r>
      <w:r>
        <w:t>:</w:t>
      </w:r>
      <w:r>
        <w:br/>
      </w:r>
      <w:r>
        <w:tab/>
        <w:t xml:space="preserve">| </w:t>
      </w:r>
      <w:r>
        <w:rPr>
          <w:color w:val="6A5ACD"/>
        </w:rPr>
        <w:t>Expression</w:t>
      </w:r>
      <w:r>
        <w:br/>
      </w:r>
      <w:r>
        <w:tab/>
        <w:t xml:space="preserve">| </w:t>
      </w:r>
      <w:r>
        <w:rPr>
          <w:color w:val="A31515"/>
        </w:rPr>
        <w:t xml:space="preserve">'0' 'To' </w:t>
      </w:r>
      <w:r>
        <w:rPr>
          <w:color w:val="6A5ACD"/>
        </w:rPr>
        <w:t>Expression</w:t>
      </w:r>
      <w:r>
        <w:br/>
      </w:r>
      <w:r>
        <w:tab/>
        <w:t>;</w:t>
      </w:r>
      <w:bookmarkEnd w:id="224"/>
    </w:p>
    <w:p w:rsidR="00EE7CEF" w:rsidRDefault="008A0CA2">
      <w:r>
        <w:lastRenderedPageBreak/>
        <w:t xml:space="preserve">The upper bound expressions must be classified as values and must be implicitly convertible to </w:t>
      </w:r>
      <w:r>
        <w:rPr>
          <w:rStyle w:val="CodeEmbedded"/>
        </w:rPr>
        <w:t>Integer</w:t>
      </w:r>
      <w:r>
        <w:t xml:space="preserve">. The set of upper bounds is equivalent to a variable initializer of an array-creation expression with the given upper bounds. </w:t>
      </w:r>
      <w:r>
        <w:t>The number of dimensions of the array type is inferred from the array size initializer. So</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x(5, 10) </w:t>
      </w:r>
      <w:r>
        <w:rPr>
          <w:color w:val="0000FF"/>
        </w:rPr>
        <w:t>As Integer</w:t>
      </w:r>
      <w:r>
        <w:br/>
      </w:r>
      <w:r>
        <w:rPr>
          <w:color w:val="0000FF"/>
        </w:rPr>
        <w:t xml:space="preserve">    End Sub</w:t>
      </w:r>
      <w:r>
        <w:br/>
      </w:r>
      <w:r>
        <w:rPr>
          <w:color w:val="0000FF"/>
        </w:rPr>
        <w:t>End Module</w:t>
      </w:r>
    </w:p>
    <w:p w:rsidR="00EE7CEF" w:rsidRDefault="008A0CA2">
      <w:r>
        <w:t>is equivalent to</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As Integer</w:t>
      </w:r>
      <w:r>
        <w:t xml:space="preserve">(,) = </w:t>
      </w:r>
      <w:r>
        <w:rPr>
          <w:color w:val="0000FF"/>
        </w:rPr>
        <w:t>New Integer</w:t>
      </w:r>
      <w:r>
        <w:t>(5, 10) {}</w:t>
      </w:r>
      <w:r>
        <w:br/>
      </w:r>
      <w:r>
        <w:rPr>
          <w:color w:val="0000FF"/>
        </w:rPr>
        <w:t xml:space="preserve">    End Sub</w:t>
      </w:r>
      <w:r>
        <w:br/>
      </w:r>
      <w:r>
        <w:rPr>
          <w:color w:val="0000FF"/>
        </w:rPr>
        <w:t>End Module</w:t>
      </w:r>
    </w:p>
    <w:p w:rsidR="00EE7CEF" w:rsidRDefault="008A0CA2">
      <w:r>
        <w:t>All upper bounds must be equal to or greater than -1, and all dimensions must have an upper bound specified. If the element type of the array being initialized is itself an array type, the array-type modifiers g</w:t>
      </w:r>
      <w:r>
        <w:t>o to the right of the array-size initializer. For example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x(5,10)(,,) </w:t>
      </w:r>
      <w:r>
        <w:rPr>
          <w:color w:val="0000FF"/>
        </w:rPr>
        <w:t>As Integer</w:t>
      </w:r>
      <w:r>
        <w:br/>
      </w:r>
      <w:r>
        <w:rPr>
          <w:color w:val="0000FF"/>
        </w:rPr>
        <w:t xml:space="preserve">    End Sub</w:t>
      </w:r>
      <w:r>
        <w:br/>
      </w:r>
      <w:r>
        <w:rPr>
          <w:color w:val="0000FF"/>
        </w:rPr>
        <w:t>End Module</w:t>
      </w:r>
    </w:p>
    <w:p w:rsidR="00EE7CEF" w:rsidRDefault="008A0CA2">
      <w:r>
        <w:t xml:space="preserve">declares a local variable </w:t>
      </w:r>
      <w:r>
        <w:rPr>
          <w:rStyle w:val="CodeEmbedded"/>
        </w:rPr>
        <w:t>x</w:t>
      </w:r>
      <w:r>
        <w:t xml:space="preserve"> whose type is a two-dimensional array of three-dimensional arrays of </w:t>
      </w:r>
      <w:r>
        <w:rPr>
          <w:rStyle w:val="CodeEmbedded"/>
        </w:rPr>
        <w:t>Integer</w:t>
      </w:r>
      <w:r>
        <w:t xml:space="preserve">, initialized to an array with bounds of </w:t>
      </w:r>
      <w:r>
        <w:rPr>
          <w:rStyle w:val="CodeEmbedded"/>
        </w:rPr>
        <w:t>0..5</w:t>
      </w:r>
      <w:r>
        <w:t xml:space="preserve"> in the first dimension and </w:t>
      </w:r>
      <w:r>
        <w:rPr>
          <w:rStyle w:val="CodeEmbedded"/>
        </w:rPr>
        <w:t>0..10</w:t>
      </w:r>
      <w:r>
        <w:t xml:space="preserve"> in the second dimension. It is not possible to use an array size initializer to initialize the elements of a variable whose type is an array of arrays.</w:t>
      </w:r>
    </w:p>
    <w:p w:rsidR="00EE7CEF" w:rsidRDefault="008A0CA2">
      <w:r>
        <w:t>A variable declaration wi</w:t>
      </w:r>
      <w:r>
        <w:t>th an array-size initializer cannot have an array type modifier on its type or a regular initializer.</w:t>
      </w:r>
    </w:p>
    <w:p w:rsidR="00EE7CEF" w:rsidRDefault="008A0CA2">
      <w:pPr>
        <w:pStyle w:val="Heading3"/>
      </w:pPr>
      <w:bookmarkStart w:id="225" w:name="_Toc00147"/>
      <w:r>
        <w:t>System.MarshalByRefObject Classes</w:t>
      </w:r>
      <w:bookmarkEnd w:id="225"/>
    </w:p>
    <w:p w:rsidR="00EE7CEF" w:rsidRDefault="008A0CA2">
      <w:r>
        <w:t xml:space="preserve">Classes that derive from the class </w:t>
      </w:r>
      <w:r>
        <w:rPr>
          <w:rStyle w:val="CodeEmbedded"/>
        </w:rPr>
        <w:t>System.MarshalByRefObject</w:t>
      </w:r>
      <w:r>
        <w:t xml:space="preserve"> are marshaled across context boundaries using proxies (that</w:t>
      </w:r>
      <w:r>
        <w:t xml:space="preserve"> is, by reference) rather than through copying (that is, by value). This means that an instance of such a class may not be a true instance but instead may just be a stub that marshals variable accesses and method calls across a context boundary.</w:t>
      </w:r>
    </w:p>
    <w:p w:rsidR="00EE7CEF" w:rsidRDefault="008A0CA2">
      <w:r>
        <w:t>As a resul</w:t>
      </w:r>
      <w:r>
        <w:t xml:space="preserve">t, it is not possible to create a reference to the storage location of variables defined on such classes. This means that variables typed as classes derived from </w:t>
      </w:r>
      <w:r>
        <w:rPr>
          <w:rStyle w:val="CodeEmbedded"/>
        </w:rPr>
        <w:t>System.MarshalByRefObject</w:t>
      </w:r>
      <w:r>
        <w:t xml:space="preserve"> cannot be passed to reference parameters, and methods and variables </w:t>
      </w:r>
      <w:r>
        <w:t>of variables typed as value types may not be accessed. Instead, Visual Basic treats variables defined on such classes as if they were properties (since the restrictions are the same on properties).</w:t>
      </w:r>
    </w:p>
    <w:p w:rsidR="00EE7CEF" w:rsidRDefault="008A0CA2">
      <w:r>
        <w:t>There is one exception to this rule: a member implicitly o</w:t>
      </w:r>
      <w:r>
        <w:t xml:space="preserve">r explicitly qualified with </w:t>
      </w:r>
      <w:r>
        <w:rPr>
          <w:rStyle w:val="CodeEmbedded"/>
        </w:rPr>
        <w:t>Me</w:t>
      </w:r>
      <w:r>
        <w:t xml:space="preserve"> is exempt from the above restrictions, because </w:t>
      </w:r>
      <w:r>
        <w:rPr>
          <w:rStyle w:val="CodeEmbedded"/>
        </w:rPr>
        <w:t>Me</w:t>
      </w:r>
      <w:r>
        <w:t xml:space="preserve"> is always guaranteed to be an actual object, not a proxy.</w:t>
      </w:r>
    </w:p>
    <w:p w:rsidR="00EE7CEF" w:rsidRDefault="008A0CA2">
      <w:pPr>
        <w:pStyle w:val="Heading2"/>
      </w:pPr>
      <w:bookmarkStart w:id="226" w:name="_Toc453856494"/>
      <w:r>
        <w:t>Properties</w:t>
      </w:r>
      <w:bookmarkEnd w:id="226"/>
    </w:p>
    <w:p w:rsidR="00EE7CEF" w:rsidRDefault="008A0CA2">
      <w:r>
        <w:rPr>
          <w:i/>
        </w:rPr>
        <w:t>Properties</w:t>
      </w:r>
      <w:r>
        <w:t xml:space="preserve"> are a natural extension of variables; both are named members with associated types, and the syn</w:t>
      </w:r>
      <w:r>
        <w:t xml:space="preserve">tax for accessing variables and properties is the same. Unlike variables, however, properties do not denote storage locations. Instead, properties have </w:t>
      </w:r>
      <w:r>
        <w:rPr>
          <w:i/>
        </w:rPr>
        <w:t>accessors</w:t>
      </w:r>
      <w:r>
        <w:t>, which specify the statements to execute in order to read or write their values.</w:t>
      </w:r>
    </w:p>
    <w:p w:rsidR="00EE7CEF" w:rsidRDefault="008A0CA2">
      <w:r>
        <w:t>Properties ar</w:t>
      </w:r>
      <w:r>
        <w:t xml:space="preserve">e defined with property declarations. The first part of a property declaration resembles a field declaration. The second part includes a </w:t>
      </w:r>
      <w:r>
        <w:rPr>
          <w:rStyle w:val="CodeEmbedded"/>
        </w:rPr>
        <w:t>Get</w:t>
      </w:r>
      <w:r>
        <w:t xml:space="preserve"> accessor and/or a </w:t>
      </w:r>
      <w:r>
        <w:rPr>
          <w:rStyle w:val="CodeEmbedded"/>
        </w:rPr>
        <w:t>Set</w:t>
      </w:r>
      <w:r>
        <w:t xml:space="preserve"> accessor.</w:t>
      </w:r>
    </w:p>
    <w:p w:rsidR="00EE7CEF" w:rsidRDefault="008A0CA2">
      <w:pPr>
        <w:pStyle w:val="Grammar"/>
      </w:pPr>
      <w:bookmarkStart w:id="227" w:name="_Grm00073"/>
      <w:r>
        <w:rPr>
          <w:color w:val="6A5ACD"/>
        </w:rPr>
        <w:lastRenderedPageBreak/>
        <w:t>PropertyMemberDeclaration</w:t>
      </w:r>
      <w:r>
        <w:t>:</w:t>
      </w:r>
      <w:r>
        <w:br/>
      </w:r>
      <w:r>
        <w:tab/>
        <w:t xml:space="preserve">| </w:t>
      </w:r>
      <w:r>
        <w:rPr>
          <w:color w:val="6A5ACD"/>
        </w:rPr>
        <w:t>RegularPropertyMemberDeclaration</w:t>
      </w:r>
      <w:r>
        <w:br/>
      </w:r>
      <w:r>
        <w:tab/>
        <w:t xml:space="preserve">| </w:t>
      </w:r>
      <w:r>
        <w:rPr>
          <w:color w:val="6A5ACD"/>
        </w:rPr>
        <w:t>MustOverridePrope</w:t>
      </w:r>
      <w:r>
        <w:rPr>
          <w:color w:val="6A5ACD"/>
        </w:rPr>
        <w:t>rtyMemberDeclaration</w:t>
      </w:r>
      <w:r>
        <w:br/>
      </w:r>
      <w:r>
        <w:tab/>
        <w:t xml:space="preserve">| </w:t>
      </w:r>
      <w:r>
        <w:rPr>
          <w:color w:val="6A5ACD"/>
        </w:rPr>
        <w:t>AutoPropertyMemberDeclaration</w:t>
      </w:r>
      <w:r>
        <w:br/>
      </w:r>
      <w:r>
        <w:tab/>
        <w:t>;</w:t>
      </w:r>
      <w:r>
        <w:br/>
      </w:r>
      <w:r>
        <w:br/>
      </w:r>
      <w:r>
        <w:rPr>
          <w:color w:val="6A5ACD"/>
        </w:rPr>
        <w:t>PropertySignature</w:t>
      </w:r>
      <w:r>
        <w:t>:</w:t>
      </w:r>
      <w:r>
        <w:br/>
      </w:r>
      <w:r>
        <w:tab/>
        <w:t xml:space="preserve">| </w:t>
      </w:r>
      <w:r>
        <w:rPr>
          <w:color w:val="A31515"/>
        </w:rPr>
        <w:t>'Property'</w:t>
      </w:r>
      <w:r>
        <w:br/>
      </w:r>
      <w:r>
        <w:rPr>
          <w:color w:val="6A5ACD"/>
        </w:rPr>
        <w:tab/>
        <w:t xml:space="preserve">  Identifier </w:t>
      </w:r>
      <w:r>
        <w:t xml:space="preserve">( </w:t>
      </w:r>
      <w:r>
        <w:rPr>
          <w:color w:val="6A5ACD"/>
        </w:rPr>
        <w:t>OpenParenthesis ParameterList</w:t>
      </w:r>
      <w:r>
        <w:t xml:space="preserve">? </w:t>
      </w:r>
      <w:r>
        <w:rPr>
          <w:color w:val="6A5ACD"/>
        </w:rPr>
        <w:t xml:space="preserve">CloseParenthesis </w:t>
      </w:r>
      <w:r>
        <w:t xml:space="preserve"> )?</w:t>
      </w:r>
      <w:r>
        <w:br/>
      </w:r>
      <w:r>
        <w:tab/>
        <w:t xml:space="preserve">  ( </w:t>
      </w:r>
      <w:r>
        <w:rPr>
          <w:color w:val="A31515"/>
        </w:rPr>
        <w:t xml:space="preserve">'As' </w:t>
      </w:r>
      <w:r>
        <w:rPr>
          <w:color w:val="6A5ACD"/>
        </w:rPr>
        <w:t>Attributes</w:t>
      </w:r>
      <w:r>
        <w:t xml:space="preserve">? </w:t>
      </w:r>
      <w:r>
        <w:rPr>
          <w:color w:val="6A5ACD"/>
        </w:rPr>
        <w:t xml:space="preserve">TypeName </w:t>
      </w:r>
      <w:r>
        <w:t xml:space="preserve"> )?</w:t>
      </w:r>
      <w:r>
        <w:br/>
      </w:r>
      <w:r>
        <w:tab/>
        <w:t>;</w:t>
      </w:r>
      <w:r>
        <w:br/>
      </w:r>
      <w:r>
        <w:br/>
      </w:r>
      <w:r>
        <w:rPr>
          <w:color w:val="6A5ACD"/>
        </w:rPr>
        <w:t>RegularPropertyMemberDeclaration</w:t>
      </w:r>
      <w:r>
        <w:t>:</w:t>
      </w:r>
      <w:r>
        <w:br/>
      </w:r>
      <w:r>
        <w:tab/>
        <w:t xml:space="preserve">| </w:t>
      </w:r>
      <w:r>
        <w:rPr>
          <w:color w:val="6A5ACD"/>
        </w:rPr>
        <w:t>Attributes</w:t>
      </w:r>
      <w:r>
        <w:t xml:space="preserve">? </w:t>
      </w:r>
      <w:r>
        <w:rPr>
          <w:color w:val="6A5ACD"/>
        </w:rPr>
        <w:t>PropertyModifier</w:t>
      </w:r>
      <w:r>
        <w:t xml:space="preserve">* </w:t>
      </w:r>
      <w:r>
        <w:rPr>
          <w:color w:val="6A5ACD"/>
        </w:rPr>
        <w:t>PropertySignature</w:t>
      </w:r>
      <w:r>
        <w:br/>
      </w:r>
      <w:r>
        <w:rPr>
          <w:color w:val="6A5ACD"/>
        </w:rPr>
        <w:tab/>
        <w:t xml:space="preserve">  ImplementsClause</w:t>
      </w:r>
      <w:r>
        <w:t xml:space="preserve">? </w:t>
      </w:r>
      <w:r>
        <w:rPr>
          <w:color w:val="6A5ACD"/>
        </w:rPr>
        <w:t>LineTerminator</w:t>
      </w:r>
      <w:r>
        <w:br/>
      </w:r>
      <w:r>
        <w:rPr>
          <w:color w:val="6A5ACD"/>
        </w:rPr>
        <w:tab/>
        <w:t xml:space="preserve">  PropertyAccessorDeclaration</w:t>
      </w:r>
      <w:r>
        <w:t>+</w:t>
      </w:r>
      <w:r>
        <w:br/>
      </w:r>
      <w:r>
        <w:rPr>
          <w:color w:val="A31515"/>
        </w:rPr>
        <w:tab/>
        <w:t xml:space="preserve">  'End' 'Property' </w:t>
      </w:r>
      <w:r>
        <w:rPr>
          <w:color w:val="6A5ACD"/>
        </w:rPr>
        <w:t>StatementTerminator</w:t>
      </w:r>
      <w:r>
        <w:br/>
      </w:r>
      <w:r>
        <w:tab/>
        <w:t>;</w:t>
      </w:r>
      <w:r>
        <w:br/>
      </w:r>
      <w:r>
        <w:br/>
      </w:r>
      <w:r>
        <w:rPr>
          <w:color w:val="6A5ACD"/>
        </w:rPr>
        <w:t>MustOverridePropertyMemberDeclaration</w:t>
      </w:r>
      <w:r>
        <w:t>:</w:t>
      </w:r>
      <w:r>
        <w:br/>
      </w:r>
      <w:r>
        <w:tab/>
        <w:t xml:space="preserve">| </w:t>
      </w:r>
      <w:r>
        <w:rPr>
          <w:color w:val="6A5ACD"/>
        </w:rPr>
        <w:t>Attributes</w:t>
      </w:r>
      <w:r>
        <w:t xml:space="preserve">? </w:t>
      </w:r>
      <w:r>
        <w:rPr>
          <w:color w:val="6A5ACD"/>
        </w:rPr>
        <w:t>MustOverridePropertyModifier</w:t>
      </w:r>
      <w:r>
        <w:t xml:space="preserve">+ </w:t>
      </w:r>
      <w:r>
        <w:rPr>
          <w:color w:val="6A5ACD"/>
        </w:rPr>
        <w:t>PropertySignature</w:t>
      </w:r>
      <w:r>
        <w:br/>
      </w:r>
      <w:r>
        <w:rPr>
          <w:color w:val="6A5ACD"/>
        </w:rPr>
        <w:tab/>
        <w:t xml:space="preserve">  Imp</w:t>
      </w:r>
      <w:r>
        <w:rPr>
          <w:color w:val="6A5ACD"/>
        </w:rPr>
        <w:t>lementsClause</w:t>
      </w:r>
      <w:r>
        <w:t xml:space="preserve">? </w:t>
      </w:r>
      <w:r>
        <w:rPr>
          <w:color w:val="6A5ACD"/>
        </w:rPr>
        <w:t>StatementTerminator</w:t>
      </w:r>
      <w:r>
        <w:br/>
      </w:r>
      <w:r>
        <w:tab/>
        <w:t>;</w:t>
      </w:r>
      <w:r>
        <w:br/>
      </w:r>
      <w:r>
        <w:br/>
      </w:r>
      <w:r>
        <w:rPr>
          <w:color w:val="6A5ACD"/>
        </w:rPr>
        <w:t>AutoPropertyMemberDeclaration</w:t>
      </w:r>
      <w:r>
        <w:t>:</w:t>
      </w:r>
      <w:r>
        <w:br/>
      </w:r>
      <w:r>
        <w:tab/>
        <w:t xml:space="preserve">| </w:t>
      </w:r>
      <w:r>
        <w:rPr>
          <w:color w:val="6A5ACD"/>
        </w:rPr>
        <w:t>Attributes</w:t>
      </w:r>
      <w:r>
        <w:t xml:space="preserve">? </w:t>
      </w:r>
      <w:r>
        <w:rPr>
          <w:color w:val="6A5ACD"/>
        </w:rPr>
        <w:t>AutoPropertyModifier</w:t>
      </w:r>
      <w:r>
        <w:t xml:space="preserve">* </w:t>
      </w:r>
      <w:r>
        <w:rPr>
          <w:color w:val="A31515"/>
        </w:rPr>
        <w:t xml:space="preserve">'Property' </w:t>
      </w:r>
      <w:r>
        <w:rPr>
          <w:color w:val="6A5ACD"/>
        </w:rPr>
        <w:t>Identifier</w:t>
      </w:r>
      <w:r>
        <w:br/>
      </w:r>
      <w:r>
        <w:tab/>
        <w:t xml:space="preserve">  ( </w:t>
      </w:r>
      <w:r>
        <w:rPr>
          <w:color w:val="6A5ACD"/>
        </w:rPr>
        <w:t>OpenParenthesis ParameterList</w:t>
      </w:r>
      <w:r>
        <w:t xml:space="preserve">? </w:t>
      </w:r>
      <w:r>
        <w:rPr>
          <w:color w:val="6A5ACD"/>
        </w:rPr>
        <w:t xml:space="preserve">CloseParenthesis </w:t>
      </w:r>
      <w:r>
        <w:t xml:space="preserve"> )?</w:t>
      </w:r>
      <w:r>
        <w:br/>
      </w:r>
      <w:r>
        <w:tab/>
        <w:t xml:space="preserve">  ( </w:t>
      </w:r>
      <w:r>
        <w:rPr>
          <w:color w:val="A31515"/>
        </w:rPr>
        <w:t xml:space="preserve">'As' </w:t>
      </w:r>
      <w:r>
        <w:rPr>
          <w:color w:val="6A5ACD"/>
        </w:rPr>
        <w:t>Attributes</w:t>
      </w:r>
      <w:r>
        <w:t xml:space="preserve">? </w:t>
      </w:r>
      <w:r>
        <w:rPr>
          <w:color w:val="6A5ACD"/>
        </w:rPr>
        <w:t xml:space="preserve">TypeName </w:t>
      </w:r>
      <w:r>
        <w:t xml:space="preserve"> )? ( </w:t>
      </w:r>
      <w:r>
        <w:rPr>
          <w:color w:val="6A5ACD"/>
        </w:rPr>
        <w:t xml:space="preserve">Equals Expression </w:t>
      </w:r>
      <w:r>
        <w:t xml:space="preserve"> )?</w:t>
      </w:r>
      <w:r>
        <w:br/>
      </w:r>
      <w:r>
        <w:rPr>
          <w:color w:val="6A5ACD"/>
        </w:rPr>
        <w:tab/>
        <w:t xml:space="preserve">  Implemen</w:t>
      </w:r>
      <w:r>
        <w:rPr>
          <w:color w:val="6A5ACD"/>
        </w:rPr>
        <w:t>tsClause</w:t>
      </w:r>
      <w:r>
        <w:t xml:space="preserve">? </w:t>
      </w:r>
      <w:r>
        <w:rPr>
          <w:color w:val="6A5ACD"/>
        </w:rPr>
        <w:t>LineTerminator</w:t>
      </w:r>
      <w:r>
        <w:br/>
      </w:r>
      <w:r>
        <w:tab/>
        <w:t xml:space="preserve">| </w:t>
      </w:r>
      <w:r>
        <w:rPr>
          <w:color w:val="6A5ACD"/>
        </w:rPr>
        <w:t>Attributes</w:t>
      </w:r>
      <w:r>
        <w:t xml:space="preserve">? </w:t>
      </w:r>
      <w:r>
        <w:rPr>
          <w:color w:val="6A5ACD"/>
        </w:rPr>
        <w:t>AutoPropertyModifier</w:t>
      </w:r>
      <w:r>
        <w:t xml:space="preserve">* </w:t>
      </w:r>
      <w:r>
        <w:rPr>
          <w:color w:val="A31515"/>
        </w:rPr>
        <w:t xml:space="preserve">'Property' </w:t>
      </w:r>
      <w:r>
        <w:rPr>
          <w:color w:val="6A5ACD"/>
        </w:rPr>
        <w:t>Identifier</w:t>
      </w:r>
      <w:r>
        <w:br/>
      </w:r>
      <w:r>
        <w:tab/>
        <w:t xml:space="preserve">  ( </w:t>
      </w:r>
      <w:r>
        <w:rPr>
          <w:color w:val="6A5ACD"/>
        </w:rPr>
        <w:t>OpenParenthesis ParameterList</w:t>
      </w:r>
      <w:r>
        <w:t xml:space="preserve">? </w:t>
      </w:r>
      <w:r>
        <w:rPr>
          <w:color w:val="6A5ACD"/>
        </w:rPr>
        <w:t xml:space="preserve">CloseParenthesis </w:t>
      </w:r>
      <w:r>
        <w:t xml:space="preserve"> )?</w:t>
      </w:r>
      <w:r>
        <w:br/>
      </w:r>
      <w:r>
        <w:rPr>
          <w:color w:val="A31515"/>
        </w:rPr>
        <w:tab/>
        <w:t xml:space="preserve">  'As' </w:t>
      </w:r>
      <w:r>
        <w:rPr>
          <w:color w:val="6A5ACD"/>
        </w:rPr>
        <w:t>Attributes</w:t>
      </w:r>
      <w:r>
        <w:t xml:space="preserve">? </w:t>
      </w:r>
      <w:r>
        <w:rPr>
          <w:color w:val="A31515"/>
        </w:rPr>
        <w:t>'New'</w:t>
      </w:r>
      <w:r>
        <w:br/>
      </w:r>
      <w:r>
        <w:tab/>
        <w:t xml:space="preserve">  ( </w:t>
      </w:r>
      <w:r>
        <w:rPr>
          <w:color w:val="6A5ACD"/>
        </w:rPr>
        <w:t xml:space="preserve">NonArrayTypeName </w:t>
      </w:r>
      <w:r>
        <w:t xml:space="preserve">( </w:t>
      </w:r>
      <w:r>
        <w:rPr>
          <w:color w:val="6A5ACD"/>
        </w:rPr>
        <w:t>OpenParenthesis ArgumentList</w:t>
      </w:r>
      <w:r>
        <w:t xml:space="preserve">? </w:t>
      </w:r>
      <w:r>
        <w:rPr>
          <w:color w:val="6A5ACD"/>
        </w:rPr>
        <w:t xml:space="preserve">CloseParenthesis </w:t>
      </w:r>
      <w:r>
        <w:t xml:space="preserve"> )?  )?</w:t>
      </w:r>
      <w:r>
        <w:br/>
      </w:r>
      <w:r>
        <w:rPr>
          <w:color w:val="6A5ACD"/>
        </w:rPr>
        <w:tab/>
        <w:t xml:space="preserve">  ObjectC</w:t>
      </w:r>
      <w:r>
        <w:rPr>
          <w:color w:val="6A5ACD"/>
        </w:rPr>
        <w:t>reationExpressionInitializer</w:t>
      </w:r>
      <w:r>
        <w:t>?</w:t>
      </w:r>
      <w:r>
        <w:br/>
      </w:r>
      <w:r>
        <w:rPr>
          <w:color w:val="6A5ACD"/>
        </w:rPr>
        <w:tab/>
        <w:t xml:space="preserve">  ImplementsClause</w:t>
      </w:r>
      <w:r>
        <w:t xml:space="preserve">? </w:t>
      </w:r>
      <w:r>
        <w:rPr>
          <w:color w:val="6A5ACD"/>
        </w:rPr>
        <w:t>LineTerminator</w:t>
      </w:r>
      <w:r>
        <w:br/>
      </w:r>
      <w:r>
        <w:tab/>
        <w:t>;</w:t>
      </w:r>
      <w:r>
        <w:br/>
      </w:r>
      <w:r>
        <w:br/>
      </w:r>
      <w:r>
        <w:rPr>
          <w:color w:val="6A5ACD"/>
        </w:rPr>
        <w:t>InterfacePropertyMemberDeclaration</w:t>
      </w:r>
      <w:r>
        <w:t>:</w:t>
      </w:r>
      <w:r>
        <w:br/>
      </w:r>
      <w:r>
        <w:tab/>
        <w:t xml:space="preserve">| </w:t>
      </w:r>
      <w:r>
        <w:rPr>
          <w:color w:val="6A5ACD"/>
        </w:rPr>
        <w:t>Attributes</w:t>
      </w:r>
      <w:r>
        <w:t xml:space="preserve">? </w:t>
      </w:r>
      <w:r>
        <w:rPr>
          <w:color w:val="6A5ACD"/>
        </w:rPr>
        <w:t>InterfacePropertyModifier</w:t>
      </w:r>
      <w:r>
        <w:t xml:space="preserve">* </w:t>
      </w:r>
      <w:r>
        <w:rPr>
          <w:color w:val="6A5ACD"/>
        </w:rPr>
        <w:t>PropertySignature StatementTerminator</w:t>
      </w:r>
      <w:r>
        <w:br/>
      </w:r>
      <w:r>
        <w:tab/>
        <w:t>;</w:t>
      </w:r>
      <w:r>
        <w:br/>
      </w:r>
      <w:r>
        <w:br/>
      </w:r>
      <w:r>
        <w:rPr>
          <w:color w:val="6A5ACD"/>
        </w:rPr>
        <w:t>AutoPropertyModifier</w:t>
      </w:r>
      <w:r>
        <w:t>:</w:t>
      </w:r>
      <w:r>
        <w:br/>
      </w:r>
      <w:r>
        <w:tab/>
        <w:t xml:space="preserve">| </w:t>
      </w:r>
      <w:r>
        <w:rPr>
          <w:color w:val="6A5ACD"/>
        </w:rPr>
        <w:t>AccessModifier</w:t>
      </w:r>
      <w:r>
        <w:br/>
      </w:r>
      <w:r>
        <w:tab/>
        <w:t xml:space="preserve">| </w:t>
      </w:r>
      <w:r>
        <w:rPr>
          <w:color w:val="A31515"/>
        </w:rPr>
        <w:t>'Shadows'</w:t>
      </w:r>
      <w:r>
        <w:br/>
      </w:r>
      <w:r>
        <w:tab/>
        <w:t xml:space="preserve">| </w:t>
      </w:r>
      <w:r>
        <w:rPr>
          <w:color w:val="A31515"/>
        </w:rPr>
        <w:t>'Shared'</w:t>
      </w:r>
      <w:r>
        <w:br/>
      </w:r>
      <w:r>
        <w:tab/>
        <w:t xml:space="preserve">| </w:t>
      </w:r>
      <w:r>
        <w:rPr>
          <w:color w:val="A31515"/>
        </w:rPr>
        <w:t>'Overridable'</w:t>
      </w:r>
      <w:r>
        <w:br/>
      </w:r>
      <w:r>
        <w:tab/>
        <w:t xml:space="preserve">| </w:t>
      </w:r>
      <w:r>
        <w:rPr>
          <w:color w:val="A31515"/>
        </w:rPr>
        <w:t>'NotOverridable'</w:t>
      </w:r>
      <w:r>
        <w:br/>
      </w:r>
      <w:r>
        <w:tab/>
        <w:t xml:space="preserve">| </w:t>
      </w:r>
      <w:r>
        <w:rPr>
          <w:color w:val="A31515"/>
        </w:rPr>
        <w:t>'Overrides'</w:t>
      </w:r>
      <w:r>
        <w:br/>
      </w:r>
      <w:r>
        <w:tab/>
        <w:t xml:space="preserve">| </w:t>
      </w:r>
      <w:r>
        <w:rPr>
          <w:color w:val="A31515"/>
        </w:rPr>
        <w:t>'Overloads'</w:t>
      </w:r>
      <w:r>
        <w:br/>
      </w:r>
      <w:r>
        <w:tab/>
        <w:t>;</w:t>
      </w:r>
      <w:r>
        <w:br/>
      </w:r>
      <w:r>
        <w:br/>
      </w:r>
      <w:r>
        <w:rPr>
          <w:color w:val="6A5ACD"/>
        </w:rPr>
        <w:t>PropertyModifier</w:t>
      </w:r>
      <w:r>
        <w:t>:</w:t>
      </w:r>
      <w:r>
        <w:br/>
      </w:r>
      <w:r>
        <w:tab/>
        <w:t xml:space="preserve">| </w:t>
      </w:r>
      <w:r>
        <w:rPr>
          <w:color w:val="6A5ACD"/>
        </w:rPr>
        <w:t>AutoPropertyModifier</w:t>
      </w:r>
      <w:r>
        <w:br/>
      </w:r>
      <w:r>
        <w:tab/>
        <w:t xml:space="preserve">| </w:t>
      </w:r>
      <w:r>
        <w:rPr>
          <w:color w:val="A31515"/>
        </w:rPr>
        <w:t>'Default'</w:t>
      </w:r>
      <w:r>
        <w:br/>
      </w:r>
      <w:r>
        <w:tab/>
        <w:t xml:space="preserve">| </w:t>
      </w:r>
      <w:r>
        <w:rPr>
          <w:color w:val="A31515"/>
        </w:rPr>
        <w:t>'ReadOnly'</w:t>
      </w:r>
      <w:r>
        <w:br/>
      </w:r>
      <w:r>
        <w:tab/>
        <w:t xml:space="preserve">| </w:t>
      </w:r>
      <w:r>
        <w:rPr>
          <w:color w:val="A31515"/>
        </w:rPr>
        <w:t>'WriteOnly'</w:t>
      </w:r>
      <w:r>
        <w:br/>
      </w:r>
      <w:r>
        <w:tab/>
        <w:t xml:space="preserve">| </w:t>
      </w:r>
      <w:r>
        <w:rPr>
          <w:color w:val="A31515"/>
        </w:rPr>
        <w:t>'Iterator'</w:t>
      </w:r>
      <w:r>
        <w:br/>
      </w:r>
      <w:r>
        <w:tab/>
        <w:t>;</w:t>
      </w:r>
      <w:r>
        <w:br/>
      </w:r>
      <w:r>
        <w:br/>
      </w:r>
      <w:r>
        <w:rPr>
          <w:color w:val="6A5ACD"/>
        </w:rPr>
        <w:lastRenderedPageBreak/>
        <w:t>MustOverridePropertyModifier</w:t>
      </w:r>
      <w:r>
        <w:t>:</w:t>
      </w:r>
      <w:r>
        <w:br/>
      </w:r>
      <w:r>
        <w:tab/>
        <w:t xml:space="preserve">| </w:t>
      </w:r>
      <w:r>
        <w:rPr>
          <w:color w:val="6A5ACD"/>
        </w:rPr>
        <w:t>PropertyModifier</w:t>
      </w:r>
      <w:r>
        <w:br/>
      </w:r>
      <w:r>
        <w:tab/>
        <w:t xml:space="preserve">| </w:t>
      </w:r>
      <w:r>
        <w:rPr>
          <w:color w:val="A31515"/>
        </w:rPr>
        <w:t>'MustOverride'</w:t>
      </w:r>
      <w:r>
        <w:br/>
      </w:r>
      <w:r>
        <w:tab/>
        <w:t>;</w:t>
      </w:r>
      <w:r>
        <w:br/>
      </w:r>
      <w:r>
        <w:br/>
      </w:r>
      <w:r>
        <w:rPr>
          <w:color w:val="6A5ACD"/>
        </w:rPr>
        <w:t>InterfacePr</w:t>
      </w:r>
      <w:r>
        <w:rPr>
          <w:color w:val="6A5ACD"/>
        </w:rPr>
        <w:t>opertyModifier</w:t>
      </w:r>
      <w:r>
        <w:t>:</w:t>
      </w:r>
      <w:r>
        <w:br/>
      </w:r>
      <w:r>
        <w:tab/>
        <w:t xml:space="preserve">| </w:t>
      </w:r>
      <w:r>
        <w:rPr>
          <w:color w:val="A31515"/>
        </w:rPr>
        <w:t>'Shadows'</w:t>
      </w:r>
      <w:r>
        <w:br/>
      </w:r>
      <w:r>
        <w:tab/>
        <w:t xml:space="preserve">| </w:t>
      </w:r>
      <w:r>
        <w:rPr>
          <w:color w:val="A31515"/>
        </w:rPr>
        <w:t>'Overloads'</w:t>
      </w:r>
      <w:r>
        <w:br/>
      </w:r>
      <w:r>
        <w:tab/>
        <w:t xml:space="preserve">| </w:t>
      </w:r>
      <w:r>
        <w:rPr>
          <w:color w:val="A31515"/>
        </w:rPr>
        <w:t>'Default'</w:t>
      </w:r>
      <w:r>
        <w:br/>
      </w:r>
      <w:r>
        <w:tab/>
        <w:t xml:space="preserve">| </w:t>
      </w:r>
      <w:r>
        <w:rPr>
          <w:color w:val="A31515"/>
        </w:rPr>
        <w:t>'ReadOnly'</w:t>
      </w:r>
      <w:r>
        <w:br/>
      </w:r>
      <w:r>
        <w:tab/>
        <w:t xml:space="preserve">| </w:t>
      </w:r>
      <w:r>
        <w:rPr>
          <w:color w:val="A31515"/>
        </w:rPr>
        <w:t>'WriteOnly'</w:t>
      </w:r>
      <w:r>
        <w:br/>
      </w:r>
      <w:r>
        <w:tab/>
        <w:t>;</w:t>
      </w:r>
      <w:r>
        <w:br/>
      </w:r>
      <w:r>
        <w:br/>
      </w:r>
      <w:r>
        <w:rPr>
          <w:color w:val="6A5ACD"/>
        </w:rPr>
        <w:t>PropertyAccessorDeclaration</w:t>
      </w:r>
      <w:r>
        <w:t>:</w:t>
      </w:r>
      <w:r>
        <w:br/>
      </w:r>
      <w:r>
        <w:tab/>
        <w:t xml:space="preserve">| </w:t>
      </w:r>
      <w:r>
        <w:rPr>
          <w:color w:val="6A5ACD"/>
        </w:rPr>
        <w:t>PropertyGetDeclaration</w:t>
      </w:r>
      <w:r>
        <w:br/>
      </w:r>
      <w:r>
        <w:tab/>
        <w:t xml:space="preserve">| </w:t>
      </w:r>
      <w:r>
        <w:rPr>
          <w:color w:val="6A5ACD"/>
        </w:rPr>
        <w:t>PropertySetDeclaration</w:t>
      </w:r>
      <w:r>
        <w:br/>
      </w:r>
      <w:r>
        <w:tab/>
        <w:t>;</w:t>
      </w:r>
      <w:bookmarkEnd w:id="227"/>
    </w:p>
    <w:p w:rsidR="00EE7CEF" w:rsidRDefault="008A0CA2">
      <w:r>
        <w:t xml:space="preserve">In the example below, the </w:t>
      </w:r>
      <w:r>
        <w:rPr>
          <w:rStyle w:val="CodeEmbedded"/>
        </w:rPr>
        <w:t>Button</w:t>
      </w:r>
      <w:r>
        <w:t xml:space="preserve"> class defines a </w:t>
      </w:r>
      <w:r>
        <w:rPr>
          <w:rStyle w:val="CodeEmbedded"/>
        </w:rPr>
        <w:t>Caption</w:t>
      </w:r>
      <w:r>
        <w:t xml:space="preserve"> property.</w:t>
      </w:r>
    </w:p>
    <w:p w:rsidR="00EE7CEF" w:rsidRDefault="008A0CA2">
      <w:pPr>
        <w:pStyle w:val="Code"/>
      </w:pPr>
      <w:r>
        <w:rPr>
          <w:color w:val="0000FF"/>
        </w:rPr>
        <w:t xml:space="preserve">Public Class </w:t>
      </w:r>
      <w:r>
        <w:rPr>
          <w:color w:val="2B91AF"/>
        </w:rPr>
        <w:t>Bu</w:t>
      </w:r>
      <w:r>
        <w:rPr>
          <w:color w:val="2B91AF"/>
        </w:rPr>
        <w:t>tton</w:t>
      </w:r>
      <w:r>
        <w:br/>
      </w:r>
      <w:r>
        <w:rPr>
          <w:color w:val="0000FF"/>
        </w:rPr>
        <w:t xml:space="preserve">    Private </w:t>
      </w:r>
      <w:r>
        <w:t xml:space="preserve">captionValue </w:t>
      </w:r>
      <w:r>
        <w:rPr>
          <w:color w:val="0000FF"/>
        </w:rPr>
        <w:t>As String</w:t>
      </w:r>
      <w:r>
        <w:br/>
      </w:r>
      <w:r>
        <w:br/>
      </w:r>
      <w:r>
        <w:rPr>
          <w:color w:val="0000FF"/>
        </w:rPr>
        <w:t xml:space="preserve">    Public Property </w:t>
      </w:r>
      <w:r>
        <w:t xml:space="preserve">Caption() </w:t>
      </w:r>
      <w:r>
        <w:rPr>
          <w:color w:val="0000FF"/>
        </w:rPr>
        <w:t>As String</w:t>
      </w:r>
      <w:r>
        <w:br/>
      </w:r>
      <w:r>
        <w:rPr>
          <w:color w:val="0000FF"/>
        </w:rPr>
        <w:t xml:space="preserve">        Get</w:t>
      </w:r>
      <w:r>
        <w:br/>
      </w:r>
      <w:r>
        <w:rPr>
          <w:color w:val="0000FF"/>
        </w:rPr>
        <w:t xml:space="preserve">            Return </w:t>
      </w:r>
      <w:r>
        <w:t>captionValue</w:t>
      </w:r>
      <w:r>
        <w:br/>
      </w:r>
      <w:r>
        <w:rPr>
          <w:color w:val="0000FF"/>
        </w:rPr>
        <w:t xml:space="preserve">        End Get</w:t>
      </w:r>
      <w:r>
        <w:br/>
      </w:r>
      <w:r>
        <w:br/>
      </w:r>
      <w:r>
        <w:rPr>
          <w:color w:val="0000FF"/>
        </w:rPr>
        <w:t xml:space="preserve">        Set </w:t>
      </w:r>
      <w:r>
        <w:t xml:space="preserve">(Value </w:t>
      </w:r>
      <w:r>
        <w:rPr>
          <w:color w:val="0000FF"/>
        </w:rPr>
        <w:t>As String</w:t>
      </w:r>
      <w:r>
        <w:t>)</w:t>
      </w:r>
      <w:r>
        <w:br/>
        <w:t xml:space="preserve">            captionValue = value</w:t>
      </w:r>
      <w:r>
        <w:br/>
        <w:t xml:space="preserve">            Repaint()</w:t>
      </w:r>
      <w:r>
        <w:br/>
      </w:r>
      <w:r>
        <w:rPr>
          <w:color w:val="0000FF"/>
        </w:rPr>
        <w:t xml:space="preserve">        End Set</w:t>
      </w:r>
      <w:r>
        <w:br/>
      </w:r>
      <w:r>
        <w:rPr>
          <w:color w:val="0000FF"/>
        </w:rPr>
        <w:t xml:space="preserve">    End Prope</w:t>
      </w:r>
      <w:r>
        <w:rPr>
          <w:color w:val="0000FF"/>
        </w:rPr>
        <w:t>rty</w:t>
      </w:r>
      <w:r>
        <w:br/>
      </w:r>
      <w:r>
        <w:br/>
        <w:t xml:space="preserve">    ...</w:t>
      </w:r>
      <w:r>
        <w:br/>
      </w:r>
      <w:r>
        <w:rPr>
          <w:color w:val="0000FF"/>
        </w:rPr>
        <w:t>End Class</w:t>
      </w:r>
    </w:p>
    <w:p w:rsidR="00EE7CEF" w:rsidRDefault="008A0CA2">
      <w:r>
        <w:t xml:space="preserve">Based on the </w:t>
      </w:r>
      <w:r>
        <w:rPr>
          <w:rStyle w:val="CodeEmbedded"/>
        </w:rPr>
        <w:t>Button</w:t>
      </w:r>
      <w:r>
        <w:t xml:space="preserve"> class above, the following is an example of use of the </w:t>
      </w:r>
      <w:r>
        <w:rPr>
          <w:rStyle w:val="CodeEmbedded"/>
        </w:rPr>
        <w:t>Caption</w:t>
      </w:r>
      <w:r>
        <w:t xml:space="preserve"> property:</w:t>
      </w:r>
    </w:p>
    <w:p w:rsidR="00EE7CEF" w:rsidRDefault="008A0CA2">
      <w:pPr>
        <w:pStyle w:val="Code"/>
      </w:pPr>
      <w:r>
        <w:rPr>
          <w:color w:val="0000FF"/>
        </w:rPr>
        <w:t xml:space="preserve">Dim </w:t>
      </w:r>
      <w:r>
        <w:t xml:space="preserve">okButton </w:t>
      </w:r>
      <w:r>
        <w:rPr>
          <w:color w:val="0000FF"/>
        </w:rPr>
        <w:t xml:space="preserve">As </w:t>
      </w:r>
      <w:r>
        <w:rPr>
          <w:color w:val="2B91AF"/>
        </w:rPr>
        <w:t xml:space="preserve">Button </w:t>
      </w:r>
      <w:r>
        <w:t xml:space="preserve">= </w:t>
      </w:r>
      <w:r>
        <w:rPr>
          <w:color w:val="0000FF"/>
        </w:rPr>
        <w:t xml:space="preserve">New </w:t>
      </w:r>
      <w:r>
        <w:rPr>
          <w:color w:val="2B91AF"/>
        </w:rPr>
        <w:t>Button</w:t>
      </w:r>
      <w:r>
        <w:t>()</w:t>
      </w:r>
      <w:r>
        <w:br/>
      </w:r>
      <w:r>
        <w:br/>
        <w:t xml:space="preserve">okButton.Caption = </w:t>
      </w:r>
      <w:r>
        <w:rPr>
          <w:color w:val="A31515"/>
        </w:rPr>
        <w:t xml:space="preserve">"OK" </w:t>
      </w:r>
      <w:r>
        <w:rPr>
          <w:color w:val="008000"/>
        </w:rPr>
        <w:t>' Invokes Set accessor.</w:t>
      </w:r>
      <w:r>
        <w:br/>
      </w:r>
      <w:r>
        <w:rPr>
          <w:color w:val="0000FF"/>
        </w:rPr>
        <w:t xml:space="preserve">Dim </w:t>
      </w:r>
      <w:r>
        <w:t xml:space="preserve">s </w:t>
      </w:r>
      <w:r>
        <w:rPr>
          <w:color w:val="0000FF"/>
        </w:rPr>
        <w:t xml:space="preserve">As String </w:t>
      </w:r>
      <w:r>
        <w:t xml:space="preserve">= okButton.Caption </w:t>
      </w:r>
      <w:r>
        <w:rPr>
          <w:color w:val="008000"/>
        </w:rPr>
        <w:t>' Invokes Get accessor.</w:t>
      </w:r>
    </w:p>
    <w:p w:rsidR="00EE7CEF" w:rsidRDefault="008A0CA2">
      <w:r>
        <w:t xml:space="preserve">Here, the </w:t>
      </w:r>
      <w:r>
        <w:rPr>
          <w:rStyle w:val="CodeEmbedded"/>
        </w:rPr>
        <w:t>Set</w:t>
      </w:r>
      <w:r>
        <w:t xml:space="preserve"> accessor is invoked by assigning a value to the property, and the </w:t>
      </w:r>
      <w:r>
        <w:rPr>
          <w:rStyle w:val="CodeEmbedded"/>
        </w:rPr>
        <w:t>Get</w:t>
      </w:r>
      <w:r>
        <w:t xml:space="preserve"> accessor is invoked by referencing the property in an expression.</w:t>
      </w:r>
    </w:p>
    <w:p w:rsidR="00EE7CEF" w:rsidRDefault="008A0CA2">
      <w:r>
        <w:t>If no type is specified for a property and strict semantics are being used, a comp</w:t>
      </w:r>
      <w:r>
        <w:t xml:space="preserve">ile-time error occurs; otherwise the type of the property is implicitly </w:t>
      </w:r>
      <w:r>
        <w:rPr>
          <w:rStyle w:val="CodeEmbedded"/>
        </w:rPr>
        <w:t>Object</w:t>
      </w:r>
      <w:r>
        <w:t xml:space="preserve"> or the type of the property's type character. A property declaration may contain either a </w:t>
      </w:r>
      <w:r>
        <w:rPr>
          <w:rStyle w:val="CodeEmbedded"/>
        </w:rPr>
        <w:t>Get</w:t>
      </w:r>
      <w:r>
        <w:t xml:space="preserve"> accessor, which retrieves the value of the property, a </w:t>
      </w:r>
      <w:r>
        <w:rPr>
          <w:rStyle w:val="CodeEmbedded"/>
        </w:rPr>
        <w:t>Set</w:t>
      </w:r>
      <w:r>
        <w:t xml:space="preserve"> accessor, which stores t</w:t>
      </w:r>
      <w:r>
        <w:t xml:space="preserve">he value of the property, or both. Because a property implicitly declares methods, a property may be declared with the same modifiers as a method. If the property is defined in an interface or defined with the </w:t>
      </w:r>
      <w:r>
        <w:rPr>
          <w:rStyle w:val="CodeEmbedded"/>
        </w:rPr>
        <w:t>MustOverride</w:t>
      </w:r>
      <w:r>
        <w:t xml:space="preserve"> modifier, the property body and t</w:t>
      </w:r>
      <w:r>
        <w:t xml:space="preserve">he </w:t>
      </w:r>
      <w:r>
        <w:rPr>
          <w:rStyle w:val="CodeEmbedded"/>
        </w:rPr>
        <w:t>End</w:t>
      </w:r>
      <w:r>
        <w:t xml:space="preserve"> construct must be omitted; otherwise, a compile-time error occurs.</w:t>
      </w:r>
    </w:p>
    <w:p w:rsidR="00EE7CEF" w:rsidRDefault="008A0CA2">
      <w:r>
        <w:t xml:space="preserve">The index parameter list makes up the signature of the property, so properties may be overloaded on index parameters but not on the type of the property. The index parameter list is </w:t>
      </w:r>
      <w:r>
        <w:t xml:space="preserve">the same as for a regular method. However, none of the parameters may be modified with the </w:t>
      </w:r>
      <w:r>
        <w:rPr>
          <w:rStyle w:val="CodeEmbedded"/>
        </w:rPr>
        <w:t>ByRef</w:t>
      </w:r>
      <w:r>
        <w:t xml:space="preserve"> modifier and none of them may be named </w:t>
      </w:r>
      <w:r>
        <w:rPr>
          <w:rStyle w:val="CodeEmbedded"/>
        </w:rPr>
        <w:t>Value</w:t>
      </w:r>
      <w:r>
        <w:t xml:space="preserve"> (which is reserved for the implicit value parameter in the </w:t>
      </w:r>
      <w:r>
        <w:rPr>
          <w:rStyle w:val="CodeEmbedded"/>
        </w:rPr>
        <w:t>Set</w:t>
      </w:r>
      <w:r>
        <w:t xml:space="preserve"> accessor).</w:t>
      </w:r>
    </w:p>
    <w:p w:rsidR="00EE7CEF" w:rsidRDefault="008A0CA2">
      <w:r>
        <w:t>A property may be declared as follows:</w:t>
      </w:r>
    </w:p>
    <w:p w:rsidR="00EE7CEF" w:rsidRDefault="008A0CA2" w:rsidP="008A0CA2">
      <w:pPr>
        <w:numPr>
          <w:ilvl w:val="0"/>
          <w:numId w:val="65"/>
        </w:numPr>
      </w:pPr>
      <w:r>
        <w:lastRenderedPageBreak/>
        <w:t>I</w:t>
      </w:r>
      <w:r>
        <w:t xml:space="preserve">f the property specifies no property type modifier, the property must have both a </w:t>
      </w:r>
      <w:r>
        <w:rPr>
          <w:rStyle w:val="CodeEmbedded"/>
        </w:rPr>
        <w:t>Get</w:t>
      </w:r>
      <w:r>
        <w:t xml:space="preserve"> accessor and a </w:t>
      </w:r>
      <w:r>
        <w:rPr>
          <w:rStyle w:val="CodeEmbedded"/>
        </w:rPr>
        <w:t>Set</w:t>
      </w:r>
      <w:r>
        <w:t xml:space="preserve"> accessor. The property is said to be a read-write property.</w:t>
      </w:r>
    </w:p>
    <w:p w:rsidR="00EE7CEF" w:rsidRDefault="008A0CA2" w:rsidP="008A0CA2">
      <w:pPr>
        <w:numPr>
          <w:ilvl w:val="0"/>
          <w:numId w:val="65"/>
        </w:numPr>
      </w:pPr>
      <w:r>
        <w:t xml:space="preserve">If the property specifies the </w:t>
      </w:r>
      <w:r>
        <w:rPr>
          <w:rStyle w:val="CodeEmbedded"/>
        </w:rPr>
        <w:t>ReadOnly</w:t>
      </w:r>
      <w:r>
        <w:t xml:space="preserve"> modifier, the property must have a </w:t>
      </w:r>
      <w:r>
        <w:rPr>
          <w:rStyle w:val="CodeEmbedded"/>
        </w:rPr>
        <w:t>Get</w:t>
      </w:r>
      <w:r>
        <w:t xml:space="preserve"> accessor and </w:t>
      </w:r>
      <w:r>
        <w:t xml:space="preserve">may not have a </w:t>
      </w:r>
      <w:r>
        <w:rPr>
          <w:rStyle w:val="CodeEmbedded"/>
        </w:rPr>
        <w:t>Set</w:t>
      </w:r>
      <w:r>
        <w:t xml:space="preserve"> accessor. The property is said to be read-only property. It is a compile-time error for a read-only property to be the target of an assignment.</w:t>
      </w:r>
    </w:p>
    <w:p w:rsidR="00EE7CEF" w:rsidRDefault="008A0CA2" w:rsidP="008A0CA2">
      <w:pPr>
        <w:numPr>
          <w:ilvl w:val="0"/>
          <w:numId w:val="65"/>
        </w:numPr>
      </w:pPr>
      <w:r>
        <w:t xml:space="preserve">If the property specifies the </w:t>
      </w:r>
      <w:r>
        <w:rPr>
          <w:rStyle w:val="CodeEmbedded"/>
        </w:rPr>
        <w:t>WriteOnly</w:t>
      </w:r>
      <w:r>
        <w:t xml:space="preserve"> modifier, the property must have a </w:t>
      </w:r>
      <w:r>
        <w:rPr>
          <w:rStyle w:val="CodeEmbedded"/>
        </w:rPr>
        <w:t>Set</w:t>
      </w:r>
      <w:r>
        <w:t xml:space="preserve"> accessor and m</w:t>
      </w:r>
      <w:r>
        <w:t xml:space="preserve">ay not have a </w:t>
      </w:r>
      <w:r>
        <w:rPr>
          <w:rStyle w:val="CodeEmbedded"/>
        </w:rPr>
        <w:t>Get</w:t>
      </w:r>
      <w:r>
        <w:t xml:space="preserve"> accessor. The property is said to be write-only property. It is a compile-time error to reference a write-only property in an expression except as the target of an assignment or as an argument to a method.</w:t>
      </w:r>
    </w:p>
    <w:p w:rsidR="00EE7CEF" w:rsidRDefault="008A0CA2">
      <w:r>
        <w:t xml:space="preserve">The </w:t>
      </w:r>
      <w:r>
        <w:rPr>
          <w:rStyle w:val="CodeEmbedded"/>
        </w:rPr>
        <w:t>Get</w:t>
      </w:r>
      <w:r>
        <w:t xml:space="preserve"> and </w:t>
      </w:r>
      <w:r>
        <w:rPr>
          <w:rStyle w:val="CodeEmbedded"/>
        </w:rPr>
        <w:t>Set</w:t>
      </w:r>
      <w:r>
        <w:t xml:space="preserve"> accessors of a p</w:t>
      </w:r>
      <w:r>
        <w:t>roperty are not distinct members, and it is not possible to declare the accessors of a property separately. The following example does not declare a single read-write property. Rather, it declares two properties with the same name, one read-only and one wr</w:t>
      </w:r>
      <w:r>
        <w:t>ite-only:</w:t>
      </w:r>
    </w:p>
    <w:p w:rsidR="00EE7CEF" w:rsidRDefault="008A0CA2">
      <w:pPr>
        <w:pStyle w:val="Code"/>
      </w:pPr>
      <w:r>
        <w:rPr>
          <w:color w:val="0000FF"/>
        </w:rPr>
        <w:t xml:space="preserve">Class </w:t>
      </w:r>
      <w:r>
        <w:rPr>
          <w:color w:val="2B91AF"/>
        </w:rPr>
        <w:t>A</w:t>
      </w:r>
      <w:r>
        <w:br/>
      </w:r>
      <w:r>
        <w:rPr>
          <w:color w:val="0000FF"/>
        </w:rPr>
        <w:t xml:space="preserve">    Private </w:t>
      </w:r>
      <w:r>
        <w:t xml:space="preserve">nameValue </w:t>
      </w:r>
      <w:r>
        <w:rPr>
          <w:color w:val="0000FF"/>
        </w:rPr>
        <w:t>As String</w:t>
      </w:r>
      <w:r>
        <w:br/>
      </w:r>
      <w:r>
        <w:br/>
      </w:r>
      <w:r>
        <w:rPr>
          <w:color w:val="008000"/>
        </w:rPr>
        <w:t xml:space="preserve">    ' Error, contains a duplicate member name.</w:t>
      </w:r>
      <w:r>
        <w:br/>
      </w:r>
      <w:r>
        <w:rPr>
          <w:color w:val="0000FF"/>
        </w:rPr>
        <w:t xml:space="preserve">    Public ReadOnly Property </w:t>
      </w:r>
      <w:r>
        <w:t xml:space="preserve">Name() </w:t>
      </w:r>
      <w:r>
        <w:rPr>
          <w:color w:val="0000FF"/>
        </w:rPr>
        <w:t>As String</w:t>
      </w:r>
      <w:r>
        <w:br/>
      </w:r>
      <w:r>
        <w:rPr>
          <w:color w:val="0000FF"/>
        </w:rPr>
        <w:t xml:space="preserve">        Get</w:t>
      </w:r>
      <w:r>
        <w:br/>
      </w:r>
      <w:r>
        <w:rPr>
          <w:color w:val="0000FF"/>
        </w:rPr>
        <w:t xml:space="preserve">            Return </w:t>
      </w:r>
      <w:r>
        <w:t>nameValue</w:t>
      </w:r>
      <w:r>
        <w:br/>
      </w:r>
      <w:r>
        <w:rPr>
          <w:color w:val="0000FF"/>
        </w:rPr>
        <w:t xml:space="preserve">        End Get</w:t>
      </w:r>
      <w:r>
        <w:br/>
      </w:r>
      <w:r>
        <w:rPr>
          <w:color w:val="0000FF"/>
        </w:rPr>
        <w:t xml:space="preserve">    End Property</w:t>
      </w:r>
      <w:r>
        <w:br/>
      </w:r>
      <w:r>
        <w:br/>
      </w:r>
      <w:r>
        <w:rPr>
          <w:color w:val="008000"/>
        </w:rPr>
        <w:t xml:space="preserve">    ' Error, contains a duplicate member name.</w:t>
      </w:r>
      <w:r>
        <w:br/>
      </w:r>
      <w:r>
        <w:rPr>
          <w:color w:val="0000FF"/>
        </w:rPr>
        <w:t xml:space="preserve">    Public WriteOnly Property </w:t>
      </w:r>
      <w:r>
        <w:t xml:space="preserve">Name() </w:t>
      </w:r>
      <w:r>
        <w:rPr>
          <w:color w:val="0000FF"/>
        </w:rPr>
        <w:t>As String</w:t>
      </w:r>
      <w:r>
        <w:br/>
      </w:r>
      <w:r>
        <w:rPr>
          <w:color w:val="0000FF"/>
        </w:rPr>
        <w:t xml:space="preserve">        Set </w:t>
      </w:r>
      <w:r>
        <w:t xml:space="preserve">(Value </w:t>
      </w:r>
      <w:r>
        <w:rPr>
          <w:color w:val="0000FF"/>
        </w:rPr>
        <w:t>As String</w:t>
      </w:r>
      <w:r>
        <w:t>)</w:t>
      </w:r>
      <w:r>
        <w:br/>
        <w:t xml:space="preserve">            nameValue = value</w:t>
      </w:r>
      <w:r>
        <w:br/>
      </w:r>
      <w:r>
        <w:rPr>
          <w:color w:val="0000FF"/>
        </w:rPr>
        <w:t xml:space="preserve">        End Set</w:t>
      </w:r>
      <w:r>
        <w:br/>
      </w:r>
      <w:r>
        <w:rPr>
          <w:color w:val="0000FF"/>
        </w:rPr>
        <w:t xml:space="preserve">    End Property</w:t>
      </w:r>
      <w:r>
        <w:br/>
      </w:r>
      <w:r>
        <w:rPr>
          <w:color w:val="0000FF"/>
        </w:rPr>
        <w:t>End Class</w:t>
      </w:r>
    </w:p>
    <w:p w:rsidR="00EE7CEF" w:rsidRDefault="008A0CA2">
      <w:r>
        <w:t>Since two members declared in the same class cannot have th</w:t>
      </w:r>
      <w:r>
        <w:t>e same name, the example causes a compile-time error.</w:t>
      </w:r>
    </w:p>
    <w:p w:rsidR="00EE7CEF" w:rsidRDefault="008A0CA2">
      <w:r>
        <w:t xml:space="preserve">By default, the accessibility of a property's </w:t>
      </w:r>
      <w:r>
        <w:rPr>
          <w:rStyle w:val="CodeEmbedded"/>
        </w:rPr>
        <w:t>Get</w:t>
      </w:r>
      <w:r>
        <w:t xml:space="preserve"> and </w:t>
      </w:r>
      <w:r>
        <w:rPr>
          <w:rStyle w:val="CodeEmbedded"/>
        </w:rPr>
        <w:t>Set</w:t>
      </w:r>
      <w:r>
        <w:t xml:space="preserve"> accessors is the same as the accessibility of the property itself. However, the </w:t>
      </w:r>
      <w:r>
        <w:rPr>
          <w:rStyle w:val="CodeEmbedded"/>
        </w:rPr>
        <w:t>Get</w:t>
      </w:r>
      <w:r>
        <w:t xml:space="preserve"> and </w:t>
      </w:r>
      <w:r>
        <w:rPr>
          <w:rStyle w:val="CodeEmbedded"/>
        </w:rPr>
        <w:t>Set</w:t>
      </w:r>
      <w:r>
        <w:t xml:space="preserve"> accessors can also specify accessibility separately </w:t>
      </w:r>
      <w:r>
        <w:t>from the property. In that case, the accessibility of an accessor must be more restrictive than the accessibility of the property and only one accessor can have a different accessibility level from the property. Access types are considered more or less res</w:t>
      </w:r>
      <w:r>
        <w:t>trictive as follows:</w:t>
      </w:r>
    </w:p>
    <w:p w:rsidR="00EE7CEF" w:rsidRDefault="008A0CA2" w:rsidP="008A0CA2">
      <w:pPr>
        <w:numPr>
          <w:ilvl w:val="0"/>
          <w:numId w:val="66"/>
        </w:numPr>
      </w:pPr>
      <w:r>
        <w:rPr>
          <w:rStyle w:val="CodeEmbedded"/>
        </w:rPr>
        <w:t>Private</w:t>
      </w:r>
      <w:r>
        <w:t xml:space="preserve"> is more restrictive than </w:t>
      </w:r>
      <w:r>
        <w:rPr>
          <w:rStyle w:val="CodeEmbedded"/>
        </w:rPr>
        <w:t>Public</w:t>
      </w:r>
      <w:r>
        <w:t xml:space="preserve">, </w:t>
      </w:r>
      <w:r>
        <w:rPr>
          <w:rStyle w:val="CodeEmbedded"/>
        </w:rPr>
        <w:t>Protected Friend</w:t>
      </w:r>
      <w:r>
        <w:t xml:space="preserve">, </w:t>
      </w:r>
      <w:r>
        <w:rPr>
          <w:rStyle w:val="CodeEmbedded"/>
        </w:rPr>
        <w:t>Protected</w:t>
      </w:r>
      <w:r>
        <w:t xml:space="preserve">, or </w:t>
      </w:r>
      <w:r>
        <w:rPr>
          <w:rStyle w:val="CodeEmbedded"/>
        </w:rPr>
        <w:t>Friend</w:t>
      </w:r>
      <w:r>
        <w:t>.</w:t>
      </w:r>
    </w:p>
    <w:p w:rsidR="00EE7CEF" w:rsidRDefault="008A0CA2" w:rsidP="008A0CA2">
      <w:pPr>
        <w:numPr>
          <w:ilvl w:val="0"/>
          <w:numId w:val="66"/>
        </w:numPr>
      </w:pPr>
      <w:r>
        <w:rPr>
          <w:rStyle w:val="CodeEmbedded"/>
        </w:rPr>
        <w:t>Friend</w:t>
      </w:r>
      <w:r>
        <w:t xml:space="preserve"> is more restrictive than </w:t>
      </w:r>
      <w:r>
        <w:rPr>
          <w:rStyle w:val="CodeEmbedded"/>
        </w:rPr>
        <w:t>Protected Friend</w:t>
      </w:r>
      <w:r>
        <w:t xml:space="preserve"> or </w:t>
      </w:r>
      <w:r>
        <w:rPr>
          <w:rStyle w:val="CodeEmbedded"/>
        </w:rPr>
        <w:t>Public</w:t>
      </w:r>
      <w:r>
        <w:t>.</w:t>
      </w:r>
    </w:p>
    <w:p w:rsidR="00EE7CEF" w:rsidRDefault="008A0CA2" w:rsidP="008A0CA2">
      <w:pPr>
        <w:numPr>
          <w:ilvl w:val="0"/>
          <w:numId w:val="66"/>
        </w:numPr>
      </w:pPr>
      <w:r>
        <w:rPr>
          <w:rStyle w:val="CodeEmbedded"/>
        </w:rPr>
        <w:t>Protected</w:t>
      </w:r>
      <w:r>
        <w:t xml:space="preserve"> is more restrictive than </w:t>
      </w:r>
      <w:r>
        <w:rPr>
          <w:rStyle w:val="CodeEmbedded"/>
        </w:rPr>
        <w:t>Protected Friend</w:t>
      </w:r>
      <w:r>
        <w:t xml:space="preserve"> or </w:t>
      </w:r>
      <w:r>
        <w:rPr>
          <w:rStyle w:val="CodeEmbedded"/>
        </w:rPr>
        <w:t>Public</w:t>
      </w:r>
      <w:r>
        <w:t>.</w:t>
      </w:r>
    </w:p>
    <w:p w:rsidR="00EE7CEF" w:rsidRDefault="008A0CA2" w:rsidP="008A0CA2">
      <w:pPr>
        <w:numPr>
          <w:ilvl w:val="0"/>
          <w:numId w:val="66"/>
        </w:numPr>
      </w:pPr>
      <w:r>
        <w:rPr>
          <w:rStyle w:val="CodeEmbedded"/>
        </w:rPr>
        <w:t>Protected Friend</w:t>
      </w:r>
      <w:r>
        <w:t xml:space="preserve"> is more restrictive than </w:t>
      </w:r>
      <w:r>
        <w:rPr>
          <w:rStyle w:val="CodeEmbedded"/>
        </w:rPr>
        <w:t>Public</w:t>
      </w:r>
      <w:r>
        <w:t>.</w:t>
      </w:r>
    </w:p>
    <w:p w:rsidR="00EE7CEF" w:rsidRDefault="008A0CA2">
      <w:r>
        <w:t>When one of a property's accessors is accessible but the other one is not, the property is treated as if it was read-only or write-only. For example:</w:t>
      </w:r>
    </w:p>
    <w:p w:rsidR="00EE7CEF" w:rsidRDefault="008A0CA2">
      <w:pPr>
        <w:pStyle w:val="Code"/>
      </w:pPr>
      <w:r>
        <w:rPr>
          <w:color w:val="0000FF"/>
        </w:rPr>
        <w:t xml:space="preserve">Class </w:t>
      </w:r>
      <w:r>
        <w:rPr>
          <w:color w:val="2B91AF"/>
        </w:rPr>
        <w:t>A</w:t>
      </w:r>
      <w:r>
        <w:br/>
      </w:r>
      <w:r>
        <w:rPr>
          <w:color w:val="0000FF"/>
        </w:rPr>
        <w:t xml:space="preserve">    Public Property </w:t>
      </w:r>
      <w:r>
        <w:t xml:space="preserve">P() </w:t>
      </w:r>
      <w:r>
        <w:rPr>
          <w:color w:val="0000FF"/>
        </w:rPr>
        <w:t>As Integer</w:t>
      </w:r>
      <w:r>
        <w:br/>
      </w:r>
      <w:r>
        <w:rPr>
          <w:color w:val="0000FF"/>
        </w:rPr>
        <w:t xml:space="preserve">        Get</w:t>
      </w:r>
      <w:r>
        <w:br/>
        <w:t xml:space="preserve">            ...</w:t>
      </w:r>
      <w:r>
        <w:br/>
      </w:r>
      <w:r>
        <w:rPr>
          <w:color w:val="0000FF"/>
        </w:rPr>
        <w:t xml:space="preserve"> </w:t>
      </w:r>
      <w:r>
        <w:rPr>
          <w:color w:val="0000FF"/>
        </w:rPr>
        <w:t xml:space="preserve">       End Get</w:t>
      </w:r>
      <w:r>
        <w:br/>
      </w:r>
      <w:r>
        <w:br/>
      </w:r>
      <w:r>
        <w:rPr>
          <w:color w:val="0000FF"/>
        </w:rPr>
        <w:t xml:space="preserve">        Private Set </w:t>
      </w:r>
      <w:r>
        <w:t xml:space="preserve">(Value </w:t>
      </w:r>
      <w:r>
        <w:rPr>
          <w:color w:val="0000FF"/>
        </w:rPr>
        <w:t>As Integer</w:t>
      </w:r>
      <w:r>
        <w:t>)</w:t>
      </w:r>
      <w:r>
        <w:br/>
        <w:t xml:space="preserve">            ...</w:t>
      </w:r>
      <w:r>
        <w:br/>
      </w:r>
      <w:r>
        <w:rPr>
          <w:color w:val="0000FF"/>
        </w:rPr>
        <w:t xml:space="preserve">        End Set</w:t>
      </w:r>
      <w:r>
        <w:br/>
      </w:r>
      <w:r>
        <w:rPr>
          <w:color w:val="0000FF"/>
        </w:rPr>
        <w:t xml:space="preserve">    End Property</w:t>
      </w:r>
      <w:r>
        <w:br/>
      </w:r>
      <w:r>
        <w:rPr>
          <w:color w:val="0000FF"/>
        </w:rPr>
        <w:lastRenderedPageBreak/>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 </w:t>
      </w:r>
      <w:r>
        <w:rPr>
          <w:color w:val="0000FF"/>
        </w:rPr>
        <w:t xml:space="preserve">As </w:t>
      </w:r>
      <w:r>
        <w:rPr>
          <w:color w:val="2B91AF"/>
        </w:rPr>
        <w:t xml:space="preserve">A </w:t>
      </w:r>
      <w:r>
        <w:t xml:space="preserve">= </w:t>
      </w:r>
      <w:r>
        <w:rPr>
          <w:color w:val="0000FF"/>
        </w:rPr>
        <w:t xml:space="preserve">New </w:t>
      </w:r>
      <w:r>
        <w:rPr>
          <w:color w:val="2B91AF"/>
        </w:rPr>
        <w:t>A</w:t>
      </w:r>
      <w:r>
        <w:t>()</w:t>
      </w:r>
      <w:r>
        <w:br/>
      </w:r>
      <w:r>
        <w:br/>
      </w:r>
      <w:r>
        <w:rPr>
          <w:color w:val="008000"/>
        </w:rPr>
        <w:t xml:space="preserve">        ' Error: A.P is read-only in this context.</w:t>
      </w:r>
      <w:r>
        <w:br/>
        <w:t xml:space="preserve">        a.P = 10</w:t>
      </w:r>
      <w:r>
        <w:br/>
      </w:r>
      <w:r>
        <w:rPr>
          <w:color w:val="0000FF"/>
        </w:rPr>
        <w:t xml:space="preserve">    End Sub</w:t>
      </w:r>
      <w:r>
        <w:br/>
      </w:r>
      <w:r>
        <w:rPr>
          <w:color w:val="0000FF"/>
        </w:rPr>
        <w:t>End Module</w:t>
      </w:r>
    </w:p>
    <w:p w:rsidR="00EE7CEF" w:rsidRDefault="008A0CA2">
      <w:r>
        <w:t xml:space="preserve">When a derived type shadows a property, the derived property hides the shadowed property with respect to both reading and writing. In the following example, the </w:t>
      </w:r>
      <w:r>
        <w:rPr>
          <w:rStyle w:val="CodeEmbedded"/>
        </w:rPr>
        <w:t>P</w:t>
      </w:r>
      <w:r>
        <w:t xml:space="preserve"> property in </w:t>
      </w:r>
      <w:r>
        <w:rPr>
          <w:rStyle w:val="CodeEmbedded"/>
        </w:rPr>
        <w:t>B</w:t>
      </w:r>
      <w:r>
        <w:t xml:space="preserve"> hides the </w:t>
      </w:r>
      <w:r>
        <w:rPr>
          <w:rStyle w:val="CodeEmbedded"/>
        </w:rPr>
        <w:t>P</w:t>
      </w:r>
      <w:r>
        <w:t xml:space="preserve"> property in </w:t>
      </w:r>
      <w:r>
        <w:rPr>
          <w:rStyle w:val="CodeEmbedded"/>
        </w:rPr>
        <w:t>A</w:t>
      </w:r>
      <w:r>
        <w:t xml:space="preserve"> with respect to both reading and writing:</w:t>
      </w:r>
    </w:p>
    <w:p w:rsidR="00EE7CEF" w:rsidRDefault="008A0CA2">
      <w:pPr>
        <w:pStyle w:val="Code"/>
      </w:pPr>
      <w:r>
        <w:rPr>
          <w:color w:val="0000FF"/>
        </w:rPr>
        <w:t xml:space="preserve">Class </w:t>
      </w:r>
      <w:r>
        <w:rPr>
          <w:color w:val="2B91AF"/>
        </w:rPr>
        <w:t>A</w:t>
      </w:r>
      <w:r>
        <w:br/>
      </w:r>
      <w:r>
        <w:rPr>
          <w:color w:val="0000FF"/>
        </w:rPr>
        <w:t xml:space="preserve">    Public WriteOnly Property </w:t>
      </w:r>
      <w:r>
        <w:t xml:space="preserve">P() </w:t>
      </w:r>
      <w:r>
        <w:rPr>
          <w:color w:val="0000FF"/>
        </w:rPr>
        <w:t>As Integer</w:t>
      </w:r>
      <w:r>
        <w:br/>
      </w:r>
      <w:r>
        <w:rPr>
          <w:color w:val="0000FF"/>
        </w:rPr>
        <w:t xml:space="preserve">        Set </w:t>
      </w:r>
      <w:r>
        <w:t xml:space="preserve">(Value </w:t>
      </w:r>
      <w:r>
        <w:rPr>
          <w:color w:val="0000FF"/>
        </w:rPr>
        <w:t>As Integer</w:t>
      </w:r>
      <w:r>
        <w:t>)</w:t>
      </w:r>
      <w:r>
        <w:br/>
      </w:r>
      <w:r>
        <w:rPr>
          <w:color w:val="0000FF"/>
        </w:rPr>
        <w:t xml:space="preserve">        End Set</w:t>
      </w:r>
      <w:r>
        <w:br/>
      </w:r>
      <w:r>
        <w:rPr>
          <w:color w:val="0000FF"/>
        </w:rPr>
        <w:t xml:space="preserve">    End Property</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Public Shadows ReadOnly Property </w:t>
      </w:r>
      <w:r>
        <w:t xml:space="preserve">P() </w:t>
      </w:r>
      <w:r>
        <w:rPr>
          <w:color w:val="0000FF"/>
        </w:rPr>
        <w:t>As Integer</w:t>
      </w:r>
      <w:r>
        <w:br/>
      </w:r>
      <w:r>
        <w:rPr>
          <w:color w:val="0000FF"/>
        </w:rPr>
        <w:t xml:space="preserve">       Get</w:t>
      </w:r>
      <w:r>
        <w:br/>
      </w:r>
      <w:r>
        <w:rPr>
          <w:color w:val="0000FF"/>
        </w:rPr>
        <w:t xml:space="preserve">       End Get</w:t>
      </w:r>
      <w:r>
        <w:br/>
      </w:r>
      <w:r>
        <w:rPr>
          <w:color w:val="0000FF"/>
        </w:rPr>
        <w:t xml:space="preserve">    End Property</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B </w:t>
      </w:r>
      <w:r>
        <w:t xml:space="preserve">= </w:t>
      </w:r>
      <w:r>
        <w:rPr>
          <w:color w:val="0000FF"/>
        </w:rPr>
        <w:t xml:space="preserve">New </w:t>
      </w:r>
      <w:r>
        <w:rPr>
          <w:color w:val="2B91AF"/>
        </w:rPr>
        <w:t>B</w:t>
      </w:r>
      <w:r>
        <w:br/>
      </w:r>
      <w:r>
        <w:br/>
      </w:r>
      <w:r>
        <w:rPr>
          <w:color w:val="2B91AF"/>
        </w:rPr>
        <w:t xml:space="preserve">        B</w:t>
      </w:r>
      <w:r>
        <w:t xml:space="preserve">.P = 10     </w:t>
      </w:r>
      <w:r>
        <w:rPr>
          <w:color w:val="008000"/>
        </w:rPr>
        <w:t>' Error, B.P is read-only.</w:t>
      </w:r>
      <w:r>
        <w:br/>
      </w:r>
      <w:r>
        <w:rPr>
          <w:color w:val="0000FF"/>
        </w:rPr>
        <w:t xml:space="preserve">    End Sub</w:t>
      </w:r>
      <w:r>
        <w:br/>
      </w:r>
      <w:r>
        <w:rPr>
          <w:color w:val="0000FF"/>
        </w:rPr>
        <w:t>End Module</w:t>
      </w:r>
    </w:p>
    <w:p w:rsidR="00EE7CEF" w:rsidRDefault="008A0CA2">
      <w:r>
        <w:t xml:space="preserve">The accessibility domain of the return type or parameter types must be the same as or a superset of the accessibility domain of </w:t>
      </w:r>
      <w:r>
        <w:t xml:space="preserve">the property itself. A property may only have one </w:t>
      </w:r>
      <w:r>
        <w:rPr>
          <w:rStyle w:val="CodeEmbedded"/>
        </w:rPr>
        <w:t>Set</w:t>
      </w:r>
      <w:r>
        <w:t xml:space="preserve"> accessor and one </w:t>
      </w:r>
      <w:r>
        <w:rPr>
          <w:rStyle w:val="CodeEmbedded"/>
        </w:rPr>
        <w:t>Get</w:t>
      </w:r>
      <w:r>
        <w:t xml:space="preserve"> accessor.</w:t>
      </w:r>
    </w:p>
    <w:p w:rsidR="00EE7CEF" w:rsidRDefault="008A0CA2">
      <w:r>
        <w:t xml:space="preserve">Except for differences in declaration and invocation syntax, </w:t>
      </w:r>
      <w:r>
        <w:rPr>
          <w:rStyle w:val="CodeEmbedded"/>
        </w:rPr>
        <w:t>Overridable</w:t>
      </w:r>
      <w:r>
        <w:t xml:space="preserve">, </w:t>
      </w:r>
      <w:r>
        <w:rPr>
          <w:rStyle w:val="CodeEmbedded"/>
        </w:rPr>
        <w:t>NotOverridable</w:t>
      </w:r>
      <w:r>
        <w:t xml:space="preserve">, </w:t>
      </w:r>
      <w:r>
        <w:rPr>
          <w:rStyle w:val="CodeEmbedded"/>
        </w:rPr>
        <w:t>Overrides</w:t>
      </w:r>
      <w:r>
        <w:t xml:space="preserve">, </w:t>
      </w:r>
      <w:r>
        <w:rPr>
          <w:rStyle w:val="CodeEmbedded"/>
        </w:rPr>
        <w:t>MustOverride</w:t>
      </w:r>
      <w:r>
        <w:t xml:space="preserve">, and </w:t>
      </w:r>
      <w:r>
        <w:rPr>
          <w:rStyle w:val="CodeEmbedded"/>
        </w:rPr>
        <w:t>MustInherit</w:t>
      </w:r>
      <w:r>
        <w:t xml:space="preserve"> properties behave exactly like </w:t>
      </w:r>
      <w:r>
        <w:rPr>
          <w:rStyle w:val="CodeEmbedded"/>
        </w:rPr>
        <w:t>Overridable</w:t>
      </w:r>
      <w:r>
        <w:t xml:space="preserve">, </w:t>
      </w:r>
      <w:r>
        <w:rPr>
          <w:rStyle w:val="CodeEmbedded"/>
        </w:rPr>
        <w:t>NotOverridable</w:t>
      </w:r>
      <w:r>
        <w:t xml:space="preserve">, </w:t>
      </w:r>
      <w:r>
        <w:rPr>
          <w:rStyle w:val="CodeEmbedded"/>
        </w:rPr>
        <w:t>Overrides</w:t>
      </w:r>
      <w:r>
        <w:t xml:space="preserve">, </w:t>
      </w:r>
      <w:r>
        <w:rPr>
          <w:rStyle w:val="CodeEmbedded"/>
        </w:rPr>
        <w:t>MustOverride</w:t>
      </w:r>
      <w:r>
        <w:t xml:space="preserve">, and </w:t>
      </w:r>
      <w:r>
        <w:rPr>
          <w:rStyle w:val="CodeEmbedded"/>
        </w:rPr>
        <w:t>MustInherit</w:t>
      </w:r>
      <w:r>
        <w:t xml:space="preserve"> methods. When a property is overridden, the overriding property must be of the same type (read-write, read-only, write-only). An </w:t>
      </w:r>
      <w:r>
        <w:rPr>
          <w:rStyle w:val="CodeEmbedded"/>
        </w:rPr>
        <w:t>Overridable</w:t>
      </w:r>
      <w:r>
        <w:t xml:space="preserve"> property cannot contain a </w:t>
      </w:r>
      <w:r>
        <w:rPr>
          <w:rStyle w:val="CodeEmbedded"/>
        </w:rPr>
        <w:t>Private</w:t>
      </w:r>
      <w:r>
        <w:t xml:space="preserve"> accessor.</w:t>
      </w:r>
    </w:p>
    <w:p w:rsidR="00EE7CEF" w:rsidRDefault="008A0CA2">
      <w:r>
        <w:t>I</w:t>
      </w:r>
      <w:r>
        <w:t xml:space="preserve">n the following example </w:t>
      </w:r>
      <w:r>
        <w:rPr>
          <w:rStyle w:val="CodeEmbedded"/>
        </w:rPr>
        <w:t>X</w:t>
      </w:r>
      <w:r>
        <w:t xml:space="preserve"> is an </w:t>
      </w:r>
      <w:r>
        <w:rPr>
          <w:rStyle w:val="CodeEmbedded"/>
        </w:rPr>
        <w:t>Overridable</w:t>
      </w:r>
      <w:r>
        <w:t xml:space="preserve"> read-only property, </w:t>
      </w:r>
      <w:r>
        <w:rPr>
          <w:rStyle w:val="CodeEmbedded"/>
        </w:rPr>
        <w:t>Y</w:t>
      </w:r>
      <w:r>
        <w:t xml:space="preserve"> is an </w:t>
      </w:r>
      <w:r>
        <w:rPr>
          <w:rStyle w:val="CodeEmbedded"/>
        </w:rPr>
        <w:t>Overridable</w:t>
      </w:r>
      <w:r>
        <w:t xml:space="preserve"> read-write property, and </w:t>
      </w:r>
      <w:r>
        <w:rPr>
          <w:rStyle w:val="CodeEmbedded"/>
        </w:rPr>
        <w:t>Z</w:t>
      </w:r>
      <w:r>
        <w:t xml:space="preserve"> is a </w:t>
      </w:r>
      <w:r>
        <w:rPr>
          <w:rStyle w:val="CodeEmbedded"/>
        </w:rPr>
        <w:t>MustOverride</w:t>
      </w:r>
      <w:r>
        <w:t xml:space="preserve"> read-write property.</w:t>
      </w:r>
    </w:p>
    <w:p w:rsidR="00EE7CEF" w:rsidRDefault="008A0CA2">
      <w:pPr>
        <w:pStyle w:val="Code"/>
      </w:pPr>
      <w:r>
        <w:rPr>
          <w:color w:val="0000FF"/>
        </w:rPr>
        <w:t xml:space="preserve">MustInherit Class </w:t>
      </w:r>
      <w:r>
        <w:rPr>
          <w:color w:val="2B91AF"/>
        </w:rPr>
        <w:t>A</w:t>
      </w:r>
      <w:r>
        <w:br/>
      </w:r>
      <w:r>
        <w:rPr>
          <w:color w:val="0000FF"/>
        </w:rPr>
        <w:t xml:space="preserve">    Private </w:t>
      </w:r>
      <w:r>
        <w:t xml:space="preserve">_y </w:t>
      </w:r>
      <w:r>
        <w:rPr>
          <w:color w:val="0000FF"/>
        </w:rPr>
        <w:t>As Integer</w:t>
      </w:r>
      <w:r>
        <w:br/>
      </w:r>
      <w:r>
        <w:br/>
      </w:r>
      <w:r>
        <w:rPr>
          <w:color w:val="0000FF"/>
        </w:rPr>
        <w:t xml:space="preserve">    Public Overridable ReadOnly Property </w:t>
      </w:r>
      <w:r>
        <w:t xml:space="preserve">X() </w:t>
      </w:r>
      <w:r>
        <w:rPr>
          <w:color w:val="0000FF"/>
        </w:rPr>
        <w:t>As Integer</w:t>
      </w:r>
      <w:r>
        <w:br/>
      </w:r>
      <w:r>
        <w:rPr>
          <w:color w:val="0000FF"/>
        </w:rPr>
        <w:t xml:space="preserve">   </w:t>
      </w:r>
      <w:r>
        <w:rPr>
          <w:color w:val="0000FF"/>
        </w:rPr>
        <w:t xml:space="preserve">     Get</w:t>
      </w:r>
      <w:r>
        <w:br/>
      </w:r>
      <w:r>
        <w:rPr>
          <w:color w:val="0000FF"/>
        </w:rPr>
        <w:t xml:space="preserve">            Return </w:t>
      </w:r>
      <w:r>
        <w:t>0</w:t>
      </w:r>
      <w:r>
        <w:br/>
      </w:r>
      <w:r>
        <w:rPr>
          <w:color w:val="0000FF"/>
        </w:rPr>
        <w:t xml:space="preserve">        End Get</w:t>
      </w:r>
      <w:r>
        <w:br/>
      </w:r>
      <w:r>
        <w:rPr>
          <w:color w:val="0000FF"/>
        </w:rPr>
        <w:t xml:space="preserve">    End Property</w:t>
      </w:r>
      <w:r>
        <w:br/>
      </w:r>
      <w:r>
        <w:br/>
      </w:r>
      <w:r>
        <w:rPr>
          <w:color w:val="0000FF"/>
        </w:rPr>
        <w:t xml:space="preserve">    Public Overridable Property </w:t>
      </w:r>
      <w:r>
        <w:t xml:space="preserve">Y() </w:t>
      </w:r>
      <w:r>
        <w:rPr>
          <w:color w:val="0000FF"/>
        </w:rPr>
        <w:t>As Integer</w:t>
      </w:r>
      <w:r>
        <w:br/>
      </w:r>
      <w:r>
        <w:rPr>
          <w:color w:val="0000FF"/>
        </w:rPr>
        <w:t xml:space="preserve">        Get</w:t>
      </w:r>
      <w:r>
        <w:br/>
      </w:r>
      <w:r>
        <w:rPr>
          <w:color w:val="0000FF"/>
        </w:rPr>
        <w:lastRenderedPageBreak/>
        <w:t xml:space="preserve">            Return </w:t>
      </w:r>
      <w:r>
        <w:t>_y</w:t>
      </w:r>
      <w:r>
        <w:br/>
      </w:r>
      <w:r>
        <w:rPr>
          <w:color w:val="0000FF"/>
        </w:rPr>
        <w:t xml:space="preserve">         End Get</w:t>
      </w:r>
      <w:r>
        <w:br/>
      </w:r>
      <w:r>
        <w:rPr>
          <w:color w:val="0000FF"/>
        </w:rPr>
        <w:t xml:space="preserve">        Set </w:t>
      </w:r>
      <w:r>
        <w:t xml:space="preserve">(Value </w:t>
      </w:r>
      <w:r>
        <w:rPr>
          <w:color w:val="0000FF"/>
        </w:rPr>
        <w:t>As Integer</w:t>
      </w:r>
      <w:r>
        <w:t>)</w:t>
      </w:r>
      <w:r>
        <w:br/>
        <w:t xml:space="preserve">            _y = value</w:t>
      </w:r>
      <w:r>
        <w:br/>
      </w:r>
      <w:r>
        <w:rPr>
          <w:color w:val="0000FF"/>
        </w:rPr>
        <w:t xml:space="preserve">        End Set</w:t>
      </w:r>
      <w:r>
        <w:br/>
      </w:r>
      <w:r>
        <w:rPr>
          <w:color w:val="0000FF"/>
        </w:rPr>
        <w:t xml:space="preserve">    End Property</w:t>
      </w:r>
      <w:r>
        <w:br/>
      </w:r>
      <w:r>
        <w:br/>
      </w:r>
      <w:r>
        <w:rPr>
          <w:color w:val="0000FF"/>
        </w:rPr>
        <w:t xml:space="preserve">    Pu</w:t>
      </w:r>
      <w:r>
        <w:rPr>
          <w:color w:val="0000FF"/>
        </w:rPr>
        <w:t xml:space="preserve">blic MustOverride Property </w:t>
      </w:r>
      <w:r>
        <w:t xml:space="preserve">Z() </w:t>
      </w:r>
      <w:r>
        <w:rPr>
          <w:color w:val="0000FF"/>
        </w:rPr>
        <w:t>As Integer</w:t>
      </w:r>
      <w:r>
        <w:br/>
      </w:r>
      <w:r>
        <w:rPr>
          <w:color w:val="0000FF"/>
        </w:rPr>
        <w:t>End Class</w:t>
      </w:r>
    </w:p>
    <w:p w:rsidR="00EE7CEF" w:rsidRDefault="008A0CA2">
      <w:r>
        <w:t xml:space="preserve">Because </w:t>
      </w:r>
      <w:r>
        <w:rPr>
          <w:rStyle w:val="CodeEmbedded"/>
        </w:rPr>
        <w:t>Z</w:t>
      </w:r>
      <w:r>
        <w:t xml:space="preserve"> is </w:t>
      </w:r>
      <w:r>
        <w:rPr>
          <w:rStyle w:val="CodeEmbedded"/>
        </w:rPr>
        <w:t>MustOverride</w:t>
      </w:r>
      <w:r>
        <w:t xml:space="preserve">, the containing class </w:t>
      </w:r>
      <w:r>
        <w:rPr>
          <w:rStyle w:val="CodeEmbedded"/>
        </w:rPr>
        <w:t>A</w:t>
      </w:r>
      <w:r>
        <w:t xml:space="preserve"> must be declared </w:t>
      </w:r>
      <w:r>
        <w:rPr>
          <w:rStyle w:val="CodeEmbedded"/>
        </w:rPr>
        <w:t>MustInherit</w:t>
      </w:r>
      <w:r>
        <w:t>.</w:t>
      </w:r>
    </w:p>
    <w:p w:rsidR="00EE7CEF" w:rsidRDefault="008A0CA2">
      <w:r>
        <w:t xml:space="preserve">By contrast, a class that derives from class </w:t>
      </w:r>
      <w:r>
        <w:rPr>
          <w:rStyle w:val="CodeEmbedded"/>
        </w:rPr>
        <w:t>A</w:t>
      </w:r>
      <w:r>
        <w:t xml:space="preserve"> is shown below:</w:t>
      </w:r>
    </w:p>
    <w:p w:rsidR="00EE7CEF" w:rsidRDefault="008A0CA2">
      <w:pPr>
        <w:pStyle w:val="Code"/>
      </w:pP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Private </w:t>
      </w:r>
      <w:r>
        <w:t xml:space="preserve">_z </w:t>
      </w:r>
      <w:r>
        <w:rPr>
          <w:color w:val="0000FF"/>
        </w:rPr>
        <w:t>As Integer</w:t>
      </w:r>
      <w:r>
        <w:br/>
      </w:r>
      <w:r>
        <w:br/>
      </w:r>
      <w:r>
        <w:rPr>
          <w:color w:val="0000FF"/>
        </w:rPr>
        <w:t xml:space="preserve">    Public Overrides ReadOnly Property </w:t>
      </w:r>
      <w:r>
        <w:t xml:space="preserve">X() </w:t>
      </w:r>
      <w:r>
        <w:rPr>
          <w:color w:val="0000FF"/>
        </w:rPr>
        <w:t>As Integer</w:t>
      </w:r>
      <w:r>
        <w:br/>
      </w:r>
      <w:r>
        <w:rPr>
          <w:color w:val="0000FF"/>
        </w:rPr>
        <w:t xml:space="preserve">        Get</w:t>
      </w:r>
      <w:r>
        <w:br/>
      </w:r>
      <w:r>
        <w:rPr>
          <w:color w:val="0000FF"/>
        </w:rPr>
        <w:t xml:space="preserve">            Return MyBase</w:t>
      </w:r>
      <w:r>
        <w:t>.X + 1</w:t>
      </w:r>
      <w:r>
        <w:br/>
      </w:r>
      <w:r>
        <w:rPr>
          <w:color w:val="0000FF"/>
        </w:rPr>
        <w:t xml:space="preserve">        End Get</w:t>
      </w:r>
      <w:r>
        <w:br/>
      </w:r>
      <w:r>
        <w:rPr>
          <w:color w:val="0000FF"/>
        </w:rPr>
        <w:t xml:space="preserve">    End Property</w:t>
      </w:r>
      <w:r>
        <w:br/>
      </w:r>
      <w:r>
        <w:br/>
      </w:r>
      <w:r>
        <w:rPr>
          <w:color w:val="0000FF"/>
        </w:rPr>
        <w:t xml:space="preserve">    Public Overrides Property </w:t>
      </w:r>
      <w:r>
        <w:t xml:space="preserve">Y() </w:t>
      </w:r>
      <w:r>
        <w:rPr>
          <w:color w:val="0000FF"/>
        </w:rPr>
        <w:t>As Integer</w:t>
      </w:r>
      <w:r>
        <w:br/>
      </w:r>
      <w:r>
        <w:rPr>
          <w:color w:val="0000FF"/>
        </w:rPr>
        <w:t xml:space="preserve">        Get</w:t>
      </w:r>
      <w:r>
        <w:br/>
      </w:r>
      <w:r>
        <w:rPr>
          <w:color w:val="0000FF"/>
        </w:rPr>
        <w:t xml:space="preserve">            Return MyBase</w:t>
      </w:r>
      <w:r>
        <w:t>.Y</w:t>
      </w:r>
      <w:r>
        <w:br/>
      </w:r>
      <w:r>
        <w:rPr>
          <w:color w:val="0000FF"/>
        </w:rPr>
        <w:t xml:space="preserve">        End Get</w:t>
      </w:r>
      <w:r>
        <w:br/>
      </w:r>
      <w:r>
        <w:rPr>
          <w:color w:val="0000FF"/>
        </w:rPr>
        <w:t xml:space="preserve">        Set </w:t>
      </w:r>
      <w:r>
        <w:t xml:space="preserve">(Value </w:t>
      </w:r>
      <w:r>
        <w:rPr>
          <w:color w:val="0000FF"/>
        </w:rPr>
        <w:t>As I</w:t>
      </w:r>
      <w:r>
        <w:rPr>
          <w:color w:val="0000FF"/>
        </w:rPr>
        <w:t>nteger</w:t>
      </w:r>
      <w:r>
        <w:t>)</w:t>
      </w:r>
      <w:r>
        <w:br/>
      </w:r>
      <w:r>
        <w:rPr>
          <w:color w:val="0000FF"/>
        </w:rPr>
        <w:t xml:space="preserve">            If </w:t>
      </w:r>
      <w:r>
        <w:t xml:space="preserve">value &lt; 0 </w:t>
      </w:r>
      <w:r>
        <w:rPr>
          <w:color w:val="0000FF"/>
        </w:rPr>
        <w:t>Then</w:t>
      </w:r>
      <w:r>
        <w:br/>
      </w:r>
      <w:r>
        <w:rPr>
          <w:color w:val="0000FF"/>
        </w:rPr>
        <w:t xml:space="preserve">                MyBase</w:t>
      </w:r>
      <w:r>
        <w:t>.Y = 0</w:t>
      </w:r>
      <w:r>
        <w:br/>
      </w:r>
      <w:r>
        <w:rPr>
          <w:color w:val="0000FF"/>
        </w:rPr>
        <w:t xml:space="preserve">            Else</w:t>
      </w:r>
      <w:r>
        <w:br/>
      </w:r>
      <w:r>
        <w:rPr>
          <w:color w:val="0000FF"/>
        </w:rPr>
        <w:t xml:space="preserve">                MyBase</w:t>
      </w:r>
      <w:r>
        <w:t>.Y = Value</w:t>
      </w:r>
      <w:r>
        <w:br/>
      </w:r>
      <w:r>
        <w:rPr>
          <w:color w:val="0000FF"/>
        </w:rPr>
        <w:t xml:space="preserve">            End If</w:t>
      </w:r>
      <w:r>
        <w:br/>
      </w:r>
      <w:r>
        <w:rPr>
          <w:color w:val="0000FF"/>
        </w:rPr>
        <w:t xml:space="preserve">        End Set</w:t>
      </w:r>
      <w:r>
        <w:br/>
      </w:r>
      <w:r>
        <w:rPr>
          <w:color w:val="0000FF"/>
        </w:rPr>
        <w:t xml:space="preserve">    End Property</w:t>
      </w:r>
      <w:r>
        <w:br/>
      </w:r>
      <w:r>
        <w:br/>
      </w:r>
      <w:r>
        <w:rPr>
          <w:color w:val="0000FF"/>
        </w:rPr>
        <w:t xml:space="preserve">    Public Overrides Property </w:t>
      </w:r>
      <w:r>
        <w:t xml:space="preserve">Z() </w:t>
      </w:r>
      <w:r>
        <w:rPr>
          <w:color w:val="0000FF"/>
        </w:rPr>
        <w:t>As Integer</w:t>
      </w:r>
      <w:r>
        <w:br/>
      </w:r>
      <w:r>
        <w:rPr>
          <w:color w:val="0000FF"/>
        </w:rPr>
        <w:t xml:space="preserve">        Get</w:t>
      </w:r>
      <w:r>
        <w:br/>
      </w:r>
      <w:r>
        <w:rPr>
          <w:color w:val="0000FF"/>
        </w:rPr>
        <w:t xml:space="preserve">            Return </w:t>
      </w:r>
      <w:r>
        <w:t>_z</w:t>
      </w:r>
      <w:r>
        <w:br/>
      </w:r>
      <w:r>
        <w:rPr>
          <w:color w:val="0000FF"/>
        </w:rPr>
        <w:t xml:space="preserve">       </w:t>
      </w:r>
      <w:r>
        <w:rPr>
          <w:color w:val="0000FF"/>
        </w:rPr>
        <w:t xml:space="preserve"> End Get</w:t>
      </w:r>
      <w:r>
        <w:br/>
      </w:r>
      <w:r>
        <w:rPr>
          <w:color w:val="0000FF"/>
        </w:rPr>
        <w:t xml:space="preserve">        Set </w:t>
      </w:r>
      <w:r>
        <w:t xml:space="preserve">(Value </w:t>
      </w:r>
      <w:r>
        <w:rPr>
          <w:color w:val="0000FF"/>
        </w:rPr>
        <w:t>As Integer</w:t>
      </w:r>
      <w:r>
        <w:t>)</w:t>
      </w:r>
      <w:r>
        <w:br/>
        <w:t xml:space="preserve">            _z = Value</w:t>
      </w:r>
      <w:r>
        <w:br/>
      </w:r>
      <w:r>
        <w:rPr>
          <w:color w:val="0000FF"/>
        </w:rPr>
        <w:t xml:space="preserve">        End Set</w:t>
      </w:r>
      <w:r>
        <w:br/>
      </w:r>
      <w:r>
        <w:rPr>
          <w:color w:val="0000FF"/>
        </w:rPr>
        <w:t xml:space="preserve">    End Property</w:t>
      </w:r>
      <w:r>
        <w:br/>
      </w:r>
      <w:r>
        <w:rPr>
          <w:color w:val="0000FF"/>
        </w:rPr>
        <w:t>End Class</w:t>
      </w:r>
    </w:p>
    <w:p w:rsidR="00EE7CEF" w:rsidRDefault="008A0CA2">
      <w:r>
        <w:t xml:space="preserve">Here, the declarations of properties </w:t>
      </w:r>
      <w:r>
        <w:rPr>
          <w:rStyle w:val="CodeEmbedded"/>
        </w:rPr>
        <w:t>X</w:t>
      </w:r>
      <w:r>
        <w:t>,</w:t>
      </w:r>
      <w:r>
        <w:rPr>
          <w:rStyle w:val="CodeEmbedded"/>
        </w:rPr>
        <w:t>Y</w:t>
      </w:r>
      <w:r>
        <w:t xml:space="preserve">, and </w:t>
      </w:r>
      <w:r>
        <w:rPr>
          <w:rStyle w:val="CodeEmbedded"/>
        </w:rPr>
        <w:t>Z</w:t>
      </w:r>
      <w:r>
        <w:t xml:space="preserve"> override the base properties. Each property declaration exactly matches the accessibility modifiers, t</w:t>
      </w:r>
      <w:r>
        <w:t xml:space="preserve">ype, and name of the corresponding inherited property. The </w:t>
      </w:r>
      <w:r>
        <w:rPr>
          <w:rStyle w:val="CodeEmbedded"/>
        </w:rPr>
        <w:t>Get</w:t>
      </w:r>
      <w:r>
        <w:t xml:space="preserve"> accessor of property </w:t>
      </w:r>
      <w:r>
        <w:rPr>
          <w:rStyle w:val="CodeEmbedded"/>
        </w:rPr>
        <w:t>X</w:t>
      </w:r>
      <w:r>
        <w:t xml:space="preserve"> and the </w:t>
      </w:r>
      <w:r>
        <w:rPr>
          <w:rStyle w:val="CodeEmbedded"/>
        </w:rPr>
        <w:t>Set</w:t>
      </w:r>
      <w:r>
        <w:t xml:space="preserve"> accessor of property </w:t>
      </w:r>
      <w:r>
        <w:rPr>
          <w:rStyle w:val="CodeEmbedded"/>
        </w:rPr>
        <w:t>Y</w:t>
      </w:r>
      <w:r>
        <w:t xml:space="preserve"> use the </w:t>
      </w:r>
      <w:r>
        <w:rPr>
          <w:rStyle w:val="CodeEmbedded"/>
        </w:rPr>
        <w:t>MyBase</w:t>
      </w:r>
      <w:r>
        <w:t xml:space="preserve"> keyword to access the inherited properties. The declaration of property </w:t>
      </w:r>
      <w:r>
        <w:rPr>
          <w:rStyle w:val="CodeEmbedded"/>
        </w:rPr>
        <w:t>Z</w:t>
      </w:r>
      <w:r>
        <w:t xml:space="preserve"> overrides the </w:t>
      </w:r>
      <w:r>
        <w:rPr>
          <w:rStyle w:val="CodeEmbedded"/>
        </w:rPr>
        <w:t>MustOverride</w:t>
      </w:r>
      <w:r>
        <w:t xml:space="preserve"> property -- thus, t</w:t>
      </w:r>
      <w:r>
        <w:t xml:space="preserve">here are no outstanding </w:t>
      </w:r>
      <w:r>
        <w:rPr>
          <w:rStyle w:val="CodeEmbedded"/>
        </w:rPr>
        <w:t>MustOverride</w:t>
      </w:r>
      <w:r>
        <w:t xml:space="preserve"> members in class </w:t>
      </w:r>
      <w:r>
        <w:rPr>
          <w:rStyle w:val="CodeEmbedded"/>
        </w:rPr>
        <w:t>B</w:t>
      </w:r>
      <w:r>
        <w:t xml:space="preserve">, and </w:t>
      </w:r>
      <w:r>
        <w:rPr>
          <w:rStyle w:val="CodeEmbedded"/>
        </w:rPr>
        <w:t>B</w:t>
      </w:r>
      <w:r>
        <w:t xml:space="preserve"> is permitted to be a regular class.</w:t>
      </w:r>
    </w:p>
    <w:p w:rsidR="00EE7CEF" w:rsidRDefault="008A0CA2">
      <w:r>
        <w:t>Properties can be used to delay initialization of a resource until the moment it is first referenced. For example:</w:t>
      </w:r>
    </w:p>
    <w:p w:rsidR="00EE7CEF" w:rsidRDefault="008A0CA2">
      <w:pPr>
        <w:pStyle w:val="Code"/>
      </w:pPr>
      <w:r>
        <w:rPr>
          <w:color w:val="0000FF"/>
        </w:rPr>
        <w:t xml:space="preserve">Imports </w:t>
      </w:r>
      <w:r>
        <w:t>System.IO</w:t>
      </w:r>
      <w:r>
        <w:br/>
      </w:r>
      <w:r>
        <w:br/>
      </w:r>
      <w:r>
        <w:rPr>
          <w:color w:val="0000FF"/>
        </w:rPr>
        <w:t xml:space="preserve">Public Class </w:t>
      </w:r>
      <w:r>
        <w:rPr>
          <w:color w:val="2B91AF"/>
        </w:rPr>
        <w:t>ConsoleStreams</w:t>
      </w:r>
      <w:r>
        <w:br/>
      </w:r>
      <w:r>
        <w:rPr>
          <w:color w:val="0000FF"/>
        </w:rPr>
        <w:t xml:space="preserve">    Private Shared </w:t>
      </w:r>
      <w:r>
        <w:t xml:space="preserve">reader </w:t>
      </w:r>
      <w:r>
        <w:rPr>
          <w:color w:val="0000FF"/>
        </w:rPr>
        <w:t xml:space="preserve">As </w:t>
      </w:r>
      <w:r>
        <w:rPr>
          <w:color w:val="2B91AF"/>
        </w:rPr>
        <w:t>TextReader</w:t>
      </w:r>
      <w:r>
        <w:br/>
      </w:r>
      <w:r>
        <w:rPr>
          <w:color w:val="0000FF"/>
        </w:rPr>
        <w:t xml:space="preserve">    Private Shared </w:t>
      </w:r>
      <w:r>
        <w:t xml:space="preserve">writer </w:t>
      </w:r>
      <w:r>
        <w:rPr>
          <w:color w:val="0000FF"/>
        </w:rPr>
        <w:t xml:space="preserve">As </w:t>
      </w:r>
      <w:r>
        <w:rPr>
          <w:color w:val="2B91AF"/>
        </w:rPr>
        <w:t>TextWriter</w:t>
      </w:r>
      <w:r>
        <w:br/>
      </w:r>
      <w:r>
        <w:rPr>
          <w:color w:val="0000FF"/>
        </w:rPr>
        <w:lastRenderedPageBreak/>
        <w:t xml:space="preserve">    Private Shared </w:t>
      </w:r>
      <w:r>
        <w:t xml:space="preserve">errors </w:t>
      </w:r>
      <w:r>
        <w:rPr>
          <w:color w:val="0000FF"/>
        </w:rPr>
        <w:t xml:space="preserve">As </w:t>
      </w:r>
      <w:r>
        <w:rPr>
          <w:color w:val="2B91AF"/>
        </w:rPr>
        <w:t>TextWriter</w:t>
      </w:r>
      <w:r>
        <w:br/>
      </w:r>
      <w:r>
        <w:br/>
      </w:r>
      <w:r>
        <w:rPr>
          <w:color w:val="0000FF"/>
        </w:rPr>
        <w:t xml:space="preserve">    Public Shared ReadOnly Property </w:t>
      </w:r>
      <w:r>
        <w:t xml:space="preserve">[In]() </w:t>
      </w:r>
      <w:r>
        <w:rPr>
          <w:color w:val="0000FF"/>
        </w:rPr>
        <w:t xml:space="preserve">As </w:t>
      </w:r>
      <w:r>
        <w:rPr>
          <w:color w:val="2B91AF"/>
        </w:rPr>
        <w:t>TextReader</w:t>
      </w:r>
      <w:r>
        <w:br/>
      </w:r>
      <w:r>
        <w:rPr>
          <w:color w:val="0000FF"/>
        </w:rPr>
        <w:t xml:space="preserve">        Get</w:t>
      </w:r>
      <w:r>
        <w:br/>
      </w:r>
      <w:r>
        <w:rPr>
          <w:color w:val="0000FF"/>
        </w:rPr>
        <w:t xml:space="preserve">            If </w:t>
      </w:r>
      <w:r>
        <w:t xml:space="preserve">reader </w:t>
      </w:r>
      <w:r>
        <w:rPr>
          <w:color w:val="0000FF"/>
        </w:rPr>
        <w:t>Is Nothing Then</w:t>
      </w:r>
      <w:r>
        <w:br/>
        <w:t xml:space="preserve">             </w:t>
      </w:r>
      <w:r>
        <w:t xml:space="preserve">   reader = </w:t>
      </w:r>
      <w:r>
        <w:rPr>
          <w:color w:val="2B91AF"/>
        </w:rPr>
        <w:t>Console</w:t>
      </w:r>
      <w:r>
        <w:t>.In</w:t>
      </w:r>
      <w:r>
        <w:br/>
      </w:r>
      <w:r>
        <w:rPr>
          <w:color w:val="0000FF"/>
        </w:rPr>
        <w:t xml:space="preserve">            End If</w:t>
      </w:r>
      <w:r>
        <w:br/>
      </w:r>
      <w:r>
        <w:rPr>
          <w:color w:val="0000FF"/>
        </w:rPr>
        <w:t xml:space="preserve">            Return </w:t>
      </w:r>
      <w:r>
        <w:t>reader</w:t>
      </w:r>
      <w:r>
        <w:br/>
      </w:r>
      <w:r>
        <w:rPr>
          <w:color w:val="0000FF"/>
        </w:rPr>
        <w:t xml:space="preserve">        End Get</w:t>
      </w:r>
      <w:r>
        <w:br/>
      </w:r>
      <w:r>
        <w:rPr>
          <w:color w:val="0000FF"/>
        </w:rPr>
        <w:t xml:space="preserve">    End Property</w:t>
      </w:r>
      <w:r>
        <w:br/>
      </w:r>
      <w:r>
        <w:br/>
      </w:r>
      <w:r>
        <w:rPr>
          <w:color w:val="0000FF"/>
        </w:rPr>
        <w:t xml:space="preserve">    Public Shared ReadOnly Property </w:t>
      </w:r>
      <w:r>
        <w:t xml:space="preserve">Out() </w:t>
      </w:r>
      <w:r>
        <w:rPr>
          <w:color w:val="0000FF"/>
        </w:rPr>
        <w:t xml:space="preserve">As </w:t>
      </w:r>
      <w:r>
        <w:rPr>
          <w:color w:val="2B91AF"/>
        </w:rPr>
        <w:t>TextWriter</w:t>
      </w:r>
      <w:r>
        <w:br/>
      </w:r>
      <w:r>
        <w:rPr>
          <w:color w:val="0000FF"/>
        </w:rPr>
        <w:t xml:space="preserve">        Get</w:t>
      </w:r>
      <w:r>
        <w:br/>
      </w:r>
      <w:r>
        <w:rPr>
          <w:color w:val="0000FF"/>
        </w:rPr>
        <w:t xml:space="preserve">            If </w:t>
      </w:r>
      <w:r>
        <w:t xml:space="preserve">writer </w:t>
      </w:r>
      <w:r>
        <w:rPr>
          <w:color w:val="0000FF"/>
        </w:rPr>
        <w:t>Is Nothing Then</w:t>
      </w:r>
      <w:r>
        <w:br/>
        <w:t xml:space="preserve">                writer = </w:t>
      </w:r>
      <w:r>
        <w:rPr>
          <w:color w:val="2B91AF"/>
        </w:rPr>
        <w:t>Console</w:t>
      </w:r>
      <w:r>
        <w:t>.Out</w:t>
      </w:r>
      <w:r>
        <w:br/>
      </w:r>
      <w:r>
        <w:rPr>
          <w:color w:val="0000FF"/>
        </w:rPr>
        <w:t xml:space="preserve">           </w:t>
      </w:r>
      <w:r>
        <w:rPr>
          <w:color w:val="0000FF"/>
        </w:rPr>
        <w:t xml:space="preserve"> End If</w:t>
      </w:r>
      <w:r>
        <w:br/>
      </w:r>
      <w:r>
        <w:rPr>
          <w:color w:val="0000FF"/>
        </w:rPr>
        <w:t xml:space="preserve">            Return </w:t>
      </w:r>
      <w:r>
        <w:t>writer</w:t>
      </w:r>
      <w:r>
        <w:br/>
      </w:r>
      <w:r>
        <w:rPr>
          <w:color w:val="0000FF"/>
        </w:rPr>
        <w:t xml:space="preserve">        End Get</w:t>
      </w:r>
      <w:r>
        <w:br/>
      </w:r>
      <w:r>
        <w:rPr>
          <w:color w:val="0000FF"/>
        </w:rPr>
        <w:t xml:space="preserve">    End Property</w:t>
      </w:r>
      <w:r>
        <w:br/>
      </w:r>
      <w:r>
        <w:br/>
      </w:r>
      <w:r>
        <w:rPr>
          <w:color w:val="0000FF"/>
        </w:rPr>
        <w:t xml:space="preserve">    Public Shared ReadOnly Property </w:t>
      </w:r>
      <w:r>
        <w:t xml:space="preserve">[Error]() </w:t>
      </w:r>
      <w:r>
        <w:rPr>
          <w:color w:val="0000FF"/>
        </w:rPr>
        <w:t xml:space="preserve">As </w:t>
      </w:r>
      <w:r>
        <w:rPr>
          <w:color w:val="2B91AF"/>
        </w:rPr>
        <w:t>TextWriter</w:t>
      </w:r>
      <w:r>
        <w:br/>
      </w:r>
      <w:r>
        <w:rPr>
          <w:color w:val="0000FF"/>
        </w:rPr>
        <w:t xml:space="preserve">        Get</w:t>
      </w:r>
      <w:r>
        <w:br/>
      </w:r>
      <w:r>
        <w:rPr>
          <w:color w:val="0000FF"/>
        </w:rPr>
        <w:t xml:space="preserve">            If </w:t>
      </w:r>
      <w:r>
        <w:t xml:space="preserve">errors </w:t>
      </w:r>
      <w:r>
        <w:rPr>
          <w:color w:val="0000FF"/>
        </w:rPr>
        <w:t>Is Nothing Then</w:t>
      </w:r>
      <w:r>
        <w:br/>
        <w:t xml:space="preserve">                errors = </w:t>
      </w:r>
      <w:r>
        <w:rPr>
          <w:color w:val="2B91AF"/>
        </w:rPr>
        <w:t>Console</w:t>
      </w:r>
      <w:r>
        <w:t>.Error</w:t>
      </w:r>
      <w:r>
        <w:br/>
      </w:r>
      <w:r>
        <w:rPr>
          <w:color w:val="0000FF"/>
        </w:rPr>
        <w:t xml:space="preserve">            End If</w:t>
      </w:r>
      <w:r>
        <w:br/>
      </w:r>
      <w:r>
        <w:rPr>
          <w:color w:val="0000FF"/>
        </w:rPr>
        <w:t xml:space="preserve">            Return </w:t>
      </w:r>
      <w:r>
        <w:t>e</w:t>
      </w:r>
      <w:r>
        <w:t>rrors</w:t>
      </w:r>
      <w:r>
        <w:br/>
      </w:r>
      <w:r>
        <w:rPr>
          <w:color w:val="0000FF"/>
        </w:rPr>
        <w:t xml:space="preserve">        End Get</w:t>
      </w:r>
      <w:r>
        <w:br/>
      </w:r>
      <w:r>
        <w:rPr>
          <w:color w:val="0000FF"/>
        </w:rPr>
        <w:t xml:space="preserve">    End Property</w:t>
      </w:r>
      <w:r>
        <w:br/>
      </w:r>
      <w:r>
        <w:rPr>
          <w:color w:val="0000FF"/>
        </w:rPr>
        <w:t>End Class</w:t>
      </w:r>
    </w:p>
    <w:p w:rsidR="00EE7CEF" w:rsidRDefault="008A0CA2">
      <w:r>
        <w:t xml:space="preserve">The </w:t>
      </w:r>
      <w:r>
        <w:rPr>
          <w:rStyle w:val="CodeEmbedded"/>
        </w:rPr>
        <w:t>ConsoleStreams</w:t>
      </w:r>
      <w:r>
        <w:t xml:space="preserve"> class contains three properties, </w:t>
      </w:r>
      <w:r>
        <w:rPr>
          <w:rStyle w:val="CodeEmbedded"/>
        </w:rPr>
        <w:t>In</w:t>
      </w:r>
      <w:r>
        <w:t xml:space="preserve">, </w:t>
      </w:r>
      <w:r>
        <w:rPr>
          <w:rStyle w:val="CodeEmbedded"/>
        </w:rPr>
        <w:t>Out</w:t>
      </w:r>
      <w:r>
        <w:t xml:space="preserve">, and </w:t>
      </w:r>
      <w:r>
        <w:rPr>
          <w:rStyle w:val="CodeEmbedded"/>
        </w:rPr>
        <w:t>Error</w:t>
      </w:r>
      <w:r>
        <w:t xml:space="preserve">, that represent the standard input, output, and error devices, respectively. By exposing these members as properties, the </w:t>
      </w:r>
      <w:r>
        <w:rPr>
          <w:rStyle w:val="CodeEmbedded"/>
        </w:rPr>
        <w:t>ConsoleStreams</w:t>
      </w:r>
      <w:r>
        <w:t xml:space="preserve"> class can delay their initialization until they are actually used. For example, upon first referencing the </w:t>
      </w:r>
      <w:r>
        <w:rPr>
          <w:rStyle w:val="CodeEmbedded"/>
        </w:rPr>
        <w:t>Out</w:t>
      </w:r>
      <w:r>
        <w:t xml:space="preserve"> property, as in </w:t>
      </w:r>
      <w:r>
        <w:rPr>
          <w:rStyle w:val="CodeEmbedded"/>
        </w:rPr>
        <w:t>ConsoleStreams.Out.WriteLine("hello, world")</w:t>
      </w:r>
      <w:r>
        <w:t xml:space="preserve">, the underlying </w:t>
      </w:r>
      <w:r>
        <w:rPr>
          <w:rStyle w:val="CodeEmbedded"/>
        </w:rPr>
        <w:t>TextWriter</w:t>
      </w:r>
      <w:r>
        <w:t xml:space="preserve"> for the output device is initialized. But if the application makes no reference to the </w:t>
      </w:r>
      <w:r>
        <w:rPr>
          <w:rStyle w:val="CodeEmbedded"/>
        </w:rPr>
        <w:t>In</w:t>
      </w:r>
      <w:r>
        <w:t xml:space="preserve"> and </w:t>
      </w:r>
      <w:r>
        <w:rPr>
          <w:rStyle w:val="CodeEmbedded"/>
        </w:rPr>
        <w:t>Error</w:t>
      </w:r>
      <w:r>
        <w:t xml:space="preserve"> properties, then no objects are created for those devices.</w:t>
      </w:r>
    </w:p>
    <w:p w:rsidR="00EE7CEF" w:rsidRDefault="008A0CA2">
      <w:pPr>
        <w:pStyle w:val="Heading3"/>
      </w:pPr>
      <w:bookmarkStart w:id="228" w:name="_Toc00149"/>
      <w:r>
        <w:t>Get Accessor Declarations</w:t>
      </w:r>
      <w:bookmarkEnd w:id="228"/>
    </w:p>
    <w:p w:rsidR="00EE7CEF" w:rsidRDefault="008A0CA2">
      <w:r>
        <w:t xml:space="preserve">A </w:t>
      </w:r>
      <w:r>
        <w:rPr>
          <w:rStyle w:val="CodeEmbedded"/>
        </w:rPr>
        <w:t>Get</w:t>
      </w:r>
      <w:r>
        <w:t xml:space="preserve"> accessor (getter) is declared by using a property </w:t>
      </w:r>
      <w:r>
        <w:rPr>
          <w:rStyle w:val="CodeEmbedded"/>
        </w:rPr>
        <w:t>Get</w:t>
      </w:r>
      <w:r>
        <w:t xml:space="preserve"> declaratio</w:t>
      </w:r>
      <w:r>
        <w:t xml:space="preserve">n. A property </w:t>
      </w:r>
      <w:r>
        <w:rPr>
          <w:rStyle w:val="CodeEmbedded"/>
        </w:rPr>
        <w:t>Get</w:t>
      </w:r>
      <w:r>
        <w:t xml:space="preserve"> declaration consists of the keyword </w:t>
      </w:r>
      <w:r>
        <w:rPr>
          <w:rStyle w:val="CodeEmbedded"/>
        </w:rPr>
        <w:t>Get</w:t>
      </w:r>
      <w:r>
        <w:t xml:space="preserve"> followed by a statement block. Given a property named </w:t>
      </w:r>
      <w:r>
        <w:rPr>
          <w:rStyle w:val="CodeEmbedded"/>
        </w:rPr>
        <w:t>P</w:t>
      </w:r>
      <w:r>
        <w:t xml:space="preserve">, a </w:t>
      </w:r>
      <w:r>
        <w:rPr>
          <w:rStyle w:val="CodeEmbedded"/>
        </w:rPr>
        <w:t>Get</w:t>
      </w:r>
      <w:r>
        <w:t xml:space="preserve"> accessor declaration implicitly declares a method with the name </w:t>
      </w:r>
      <w:r>
        <w:rPr>
          <w:rStyle w:val="CodeEmbedded"/>
        </w:rPr>
        <w:t>get_P</w:t>
      </w:r>
      <w:r>
        <w:t xml:space="preserve"> with the same modifiers, type, and parameter list as the property</w:t>
      </w:r>
      <w:r>
        <w:t>. If the type contains a declaration with that name, a compile-time error results, but the implicit declaration is ignored for the purposes of name binding.</w:t>
      </w:r>
    </w:p>
    <w:p w:rsidR="00EE7CEF" w:rsidRDefault="008A0CA2">
      <w:r>
        <w:t xml:space="preserve">A special local variable, which is implicitly declared in the </w:t>
      </w:r>
      <w:r>
        <w:rPr>
          <w:rStyle w:val="CodeEmbedded"/>
        </w:rPr>
        <w:t>Get</w:t>
      </w:r>
      <w:r>
        <w:t xml:space="preserve"> accessor body's declaration space</w:t>
      </w:r>
      <w:r>
        <w:t xml:space="preserve"> with the same name as the property, represents the return value of the property. The local variable has special name resolution semantics when used in expressions. If the local variable is used in a context that expects an expression that is classified as</w:t>
      </w:r>
      <w:r>
        <w:t xml:space="preserve"> a method group, such as an invocation expression, then the name resolves to the function rather than to the local variable. For example:</w:t>
      </w:r>
    </w:p>
    <w:p w:rsidR="00EE7CEF" w:rsidRDefault="008A0CA2">
      <w:pPr>
        <w:pStyle w:val="Code"/>
      </w:pPr>
      <w:r>
        <w:rPr>
          <w:color w:val="0000FF"/>
        </w:rPr>
        <w:t xml:space="preserve">ReadOnly Property </w:t>
      </w:r>
      <w:r>
        <w:t xml:space="preserve">F(i </w:t>
      </w:r>
      <w:r>
        <w:rPr>
          <w:color w:val="0000FF"/>
        </w:rPr>
        <w:t>As Integer</w:t>
      </w:r>
      <w:r>
        <w:t xml:space="preserve">) </w:t>
      </w:r>
      <w:r>
        <w:rPr>
          <w:color w:val="0000FF"/>
        </w:rPr>
        <w:t>As Integer</w:t>
      </w:r>
      <w:r>
        <w:br/>
      </w:r>
      <w:r>
        <w:rPr>
          <w:color w:val="0000FF"/>
        </w:rPr>
        <w:t xml:space="preserve">    Get</w:t>
      </w:r>
      <w:r>
        <w:br/>
      </w:r>
      <w:r>
        <w:rPr>
          <w:color w:val="0000FF"/>
        </w:rPr>
        <w:t xml:space="preserve">        If </w:t>
      </w:r>
      <w:r>
        <w:t xml:space="preserve">i = 0 </w:t>
      </w:r>
      <w:r>
        <w:rPr>
          <w:color w:val="0000FF"/>
        </w:rPr>
        <w:t>Then</w:t>
      </w:r>
      <w:r>
        <w:br/>
        <w:t xml:space="preserve">            F = 1    </w:t>
      </w:r>
      <w:r>
        <w:rPr>
          <w:color w:val="008000"/>
        </w:rPr>
        <w:t>' Sets the return valu</w:t>
      </w:r>
      <w:r>
        <w:rPr>
          <w:color w:val="008000"/>
        </w:rPr>
        <w:t>e.</w:t>
      </w:r>
      <w:r>
        <w:br/>
      </w:r>
      <w:r>
        <w:rPr>
          <w:color w:val="0000FF"/>
        </w:rPr>
        <w:t xml:space="preserve">        Else</w:t>
      </w:r>
      <w:r>
        <w:br/>
        <w:t xml:space="preserve">            F = F(i - 1) </w:t>
      </w:r>
      <w:r>
        <w:rPr>
          <w:color w:val="008000"/>
        </w:rPr>
        <w:t>' Recursive call.</w:t>
      </w:r>
      <w:r>
        <w:br/>
      </w:r>
      <w:r>
        <w:rPr>
          <w:color w:val="0000FF"/>
        </w:rPr>
        <w:t xml:space="preserve">        End If</w:t>
      </w:r>
      <w:r>
        <w:br/>
      </w:r>
      <w:r>
        <w:rPr>
          <w:color w:val="0000FF"/>
        </w:rPr>
        <w:lastRenderedPageBreak/>
        <w:t xml:space="preserve">    End Get</w:t>
      </w:r>
      <w:r>
        <w:br/>
      </w:r>
      <w:r>
        <w:rPr>
          <w:color w:val="0000FF"/>
        </w:rPr>
        <w:t>End Property</w:t>
      </w:r>
    </w:p>
    <w:p w:rsidR="00EE7CEF" w:rsidRDefault="008A0CA2">
      <w:r>
        <w:t xml:space="preserve">The use of parentheses can cause ambiguous situations (such as </w:t>
      </w:r>
      <w:r>
        <w:rPr>
          <w:rStyle w:val="CodeEmbedded"/>
        </w:rPr>
        <w:t>F(1)</w:t>
      </w:r>
      <w:r>
        <w:t xml:space="preserve"> where </w:t>
      </w:r>
      <w:r>
        <w:rPr>
          <w:rStyle w:val="CodeEmbedded"/>
        </w:rPr>
        <w:t>F</w:t>
      </w:r>
      <w:r>
        <w:t xml:space="preserve"> is a property whose type is a one-dimensional array). In all ambiguous situations</w:t>
      </w:r>
      <w:r>
        <w:t>, the name resolves to the property rather than the local variable. For example:</w:t>
      </w:r>
    </w:p>
    <w:p w:rsidR="00EE7CEF" w:rsidRDefault="008A0CA2">
      <w:pPr>
        <w:pStyle w:val="Code"/>
      </w:pPr>
      <w:r>
        <w:rPr>
          <w:color w:val="0000FF"/>
        </w:rPr>
        <w:t xml:space="preserve">ReadOnly Property </w:t>
      </w:r>
      <w:r>
        <w:t xml:space="preserve">F(i </w:t>
      </w:r>
      <w:r>
        <w:rPr>
          <w:color w:val="0000FF"/>
        </w:rPr>
        <w:t>As Integer</w:t>
      </w:r>
      <w:r>
        <w:t xml:space="preserve">) </w:t>
      </w:r>
      <w:r>
        <w:rPr>
          <w:color w:val="0000FF"/>
        </w:rPr>
        <w:t>As Integer</w:t>
      </w:r>
      <w:r>
        <w:t>()</w:t>
      </w:r>
      <w:r>
        <w:br/>
      </w:r>
      <w:r>
        <w:rPr>
          <w:color w:val="0000FF"/>
        </w:rPr>
        <w:t xml:space="preserve">    Get</w:t>
      </w:r>
      <w:r>
        <w:br/>
      </w:r>
      <w:r>
        <w:rPr>
          <w:color w:val="0000FF"/>
        </w:rPr>
        <w:t xml:space="preserve">        If </w:t>
      </w:r>
      <w:r>
        <w:t xml:space="preserve">i = 0 </w:t>
      </w:r>
      <w:r>
        <w:rPr>
          <w:color w:val="0000FF"/>
        </w:rPr>
        <w:t>Then</w:t>
      </w:r>
      <w:r>
        <w:br/>
        <w:t xml:space="preserve">            F = </w:t>
      </w:r>
      <w:r>
        <w:rPr>
          <w:color w:val="0000FF"/>
        </w:rPr>
        <w:t>new Integer</w:t>
      </w:r>
      <w:r>
        <w:t>(2) { 1, 2, 3 }</w:t>
      </w:r>
      <w:r>
        <w:br/>
      </w:r>
      <w:r>
        <w:rPr>
          <w:color w:val="0000FF"/>
        </w:rPr>
        <w:t xml:space="preserve">        Else</w:t>
      </w:r>
      <w:r>
        <w:br/>
        <w:t xml:space="preserve">            F = F(i - 1) </w:t>
      </w:r>
      <w:r>
        <w:rPr>
          <w:color w:val="008000"/>
        </w:rPr>
        <w:t>' Recursive call,</w:t>
      </w:r>
      <w:r>
        <w:rPr>
          <w:color w:val="008000"/>
        </w:rPr>
        <w:t xml:space="preserve"> not index.</w:t>
      </w:r>
      <w:r>
        <w:br/>
      </w:r>
      <w:r>
        <w:rPr>
          <w:color w:val="0000FF"/>
        </w:rPr>
        <w:t xml:space="preserve">        End If</w:t>
      </w:r>
      <w:r>
        <w:br/>
      </w:r>
      <w:r>
        <w:rPr>
          <w:color w:val="0000FF"/>
        </w:rPr>
        <w:t xml:space="preserve">    End Get</w:t>
      </w:r>
      <w:r>
        <w:br/>
      </w:r>
      <w:r>
        <w:rPr>
          <w:color w:val="0000FF"/>
        </w:rPr>
        <w:t>End Property</w:t>
      </w:r>
    </w:p>
    <w:p w:rsidR="00EE7CEF" w:rsidRDefault="008A0CA2">
      <w:r>
        <w:t xml:space="preserve">When control flow leaves the </w:t>
      </w:r>
      <w:r>
        <w:rPr>
          <w:rStyle w:val="CodeEmbedded"/>
        </w:rPr>
        <w:t>Get</w:t>
      </w:r>
      <w:r>
        <w:t xml:space="preserve"> accessor body, the value of the local variable is passed back to the invocation expression. Because invoking a </w:t>
      </w:r>
      <w:r>
        <w:rPr>
          <w:rStyle w:val="CodeEmbedded"/>
        </w:rPr>
        <w:t>Get</w:t>
      </w:r>
      <w:r>
        <w:t xml:space="preserve"> accessor is conceptually equivalent to reading the value</w:t>
      </w:r>
      <w:r>
        <w:t xml:space="preserve"> of a variable, it is considered bad programming style for </w:t>
      </w:r>
      <w:r>
        <w:rPr>
          <w:rStyle w:val="CodeEmbedded"/>
        </w:rPr>
        <w:t>Get</w:t>
      </w:r>
      <w:r>
        <w:t xml:space="preserve"> accessors to have observable side effects, as illustrated in the following example:</w:t>
      </w:r>
    </w:p>
    <w:p w:rsidR="00EE7CEF" w:rsidRDefault="008A0CA2">
      <w:pPr>
        <w:pStyle w:val="Code"/>
      </w:pPr>
      <w:r>
        <w:rPr>
          <w:color w:val="0000FF"/>
        </w:rPr>
        <w:t xml:space="preserve">Class </w:t>
      </w:r>
      <w:r>
        <w:rPr>
          <w:color w:val="2B91AF"/>
        </w:rPr>
        <w:t>Counter</w:t>
      </w:r>
      <w:r>
        <w:br/>
      </w:r>
      <w:r>
        <w:rPr>
          <w:color w:val="0000FF"/>
        </w:rPr>
        <w:t xml:space="preserve">    Private </w:t>
      </w:r>
      <w:r>
        <w:t xml:space="preserve">Value </w:t>
      </w:r>
      <w:r>
        <w:rPr>
          <w:color w:val="0000FF"/>
        </w:rPr>
        <w:t>As Integer</w:t>
      </w:r>
      <w:r>
        <w:br/>
      </w:r>
      <w:r>
        <w:br/>
      </w:r>
      <w:r>
        <w:rPr>
          <w:color w:val="0000FF"/>
        </w:rPr>
        <w:t xml:space="preserve">    Public ReadOnly Property </w:t>
      </w:r>
      <w:r>
        <w:t xml:space="preserve">NextValue() </w:t>
      </w:r>
      <w:r>
        <w:rPr>
          <w:color w:val="0000FF"/>
        </w:rPr>
        <w:t>As Integer</w:t>
      </w:r>
      <w:r>
        <w:br/>
      </w:r>
      <w:r>
        <w:rPr>
          <w:color w:val="0000FF"/>
        </w:rPr>
        <w:t xml:space="preserve">        Get</w:t>
      </w:r>
      <w:r>
        <w:br/>
      </w:r>
      <w:r>
        <w:t xml:space="preserve">            Value += 1</w:t>
      </w:r>
      <w:r>
        <w:br/>
      </w:r>
      <w:r>
        <w:rPr>
          <w:color w:val="0000FF"/>
        </w:rPr>
        <w:t xml:space="preserve">            Return </w:t>
      </w:r>
      <w:r>
        <w:t>Value</w:t>
      </w:r>
      <w:r>
        <w:br/>
      </w:r>
      <w:r>
        <w:rPr>
          <w:color w:val="0000FF"/>
        </w:rPr>
        <w:t xml:space="preserve">        End Get</w:t>
      </w:r>
      <w:r>
        <w:br/>
      </w:r>
      <w:r>
        <w:rPr>
          <w:color w:val="0000FF"/>
        </w:rPr>
        <w:t xml:space="preserve">    End Property</w:t>
      </w:r>
      <w:r>
        <w:br/>
      </w:r>
      <w:r>
        <w:rPr>
          <w:color w:val="0000FF"/>
        </w:rPr>
        <w:t>End Class</w:t>
      </w:r>
    </w:p>
    <w:p w:rsidR="00EE7CEF" w:rsidRDefault="008A0CA2">
      <w:r>
        <w:t xml:space="preserve">The value of the </w:t>
      </w:r>
      <w:r>
        <w:rPr>
          <w:rStyle w:val="CodeEmbedded"/>
        </w:rPr>
        <w:t>NextValue</w:t>
      </w:r>
      <w:r>
        <w:t xml:space="preserve"> property depends on the number of times the property has previously been accessed. Thus, accessing the property produces an observable sid</w:t>
      </w:r>
      <w:r>
        <w:t>e effect, and the property should instead be implemented as a method.</w:t>
      </w:r>
    </w:p>
    <w:p w:rsidR="00EE7CEF" w:rsidRDefault="008A0CA2">
      <w:r>
        <w:t xml:space="preserve">The "no side effects" convention for </w:t>
      </w:r>
      <w:r>
        <w:rPr>
          <w:rStyle w:val="CodeEmbedded"/>
        </w:rPr>
        <w:t>Get</w:t>
      </w:r>
      <w:r>
        <w:t xml:space="preserve"> accessors does not mean that </w:t>
      </w:r>
      <w:r>
        <w:rPr>
          <w:rStyle w:val="CodeEmbedded"/>
        </w:rPr>
        <w:t>Get</w:t>
      </w:r>
      <w:r>
        <w:t xml:space="preserve"> accessors should always be written to simply return values stored in variables. Indeed, </w:t>
      </w:r>
      <w:r>
        <w:rPr>
          <w:rStyle w:val="CodeEmbedded"/>
        </w:rPr>
        <w:t>Get</w:t>
      </w:r>
      <w:r>
        <w:t xml:space="preserve"> accessors often comp</w:t>
      </w:r>
      <w:r>
        <w:t xml:space="preserve">ute the value of a property by accessing multiple variables or invoking methods. However, a properly designed </w:t>
      </w:r>
      <w:r>
        <w:rPr>
          <w:rStyle w:val="CodeEmbedded"/>
        </w:rPr>
        <w:t>Get</w:t>
      </w:r>
      <w:r>
        <w:t xml:space="preserve"> accessor performs no actions that cause observable changes in the state of the object.</w:t>
      </w:r>
    </w:p>
    <w:p w:rsidR="00EE7CEF" w:rsidRDefault="008A0CA2">
      <w:r>
        <w:rPr>
          <w:b/>
        </w:rPr>
        <w:t>Note.</w:t>
      </w:r>
      <w:r>
        <w:t xml:space="preserve"> </w:t>
      </w:r>
      <w:r>
        <w:rPr>
          <w:rStyle w:val="CodeEmbedded"/>
        </w:rPr>
        <w:t>Get</w:t>
      </w:r>
      <w:r>
        <w:t xml:space="preserve"> accessors have the same restriction on line placement that subroutines have. The beginning statement, end statement and block must all appear at the beginning of a logical line.</w:t>
      </w:r>
    </w:p>
    <w:p w:rsidR="00EE7CEF" w:rsidRDefault="008A0CA2">
      <w:pPr>
        <w:pStyle w:val="Grammar"/>
      </w:pPr>
      <w:bookmarkStart w:id="229" w:name="_Grm00074"/>
      <w:r>
        <w:rPr>
          <w:color w:val="6A5ACD"/>
        </w:rPr>
        <w:t>PropertyGetDeclaration</w:t>
      </w:r>
      <w:r>
        <w:t>:</w:t>
      </w:r>
      <w:r>
        <w:br/>
      </w:r>
      <w:r>
        <w:tab/>
        <w:t xml:space="preserve">| </w:t>
      </w:r>
      <w:r>
        <w:rPr>
          <w:color w:val="6A5ACD"/>
        </w:rPr>
        <w:t>Attributes</w:t>
      </w:r>
      <w:r>
        <w:t xml:space="preserve">? </w:t>
      </w:r>
      <w:r>
        <w:rPr>
          <w:color w:val="6A5ACD"/>
        </w:rPr>
        <w:t>AccessModifier</w:t>
      </w:r>
      <w:r>
        <w:t xml:space="preserve">? </w:t>
      </w:r>
      <w:r>
        <w:rPr>
          <w:color w:val="A31515"/>
        </w:rPr>
        <w:t xml:space="preserve">'Get' </w:t>
      </w:r>
      <w:r>
        <w:rPr>
          <w:color w:val="6A5ACD"/>
        </w:rPr>
        <w:t>LineTerminator</w:t>
      </w:r>
      <w:r>
        <w:br/>
      </w:r>
      <w:r>
        <w:rPr>
          <w:color w:val="6A5ACD"/>
        </w:rPr>
        <w:tab/>
      </w:r>
      <w:r>
        <w:rPr>
          <w:color w:val="6A5ACD"/>
        </w:rPr>
        <w:t xml:space="preserve">  Block</w:t>
      </w:r>
      <w:r>
        <w:t>?</w:t>
      </w:r>
      <w:r>
        <w:br/>
      </w:r>
      <w:r>
        <w:rPr>
          <w:color w:val="A31515"/>
        </w:rPr>
        <w:tab/>
        <w:t xml:space="preserve">  'End' 'Get' </w:t>
      </w:r>
      <w:r>
        <w:rPr>
          <w:color w:val="6A5ACD"/>
        </w:rPr>
        <w:t>StatementTerminator</w:t>
      </w:r>
      <w:r>
        <w:br/>
      </w:r>
      <w:r>
        <w:tab/>
        <w:t>;</w:t>
      </w:r>
      <w:bookmarkEnd w:id="229"/>
    </w:p>
    <w:p w:rsidR="00EE7CEF" w:rsidRDefault="008A0CA2">
      <w:pPr>
        <w:pStyle w:val="Heading3"/>
      </w:pPr>
      <w:bookmarkStart w:id="230" w:name="_Toc00150"/>
      <w:r>
        <w:t>Set Accessor Declarations</w:t>
      </w:r>
      <w:bookmarkEnd w:id="230"/>
    </w:p>
    <w:p w:rsidR="00EE7CEF" w:rsidRDefault="008A0CA2">
      <w:r>
        <w:t xml:space="preserve">A </w:t>
      </w:r>
      <w:r>
        <w:rPr>
          <w:rStyle w:val="CodeEmbedded"/>
        </w:rPr>
        <w:t>Set</w:t>
      </w:r>
      <w:r>
        <w:t xml:space="preserve"> accessor (setter) is declared by using a property set declaration. A property set declaration consists of the keyword </w:t>
      </w:r>
      <w:r>
        <w:rPr>
          <w:rStyle w:val="CodeEmbedded"/>
        </w:rPr>
        <w:t>Set</w:t>
      </w:r>
      <w:r>
        <w:t>, an optional parameter list, and a statement block. Giv</w:t>
      </w:r>
      <w:r>
        <w:t xml:space="preserve">en a property named </w:t>
      </w:r>
      <w:r>
        <w:rPr>
          <w:rStyle w:val="CodeEmbedded"/>
        </w:rPr>
        <w:t>P</w:t>
      </w:r>
      <w:r>
        <w:t xml:space="preserve">, a setter declaration implicitly declares a method with the name </w:t>
      </w:r>
      <w:r>
        <w:rPr>
          <w:rStyle w:val="CodeEmbedded"/>
        </w:rPr>
        <w:t>set_P</w:t>
      </w:r>
      <w:r>
        <w:t xml:space="preserve"> with the same modifiers and parameter list as the property. If the type contains a declaration with that name, a compile-time error results, but the implicit decla</w:t>
      </w:r>
      <w:r>
        <w:t>ration is ignored for the purposes of name binding.</w:t>
      </w:r>
    </w:p>
    <w:p w:rsidR="00EE7CEF" w:rsidRDefault="008A0CA2">
      <w:r>
        <w:lastRenderedPageBreak/>
        <w:t xml:space="preserve">If a parameter list is specified, it must have one member, that member must have no modifiers except </w:t>
      </w:r>
      <w:r>
        <w:rPr>
          <w:rStyle w:val="CodeEmbedded"/>
        </w:rPr>
        <w:t>ByVal</w:t>
      </w:r>
      <w:r>
        <w:t>, and its type must be the same as the type of the property. The parameter represents the property</w:t>
      </w:r>
      <w:r>
        <w:t xml:space="preserve"> value being set. If the parameter is omitted, a parameter named </w:t>
      </w:r>
      <w:r>
        <w:rPr>
          <w:rStyle w:val="CodeEmbedded"/>
        </w:rPr>
        <w:t>Value</w:t>
      </w:r>
      <w:r>
        <w:t xml:space="preserve"> is implicitly declared.</w:t>
      </w:r>
    </w:p>
    <w:p w:rsidR="00EE7CEF" w:rsidRDefault="008A0CA2">
      <w:r>
        <w:rPr>
          <w:b/>
        </w:rPr>
        <w:t>Note.</w:t>
      </w:r>
      <w:r>
        <w:t xml:space="preserve"> </w:t>
      </w:r>
      <w:r>
        <w:rPr>
          <w:rStyle w:val="CodeEmbedded"/>
        </w:rPr>
        <w:t>Set</w:t>
      </w:r>
      <w:r>
        <w:t xml:space="preserve"> accessors have the same restriction on line placement that subroutines have. The beginning statement, end statement and block must all appear at the be</w:t>
      </w:r>
      <w:r>
        <w:t>ginning of a logical line.</w:t>
      </w:r>
    </w:p>
    <w:p w:rsidR="00EE7CEF" w:rsidRDefault="008A0CA2">
      <w:pPr>
        <w:pStyle w:val="Grammar"/>
      </w:pPr>
      <w:bookmarkStart w:id="231" w:name="_Grm00075"/>
      <w:r>
        <w:rPr>
          <w:color w:val="6A5ACD"/>
        </w:rPr>
        <w:t>PropertySetDeclaration</w:t>
      </w:r>
      <w:r>
        <w:t>:</w:t>
      </w:r>
      <w:r>
        <w:br/>
      </w:r>
      <w:r>
        <w:tab/>
        <w:t xml:space="preserve">| </w:t>
      </w:r>
      <w:r>
        <w:rPr>
          <w:color w:val="6A5ACD"/>
        </w:rPr>
        <w:t>Attributes</w:t>
      </w:r>
      <w:r>
        <w:t xml:space="preserve">? </w:t>
      </w:r>
      <w:r>
        <w:rPr>
          <w:color w:val="6A5ACD"/>
        </w:rPr>
        <w:t>AccessModifier</w:t>
      </w:r>
      <w:r>
        <w:t xml:space="preserve">? </w:t>
      </w:r>
      <w:r>
        <w:rPr>
          <w:color w:val="A31515"/>
        </w:rPr>
        <w:t>'Set'</w:t>
      </w:r>
      <w:r>
        <w:br/>
      </w:r>
      <w:r>
        <w:tab/>
        <w:t xml:space="preserve">  ( </w:t>
      </w:r>
      <w:r>
        <w:rPr>
          <w:color w:val="6A5ACD"/>
        </w:rPr>
        <w:t>OpenParenthesis ParameterList</w:t>
      </w:r>
      <w:r>
        <w:t xml:space="preserve">? </w:t>
      </w:r>
      <w:r>
        <w:rPr>
          <w:color w:val="6A5ACD"/>
        </w:rPr>
        <w:t xml:space="preserve">CloseParenthesis </w:t>
      </w:r>
      <w:r>
        <w:t xml:space="preserve"> )? </w:t>
      </w:r>
      <w:r>
        <w:rPr>
          <w:color w:val="6A5ACD"/>
        </w:rPr>
        <w:t>LineTerminator</w:t>
      </w:r>
      <w:r>
        <w:br/>
      </w:r>
      <w:r>
        <w:rPr>
          <w:color w:val="6A5ACD"/>
        </w:rPr>
        <w:tab/>
        <w:t xml:space="preserve">  Block</w:t>
      </w:r>
      <w:r>
        <w:t>?</w:t>
      </w:r>
      <w:r>
        <w:br/>
      </w:r>
      <w:r>
        <w:rPr>
          <w:color w:val="A31515"/>
        </w:rPr>
        <w:tab/>
        <w:t xml:space="preserve">  'End' 'Set' </w:t>
      </w:r>
      <w:r>
        <w:rPr>
          <w:color w:val="6A5ACD"/>
        </w:rPr>
        <w:t>StatementTerminator</w:t>
      </w:r>
      <w:r>
        <w:br/>
      </w:r>
      <w:r>
        <w:tab/>
        <w:t>;</w:t>
      </w:r>
      <w:bookmarkEnd w:id="231"/>
    </w:p>
    <w:p w:rsidR="00EE7CEF" w:rsidRDefault="008A0CA2">
      <w:pPr>
        <w:pStyle w:val="Heading3"/>
      </w:pPr>
      <w:bookmarkStart w:id="232" w:name="_Toc00151"/>
      <w:r>
        <w:t>Default Properties</w:t>
      </w:r>
      <w:bookmarkEnd w:id="232"/>
    </w:p>
    <w:p w:rsidR="00EE7CEF" w:rsidRDefault="008A0CA2">
      <w:r>
        <w:t xml:space="preserve">A property that specifies the modifier </w:t>
      </w:r>
      <w:r>
        <w:rPr>
          <w:rStyle w:val="CodeEmbedded"/>
        </w:rPr>
        <w:t>Default</w:t>
      </w:r>
      <w:r>
        <w:t xml:space="preserve"> is called a </w:t>
      </w:r>
      <w:r>
        <w:rPr>
          <w:i/>
        </w:rPr>
        <w:t>default property</w:t>
      </w:r>
      <w:r>
        <w:t>. Any type that allows properties may have a default property, including interfaces. The default property may be referenced without having to qualify the instance with the name of t</w:t>
      </w:r>
      <w:r>
        <w:t>he property. Thus, given a class</w:t>
      </w:r>
    </w:p>
    <w:p w:rsidR="00EE7CEF" w:rsidRDefault="008A0CA2">
      <w:pPr>
        <w:pStyle w:val="Code"/>
      </w:pPr>
      <w:r>
        <w:rPr>
          <w:color w:val="0000FF"/>
        </w:rPr>
        <w:t xml:space="preserve">Class </w:t>
      </w:r>
      <w:r>
        <w:rPr>
          <w:color w:val="2B91AF"/>
        </w:rPr>
        <w:t>Test</w:t>
      </w:r>
      <w:r>
        <w:br/>
      </w:r>
      <w:r>
        <w:rPr>
          <w:color w:val="0000FF"/>
        </w:rPr>
        <w:t xml:space="preserve">    Public Default ReadOnly Property </w:t>
      </w:r>
      <w:r>
        <w:t xml:space="preserve">Item(i </w:t>
      </w:r>
      <w:r>
        <w:rPr>
          <w:color w:val="0000FF"/>
        </w:rPr>
        <w:t>As Integer</w:t>
      </w:r>
      <w:r>
        <w:t xml:space="preserve">) </w:t>
      </w:r>
      <w:r>
        <w:rPr>
          <w:color w:val="0000FF"/>
        </w:rPr>
        <w:t>As Integer</w:t>
      </w:r>
      <w:r>
        <w:br/>
      </w:r>
      <w:r>
        <w:rPr>
          <w:color w:val="0000FF"/>
        </w:rPr>
        <w:t xml:space="preserve">        Get</w:t>
      </w:r>
      <w:r>
        <w:br/>
      </w:r>
      <w:r>
        <w:rPr>
          <w:color w:val="0000FF"/>
        </w:rPr>
        <w:t xml:space="preserve">            Return </w:t>
      </w:r>
      <w:r>
        <w:t>i</w:t>
      </w:r>
      <w:r>
        <w:br/>
      </w:r>
      <w:r>
        <w:rPr>
          <w:color w:val="0000FF"/>
        </w:rPr>
        <w:t xml:space="preserve">        End Get</w:t>
      </w:r>
      <w:r>
        <w:br/>
      </w:r>
      <w:r>
        <w:rPr>
          <w:color w:val="0000FF"/>
        </w:rPr>
        <w:t xml:space="preserve">    End Property</w:t>
      </w:r>
      <w:r>
        <w:br/>
      </w:r>
      <w:r>
        <w:rPr>
          <w:color w:val="0000FF"/>
        </w:rPr>
        <w:t>End Class</w:t>
      </w:r>
    </w:p>
    <w:p w:rsidR="00EE7CEF" w:rsidRDefault="008A0CA2">
      <w:r>
        <w:t>the code</w:t>
      </w:r>
    </w:p>
    <w:p w:rsidR="00EE7CEF" w:rsidRDefault="008A0CA2">
      <w:pPr>
        <w:pStyle w:val="Code"/>
      </w:pP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Test </w:t>
      </w:r>
      <w:r>
        <w:t xml:space="preserve">= </w:t>
      </w:r>
      <w:r>
        <w:rPr>
          <w:color w:val="0000FF"/>
        </w:rPr>
        <w:t>New</w:t>
      </w:r>
      <w:r>
        <w:rPr>
          <w:color w:val="0000FF"/>
        </w:rPr>
        <w:t xml:space="preserve"> </w:t>
      </w:r>
      <w:r>
        <w:rPr>
          <w:color w:val="2B91AF"/>
        </w:rPr>
        <w:t>Test</w:t>
      </w:r>
      <w:r>
        <w:t>()</w:t>
      </w:r>
      <w:r>
        <w:br/>
      </w:r>
      <w:r>
        <w:rPr>
          <w:color w:val="0000FF"/>
        </w:rPr>
        <w:t xml:space="preserve">        Dim </w:t>
      </w:r>
      <w:r>
        <w:t xml:space="preserve">y </w:t>
      </w:r>
      <w:r>
        <w:rPr>
          <w:color w:val="0000FF"/>
        </w:rPr>
        <w:t>As Integer</w:t>
      </w:r>
      <w:r>
        <w:br/>
      </w:r>
      <w:r>
        <w:br/>
        <w:t xml:space="preserve">        y = x(10)</w:t>
      </w:r>
      <w:r>
        <w:br/>
      </w:r>
      <w:r>
        <w:rPr>
          <w:color w:val="0000FF"/>
        </w:rPr>
        <w:t xml:space="preserve">    End Sub</w:t>
      </w:r>
      <w:r>
        <w:br/>
      </w:r>
      <w:r>
        <w:rPr>
          <w:color w:val="0000FF"/>
        </w:rPr>
        <w:t>End Module</w:t>
      </w:r>
    </w:p>
    <w:p w:rsidR="00EE7CEF" w:rsidRDefault="008A0CA2">
      <w:r>
        <w:t>is equivalent to</w:t>
      </w:r>
    </w:p>
    <w:p w:rsidR="00EE7CEF" w:rsidRDefault="008A0CA2">
      <w:pPr>
        <w:pStyle w:val="Code"/>
      </w:pP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Test </w:t>
      </w:r>
      <w:r>
        <w:t xml:space="preserve">= </w:t>
      </w:r>
      <w:r>
        <w:rPr>
          <w:color w:val="0000FF"/>
        </w:rPr>
        <w:t xml:space="preserve">New </w:t>
      </w:r>
      <w:r>
        <w:rPr>
          <w:color w:val="2B91AF"/>
        </w:rPr>
        <w:t>Test</w:t>
      </w:r>
      <w:r>
        <w:t>()</w:t>
      </w:r>
      <w:r>
        <w:br/>
      </w:r>
      <w:r>
        <w:rPr>
          <w:color w:val="0000FF"/>
        </w:rPr>
        <w:t xml:space="preserve">        Dim </w:t>
      </w:r>
      <w:r>
        <w:t xml:space="preserve">y </w:t>
      </w:r>
      <w:r>
        <w:rPr>
          <w:color w:val="0000FF"/>
        </w:rPr>
        <w:t>As Integer</w:t>
      </w:r>
      <w:r>
        <w:br/>
      </w:r>
      <w:r>
        <w:br/>
        <w:t xml:space="preserve">        y = x.Item(10)</w:t>
      </w:r>
      <w:r>
        <w:br/>
      </w:r>
      <w:r>
        <w:rPr>
          <w:color w:val="0000FF"/>
        </w:rPr>
        <w:t xml:space="preserve">    End Sub</w:t>
      </w:r>
      <w:r>
        <w:br/>
      </w:r>
      <w:r>
        <w:rPr>
          <w:color w:val="0000FF"/>
        </w:rPr>
        <w:t>End Module</w:t>
      </w:r>
    </w:p>
    <w:p w:rsidR="00EE7CEF" w:rsidRDefault="008A0CA2">
      <w:r>
        <w:t>Once a property is decla</w:t>
      </w:r>
      <w:r>
        <w:t xml:space="preserve">red </w:t>
      </w:r>
      <w:r>
        <w:rPr>
          <w:rStyle w:val="CodeEmbedded"/>
        </w:rPr>
        <w:t>Default</w:t>
      </w:r>
      <w:r>
        <w:t xml:space="preserve">, all of the properties overloaded on that name in the inheritance hierarchy become the default property, whether they have been declared </w:t>
      </w:r>
      <w:r>
        <w:rPr>
          <w:rStyle w:val="CodeEmbedded"/>
        </w:rPr>
        <w:t>Default</w:t>
      </w:r>
      <w:r>
        <w:t xml:space="preserve"> or not. Declaring a property </w:t>
      </w:r>
      <w:r>
        <w:rPr>
          <w:rStyle w:val="CodeEmbedded"/>
        </w:rPr>
        <w:t>Default</w:t>
      </w:r>
      <w:r>
        <w:t xml:space="preserve"> in a derived class when the base class declared a default prop</w:t>
      </w:r>
      <w:r>
        <w:t xml:space="preserve">erty by another name does not require any other modifiers such as </w:t>
      </w:r>
      <w:r>
        <w:rPr>
          <w:rStyle w:val="CodeEmbedded"/>
        </w:rPr>
        <w:t>Shadows</w:t>
      </w:r>
      <w:r>
        <w:t xml:space="preserve"> or </w:t>
      </w:r>
      <w:r>
        <w:rPr>
          <w:rStyle w:val="CodeEmbedded"/>
        </w:rPr>
        <w:t>Overrides</w:t>
      </w:r>
      <w:r>
        <w:t>. This is because the default property has no identity or signature and so cannot be shadowed or overloaded. For example:</w:t>
      </w:r>
    </w:p>
    <w:p w:rsidR="00EE7CEF" w:rsidRDefault="008A0CA2">
      <w:pPr>
        <w:pStyle w:val="Code"/>
      </w:pPr>
      <w:r>
        <w:rPr>
          <w:color w:val="0000FF"/>
        </w:rPr>
        <w:t xml:space="preserve">Class </w:t>
      </w:r>
      <w:r>
        <w:rPr>
          <w:color w:val="2B91AF"/>
        </w:rPr>
        <w:t>Base</w:t>
      </w:r>
      <w:r>
        <w:br/>
      </w:r>
      <w:r>
        <w:rPr>
          <w:color w:val="0000FF"/>
        </w:rPr>
        <w:t xml:space="preserve">    Public ReadOnly Default Property </w:t>
      </w:r>
      <w:r>
        <w:t xml:space="preserve">Item(i </w:t>
      </w:r>
      <w:r>
        <w:rPr>
          <w:color w:val="0000FF"/>
        </w:rPr>
        <w:t>As Integer</w:t>
      </w:r>
      <w:r>
        <w:t xml:space="preserve">) </w:t>
      </w:r>
      <w:r>
        <w:rPr>
          <w:color w:val="0000FF"/>
        </w:rPr>
        <w:t>As Integer</w:t>
      </w:r>
      <w:r>
        <w:br/>
      </w:r>
      <w:r>
        <w:rPr>
          <w:color w:val="0000FF"/>
        </w:rPr>
        <w:t xml:space="preserve">        Get</w:t>
      </w:r>
      <w:r>
        <w:br/>
      </w:r>
      <w:r>
        <w:rPr>
          <w:color w:val="2B91AF"/>
        </w:rPr>
        <w:t xml:space="preserve">            Console</w:t>
      </w:r>
      <w:r>
        <w:t>.WriteLine(</w:t>
      </w:r>
      <w:r>
        <w:rPr>
          <w:color w:val="A31515"/>
        </w:rPr>
        <w:t xml:space="preserve">"Base = " </w:t>
      </w:r>
      <w:r>
        <w:t>&amp; i)</w:t>
      </w:r>
      <w:r>
        <w:br/>
      </w:r>
      <w:r>
        <w:rPr>
          <w:color w:val="0000FF"/>
        </w:rPr>
        <w:t xml:space="preserve">        End Get</w:t>
      </w:r>
      <w:r>
        <w:br/>
      </w:r>
      <w:r>
        <w:rPr>
          <w:color w:val="0000FF"/>
        </w:rPr>
        <w:t xml:space="preserve">    End Property</w:t>
      </w:r>
      <w:r>
        <w:br/>
      </w:r>
      <w:r>
        <w:rPr>
          <w:color w:val="0000FF"/>
        </w:rPr>
        <w:lastRenderedPageBreak/>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8000"/>
        </w:rPr>
        <w:t xml:space="preserve">    ' This hides Item, but does not change the default property.</w:t>
      </w:r>
      <w:r>
        <w:br/>
      </w:r>
      <w:r>
        <w:rPr>
          <w:color w:val="0000FF"/>
        </w:rPr>
        <w:t xml:space="preserve">    Public Shadows ReadOnly</w:t>
      </w:r>
      <w:r>
        <w:rPr>
          <w:color w:val="0000FF"/>
        </w:rPr>
        <w:t xml:space="preserve"> Property </w:t>
      </w:r>
      <w:r>
        <w:t xml:space="preserve">Item(i </w:t>
      </w:r>
      <w:r>
        <w:rPr>
          <w:color w:val="0000FF"/>
        </w:rPr>
        <w:t>As Integer</w:t>
      </w:r>
      <w:r>
        <w:t xml:space="preserve">) </w:t>
      </w:r>
      <w:r>
        <w:rPr>
          <w:color w:val="0000FF"/>
        </w:rPr>
        <w:t>As Integer</w:t>
      </w:r>
      <w:r>
        <w:br/>
      </w:r>
      <w:r>
        <w:rPr>
          <w:color w:val="0000FF"/>
        </w:rPr>
        <w:t xml:space="preserve">        Get</w:t>
      </w:r>
      <w:r>
        <w:br/>
      </w:r>
      <w:r>
        <w:rPr>
          <w:color w:val="2B91AF"/>
        </w:rPr>
        <w:t xml:space="preserve">            Console</w:t>
      </w:r>
      <w:r>
        <w:t>.WriteLine(</w:t>
      </w:r>
      <w:r>
        <w:rPr>
          <w:color w:val="A31515"/>
        </w:rPr>
        <w:t xml:space="preserve">"Derived = " </w:t>
      </w:r>
      <w:r>
        <w:t>&amp; i)</w:t>
      </w:r>
      <w:r>
        <w:br/>
      </w:r>
      <w:r>
        <w:rPr>
          <w:color w:val="0000FF"/>
        </w:rPr>
        <w:t xml:space="preserve">        End Get</w:t>
      </w:r>
      <w:r>
        <w:br/>
      </w:r>
      <w:r>
        <w:rPr>
          <w:color w:val="0000FF"/>
        </w:rPr>
        <w:t xml:space="preserve">    End Property</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br/>
      </w:r>
      <w:r>
        <w:br/>
      </w:r>
      <w:r>
        <w:rPr>
          <w:color w:val="008000"/>
        </w:rPr>
        <w:t xml:space="preserve">    ' This declares a new default property, but not Item.</w:t>
      </w:r>
      <w:r>
        <w:br/>
      </w:r>
      <w:r>
        <w:rPr>
          <w:color w:val="008000"/>
        </w:rPr>
        <w:t xml:space="preserve">    ' This doe</w:t>
      </w:r>
      <w:r>
        <w:rPr>
          <w:color w:val="008000"/>
        </w:rPr>
        <w:t>s not need to be declared Shadows</w:t>
      </w:r>
      <w:r>
        <w:br/>
      </w:r>
      <w:r>
        <w:rPr>
          <w:color w:val="0000FF"/>
        </w:rPr>
        <w:t xml:space="preserve">    Public ReadOnly Default Property </w:t>
      </w:r>
      <w:r>
        <w:t xml:space="preserve">Value(i </w:t>
      </w:r>
      <w:r>
        <w:rPr>
          <w:color w:val="0000FF"/>
        </w:rPr>
        <w:t>As Integer</w:t>
      </w:r>
      <w:r>
        <w:t xml:space="preserve">) </w:t>
      </w:r>
      <w:r>
        <w:rPr>
          <w:color w:val="0000FF"/>
        </w:rPr>
        <w:t>As Integer</w:t>
      </w:r>
      <w:r>
        <w:br/>
      </w:r>
      <w:r>
        <w:rPr>
          <w:color w:val="0000FF"/>
        </w:rPr>
        <w:t xml:space="preserve">        Get</w:t>
      </w:r>
      <w:r>
        <w:br/>
      </w:r>
      <w:r>
        <w:rPr>
          <w:color w:val="2B91AF"/>
        </w:rPr>
        <w:t xml:space="preserve">            Console</w:t>
      </w:r>
      <w:r>
        <w:t>.WriteLine(</w:t>
      </w:r>
      <w:r>
        <w:rPr>
          <w:color w:val="A31515"/>
        </w:rPr>
        <w:t xml:space="preserve">"MoreDerived = " </w:t>
      </w:r>
      <w:r>
        <w:t>&amp; i)</w:t>
      </w:r>
      <w:r>
        <w:br/>
      </w:r>
      <w:r>
        <w:rPr>
          <w:color w:val="0000FF"/>
        </w:rPr>
        <w:t xml:space="preserve">        End Get</w:t>
      </w:r>
      <w:r>
        <w:br/>
      </w:r>
      <w:r>
        <w:rPr>
          <w:color w:val="0000FF"/>
        </w:rPr>
        <w:t xml:space="preserve">    End Property</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Mo</w:t>
      </w:r>
      <w:r>
        <w:rPr>
          <w:color w:val="2B91AF"/>
        </w:rPr>
        <w:t xml:space="preserve">reDerived </w:t>
      </w:r>
      <w:r>
        <w:t xml:space="preserve">= </w:t>
      </w:r>
      <w:r>
        <w:rPr>
          <w:color w:val="0000FF"/>
        </w:rPr>
        <w:t xml:space="preserve">New </w:t>
      </w:r>
      <w:r>
        <w:rPr>
          <w:color w:val="2B91AF"/>
        </w:rPr>
        <w:t>MoreDerived</w:t>
      </w:r>
      <w:r>
        <w:t>()</w:t>
      </w:r>
      <w:r>
        <w:br/>
      </w:r>
      <w:r>
        <w:rPr>
          <w:color w:val="0000FF"/>
        </w:rPr>
        <w:t xml:space="preserve">        Dim </w:t>
      </w:r>
      <w:r>
        <w:t xml:space="preserve">y </w:t>
      </w:r>
      <w:r>
        <w:rPr>
          <w:color w:val="0000FF"/>
        </w:rPr>
        <w:t>As Integer</w:t>
      </w:r>
      <w:r>
        <w:br/>
      </w:r>
      <w:r>
        <w:rPr>
          <w:color w:val="0000FF"/>
        </w:rPr>
        <w:t xml:space="preserve">        Dim </w:t>
      </w:r>
      <w:r>
        <w:t xml:space="preserve">z </w:t>
      </w:r>
      <w:r>
        <w:rPr>
          <w:color w:val="0000FF"/>
        </w:rPr>
        <w:t xml:space="preserve">As </w:t>
      </w:r>
      <w:r>
        <w:rPr>
          <w:color w:val="2B91AF"/>
        </w:rPr>
        <w:t xml:space="preserve">Derived </w:t>
      </w:r>
      <w:r>
        <w:t>= x</w:t>
      </w:r>
      <w:r>
        <w:br/>
      </w:r>
      <w:r>
        <w:br/>
        <w:t xml:space="preserve">        y = x(10)        </w:t>
      </w:r>
      <w:r>
        <w:rPr>
          <w:color w:val="008000"/>
        </w:rPr>
        <w:t>' Calls MoreDerived.Value.</w:t>
      </w:r>
      <w:r>
        <w:br/>
        <w:t xml:space="preserve">        y = x.Item(10)   </w:t>
      </w:r>
      <w:r>
        <w:rPr>
          <w:color w:val="008000"/>
        </w:rPr>
        <w:t>' Calls Derived.Item</w:t>
      </w:r>
      <w:r>
        <w:br/>
        <w:t xml:space="preserve">        y = z(10)        </w:t>
      </w:r>
      <w:r>
        <w:rPr>
          <w:color w:val="008000"/>
        </w:rPr>
        <w:t>' Calls Base.Item</w:t>
      </w:r>
      <w:r>
        <w:br/>
      </w:r>
      <w:r>
        <w:rPr>
          <w:color w:val="0000FF"/>
        </w:rPr>
        <w:t xml:space="preserve">    End Sub</w:t>
      </w:r>
      <w:r>
        <w:br/>
      </w:r>
      <w:r>
        <w:rPr>
          <w:color w:val="0000FF"/>
        </w:rPr>
        <w:t>End Module</w:t>
      </w:r>
    </w:p>
    <w:p w:rsidR="00EE7CEF" w:rsidRDefault="008A0CA2">
      <w:r>
        <w:t>This program will produce the output:</w:t>
      </w:r>
    </w:p>
    <w:p w:rsidR="00EE7CEF" w:rsidRDefault="008A0CA2">
      <w:pPr>
        <w:pStyle w:val="Code"/>
      </w:pPr>
      <w:r>
        <w:t>MoreDerived = 10</w:t>
      </w:r>
      <w:r>
        <w:br/>
        <w:t>Derived = 10</w:t>
      </w:r>
      <w:r>
        <w:br/>
        <w:t>Base = 10</w:t>
      </w:r>
    </w:p>
    <w:p w:rsidR="00EE7CEF" w:rsidRDefault="008A0CA2">
      <w:r>
        <w:t xml:space="preserve">All default properties declared within a type must have the same name and, for clarity, must specify the </w:t>
      </w:r>
      <w:r>
        <w:rPr>
          <w:rStyle w:val="CodeEmbedded"/>
        </w:rPr>
        <w:t>Default</w:t>
      </w:r>
      <w:r>
        <w:t xml:space="preserve"> modifier. Because a default property with no index parameters wou</w:t>
      </w:r>
      <w:r>
        <w:t xml:space="preserve">ld cause an ambiguous situation when assigning instances of the containing class, default properties must have index parameters. Furthermore, if one property overloaded on a particular name includes the </w:t>
      </w:r>
      <w:r>
        <w:rPr>
          <w:rStyle w:val="CodeEmbedded"/>
        </w:rPr>
        <w:t>Default</w:t>
      </w:r>
      <w:r>
        <w:t xml:space="preserve"> modifier, all properties overloaded on that n</w:t>
      </w:r>
      <w:r>
        <w:t xml:space="preserve">ame must specify it. Default properties may not be </w:t>
      </w:r>
      <w:r>
        <w:rPr>
          <w:rStyle w:val="CodeEmbedded"/>
        </w:rPr>
        <w:t>Shared</w:t>
      </w:r>
      <w:r>
        <w:t xml:space="preserve">, and at least one accessor of the property must not be </w:t>
      </w:r>
      <w:r>
        <w:rPr>
          <w:rStyle w:val="CodeEmbedded"/>
        </w:rPr>
        <w:t>Private</w:t>
      </w:r>
      <w:r>
        <w:t>.</w:t>
      </w:r>
    </w:p>
    <w:p w:rsidR="00EE7CEF" w:rsidRDefault="008A0CA2">
      <w:pPr>
        <w:pStyle w:val="Heading3"/>
      </w:pPr>
      <w:bookmarkStart w:id="233" w:name="_Toc00152"/>
      <w:r>
        <w:t>Automatically Implemented Properties</w:t>
      </w:r>
      <w:bookmarkEnd w:id="233"/>
    </w:p>
    <w:p w:rsidR="00EE7CEF" w:rsidRDefault="008A0CA2">
      <w:r>
        <w:t>If a property omits declaration of any accessors, an implementation of the property will be autom</w:t>
      </w:r>
      <w:r>
        <w:t xml:space="preserve">atically supplied unless the property is declared in an interface or is declared </w:t>
      </w:r>
      <w:r>
        <w:rPr>
          <w:rStyle w:val="CodeEmbedded"/>
        </w:rPr>
        <w:t>MustOverride</w:t>
      </w:r>
      <w:r>
        <w:t>. Only read/write properties with no arguments can be automatically implemented; otherwise, a compile-time error occurs.</w:t>
      </w:r>
    </w:p>
    <w:p w:rsidR="00EE7CEF" w:rsidRDefault="008A0CA2">
      <w:r>
        <w:t xml:space="preserve">An automatically implemented property </w:t>
      </w:r>
      <w:r>
        <w:rPr>
          <w:rStyle w:val="CodeEmbedded"/>
        </w:rPr>
        <w:t>x</w:t>
      </w:r>
      <w:r>
        <w:t>, e</w:t>
      </w:r>
      <w:r>
        <w:t xml:space="preserve">ven one overriding another property, introduces a private local variable </w:t>
      </w:r>
      <w:r>
        <w:rPr>
          <w:rStyle w:val="CodeEmbedded"/>
        </w:rPr>
        <w:t>_x</w:t>
      </w:r>
      <w:r>
        <w:t xml:space="preserve"> with the same type as the property. If there is a collision between the local variable's name and another declaration, a compile-time error will be reported. The automatically impl</w:t>
      </w:r>
      <w:r>
        <w:t xml:space="preserve">emented property's </w:t>
      </w:r>
      <w:r>
        <w:rPr>
          <w:rStyle w:val="CodeEmbedded"/>
        </w:rPr>
        <w:t>Get</w:t>
      </w:r>
      <w:r>
        <w:t xml:space="preserve"> accessor returns the value of the local and the property's </w:t>
      </w:r>
      <w:r>
        <w:rPr>
          <w:rStyle w:val="CodeEmbedded"/>
        </w:rPr>
        <w:t>Set</w:t>
      </w:r>
      <w:r>
        <w:t xml:space="preserve"> accessor that sets the value of the local. For example, the declaration:</w:t>
      </w:r>
    </w:p>
    <w:p w:rsidR="00EE7CEF" w:rsidRDefault="008A0CA2">
      <w:pPr>
        <w:pStyle w:val="Code"/>
      </w:pPr>
      <w:r>
        <w:rPr>
          <w:color w:val="0000FF"/>
        </w:rPr>
        <w:lastRenderedPageBreak/>
        <w:t xml:space="preserve">Public Property </w:t>
      </w:r>
      <w:r>
        <w:t xml:space="preserve">x() </w:t>
      </w:r>
      <w:r>
        <w:rPr>
          <w:color w:val="0000FF"/>
        </w:rPr>
        <w:t>As Integer</w:t>
      </w:r>
    </w:p>
    <w:p w:rsidR="00EE7CEF" w:rsidRDefault="008A0CA2">
      <w:r>
        <w:t>is roughly equivalent to:</w:t>
      </w:r>
    </w:p>
    <w:p w:rsidR="00EE7CEF" w:rsidRDefault="008A0CA2">
      <w:pPr>
        <w:pStyle w:val="Code"/>
      </w:pPr>
      <w:r>
        <w:rPr>
          <w:color w:val="0000FF"/>
        </w:rPr>
        <w:t xml:space="preserve">Private </w:t>
      </w:r>
      <w:r>
        <w:t xml:space="preserve">_x </w:t>
      </w:r>
      <w:r>
        <w:rPr>
          <w:color w:val="0000FF"/>
        </w:rPr>
        <w:t>As Integer</w:t>
      </w:r>
      <w:r>
        <w:br/>
      </w:r>
      <w:r>
        <w:rPr>
          <w:color w:val="0000FF"/>
        </w:rPr>
        <w:t xml:space="preserve">Public Property </w:t>
      </w:r>
      <w:r>
        <w:t>x(</w:t>
      </w:r>
      <w:r>
        <w:t xml:space="preserve">) </w:t>
      </w:r>
      <w:r>
        <w:rPr>
          <w:color w:val="0000FF"/>
        </w:rPr>
        <w:t>As Integer</w:t>
      </w:r>
      <w:r>
        <w:br/>
      </w:r>
      <w:r>
        <w:rPr>
          <w:color w:val="0000FF"/>
        </w:rPr>
        <w:t xml:space="preserve">    Get</w:t>
      </w:r>
      <w:r>
        <w:br/>
      </w:r>
      <w:r>
        <w:rPr>
          <w:color w:val="0000FF"/>
        </w:rPr>
        <w:t xml:space="preserve">        Return </w:t>
      </w:r>
      <w:r>
        <w:t>_x</w:t>
      </w:r>
      <w:r>
        <w:br/>
      </w:r>
      <w:r>
        <w:rPr>
          <w:color w:val="0000FF"/>
        </w:rPr>
        <w:t xml:space="preserve">    End Get</w:t>
      </w:r>
      <w:r>
        <w:br/>
      </w:r>
      <w:r>
        <w:rPr>
          <w:color w:val="0000FF"/>
        </w:rPr>
        <w:t xml:space="preserve">    Set </w:t>
      </w:r>
      <w:r>
        <w:t xml:space="preserve">(value </w:t>
      </w:r>
      <w:r>
        <w:rPr>
          <w:color w:val="0000FF"/>
        </w:rPr>
        <w:t>As Integer</w:t>
      </w:r>
      <w:r>
        <w:t>)</w:t>
      </w:r>
      <w:r>
        <w:br/>
        <w:t xml:space="preserve">        _x = value</w:t>
      </w:r>
      <w:r>
        <w:br/>
      </w:r>
      <w:r>
        <w:rPr>
          <w:color w:val="0000FF"/>
        </w:rPr>
        <w:t xml:space="preserve">    End Set</w:t>
      </w:r>
      <w:r>
        <w:br/>
      </w:r>
      <w:r>
        <w:rPr>
          <w:color w:val="0000FF"/>
        </w:rPr>
        <w:t>End Property</w:t>
      </w:r>
    </w:p>
    <w:p w:rsidR="00EE7CEF" w:rsidRDefault="008A0CA2">
      <w:r>
        <w:t>As with variable declarations, an automatically implemented property can include an initializer. For example:</w:t>
      </w:r>
    </w:p>
    <w:p w:rsidR="00EE7CEF" w:rsidRDefault="008A0CA2">
      <w:pPr>
        <w:pStyle w:val="Code"/>
      </w:pPr>
      <w:r>
        <w:rPr>
          <w:color w:val="0000FF"/>
        </w:rPr>
        <w:t xml:space="preserve">Public Property </w:t>
      </w:r>
      <w:r>
        <w:t xml:space="preserve">x() </w:t>
      </w:r>
      <w:r>
        <w:rPr>
          <w:color w:val="0000FF"/>
        </w:rPr>
        <w:t>As I</w:t>
      </w:r>
      <w:r>
        <w:rPr>
          <w:color w:val="0000FF"/>
        </w:rPr>
        <w:t xml:space="preserve">nteger </w:t>
      </w:r>
      <w:r>
        <w:t>= 10</w:t>
      </w:r>
      <w:r>
        <w:br/>
      </w:r>
      <w:r>
        <w:rPr>
          <w:color w:val="0000FF"/>
        </w:rPr>
        <w:t xml:space="preserve">Public Shared Property </w:t>
      </w:r>
      <w:r>
        <w:t xml:space="preserve">y() </w:t>
      </w:r>
      <w:r>
        <w:rPr>
          <w:color w:val="0000FF"/>
        </w:rPr>
        <w:t xml:space="preserve">As New </w:t>
      </w:r>
      <w:r>
        <w:rPr>
          <w:color w:val="2B91AF"/>
        </w:rPr>
        <w:t>Customer</w:t>
      </w:r>
      <w:r>
        <w:t xml:space="preserve">() </w:t>
      </w:r>
      <w:r>
        <w:rPr>
          <w:color w:val="0000FF"/>
        </w:rPr>
        <w:t xml:space="preserve">With </w:t>
      </w:r>
      <w:r>
        <w:t xml:space="preserve">{ .Name = </w:t>
      </w:r>
      <w:r>
        <w:rPr>
          <w:color w:val="A31515"/>
        </w:rPr>
        <w:t xml:space="preserve">"Bob" </w:t>
      </w:r>
      <w:r>
        <w:t>}</w:t>
      </w:r>
    </w:p>
    <w:p w:rsidR="00EE7CEF" w:rsidRDefault="008A0CA2">
      <w:r>
        <w:rPr>
          <w:b/>
        </w:rPr>
        <w:t>Note.</w:t>
      </w:r>
      <w:r>
        <w:t xml:space="preserve"> When an automatically implemented property is initialized, it is initialized through the property, not the underlying field. This is so overriding properties can intercept the initialization if they need to.</w:t>
      </w:r>
    </w:p>
    <w:p w:rsidR="00EE7CEF" w:rsidRDefault="008A0CA2">
      <w:r>
        <w:t>Array initializers are allowed on automatically implemented properties, except that there is no way to specify the array bounds explicitly.  For example:</w:t>
      </w:r>
    </w:p>
    <w:p w:rsidR="00EE7CEF" w:rsidRDefault="008A0CA2">
      <w:pPr>
        <w:pStyle w:val="Code"/>
      </w:pPr>
      <w:r>
        <w:rPr>
          <w:color w:val="008000"/>
        </w:rPr>
        <w:t>' Valid</w:t>
      </w:r>
      <w:r>
        <w:br/>
      </w:r>
      <w:r>
        <w:rPr>
          <w:color w:val="0000FF"/>
        </w:rPr>
        <w:t xml:space="preserve">Property </w:t>
      </w:r>
      <w:r>
        <w:t xml:space="preserve">x </w:t>
      </w:r>
      <w:r>
        <w:rPr>
          <w:color w:val="0000FF"/>
        </w:rPr>
        <w:t>As Integer</w:t>
      </w:r>
      <w:r>
        <w:t>() = {1, 2, 3}</w:t>
      </w:r>
      <w:r>
        <w:br/>
      </w:r>
      <w:r>
        <w:rPr>
          <w:color w:val="0000FF"/>
        </w:rPr>
        <w:t xml:space="preserve">Property </w:t>
      </w:r>
      <w:r>
        <w:t xml:space="preserve">y </w:t>
      </w:r>
      <w:r>
        <w:rPr>
          <w:color w:val="0000FF"/>
        </w:rPr>
        <w:t>As Integer</w:t>
      </w:r>
      <w:r>
        <w:t xml:space="preserve">(,) = {{1, 2, 3}, {12, 13, 14}, {11, </w:t>
      </w:r>
      <w:r>
        <w:t>10, 9}}</w:t>
      </w:r>
      <w:r>
        <w:br/>
      </w:r>
      <w:r>
        <w:br/>
      </w:r>
      <w:r>
        <w:rPr>
          <w:color w:val="008000"/>
        </w:rPr>
        <w:t>' Invalid</w:t>
      </w:r>
      <w:r>
        <w:br/>
      </w:r>
      <w:r>
        <w:rPr>
          <w:color w:val="0000FF"/>
        </w:rPr>
        <w:t xml:space="preserve">Property </w:t>
      </w:r>
      <w:r>
        <w:t xml:space="preserve">x4(5) </w:t>
      </w:r>
      <w:r>
        <w:rPr>
          <w:color w:val="0000FF"/>
        </w:rPr>
        <w:t>As Short</w:t>
      </w:r>
    </w:p>
    <w:p w:rsidR="00EE7CEF" w:rsidRDefault="008A0CA2">
      <w:pPr>
        <w:pStyle w:val="Heading3"/>
      </w:pPr>
      <w:bookmarkStart w:id="234" w:name="_Toc00153"/>
      <w:r>
        <w:t>Iterator Properties</w:t>
      </w:r>
      <w:bookmarkEnd w:id="234"/>
    </w:p>
    <w:p w:rsidR="00EE7CEF" w:rsidRDefault="008A0CA2">
      <w:r>
        <w:t xml:space="preserve">An </w:t>
      </w:r>
      <w:r>
        <w:rPr>
          <w:i/>
        </w:rPr>
        <w:t>iterator property</w:t>
      </w:r>
      <w:r>
        <w:t xml:space="preserve"> is a property with the </w:t>
      </w:r>
      <w:r>
        <w:rPr>
          <w:rStyle w:val="CodeEmbedded"/>
        </w:rPr>
        <w:t>Iterator</w:t>
      </w:r>
      <w:r>
        <w:t xml:space="preserve"> modifier. It is used for the same reason an iterator method (Section </w:t>
      </w:r>
      <w:hyperlink w:anchor="_Toc00162">
        <w:r>
          <w:t>§10.1.2</w:t>
        </w:r>
      </w:hyperlink>
      <w:r>
        <w:t>) is used -- as a convenient way</w:t>
      </w:r>
      <w:r>
        <w:t xml:space="preserve"> to generate a sequence, one which can be consumed by the </w:t>
      </w:r>
      <w:r>
        <w:rPr>
          <w:rStyle w:val="CodeEmbedded"/>
        </w:rPr>
        <w:t>For Each</w:t>
      </w:r>
      <w:r>
        <w:t xml:space="preserve"> statement. The </w:t>
      </w:r>
      <w:r>
        <w:rPr>
          <w:rStyle w:val="CodeEmbedded"/>
        </w:rPr>
        <w:t>Get</w:t>
      </w:r>
      <w:r>
        <w:t xml:space="preserve"> accessor of an iterator property is interpreted in the same way as an iterator method.</w:t>
      </w:r>
    </w:p>
    <w:p w:rsidR="00EE7CEF" w:rsidRDefault="008A0CA2">
      <w:r>
        <w:t xml:space="preserve">An iterator property must have an explicit </w:t>
      </w:r>
      <w:r>
        <w:rPr>
          <w:rStyle w:val="CodeEmbedded"/>
        </w:rPr>
        <w:t>Get</w:t>
      </w:r>
      <w:r>
        <w:t xml:space="preserve"> accessor, and its type must be </w:t>
      </w:r>
      <w:r>
        <w:rPr>
          <w:rStyle w:val="CodeEmbedded"/>
        </w:rPr>
        <w:t>IEnum</w:t>
      </w:r>
      <w:r>
        <w:rPr>
          <w:rStyle w:val="CodeEmbedded"/>
        </w:rPr>
        <w:t>erator</w:t>
      </w:r>
      <w:r>
        <w:t xml:space="preserve">, or </w:t>
      </w:r>
      <w:r>
        <w:rPr>
          <w:rStyle w:val="CodeEmbedded"/>
        </w:rPr>
        <w:t>IEnumerable</w:t>
      </w:r>
      <w:r>
        <w:t xml:space="preserve">, or </w:t>
      </w:r>
      <w:r>
        <w:rPr>
          <w:rStyle w:val="CodeEmbedded"/>
        </w:rPr>
        <w:t>IEnumerator(Of T)</w:t>
      </w:r>
      <w:r>
        <w:t xml:space="preserve"> or </w:t>
      </w:r>
      <w:r>
        <w:rPr>
          <w:rStyle w:val="CodeEmbedded"/>
        </w:rPr>
        <w:t>IEnumerable(Of T)</w:t>
      </w:r>
      <w:r>
        <w:t xml:space="preserve"> for some </w:t>
      </w:r>
      <w:r>
        <w:rPr>
          <w:rStyle w:val="CodeEmbedded"/>
        </w:rPr>
        <w:t>T</w:t>
      </w:r>
      <w:r>
        <w:t>.</w:t>
      </w:r>
    </w:p>
    <w:p w:rsidR="00EE7CEF" w:rsidRDefault="008A0CA2">
      <w:r>
        <w:t>Here is an example of an iterator property:</w:t>
      </w:r>
    </w:p>
    <w:p w:rsidR="00EE7CEF" w:rsidRDefault="008A0CA2">
      <w:pPr>
        <w:pStyle w:val="Code"/>
      </w:pPr>
      <w:r>
        <w:rPr>
          <w:color w:val="0000FF"/>
        </w:rPr>
        <w:t xml:space="preserve">Class </w:t>
      </w:r>
      <w:r>
        <w:rPr>
          <w:color w:val="2B91AF"/>
        </w:rPr>
        <w:t>Family</w:t>
      </w:r>
      <w:r>
        <w:br/>
      </w:r>
      <w:r>
        <w:rPr>
          <w:color w:val="0000FF"/>
        </w:rPr>
        <w:t xml:space="preserve">    Property </w:t>
      </w:r>
      <w:r>
        <w:t xml:space="preserve">Daughters </w:t>
      </w:r>
      <w:r>
        <w:rPr>
          <w:color w:val="0000FF"/>
        </w:rPr>
        <w:t xml:space="preserve">As New </w:t>
      </w:r>
      <w:r>
        <w:rPr>
          <w:color w:val="2B91AF"/>
        </w:rPr>
        <w:t>List</w:t>
      </w:r>
      <w:r>
        <w:t>(</w:t>
      </w:r>
      <w:r>
        <w:rPr>
          <w:color w:val="0000FF"/>
        </w:rPr>
        <w:t>Of String</w:t>
      </w:r>
      <w:r>
        <w:t xml:space="preserve">) </w:t>
      </w:r>
      <w:r>
        <w:rPr>
          <w:color w:val="0000FF"/>
        </w:rPr>
        <w:t xml:space="preserve">From </w:t>
      </w:r>
      <w:r>
        <w:t>{</w:t>
      </w:r>
      <w:r>
        <w:rPr>
          <w:color w:val="A31515"/>
        </w:rPr>
        <w:t>"Beth"</w:t>
      </w:r>
      <w:r>
        <w:t xml:space="preserve">, </w:t>
      </w:r>
      <w:r>
        <w:rPr>
          <w:color w:val="A31515"/>
        </w:rPr>
        <w:t>"Diane"</w:t>
      </w:r>
      <w:r>
        <w:t>}</w:t>
      </w:r>
      <w:r>
        <w:br/>
      </w:r>
      <w:r>
        <w:rPr>
          <w:color w:val="0000FF"/>
        </w:rPr>
        <w:t xml:space="preserve">    Property </w:t>
      </w:r>
      <w:r>
        <w:t xml:space="preserve">Sons </w:t>
      </w:r>
      <w:r>
        <w:rPr>
          <w:color w:val="0000FF"/>
        </w:rPr>
        <w:t xml:space="preserve">As New </w:t>
      </w:r>
      <w:r>
        <w:rPr>
          <w:color w:val="2B91AF"/>
        </w:rPr>
        <w:t>List</w:t>
      </w:r>
      <w:r>
        <w:t>(</w:t>
      </w:r>
      <w:r>
        <w:rPr>
          <w:color w:val="0000FF"/>
        </w:rPr>
        <w:t>Of String</w:t>
      </w:r>
      <w:r>
        <w:t xml:space="preserve">) </w:t>
      </w:r>
      <w:r>
        <w:rPr>
          <w:color w:val="0000FF"/>
        </w:rPr>
        <w:t xml:space="preserve">From </w:t>
      </w:r>
      <w:r>
        <w:t>{</w:t>
      </w:r>
      <w:r>
        <w:rPr>
          <w:color w:val="A31515"/>
        </w:rPr>
        <w:t>"Abe"</w:t>
      </w:r>
      <w:r>
        <w:t xml:space="preserve">, </w:t>
      </w:r>
      <w:r>
        <w:rPr>
          <w:color w:val="A31515"/>
        </w:rPr>
        <w:t>"Carl"</w:t>
      </w:r>
      <w:r>
        <w:t>}</w:t>
      </w:r>
      <w:r>
        <w:br/>
      </w:r>
      <w:r>
        <w:br/>
      </w:r>
      <w:r>
        <w:rPr>
          <w:color w:val="0000FF"/>
        </w:rPr>
        <w:t xml:space="preserve">    ReadOnly Iterator Property </w:t>
      </w:r>
      <w:r>
        <w:t xml:space="preserve">Children </w:t>
      </w:r>
      <w:r>
        <w:rPr>
          <w:color w:val="0000FF"/>
        </w:rPr>
        <w:t xml:space="preserve">As </w:t>
      </w:r>
      <w:r>
        <w:rPr>
          <w:color w:val="2B91AF"/>
        </w:rPr>
        <w:t>IEnumerable</w:t>
      </w:r>
      <w:r>
        <w:t>(</w:t>
      </w:r>
      <w:r>
        <w:rPr>
          <w:color w:val="0000FF"/>
        </w:rPr>
        <w:t>Of String</w:t>
      </w:r>
      <w:r>
        <w:t>)</w:t>
      </w:r>
      <w:r>
        <w:br/>
      </w:r>
      <w:r>
        <w:rPr>
          <w:color w:val="0000FF"/>
        </w:rPr>
        <w:t xml:space="preserve">        Get</w:t>
      </w:r>
      <w:r>
        <w:br/>
      </w:r>
      <w:r>
        <w:rPr>
          <w:color w:val="0000FF"/>
        </w:rPr>
        <w:t xml:space="preserve">            For Each </w:t>
      </w:r>
      <w:r>
        <w:t xml:space="preserve">name </w:t>
      </w:r>
      <w:r>
        <w:rPr>
          <w:color w:val="0000FF"/>
        </w:rPr>
        <w:t xml:space="preserve">In </w:t>
      </w:r>
      <w:r>
        <w:t xml:space="preserve">Daughters : </w:t>
      </w:r>
      <w:r>
        <w:rPr>
          <w:color w:val="0000FF"/>
        </w:rPr>
        <w:t xml:space="preserve">Yield </w:t>
      </w:r>
      <w:r>
        <w:t xml:space="preserve">name : </w:t>
      </w:r>
      <w:r>
        <w:rPr>
          <w:color w:val="0000FF"/>
        </w:rPr>
        <w:t>Next</w:t>
      </w:r>
      <w:r>
        <w:br/>
      </w:r>
      <w:r>
        <w:rPr>
          <w:color w:val="0000FF"/>
        </w:rPr>
        <w:t xml:space="preserve">            For Each </w:t>
      </w:r>
      <w:r>
        <w:t xml:space="preserve">name </w:t>
      </w:r>
      <w:r>
        <w:rPr>
          <w:color w:val="0000FF"/>
        </w:rPr>
        <w:t xml:space="preserve">In </w:t>
      </w:r>
      <w:r>
        <w:t xml:space="preserve">Sons : </w:t>
      </w:r>
      <w:r>
        <w:rPr>
          <w:color w:val="0000FF"/>
        </w:rPr>
        <w:t xml:space="preserve">Yield </w:t>
      </w:r>
      <w:r>
        <w:t xml:space="preserve">name : </w:t>
      </w:r>
      <w:r>
        <w:rPr>
          <w:color w:val="0000FF"/>
        </w:rPr>
        <w:t>Next</w:t>
      </w:r>
      <w:r>
        <w:br/>
      </w:r>
      <w:r>
        <w:rPr>
          <w:color w:val="0000FF"/>
        </w:rPr>
        <w:t xml:space="preserve">        End Get</w:t>
      </w:r>
      <w:r>
        <w:br/>
      </w:r>
      <w:r>
        <w:rPr>
          <w:color w:val="0000FF"/>
        </w:rPr>
        <w:t xml:space="preserve">    End Property</w:t>
      </w:r>
      <w:r>
        <w:br/>
      </w:r>
      <w:r>
        <w:rPr>
          <w:color w:val="0000FF"/>
        </w:rPr>
        <w:t>End Class</w:t>
      </w:r>
      <w:r>
        <w:br/>
      </w:r>
      <w:r>
        <w:br/>
      </w:r>
      <w:r>
        <w:rPr>
          <w:color w:val="0000FF"/>
        </w:rPr>
        <w:t xml:space="preserve">Module </w:t>
      </w:r>
      <w:r>
        <w:rPr>
          <w:color w:val="2B91AF"/>
        </w:rPr>
        <w:t>Module1</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Family</w:t>
      </w:r>
      <w:r>
        <w:br/>
      </w:r>
      <w:r>
        <w:rPr>
          <w:color w:val="0000FF"/>
        </w:rPr>
        <w:t xml:space="preserve">        For Each </w:t>
      </w:r>
      <w:r>
        <w:t xml:space="preserve">c </w:t>
      </w:r>
      <w:r>
        <w:rPr>
          <w:color w:val="0000FF"/>
        </w:rPr>
        <w:t xml:space="preserve">In </w:t>
      </w:r>
      <w:r>
        <w:t>x.Children</w:t>
      </w:r>
      <w:r>
        <w:br/>
      </w:r>
      <w:r>
        <w:rPr>
          <w:color w:val="2B91AF"/>
        </w:rPr>
        <w:t xml:space="preserve">            Console</w:t>
      </w:r>
      <w:r>
        <w:t xml:space="preserve">.WriteLine(c) </w:t>
      </w:r>
      <w:r>
        <w:rPr>
          <w:color w:val="008000"/>
        </w:rPr>
        <w:t>' prints Beth, Diane, Abe, Carl</w:t>
      </w:r>
      <w:r>
        <w:br/>
      </w:r>
      <w:r>
        <w:rPr>
          <w:color w:val="0000FF"/>
        </w:rPr>
        <w:t xml:space="preserve">        Next</w:t>
      </w:r>
      <w:r>
        <w:br/>
      </w:r>
      <w:r>
        <w:rPr>
          <w:color w:val="0000FF"/>
        </w:rPr>
        <w:lastRenderedPageBreak/>
        <w:t xml:space="preserve">    End Sub</w:t>
      </w:r>
      <w:r>
        <w:br/>
      </w:r>
      <w:r>
        <w:rPr>
          <w:color w:val="0000FF"/>
        </w:rPr>
        <w:t>End Module</w:t>
      </w:r>
    </w:p>
    <w:p w:rsidR="00EE7CEF" w:rsidRDefault="008A0CA2">
      <w:pPr>
        <w:pStyle w:val="Heading2"/>
      </w:pPr>
      <w:bookmarkStart w:id="235" w:name="_Toc453856495"/>
      <w:r>
        <w:t>Operators</w:t>
      </w:r>
      <w:bookmarkEnd w:id="235"/>
    </w:p>
    <w:p w:rsidR="00EE7CEF" w:rsidRDefault="008A0CA2">
      <w:r>
        <w:rPr>
          <w:i/>
        </w:rPr>
        <w:t>Operators</w:t>
      </w:r>
      <w:r>
        <w:t xml:space="preserve"> are methods that define the meaning of an existing </w:t>
      </w:r>
      <w:r>
        <w:t xml:space="preserve">Visual Basic operator for the containing class. When the operator is applied to the class in an expression, the operator is compiled into a call to the operator method defined in the class. Defining an operator for a class is also known as </w:t>
      </w:r>
      <w:r>
        <w:rPr>
          <w:i/>
        </w:rPr>
        <w:t>overloading</w:t>
      </w:r>
      <w:r>
        <w:t xml:space="preserve"> the </w:t>
      </w:r>
      <w:r>
        <w:t>operator.</w:t>
      </w:r>
    </w:p>
    <w:p w:rsidR="00EE7CEF" w:rsidRDefault="008A0CA2">
      <w:pPr>
        <w:pStyle w:val="Grammar"/>
      </w:pPr>
      <w:bookmarkStart w:id="236" w:name="_Grm00076"/>
      <w:r>
        <w:rPr>
          <w:color w:val="6A5ACD"/>
        </w:rPr>
        <w:t>OperatorDeclaration</w:t>
      </w:r>
      <w:r>
        <w:t>:</w:t>
      </w:r>
      <w:r>
        <w:br/>
      </w:r>
      <w:r>
        <w:tab/>
        <w:t xml:space="preserve">| </w:t>
      </w:r>
      <w:r>
        <w:rPr>
          <w:color w:val="6A5ACD"/>
        </w:rPr>
        <w:t>Attributes</w:t>
      </w:r>
      <w:r>
        <w:t xml:space="preserve">? </w:t>
      </w:r>
      <w:r>
        <w:rPr>
          <w:color w:val="6A5ACD"/>
        </w:rPr>
        <w:t>OperatorModifier</w:t>
      </w:r>
      <w:r>
        <w:t xml:space="preserve">* </w:t>
      </w:r>
      <w:r>
        <w:rPr>
          <w:color w:val="A31515"/>
        </w:rPr>
        <w:t xml:space="preserve">'Operator' </w:t>
      </w:r>
      <w:r>
        <w:rPr>
          <w:color w:val="6A5ACD"/>
        </w:rPr>
        <w:t>OverloadableOperator</w:t>
      </w:r>
      <w:r>
        <w:br/>
      </w:r>
      <w:r>
        <w:rPr>
          <w:color w:val="6A5ACD"/>
        </w:rPr>
        <w:tab/>
        <w:t xml:space="preserve">  OpenParenthesis ParameterList CloseParenthesis</w:t>
      </w:r>
      <w:r>
        <w:br/>
      </w:r>
      <w:r>
        <w:tab/>
        <w:t xml:space="preserve">  ( </w:t>
      </w:r>
      <w:r>
        <w:rPr>
          <w:color w:val="A31515"/>
        </w:rPr>
        <w:t xml:space="preserve">'As' </w:t>
      </w:r>
      <w:r>
        <w:rPr>
          <w:color w:val="6A5ACD"/>
        </w:rPr>
        <w:t>Attributes</w:t>
      </w:r>
      <w:r>
        <w:t xml:space="preserve">? </w:t>
      </w:r>
      <w:r>
        <w:rPr>
          <w:color w:val="6A5ACD"/>
        </w:rPr>
        <w:t xml:space="preserve">TypeName </w:t>
      </w:r>
      <w:r>
        <w:t xml:space="preserve"> )? </w:t>
      </w:r>
      <w:r>
        <w:rPr>
          <w:color w:val="6A5ACD"/>
        </w:rPr>
        <w:t>LineTerminator</w:t>
      </w:r>
      <w:r>
        <w:br/>
      </w:r>
      <w:r>
        <w:rPr>
          <w:color w:val="6A5ACD"/>
        </w:rPr>
        <w:tab/>
        <w:t xml:space="preserve">  Block</w:t>
      </w:r>
      <w:r>
        <w:t>?</w:t>
      </w:r>
      <w:r>
        <w:br/>
      </w:r>
      <w:r>
        <w:rPr>
          <w:color w:val="A31515"/>
        </w:rPr>
        <w:tab/>
        <w:t xml:space="preserve">  'End' 'Operator' </w:t>
      </w:r>
      <w:r>
        <w:rPr>
          <w:color w:val="6A5ACD"/>
        </w:rPr>
        <w:t>StatementTerminator</w:t>
      </w:r>
      <w:r>
        <w:br/>
      </w:r>
      <w:r>
        <w:tab/>
        <w:t>;</w:t>
      </w:r>
      <w:r>
        <w:br/>
      </w:r>
      <w:r>
        <w:br/>
      </w:r>
      <w:r>
        <w:rPr>
          <w:color w:val="6A5ACD"/>
        </w:rPr>
        <w:t>Operat</w:t>
      </w:r>
      <w:r>
        <w:rPr>
          <w:color w:val="6A5ACD"/>
        </w:rPr>
        <w:t>orModifier</w:t>
      </w:r>
      <w:r>
        <w:t>:</w:t>
      </w:r>
      <w:r>
        <w:br/>
      </w:r>
      <w:r>
        <w:tab/>
        <w:t xml:space="preserve">| </w:t>
      </w:r>
      <w:r>
        <w:rPr>
          <w:color w:val="A31515"/>
        </w:rPr>
        <w:t xml:space="preserve">'Public' </w:t>
      </w:r>
      <w:r>
        <w:t xml:space="preserve">| </w:t>
      </w:r>
      <w:r>
        <w:rPr>
          <w:color w:val="A31515"/>
        </w:rPr>
        <w:t xml:space="preserve">'Shared' </w:t>
      </w:r>
      <w:r>
        <w:t xml:space="preserve">| </w:t>
      </w:r>
      <w:r>
        <w:rPr>
          <w:color w:val="A31515"/>
        </w:rPr>
        <w:t xml:space="preserve">'Overloads' </w:t>
      </w:r>
      <w:r>
        <w:t xml:space="preserve">| </w:t>
      </w:r>
      <w:r>
        <w:rPr>
          <w:color w:val="A31515"/>
        </w:rPr>
        <w:t xml:space="preserve">'Shadows' </w:t>
      </w:r>
      <w:r>
        <w:t xml:space="preserve">| </w:t>
      </w:r>
      <w:r>
        <w:rPr>
          <w:color w:val="A31515"/>
        </w:rPr>
        <w:t xml:space="preserve">'Widening' </w:t>
      </w:r>
      <w:r>
        <w:t xml:space="preserve">| </w:t>
      </w:r>
      <w:r>
        <w:rPr>
          <w:color w:val="A31515"/>
        </w:rPr>
        <w:t>'Narrowing'</w:t>
      </w:r>
      <w:r>
        <w:br/>
      </w:r>
      <w:r>
        <w:tab/>
        <w:t>;</w:t>
      </w:r>
      <w:r>
        <w:br/>
      </w:r>
      <w:r>
        <w:br/>
      </w:r>
      <w:r>
        <w:rPr>
          <w:color w:val="6A5ACD"/>
        </w:rPr>
        <w:t>OverloadableOperator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'Like' </w:t>
      </w:r>
      <w:r>
        <w:t xml:space="preserve">| </w:t>
      </w:r>
      <w:r>
        <w:rPr>
          <w:color w:val="A31515"/>
        </w:rPr>
        <w:t xml:space="preserve">'Mod' </w:t>
      </w:r>
      <w:r>
        <w:t xml:space="preserve">| </w:t>
      </w:r>
      <w:r>
        <w:rPr>
          <w:color w:val="A31515"/>
        </w:rPr>
        <w:t xml:space="preserve">'And' </w:t>
      </w:r>
      <w:r>
        <w:t xml:space="preserve">| </w:t>
      </w:r>
      <w:r>
        <w:rPr>
          <w:color w:val="A31515"/>
        </w:rPr>
        <w:t xml:space="preserve">'Or' </w:t>
      </w:r>
      <w:r>
        <w:t xml:space="preserve">| </w:t>
      </w:r>
      <w:r>
        <w:rPr>
          <w:color w:val="A31515"/>
        </w:rPr>
        <w:t>'Xor'</w:t>
      </w:r>
      <w:r>
        <w:br/>
      </w:r>
      <w:r>
        <w:tab/>
        <w:t xml:space="preserve">| </w:t>
      </w:r>
      <w:r>
        <w:rPr>
          <w:color w:val="A31515"/>
        </w:rPr>
        <w:t xml:space="preserve">'^' </w:t>
      </w:r>
      <w:r>
        <w:t xml:space="preserve">| </w:t>
      </w:r>
      <w:r>
        <w:rPr>
          <w:color w:val="A31515"/>
        </w:rPr>
        <w:t xml:space="preserve">'&lt;' '&lt;' </w:t>
      </w:r>
      <w:r>
        <w:t xml:space="preserve">| </w:t>
      </w:r>
      <w:r>
        <w:rPr>
          <w:color w:val="A31515"/>
        </w:rPr>
        <w:t xml:space="preserve">'&gt;' '&gt;' </w:t>
      </w:r>
      <w:r>
        <w:t xml:space="preserve">| </w:t>
      </w:r>
      <w:r>
        <w:rPr>
          <w:color w:val="A31515"/>
        </w:rPr>
        <w:t xml:space="preserve">'=' </w:t>
      </w:r>
      <w:r>
        <w:t xml:space="preserve">| </w:t>
      </w:r>
      <w:r>
        <w:rPr>
          <w:color w:val="A31515"/>
        </w:rPr>
        <w:t xml:space="preserve">'&lt;' '&gt;' </w:t>
      </w:r>
      <w:r>
        <w:t xml:space="preserve">| </w:t>
      </w:r>
      <w:r>
        <w:rPr>
          <w:color w:val="A31515"/>
        </w:rPr>
        <w:t xml:space="preserve">'&gt;' </w:t>
      </w:r>
      <w:r>
        <w:t xml:space="preserve">| </w:t>
      </w:r>
      <w:r>
        <w:rPr>
          <w:color w:val="A31515"/>
        </w:rPr>
        <w:t xml:space="preserve">'&lt;' </w:t>
      </w:r>
      <w:r>
        <w:t xml:space="preserve">| </w:t>
      </w:r>
      <w:r>
        <w:rPr>
          <w:color w:val="A31515"/>
        </w:rPr>
        <w:t xml:space="preserve">'&gt;' '=' </w:t>
      </w:r>
      <w:r>
        <w:t xml:space="preserve">| </w:t>
      </w:r>
      <w:r>
        <w:rPr>
          <w:color w:val="A31515"/>
        </w:rPr>
        <w:t>'&lt;' '='</w:t>
      </w:r>
      <w:r>
        <w:br/>
      </w:r>
      <w:r>
        <w:tab/>
        <w:t xml:space="preserve">| </w:t>
      </w:r>
      <w:r>
        <w:rPr>
          <w:color w:val="A31515"/>
        </w:rPr>
        <w:t xml:space="preserve">'Not' </w:t>
      </w:r>
      <w:r>
        <w:t xml:space="preserve">| </w:t>
      </w:r>
      <w:r>
        <w:rPr>
          <w:color w:val="A31515"/>
        </w:rPr>
        <w:t xml:space="preserve">'IsTrue' </w:t>
      </w:r>
      <w:r>
        <w:t xml:space="preserve">| </w:t>
      </w:r>
      <w:r>
        <w:rPr>
          <w:color w:val="A31515"/>
        </w:rPr>
        <w:t xml:space="preserve">'IsFalse' </w:t>
      </w:r>
      <w:r>
        <w:t xml:space="preserve">| </w:t>
      </w:r>
      <w:r>
        <w:rPr>
          <w:color w:val="A31515"/>
        </w:rPr>
        <w:t>'CType'</w:t>
      </w:r>
      <w:r>
        <w:br/>
      </w:r>
      <w:r>
        <w:tab/>
        <w:t>;</w:t>
      </w:r>
      <w:bookmarkEnd w:id="236"/>
    </w:p>
    <w:p w:rsidR="00EE7CEF" w:rsidRDefault="008A0CA2">
      <w:r>
        <w:t>It is not possible to overload an operator that already exists; in practice, this primarily applies to conversion operators. For example, it is not possible to overload the conversion from a de</w:t>
      </w:r>
      <w:r>
        <w:t>rived class to a base class:</w:t>
      </w:r>
    </w:p>
    <w:p w:rsidR="00EE7CEF" w:rsidRDefault="008A0CA2">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8000"/>
        </w:rPr>
        <w:t xml:space="preserve">    ' Cannot redefine conversion from Derived to Base,</w:t>
      </w:r>
      <w:r>
        <w:br/>
      </w:r>
      <w:r>
        <w:rPr>
          <w:color w:val="008000"/>
        </w:rPr>
        <w:t xml:space="preserve">    ' conversion will be ignored.</w:t>
      </w:r>
      <w:r>
        <w:br/>
      </w:r>
      <w:r>
        <w:rPr>
          <w:color w:val="0000FF"/>
        </w:rPr>
        <w:t xml:space="preserve">    Public Shared Widening Operator CType</w:t>
      </w:r>
      <w:r>
        <w:t xml:space="preserve">(s </w:t>
      </w:r>
      <w:r>
        <w:rPr>
          <w:color w:val="0000FF"/>
        </w:rPr>
        <w:t xml:space="preserve">As </w:t>
      </w:r>
      <w:r>
        <w:rPr>
          <w:color w:val="2B91AF"/>
        </w:rPr>
        <w:t>Derived</w:t>
      </w:r>
      <w:r>
        <w:t xml:space="preserve">) </w:t>
      </w:r>
      <w:r>
        <w:rPr>
          <w:color w:val="0000FF"/>
        </w:rPr>
        <w:t xml:space="preserve">As </w:t>
      </w:r>
      <w:r>
        <w:rPr>
          <w:color w:val="2B91AF"/>
        </w:rPr>
        <w:t>Base</w:t>
      </w:r>
      <w:r>
        <w:br/>
        <w:t xml:space="preserve">        ...</w:t>
      </w:r>
      <w:r>
        <w:br/>
      </w:r>
      <w:r>
        <w:rPr>
          <w:color w:val="0000FF"/>
        </w:rPr>
        <w:t xml:space="preserve">    End Operator</w:t>
      </w:r>
      <w:r>
        <w:br/>
      </w:r>
      <w:r>
        <w:rPr>
          <w:color w:val="0000FF"/>
        </w:rPr>
        <w:t>End Class</w:t>
      </w:r>
    </w:p>
    <w:p w:rsidR="00EE7CEF" w:rsidRDefault="008A0CA2">
      <w:r>
        <w:t>Operators can also be overloaded in the common sense of the word:</w:t>
      </w:r>
    </w:p>
    <w:p w:rsidR="00EE7CEF" w:rsidRDefault="008A0CA2">
      <w:pPr>
        <w:pStyle w:val="Code"/>
      </w:pPr>
      <w:r>
        <w:rPr>
          <w:color w:val="0000FF"/>
        </w:rPr>
        <w:t xml:space="preserve">Class </w:t>
      </w:r>
      <w:r>
        <w:rPr>
          <w:color w:val="2B91AF"/>
        </w:rPr>
        <w:t>Base</w:t>
      </w:r>
      <w:r>
        <w:br/>
      </w:r>
      <w:r>
        <w:rPr>
          <w:color w:val="0000FF"/>
        </w:rPr>
        <w:t xml:space="preserve">    Public Shared Widening Operator CType</w:t>
      </w:r>
      <w:r>
        <w:t xml:space="preserve">(b </w:t>
      </w:r>
      <w:r>
        <w:rPr>
          <w:color w:val="0000FF"/>
        </w:rPr>
        <w:t xml:space="preserve">As </w:t>
      </w:r>
      <w:r>
        <w:rPr>
          <w:color w:val="2B91AF"/>
        </w:rPr>
        <w:t>Base</w:t>
      </w:r>
      <w:r>
        <w:t xml:space="preserve">) </w:t>
      </w:r>
      <w:r>
        <w:rPr>
          <w:color w:val="0000FF"/>
        </w:rPr>
        <w:t>As Integer</w:t>
      </w:r>
      <w:r>
        <w:br/>
        <w:t xml:space="preserve">        ...</w:t>
      </w:r>
      <w:r>
        <w:br/>
      </w:r>
      <w:r>
        <w:rPr>
          <w:color w:val="0000FF"/>
        </w:rPr>
        <w:t xml:space="preserve">    End Operator</w:t>
      </w:r>
      <w:r>
        <w:br/>
      </w:r>
      <w:r>
        <w:br/>
      </w:r>
      <w:r>
        <w:rPr>
          <w:color w:val="0000FF"/>
        </w:rPr>
        <w:t xml:space="preserve">    Public Shared Narrowing Operator CType</w:t>
      </w:r>
      <w:r>
        <w:t xml:space="preserve">(i </w:t>
      </w:r>
      <w:r>
        <w:rPr>
          <w:color w:val="0000FF"/>
        </w:rPr>
        <w:t>As Integer</w:t>
      </w:r>
      <w:r>
        <w:t xml:space="preserve">) </w:t>
      </w:r>
      <w:r>
        <w:rPr>
          <w:color w:val="0000FF"/>
        </w:rPr>
        <w:t xml:space="preserve">As </w:t>
      </w:r>
      <w:r>
        <w:rPr>
          <w:color w:val="2B91AF"/>
        </w:rPr>
        <w:t>Base</w:t>
      </w:r>
      <w:r>
        <w:br/>
        <w:t xml:space="preserve">        ...</w:t>
      </w:r>
      <w:r>
        <w:br/>
      </w:r>
      <w:r>
        <w:rPr>
          <w:color w:val="0000FF"/>
        </w:rPr>
        <w:t xml:space="preserve">    End Operator</w:t>
      </w:r>
      <w:r>
        <w:br/>
      </w:r>
      <w:r>
        <w:rPr>
          <w:color w:val="0000FF"/>
        </w:rPr>
        <w:t>End Class</w:t>
      </w:r>
    </w:p>
    <w:p w:rsidR="00EE7CEF" w:rsidRDefault="008A0CA2">
      <w:r>
        <w:t>Operator declarations do not explicitly add names to the containing type's declaration space; however they do implicitly declare a corresponding method starting with the characters "op_". The following sections list the correspon</w:t>
      </w:r>
      <w:r>
        <w:t>ding method names with each operator.</w:t>
      </w:r>
    </w:p>
    <w:p w:rsidR="00EE7CEF" w:rsidRDefault="008A0CA2">
      <w:r>
        <w:t>There are three classes of operators that can be defined: unary operators, binary operators and conversion operators. All operator declarations share certain restrictions:</w:t>
      </w:r>
    </w:p>
    <w:p w:rsidR="00EE7CEF" w:rsidRDefault="008A0CA2" w:rsidP="008A0CA2">
      <w:pPr>
        <w:numPr>
          <w:ilvl w:val="0"/>
          <w:numId w:val="67"/>
        </w:numPr>
      </w:pPr>
      <w:r>
        <w:lastRenderedPageBreak/>
        <w:t xml:space="preserve">Operator declarations must always be </w:t>
      </w:r>
      <w:r>
        <w:rPr>
          <w:rStyle w:val="CodeEmbedded"/>
        </w:rPr>
        <w:t>Public</w:t>
      </w:r>
      <w:r>
        <w:t xml:space="preserve"> an</w:t>
      </w:r>
      <w:r>
        <w:t xml:space="preserve">d </w:t>
      </w:r>
      <w:r>
        <w:rPr>
          <w:rStyle w:val="CodeEmbedded"/>
        </w:rPr>
        <w:t>Shared</w:t>
      </w:r>
      <w:r>
        <w:t xml:space="preserve">. The </w:t>
      </w:r>
      <w:r>
        <w:rPr>
          <w:rStyle w:val="CodeEmbedded"/>
        </w:rPr>
        <w:t>Public</w:t>
      </w:r>
      <w:r>
        <w:t xml:space="preserve"> modifier can be omitted in contexts where the modifier will be assumed.</w:t>
      </w:r>
    </w:p>
    <w:p w:rsidR="00EE7CEF" w:rsidRDefault="008A0CA2" w:rsidP="008A0CA2">
      <w:pPr>
        <w:numPr>
          <w:ilvl w:val="0"/>
          <w:numId w:val="67"/>
        </w:numPr>
      </w:pPr>
      <w:r>
        <w:t xml:space="preserve">The parameters of an operator cannot be declared </w:t>
      </w:r>
      <w:r>
        <w:rPr>
          <w:rStyle w:val="CodeEmbedded"/>
        </w:rPr>
        <w:t>ByRef</w:t>
      </w:r>
      <w:r>
        <w:t xml:space="preserve">, </w:t>
      </w:r>
      <w:r>
        <w:rPr>
          <w:rStyle w:val="CodeEmbedded"/>
        </w:rPr>
        <w:t>Optional</w:t>
      </w:r>
      <w:r>
        <w:t xml:space="preserve"> or </w:t>
      </w:r>
      <w:r>
        <w:rPr>
          <w:rStyle w:val="CodeEmbedded"/>
        </w:rPr>
        <w:t>ParamArray</w:t>
      </w:r>
      <w:r>
        <w:t>.</w:t>
      </w:r>
    </w:p>
    <w:p w:rsidR="00EE7CEF" w:rsidRDefault="008A0CA2" w:rsidP="008A0CA2">
      <w:pPr>
        <w:numPr>
          <w:ilvl w:val="0"/>
          <w:numId w:val="67"/>
        </w:numPr>
      </w:pPr>
      <w:r>
        <w:t xml:space="preserve">The type of at least one of the operands or the return value must be the type that </w:t>
      </w:r>
      <w:r>
        <w:t>contains the operator.</w:t>
      </w:r>
    </w:p>
    <w:p w:rsidR="00EE7CEF" w:rsidRDefault="008A0CA2" w:rsidP="008A0CA2">
      <w:pPr>
        <w:numPr>
          <w:ilvl w:val="0"/>
          <w:numId w:val="67"/>
        </w:numPr>
      </w:pPr>
      <w:r>
        <w:t xml:space="preserve">There is no function return variable defined for operators. Therefore, the </w:t>
      </w:r>
      <w:r>
        <w:rPr>
          <w:rStyle w:val="CodeEmbedded"/>
        </w:rPr>
        <w:t>Return</w:t>
      </w:r>
      <w:r>
        <w:t xml:space="preserve"> statement must be used to return values from an operator body.</w:t>
      </w:r>
    </w:p>
    <w:p w:rsidR="00EE7CEF" w:rsidRDefault="008A0CA2">
      <w:r>
        <w:t>The only exception to these restrictions applies to nullable value types. Since nullable</w:t>
      </w:r>
      <w:r>
        <w:t xml:space="preserve"> value types do not have an actual type definition, a value type can declare user-defined operators for the nullable version of the type. When determining whether a type can declare a particular user-defined operator, the </w:t>
      </w:r>
      <w:r>
        <w:rPr>
          <w:rStyle w:val="CodeEmbedded"/>
        </w:rPr>
        <w:t>?</w:t>
      </w:r>
      <w:r>
        <w:t xml:space="preserve"> modifiers are first dropped off </w:t>
      </w:r>
      <w:r>
        <w:t xml:space="preserve">of all of the types involved in the declaration for the purposes of validity checking. This relaxation does not apply to the return type of the </w:t>
      </w:r>
      <w:r>
        <w:rPr>
          <w:rStyle w:val="CodeEmbedded"/>
        </w:rPr>
        <w:t>IsTrue</w:t>
      </w:r>
      <w:r>
        <w:t xml:space="preserve"> and </w:t>
      </w:r>
      <w:r>
        <w:rPr>
          <w:rStyle w:val="CodeEmbedded"/>
        </w:rPr>
        <w:t>IsFalse</w:t>
      </w:r>
      <w:r>
        <w:t xml:space="preserve"> operators; they must still return </w:t>
      </w:r>
      <w:r>
        <w:rPr>
          <w:rStyle w:val="CodeEmbedded"/>
        </w:rPr>
        <w:t>Boolean</w:t>
      </w:r>
      <w:r>
        <w:t xml:space="preserve">, not </w:t>
      </w:r>
      <w:r>
        <w:rPr>
          <w:rStyle w:val="CodeEmbedded"/>
        </w:rPr>
        <w:t>Boolean?</w:t>
      </w:r>
      <w:r>
        <w:t>.</w:t>
      </w:r>
    </w:p>
    <w:p w:rsidR="00EE7CEF" w:rsidRDefault="008A0CA2">
      <w:r>
        <w:t xml:space="preserve">The precedence and associativity of </w:t>
      </w:r>
      <w:r>
        <w:t>an operator cannot be modified by an operator declaration.</w:t>
      </w:r>
    </w:p>
    <w:p w:rsidR="00EE7CEF" w:rsidRDefault="008A0CA2">
      <w:r>
        <w:rPr>
          <w:b/>
        </w:rPr>
        <w:t>Note.</w:t>
      </w:r>
      <w:r>
        <w:t xml:space="preserve"> Operators have the same restriction on line placement that subroutines have. The beginning statement, end statement and block must all appear at the beginning of a logical line.</w:t>
      </w:r>
    </w:p>
    <w:p w:rsidR="00EE7CEF" w:rsidRDefault="008A0CA2">
      <w:pPr>
        <w:pStyle w:val="Heading3"/>
      </w:pPr>
      <w:bookmarkStart w:id="237" w:name="_Toc00155"/>
      <w:r>
        <w:t>Unary Operato</w:t>
      </w:r>
      <w:r>
        <w:t>rs</w:t>
      </w:r>
      <w:bookmarkEnd w:id="237"/>
    </w:p>
    <w:p w:rsidR="00EE7CEF" w:rsidRDefault="008A0CA2">
      <w:r>
        <w:t>The following unary operators can be overloaded:</w:t>
      </w:r>
    </w:p>
    <w:p w:rsidR="00EE7CEF" w:rsidRDefault="008A0CA2" w:rsidP="008A0CA2">
      <w:pPr>
        <w:numPr>
          <w:ilvl w:val="0"/>
          <w:numId w:val="68"/>
        </w:numPr>
      </w:pPr>
      <w:r>
        <w:t xml:space="preserve">The unary plus operator </w:t>
      </w:r>
      <w:r>
        <w:rPr>
          <w:rStyle w:val="CodeEmbedded"/>
        </w:rPr>
        <w:t>+</w:t>
      </w:r>
      <w:r>
        <w:t xml:space="preserve"> (corresponding method: </w:t>
      </w:r>
      <w:r>
        <w:rPr>
          <w:rStyle w:val="CodeEmbedded"/>
        </w:rPr>
        <w:t>op_UnaryPlus</w:t>
      </w:r>
      <w:r>
        <w:t>)</w:t>
      </w:r>
    </w:p>
    <w:p w:rsidR="00EE7CEF" w:rsidRDefault="008A0CA2" w:rsidP="008A0CA2">
      <w:pPr>
        <w:numPr>
          <w:ilvl w:val="0"/>
          <w:numId w:val="68"/>
        </w:numPr>
      </w:pPr>
      <w:r>
        <w:t xml:space="preserve">The unary minus operator </w:t>
      </w:r>
      <w:r>
        <w:rPr>
          <w:rStyle w:val="CodeEmbedded"/>
        </w:rPr>
        <w:t>-</w:t>
      </w:r>
      <w:r>
        <w:t xml:space="preserve"> (corresponding method: </w:t>
      </w:r>
      <w:r>
        <w:rPr>
          <w:rStyle w:val="CodeEmbedded"/>
        </w:rPr>
        <w:t>op_UnaryNegation</w:t>
      </w:r>
      <w:r>
        <w:t>)</w:t>
      </w:r>
    </w:p>
    <w:p w:rsidR="00EE7CEF" w:rsidRDefault="008A0CA2" w:rsidP="008A0CA2">
      <w:pPr>
        <w:numPr>
          <w:ilvl w:val="0"/>
          <w:numId w:val="68"/>
        </w:numPr>
      </w:pPr>
      <w:r>
        <w:t xml:space="preserve">The logical </w:t>
      </w:r>
      <w:r>
        <w:rPr>
          <w:rStyle w:val="CodeEmbedded"/>
        </w:rPr>
        <w:t>Not</w:t>
      </w:r>
      <w:r>
        <w:t xml:space="preserve"> operator (corresponding method: </w:t>
      </w:r>
      <w:r>
        <w:rPr>
          <w:rStyle w:val="CodeEmbedded"/>
        </w:rPr>
        <w:t>op_OnesComplement</w:t>
      </w:r>
      <w:r>
        <w:t>)</w:t>
      </w:r>
    </w:p>
    <w:p w:rsidR="00EE7CEF" w:rsidRDefault="008A0CA2" w:rsidP="008A0CA2">
      <w:pPr>
        <w:numPr>
          <w:ilvl w:val="0"/>
          <w:numId w:val="68"/>
        </w:numPr>
      </w:pPr>
      <w:r>
        <w:t xml:space="preserve">The </w:t>
      </w:r>
      <w:r>
        <w:rPr>
          <w:rStyle w:val="CodeEmbedded"/>
        </w:rPr>
        <w:t>IsTrue</w:t>
      </w:r>
      <w:r>
        <w:t xml:space="preserve"> and </w:t>
      </w:r>
      <w:r>
        <w:rPr>
          <w:rStyle w:val="CodeEmbedded"/>
        </w:rPr>
        <w:t>IsFalse</w:t>
      </w:r>
      <w:r>
        <w:t xml:space="preserve"> operators (corresponding methods: </w:t>
      </w:r>
      <w:r>
        <w:rPr>
          <w:rStyle w:val="CodeEmbedded"/>
        </w:rPr>
        <w:t>op_True</w:t>
      </w:r>
      <w:r>
        <w:t xml:space="preserve">, </w:t>
      </w:r>
      <w:r>
        <w:rPr>
          <w:rStyle w:val="CodeEmbedded"/>
        </w:rPr>
        <w:t>op_False</w:t>
      </w:r>
      <w:r>
        <w:t>)</w:t>
      </w:r>
    </w:p>
    <w:p w:rsidR="00EE7CEF" w:rsidRDefault="008A0CA2">
      <w:r>
        <w:t xml:space="preserve">All overloaded unary operators must take a single parameter of the containing type and may return any type, except for </w:t>
      </w:r>
      <w:r>
        <w:rPr>
          <w:rStyle w:val="CodeEmbedded"/>
        </w:rPr>
        <w:t>IsTrue</w:t>
      </w:r>
      <w:r>
        <w:t xml:space="preserve"> and </w:t>
      </w:r>
      <w:r>
        <w:rPr>
          <w:rStyle w:val="CodeEmbedded"/>
        </w:rPr>
        <w:t>IsFalse</w:t>
      </w:r>
      <w:r>
        <w:t xml:space="preserve">, which must return </w:t>
      </w:r>
      <w:r>
        <w:rPr>
          <w:rStyle w:val="CodeEmbedded"/>
        </w:rPr>
        <w:t>Boolean</w:t>
      </w:r>
      <w:r>
        <w:t>. If the containing type is a generic type, the type parameters must match the containing type's type parameters. For example,</w:t>
      </w:r>
    </w:p>
    <w:p w:rsidR="00EE7CEF" w:rsidRDefault="008A0CA2">
      <w:pPr>
        <w:pStyle w:val="Code"/>
      </w:pPr>
      <w:r>
        <w:rPr>
          <w:color w:val="0000FF"/>
        </w:rPr>
        <w:t xml:space="preserve">Structure </w:t>
      </w:r>
      <w:r>
        <w:rPr>
          <w:color w:val="2B91AF"/>
        </w:rPr>
        <w:t>Complex</w:t>
      </w:r>
      <w:r>
        <w:br/>
        <w:t xml:space="preserve">    ...</w:t>
      </w:r>
      <w:r>
        <w:br/>
      </w:r>
      <w:r>
        <w:br/>
      </w:r>
      <w:r>
        <w:rPr>
          <w:color w:val="0000FF"/>
        </w:rPr>
        <w:t xml:space="preserve">    Public Shared Operator </w:t>
      </w:r>
      <w:r>
        <w:t xml:space="preserve">+(v </w:t>
      </w:r>
      <w:r>
        <w:rPr>
          <w:color w:val="0000FF"/>
        </w:rPr>
        <w:t xml:space="preserve">As </w:t>
      </w:r>
      <w:r>
        <w:rPr>
          <w:color w:val="2B91AF"/>
        </w:rPr>
        <w:t>Complex</w:t>
      </w:r>
      <w:r>
        <w:t xml:space="preserve">) </w:t>
      </w:r>
      <w:r>
        <w:rPr>
          <w:color w:val="0000FF"/>
        </w:rPr>
        <w:t xml:space="preserve">As </w:t>
      </w:r>
      <w:r>
        <w:rPr>
          <w:color w:val="2B91AF"/>
        </w:rPr>
        <w:t>Complex</w:t>
      </w:r>
      <w:r>
        <w:br/>
      </w:r>
      <w:r>
        <w:rPr>
          <w:color w:val="0000FF"/>
        </w:rPr>
        <w:t xml:space="preserve">        Return </w:t>
      </w:r>
      <w:r>
        <w:t>v</w:t>
      </w:r>
      <w:r>
        <w:br/>
      </w:r>
      <w:r>
        <w:rPr>
          <w:color w:val="0000FF"/>
        </w:rPr>
        <w:t xml:space="preserve">    End Operator</w:t>
      </w:r>
      <w:r>
        <w:br/>
      </w:r>
      <w:r>
        <w:rPr>
          <w:color w:val="0000FF"/>
        </w:rPr>
        <w:t>End Structure</w:t>
      </w:r>
    </w:p>
    <w:p w:rsidR="00EE7CEF" w:rsidRDefault="008A0CA2">
      <w:r>
        <w:t xml:space="preserve">If a type overloads one of </w:t>
      </w:r>
      <w:r>
        <w:rPr>
          <w:rStyle w:val="CodeEmbedded"/>
        </w:rPr>
        <w:t>IsTrue</w:t>
      </w:r>
      <w:r>
        <w:t xml:space="preserve"> or </w:t>
      </w:r>
      <w:r>
        <w:rPr>
          <w:rStyle w:val="CodeEmbedded"/>
        </w:rPr>
        <w:t>IsFalse</w:t>
      </w:r>
      <w:r>
        <w:t>, then it must overload the other as well. If only one is overloaded, a compile-time error results.</w:t>
      </w:r>
    </w:p>
    <w:p w:rsidR="00EE7CEF" w:rsidRDefault="008A0CA2">
      <w:r>
        <w:rPr>
          <w:b/>
        </w:rPr>
        <w:t>Note.</w:t>
      </w:r>
      <w:r>
        <w:t xml:space="preserve"> </w:t>
      </w:r>
      <w:r>
        <w:rPr>
          <w:rStyle w:val="CodeEmbedded"/>
        </w:rPr>
        <w:t>IsTrue</w:t>
      </w:r>
      <w:r>
        <w:t xml:space="preserve"> and </w:t>
      </w:r>
      <w:r>
        <w:rPr>
          <w:rStyle w:val="CodeEmbedded"/>
        </w:rPr>
        <w:t>IsFalse</w:t>
      </w:r>
      <w:r>
        <w:t xml:space="preserve"> are not reserved words.</w:t>
      </w:r>
    </w:p>
    <w:p w:rsidR="00EE7CEF" w:rsidRDefault="008A0CA2">
      <w:pPr>
        <w:pStyle w:val="Heading3"/>
      </w:pPr>
      <w:bookmarkStart w:id="238" w:name="_Toc00156"/>
      <w:r>
        <w:t>Binary Operators</w:t>
      </w:r>
      <w:bookmarkEnd w:id="238"/>
    </w:p>
    <w:p w:rsidR="00EE7CEF" w:rsidRDefault="008A0CA2">
      <w:r>
        <w:t>The following binary operators can be overload</w:t>
      </w:r>
      <w:r>
        <w:t>ed:</w:t>
      </w:r>
    </w:p>
    <w:p w:rsidR="00EE7CEF" w:rsidRDefault="008A0CA2" w:rsidP="008A0CA2">
      <w:pPr>
        <w:numPr>
          <w:ilvl w:val="0"/>
          <w:numId w:val="69"/>
        </w:numPr>
      </w:pPr>
      <w:r>
        <w:t xml:space="preserve">The addition </w:t>
      </w:r>
      <w:r>
        <w:rPr>
          <w:rStyle w:val="CodeEmbedded"/>
        </w:rPr>
        <w:t>+</w:t>
      </w:r>
      <w:r>
        <w:t xml:space="preserve">, subtraction </w:t>
      </w:r>
      <w:r>
        <w:rPr>
          <w:rStyle w:val="CodeEmbedded"/>
        </w:rPr>
        <w:t>-</w:t>
      </w:r>
      <w:r>
        <w:t xml:space="preserve">, multiplication </w:t>
      </w:r>
      <w:r>
        <w:rPr>
          <w:rStyle w:val="CodeEmbedded"/>
        </w:rPr>
        <w:t>*</w:t>
      </w:r>
      <w:r>
        <w:t xml:space="preserve">, division </w:t>
      </w:r>
      <w:r>
        <w:rPr>
          <w:rStyle w:val="CodeEmbedded"/>
        </w:rPr>
        <w:t>/</w:t>
      </w:r>
      <w:r>
        <w:t xml:space="preserve">, integral division </w:t>
      </w:r>
      <w:r>
        <w:rPr>
          <w:rStyle w:val="CodeEmbedded"/>
        </w:rPr>
        <w:t>\</w:t>
      </w:r>
      <w:r>
        <w:t xml:space="preserve">, modulo </w:t>
      </w:r>
      <w:r>
        <w:rPr>
          <w:rStyle w:val="CodeEmbedded"/>
        </w:rPr>
        <w:t>Mod</w:t>
      </w:r>
      <w:r>
        <w:t xml:space="preserve"> and exponentiation </w:t>
      </w:r>
      <w:r>
        <w:rPr>
          <w:rStyle w:val="CodeEmbedded"/>
        </w:rPr>
        <w:t>^</w:t>
      </w:r>
      <w:r>
        <w:t xml:space="preserve"> operators (corresponding method: </w:t>
      </w:r>
      <w:r>
        <w:rPr>
          <w:rStyle w:val="CodeEmbedded"/>
        </w:rPr>
        <w:t>op_Addition</w:t>
      </w:r>
      <w:r>
        <w:t xml:space="preserve">, </w:t>
      </w:r>
      <w:r>
        <w:rPr>
          <w:rStyle w:val="CodeEmbedded"/>
        </w:rPr>
        <w:t>op_Subtraction</w:t>
      </w:r>
      <w:r>
        <w:t xml:space="preserve">, </w:t>
      </w:r>
      <w:r>
        <w:rPr>
          <w:rStyle w:val="CodeEmbedded"/>
        </w:rPr>
        <w:t>op_Multiply</w:t>
      </w:r>
      <w:r>
        <w:t xml:space="preserve">, </w:t>
      </w:r>
      <w:r>
        <w:rPr>
          <w:rStyle w:val="CodeEmbedded"/>
        </w:rPr>
        <w:t>op_Division</w:t>
      </w:r>
      <w:r>
        <w:t xml:space="preserve">, </w:t>
      </w:r>
      <w:r>
        <w:rPr>
          <w:rStyle w:val="CodeEmbedded"/>
        </w:rPr>
        <w:t>op_IntegerDivision</w:t>
      </w:r>
      <w:r>
        <w:t xml:space="preserve">, </w:t>
      </w:r>
      <w:r>
        <w:rPr>
          <w:rStyle w:val="CodeEmbedded"/>
        </w:rPr>
        <w:t>op_Modulus</w:t>
      </w:r>
      <w:r>
        <w:t xml:space="preserve">, </w:t>
      </w:r>
      <w:r>
        <w:rPr>
          <w:rStyle w:val="CodeEmbedded"/>
        </w:rPr>
        <w:t>op_Exponent</w:t>
      </w:r>
      <w:r>
        <w:t>)</w:t>
      </w:r>
    </w:p>
    <w:p w:rsidR="00EE7CEF" w:rsidRDefault="008A0CA2" w:rsidP="008A0CA2">
      <w:pPr>
        <w:numPr>
          <w:ilvl w:val="0"/>
          <w:numId w:val="69"/>
        </w:numPr>
      </w:pPr>
      <w:r>
        <w:t>The r</w:t>
      </w:r>
      <w:r>
        <w:t xml:space="preserve">elational operators </w:t>
      </w:r>
      <w:r>
        <w:rPr>
          <w:rStyle w:val="CodeEmbedded"/>
        </w:rPr>
        <w:t>=</w:t>
      </w:r>
      <w:r>
        <w:t xml:space="preserve">, </w:t>
      </w:r>
      <w:r>
        <w:rPr>
          <w:rStyle w:val="CodeEmbedded"/>
        </w:rPr>
        <w:t>&lt;&gt;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(corresponding methods: </w:t>
      </w:r>
      <w:r>
        <w:rPr>
          <w:rStyle w:val="CodeEmbedded"/>
        </w:rPr>
        <w:t>op_Equality</w:t>
      </w:r>
      <w:r>
        <w:t xml:space="preserve">, </w:t>
      </w:r>
      <w:r>
        <w:rPr>
          <w:rStyle w:val="CodeEmbedded"/>
        </w:rPr>
        <w:t>op_Inequality</w:t>
      </w:r>
      <w:r>
        <w:t xml:space="preserve">, </w:t>
      </w:r>
      <w:r>
        <w:rPr>
          <w:rStyle w:val="CodeEmbedded"/>
        </w:rPr>
        <w:t>op_LessThan</w:t>
      </w:r>
      <w:r>
        <w:t xml:space="preserve">, </w:t>
      </w:r>
      <w:r>
        <w:rPr>
          <w:rStyle w:val="CodeEmbedded"/>
        </w:rPr>
        <w:t>op_GreaterThan</w:t>
      </w:r>
      <w:r>
        <w:t xml:space="preserve">, </w:t>
      </w:r>
      <w:r>
        <w:rPr>
          <w:rStyle w:val="CodeEmbedded"/>
        </w:rPr>
        <w:t>op_LessThanOrEqual</w:t>
      </w:r>
      <w:r>
        <w:t xml:space="preserve">, </w:t>
      </w:r>
      <w:r>
        <w:rPr>
          <w:rStyle w:val="CodeEmbedded"/>
        </w:rPr>
        <w:t>op_GreaterThanOrEqual</w:t>
      </w:r>
      <w:r>
        <w:t xml:space="preserve">). </w:t>
      </w:r>
      <w:r>
        <w:rPr>
          <w:b/>
        </w:rPr>
        <w:t>Note.</w:t>
      </w:r>
      <w:r>
        <w:t xml:space="preserve"> While the equality operator can be overloaded, the assignment operator (used only in assignment statements) cannot be overloaded.</w:t>
      </w:r>
    </w:p>
    <w:p w:rsidR="00EE7CEF" w:rsidRDefault="008A0CA2" w:rsidP="008A0CA2">
      <w:pPr>
        <w:numPr>
          <w:ilvl w:val="0"/>
          <w:numId w:val="69"/>
        </w:numPr>
      </w:pPr>
      <w:r>
        <w:t xml:space="preserve">The </w:t>
      </w:r>
      <w:r>
        <w:rPr>
          <w:rStyle w:val="CodeEmbedded"/>
        </w:rPr>
        <w:t>Like</w:t>
      </w:r>
      <w:r>
        <w:t xml:space="preserve"> operator (corresponding method: </w:t>
      </w:r>
      <w:r>
        <w:rPr>
          <w:rStyle w:val="CodeEmbedded"/>
        </w:rPr>
        <w:t>op_Like</w:t>
      </w:r>
      <w:r>
        <w:t>)</w:t>
      </w:r>
    </w:p>
    <w:p w:rsidR="00EE7CEF" w:rsidRDefault="008A0CA2" w:rsidP="008A0CA2">
      <w:pPr>
        <w:numPr>
          <w:ilvl w:val="0"/>
          <w:numId w:val="69"/>
        </w:numPr>
      </w:pPr>
      <w:r>
        <w:lastRenderedPageBreak/>
        <w:t xml:space="preserve">The concatenation operator </w:t>
      </w:r>
      <w:r>
        <w:rPr>
          <w:rStyle w:val="CodeEmbedded"/>
        </w:rPr>
        <w:t>&amp;</w:t>
      </w:r>
      <w:r>
        <w:t xml:space="preserve"> (corresponding method: </w:t>
      </w:r>
      <w:r>
        <w:rPr>
          <w:rStyle w:val="CodeEmbedded"/>
        </w:rPr>
        <w:t>op_Concatenate</w:t>
      </w:r>
      <w:r>
        <w:t>)</w:t>
      </w:r>
    </w:p>
    <w:p w:rsidR="00EE7CEF" w:rsidRDefault="008A0CA2" w:rsidP="008A0CA2">
      <w:pPr>
        <w:numPr>
          <w:ilvl w:val="0"/>
          <w:numId w:val="69"/>
        </w:numPr>
      </w:pPr>
      <w:r>
        <w:t>The log</w:t>
      </w:r>
      <w:r>
        <w:t xml:space="preserve">ical </w:t>
      </w:r>
      <w:r>
        <w:rPr>
          <w:rStyle w:val="CodeEmbedded"/>
        </w:rPr>
        <w:t>And</w:t>
      </w:r>
      <w:r>
        <w:t xml:space="preserve">, </w:t>
      </w:r>
      <w:r>
        <w:rPr>
          <w:rStyle w:val="CodeEmbedded"/>
        </w:rPr>
        <w:t>Or</w:t>
      </w:r>
      <w:r>
        <w:t xml:space="preserve"> and </w:t>
      </w:r>
      <w:r>
        <w:rPr>
          <w:rStyle w:val="CodeEmbedded"/>
        </w:rPr>
        <w:t>Xor</w:t>
      </w:r>
      <w:r>
        <w:t xml:space="preserve"> operators (corresponding methods: </w:t>
      </w:r>
      <w:r>
        <w:rPr>
          <w:rStyle w:val="CodeEmbedded"/>
        </w:rPr>
        <w:t>op_BitwiseAnd</w:t>
      </w:r>
      <w:r>
        <w:t xml:space="preserve">, </w:t>
      </w:r>
      <w:r>
        <w:rPr>
          <w:rStyle w:val="CodeEmbedded"/>
        </w:rPr>
        <w:t>op_BitwiseOr</w:t>
      </w:r>
      <w:r>
        <w:t xml:space="preserve">, </w:t>
      </w:r>
      <w:r>
        <w:rPr>
          <w:rStyle w:val="CodeEmbedded"/>
        </w:rPr>
        <w:t>op_ExclusiveOr</w:t>
      </w:r>
      <w:r>
        <w:t>)</w:t>
      </w:r>
    </w:p>
    <w:p w:rsidR="00EE7CEF" w:rsidRDefault="008A0CA2" w:rsidP="008A0CA2">
      <w:pPr>
        <w:numPr>
          <w:ilvl w:val="0"/>
          <w:numId w:val="69"/>
        </w:numPr>
      </w:pPr>
      <w:r>
        <w:t xml:space="preserve">The shift operators </w:t>
      </w:r>
      <w:r>
        <w:rPr>
          <w:rStyle w:val="CodeEmbedded"/>
        </w:rPr>
        <w:t>&lt;&lt;</w:t>
      </w:r>
      <w:r>
        <w:t xml:space="preserve"> and </w:t>
      </w:r>
      <w:r>
        <w:rPr>
          <w:rStyle w:val="CodeEmbedded"/>
        </w:rPr>
        <w:t>&gt;&gt;</w:t>
      </w:r>
      <w:r>
        <w:t xml:space="preserve"> (corresponding methods: </w:t>
      </w:r>
      <w:r>
        <w:rPr>
          <w:rStyle w:val="CodeEmbedded"/>
        </w:rPr>
        <w:t>op_LeftShift</w:t>
      </w:r>
      <w:r>
        <w:t xml:space="preserve">, </w:t>
      </w:r>
      <w:r>
        <w:rPr>
          <w:rStyle w:val="CodeEmbedded"/>
        </w:rPr>
        <w:t>op_RightShift</w:t>
      </w:r>
      <w:r>
        <w:t>)</w:t>
      </w:r>
    </w:p>
    <w:p w:rsidR="00EE7CEF" w:rsidRDefault="008A0CA2">
      <w:r>
        <w:t>All overloaded binary operators must take the containing type as one of t</w:t>
      </w:r>
      <w:r>
        <w:t xml:space="preserve">he parameters. If the containing type is a generic type, the type parameters must match the containing type's type parameters. The shift operators further restrict this rule to require the first parameter to be of the containing type; the second parameter </w:t>
      </w:r>
      <w:r>
        <w:t xml:space="preserve">must always be of type </w:t>
      </w:r>
      <w:r>
        <w:rPr>
          <w:rStyle w:val="CodeEmbedded"/>
        </w:rPr>
        <w:t>Integer</w:t>
      </w:r>
      <w:r>
        <w:t>.</w:t>
      </w:r>
    </w:p>
    <w:p w:rsidR="00EE7CEF" w:rsidRDefault="008A0CA2">
      <w:r>
        <w:t>The following binary operators must be declared in pairs:</w:t>
      </w:r>
    </w:p>
    <w:p w:rsidR="00EE7CEF" w:rsidRDefault="008A0CA2" w:rsidP="008A0CA2">
      <w:pPr>
        <w:numPr>
          <w:ilvl w:val="0"/>
          <w:numId w:val="70"/>
        </w:numPr>
      </w:pPr>
      <w:r>
        <w:t xml:space="preserve">Operator </w:t>
      </w:r>
      <w:r>
        <w:rPr>
          <w:rStyle w:val="CodeEmbedded"/>
        </w:rPr>
        <w:t>=</w:t>
      </w:r>
      <w:r>
        <w:t xml:space="preserve"> and operator </w:t>
      </w:r>
      <w:r>
        <w:rPr>
          <w:rStyle w:val="CodeEmbedded"/>
        </w:rPr>
        <w:t>&lt;&gt;</w:t>
      </w:r>
    </w:p>
    <w:p w:rsidR="00EE7CEF" w:rsidRDefault="008A0CA2" w:rsidP="008A0CA2">
      <w:pPr>
        <w:numPr>
          <w:ilvl w:val="0"/>
          <w:numId w:val="70"/>
        </w:numPr>
      </w:pPr>
      <w:r>
        <w:t xml:space="preserve">Operator </w:t>
      </w:r>
      <w:r>
        <w:rPr>
          <w:rStyle w:val="CodeEmbedded"/>
        </w:rPr>
        <w:t>&gt;</w:t>
      </w:r>
      <w:r>
        <w:t xml:space="preserve"> and operator </w:t>
      </w:r>
      <w:r>
        <w:rPr>
          <w:rStyle w:val="CodeEmbedded"/>
        </w:rPr>
        <w:t>&lt;</w:t>
      </w:r>
    </w:p>
    <w:p w:rsidR="00EE7CEF" w:rsidRDefault="008A0CA2" w:rsidP="008A0CA2">
      <w:pPr>
        <w:numPr>
          <w:ilvl w:val="0"/>
          <w:numId w:val="70"/>
        </w:numPr>
      </w:pPr>
      <w:r>
        <w:t xml:space="preserve">Operator </w:t>
      </w:r>
      <w:r>
        <w:rPr>
          <w:rStyle w:val="CodeEmbedded"/>
        </w:rPr>
        <w:t>&gt;=</w:t>
      </w:r>
      <w:r>
        <w:t xml:space="preserve"> and operator </w:t>
      </w:r>
      <w:r>
        <w:rPr>
          <w:rStyle w:val="CodeEmbedded"/>
        </w:rPr>
        <w:t>&lt;=</w:t>
      </w:r>
    </w:p>
    <w:p w:rsidR="00EE7CEF" w:rsidRDefault="008A0CA2">
      <w:r>
        <w:t>If one of the pair is declared, then the other must also be declared with matching pa</w:t>
      </w:r>
      <w:r>
        <w:t>rameter and return types, or a compile-time error will result. (</w:t>
      </w:r>
      <w:r>
        <w:rPr>
          <w:b/>
        </w:rPr>
        <w:t>Note.</w:t>
      </w:r>
      <w:r>
        <w:t xml:space="preserve"> The purpose of requiring paired declarations of relational operators is to try and ensure at least a minimum level of logical consistency in overloaded operators.)</w:t>
      </w:r>
    </w:p>
    <w:p w:rsidR="00EE7CEF" w:rsidRDefault="008A0CA2">
      <w:r>
        <w:t>In contrast to the rel</w:t>
      </w:r>
      <w:r>
        <w:t>ational operators, overloading both the division and integral division operators is strongly discouraged, although not an error. (</w:t>
      </w:r>
      <w:r>
        <w:rPr>
          <w:b/>
        </w:rPr>
        <w:t>Note.</w:t>
      </w:r>
      <w:r>
        <w:t xml:space="preserve"> In general, the two types of division should be entirely distinct: a type that supports division is either integral (in </w:t>
      </w:r>
      <w:r>
        <w:t xml:space="preserve">which case it should support </w:t>
      </w:r>
      <w:r>
        <w:rPr>
          <w:rStyle w:val="CodeEmbedded"/>
        </w:rPr>
        <w:t>\</w:t>
      </w:r>
      <w:r>
        <w:t xml:space="preserve">) or not (in which case it should support </w:t>
      </w:r>
      <w:r>
        <w:rPr>
          <w:rStyle w:val="CodeEmbedded"/>
        </w:rPr>
        <w:t>/</w:t>
      </w:r>
      <w:r>
        <w:t>). We considered making it an error to define both operators, but because their languages do not generally distinguish between two types of division the way Visual Basic does, we felt</w:t>
      </w:r>
      <w:r>
        <w:t xml:space="preserve"> it was safest to allow the practice but strongly discourage it.)</w:t>
      </w:r>
    </w:p>
    <w:p w:rsidR="00EE7CEF" w:rsidRDefault="008A0CA2">
      <w:r>
        <w:t>Compound assignment operators cannot be overloaded directly. Instead, when the corresponding binary operator is overloaded, the compound assignment operator will use the overloaded operator.</w:t>
      </w:r>
      <w:r>
        <w:t xml:space="preserve"> For example:</w:t>
      </w:r>
    </w:p>
    <w:p w:rsidR="00EE7CEF" w:rsidRDefault="008A0CA2">
      <w:pPr>
        <w:pStyle w:val="Code"/>
      </w:pPr>
      <w:r>
        <w:rPr>
          <w:color w:val="0000FF"/>
        </w:rPr>
        <w:t xml:space="preserve">Structure </w:t>
      </w:r>
      <w:r>
        <w:rPr>
          <w:color w:val="2B91AF"/>
        </w:rPr>
        <w:t>Complex</w:t>
      </w:r>
      <w:r>
        <w:br/>
        <w:t xml:space="preserve">    ...</w:t>
      </w:r>
      <w:r>
        <w:br/>
      </w:r>
      <w:r>
        <w:br/>
      </w:r>
      <w:r>
        <w:rPr>
          <w:color w:val="0000FF"/>
        </w:rPr>
        <w:t xml:space="preserve">    Public Shared Operator </w:t>
      </w:r>
      <w:r>
        <w:t xml:space="preserve">+(x </w:t>
      </w:r>
      <w:r>
        <w:rPr>
          <w:color w:val="0000FF"/>
        </w:rPr>
        <w:t xml:space="preserve">As </w:t>
      </w:r>
      <w:r>
        <w:rPr>
          <w:color w:val="2B91AF"/>
        </w:rPr>
        <w:t>Complex</w:t>
      </w:r>
      <w:r>
        <w:t xml:space="preserve">, y </w:t>
      </w:r>
      <w:r>
        <w:rPr>
          <w:color w:val="0000FF"/>
        </w:rPr>
        <w:t xml:space="preserve">As </w:t>
      </w:r>
      <w:r>
        <w:rPr>
          <w:color w:val="2B91AF"/>
        </w:rPr>
        <w:t>Complex</w:t>
      </w:r>
      <w:r>
        <w:t>) _</w:t>
      </w:r>
      <w:r>
        <w:br/>
      </w:r>
      <w:r>
        <w:rPr>
          <w:color w:val="0000FF"/>
        </w:rPr>
        <w:t xml:space="preserve">        As </w:t>
      </w:r>
      <w:r>
        <w:rPr>
          <w:color w:val="2B91AF"/>
        </w:rPr>
        <w:t>Complex</w:t>
      </w:r>
      <w:r>
        <w:br/>
        <w:t xml:space="preserve">        ...</w:t>
      </w:r>
      <w:r>
        <w:br/>
      </w:r>
      <w:r>
        <w:rPr>
          <w:color w:val="0000FF"/>
        </w:rPr>
        <w:t xml:space="preserve">    End Operator</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c1, c2 </w:t>
      </w:r>
      <w:r>
        <w:rPr>
          <w:color w:val="0000FF"/>
        </w:rPr>
        <w:t xml:space="preserve">As </w:t>
      </w:r>
      <w:r>
        <w:rPr>
          <w:color w:val="2B91AF"/>
        </w:rPr>
        <w:t>Complex</w:t>
      </w:r>
      <w:r>
        <w:br/>
      </w:r>
      <w:r>
        <w:rPr>
          <w:color w:val="008000"/>
        </w:rPr>
        <w:t xml:space="preserve">        ' Calls the overloaded + operator</w:t>
      </w:r>
      <w:r>
        <w:br/>
        <w:t xml:space="preserve">        c1 += c2</w:t>
      </w:r>
      <w:r>
        <w:br/>
      </w:r>
      <w:r>
        <w:rPr>
          <w:color w:val="0000FF"/>
        </w:rPr>
        <w:t xml:space="preserve">    End Sub</w:t>
      </w:r>
      <w:r>
        <w:br/>
      </w:r>
      <w:r>
        <w:rPr>
          <w:color w:val="0000FF"/>
        </w:rPr>
        <w:t>End Module</w:t>
      </w:r>
    </w:p>
    <w:p w:rsidR="00EE7CEF" w:rsidRDefault="008A0CA2">
      <w:pPr>
        <w:pStyle w:val="Heading3"/>
      </w:pPr>
      <w:bookmarkStart w:id="239" w:name="_Toc00157"/>
      <w:r>
        <w:t>Conversion Operators</w:t>
      </w:r>
      <w:bookmarkEnd w:id="239"/>
    </w:p>
    <w:p w:rsidR="00EE7CEF" w:rsidRDefault="008A0CA2">
      <w:r>
        <w:t xml:space="preserve">Conversion operators define new conversions between types. These new conversions are called </w:t>
      </w:r>
      <w:r>
        <w:rPr>
          <w:i/>
        </w:rPr>
        <w:t>user-defined conversions</w:t>
      </w:r>
      <w:r>
        <w:t>. A conversion operator converts from</w:t>
      </w:r>
      <w:r>
        <w:t xml:space="preserve"> a source type, indicated by the parameter type of the conversion operator, to a target type, indicated by the return type of the conversion operator. Conversions must be classified as either widening or narrowing. A conversion operator declaration that in</w:t>
      </w:r>
      <w:r>
        <w:t xml:space="preserve">cludes the </w:t>
      </w:r>
      <w:r>
        <w:rPr>
          <w:rStyle w:val="CodeEmbedded"/>
        </w:rPr>
        <w:t>Widening</w:t>
      </w:r>
      <w:r>
        <w:t xml:space="preserve"> keyword introduces a user-defined widening conversion (corresponding method: </w:t>
      </w:r>
      <w:r>
        <w:rPr>
          <w:rStyle w:val="CodeEmbedded"/>
        </w:rPr>
        <w:t>op_Implicit</w:t>
      </w:r>
      <w:r>
        <w:t xml:space="preserve">). A conversion operator declaration that includes the </w:t>
      </w:r>
      <w:r>
        <w:rPr>
          <w:rStyle w:val="CodeEmbedded"/>
        </w:rPr>
        <w:t>Narrowing</w:t>
      </w:r>
      <w:r>
        <w:t xml:space="preserve"> keyword introduces a user-defined narrowing conversion (corresponding method: </w:t>
      </w:r>
      <w:r>
        <w:rPr>
          <w:rStyle w:val="CodeEmbedded"/>
        </w:rPr>
        <w:t>op_Ex</w:t>
      </w:r>
      <w:r>
        <w:rPr>
          <w:rStyle w:val="CodeEmbedded"/>
        </w:rPr>
        <w:t>plicit</w:t>
      </w:r>
      <w:r>
        <w:t>).</w:t>
      </w:r>
    </w:p>
    <w:p w:rsidR="00EE7CEF" w:rsidRDefault="008A0CA2">
      <w:r>
        <w:lastRenderedPageBreak/>
        <w:t>In general, user-defined widening conversions should be designed to never throw exceptions and never lose information. If a user-defined conversion can cause exceptions (for example, because the source argument is out of range) or loss of informat</w:t>
      </w:r>
      <w:r>
        <w:t>ion (such as discarding high-order bits), then that conversion should be defined as a narrowing conversion. In the example:</w:t>
      </w:r>
    </w:p>
    <w:p w:rsidR="00EE7CEF" w:rsidRDefault="008A0CA2">
      <w:pPr>
        <w:pStyle w:val="Code"/>
      </w:pPr>
      <w:r>
        <w:rPr>
          <w:color w:val="0000FF"/>
        </w:rPr>
        <w:t xml:space="preserve">Structure </w:t>
      </w:r>
      <w:r>
        <w:rPr>
          <w:color w:val="2B91AF"/>
        </w:rPr>
        <w:t>Digit</w:t>
      </w:r>
      <w:r>
        <w:br/>
      </w:r>
      <w:r>
        <w:rPr>
          <w:color w:val="0000FF"/>
        </w:rPr>
        <w:t xml:space="preserve">    Dim </w:t>
      </w:r>
      <w:r>
        <w:t xml:space="preserve">value </w:t>
      </w:r>
      <w:r>
        <w:rPr>
          <w:color w:val="0000FF"/>
        </w:rPr>
        <w:t>As Byte</w:t>
      </w:r>
      <w:r>
        <w:br/>
      </w:r>
      <w:r>
        <w:br/>
      </w:r>
      <w:r>
        <w:rPr>
          <w:color w:val="0000FF"/>
        </w:rPr>
        <w:t xml:space="preserve">    Public Sub New</w:t>
      </w:r>
      <w:r>
        <w:t xml:space="preserve">(value </w:t>
      </w:r>
      <w:r>
        <w:rPr>
          <w:color w:val="0000FF"/>
        </w:rPr>
        <w:t>As Byte</w:t>
      </w:r>
      <w:r>
        <w:t>)</w:t>
      </w:r>
      <w:r>
        <w:br/>
      </w:r>
      <w:r>
        <w:rPr>
          <w:color w:val="0000FF"/>
        </w:rPr>
        <w:t xml:space="preserve">        if </w:t>
      </w:r>
      <w:r>
        <w:t xml:space="preserve">value &lt; 0 </w:t>
      </w:r>
      <w:r>
        <w:rPr>
          <w:color w:val="0000FF"/>
        </w:rPr>
        <w:t xml:space="preserve">OrElse </w:t>
      </w:r>
      <w:r>
        <w:t xml:space="preserve">value &gt; 9 </w:t>
      </w:r>
      <w:r>
        <w:rPr>
          <w:color w:val="0000FF"/>
        </w:rPr>
        <w:t xml:space="preserve">Then Throw New </w:t>
      </w:r>
      <w:r>
        <w:rPr>
          <w:color w:val="2B91AF"/>
        </w:rPr>
        <w:t>Argume</w:t>
      </w:r>
      <w:r>
        <w:rPr>
          <w:color w:val="2B91AF"/>
        </w:rPr>
        <w:t>ntException</w:t>
      </w:r>
      <w:r>
        <w:t>()</w:t>
      </w:r>
      <w:r>
        <w:br/>
      </w:r>
      <w:r>
        <w:rPr>
          <w:color w:val="0000FF"/>
        </w:rPr>
        <w:t xml:space="preserve">        Me</w:t>
      </w:r>
      <w:r>
        <w:t>.value = value</w:t>
      </w:r>
      <w:r>
        <w:br/>
      </w:r>
      <w:r>
        <w:rPr>
          <w:color w:val="0000FF"/>
        </w:rPr>
        <w:t xml:space="preserve">    End Sub</w:t>
      </w:r>
      <w:r>
        <w:br/>
      </w:r>
      <w:r>
        <w:br/>
      </w:r>
      <w:r>
        <w:rPr>
          <w:color w:val="0000FF"/>
        </w:rPr>
        <w:t xml:space="preserve">    Public Shared Widening Operator CType</w:t>
      </w:r>
      <w:r>
        <w:t xml:space="preserve">(d </w:t>
      </w:r>
      <w:r>
        <w:rPr>
          <w:color w:val="0000FF"/>
        </w:rPr>
        <w:t xml:space="preserve">As </w:t>
      </w:r>
      <w:r>
        <w:rPr>
          <w:color w:val="2B91AF"/>
        </w:rPr>
        <w:t>Digit</w:t>
      </w:r>
      <w:r>
        <w:t xml:space="preserve">) </w:t>
      </w:r>
      <w:r>
        <w:rPr>
          <w:color w:val="0000FF"/>
        </w:rPr>
        <w:t>As Byte</w:t>
      </w:r>
      <w:r>
        <w:br/>
      </w:r>
      <w:r>
        <w:rPr>
          <w:color w:val="0000FF"/>
        </w:rPr>
        <w:t xml:space="preserve">        Return </w:t>
      </w:r>
      <w:r>
        <w:t>d.value</w:t>
      </w:r>
      <w:r>
        <w:br/>
      </w:r>
      <w:r>
        <w:rPr>
          <w:color w:val="0000FF"/>
        </w:rPr>
        <w:t xml:space="preserve">    End Operator</w:t>
      </w:r>
      <w:r>
        <w:br/>
      </w:r>
      <w:r>
        <w:br/>
      </w:r>
      <w:r>
        <w:rPr>
          <w:color w:val="0000FF"/>
        </w:rPr>
        <w:t xml:space="preserve">    Public Shared Narrowing Operator CType</w:t>
      </w:r>
      <w:r>
        <w:t xml:space="preserve">(b </w:t>
      </w:r>
      <w:r>
        <w:rPr>
          <w:color w:val="0000FF"/>
        </w:rPr>
        <w:t>As Byte</w:t>
      </w:r>
      <w:r>
        <w:t xml:space="preserve">) </w:t>
      </w:r>
      <w:r>
        <w:rPr>
          <w:color w:val="0000FF"/>
        </w:rPr>
        <w:t xml:space="preserve">As </w:t>
      </w:r>
      <w:r>
        <w:rPr>
          <w:color w:val="2B91AF"/>
        </w:rPr>
        <w:t>Digit</w:t>
      </w:r>
      <w:r>
        <w:br/>
      </w:r>
      <w:r>
        <w:rPr>
          <w:color w:val="0000FF"/>
        </w:rPr>
        <w:t xml:space="preserve">        Return New </w:t>
      </w:r>
      <w:r>
        <w:rPr>
          <w:color w:val="2B91AF"/>
        </w:rPr>
        <w:t>Digit</w:t>
      </w:r>
      <w:r>
        <w:t>(b)</w:t>
      </w:r>
      <w:r>
        <w:br/>
      </w:r>
      <w:r>
        <w:rPr>
          <w:color w:val="0000FF"/>
        </w:rPr>
        <w:t xml:space="preserve">    End Op</w:t>
      </w:r>
      <w:r>
        <w:rPr>
          <w:color w:val="0000FF"/>
        </w:rPr>
        <w:t>erator</w:t>
      </w:r>
      <w:r>
        <w:br/>
      </w:r>
      <w:r>
        <w:rPr>
          <w:color w:val="0000FF"/>
        </w:rPr>
        <w:t>End Structure</w:t>
      </w:r>
    </w:p>
    <w:p w:rsidR="00EE7CEF" w:rsidRDefault="008A0CA2">
      <w:r>
        <w:t xml:space="preserve">the conversion from </w:t>
      </w:r>
      <w:r>
        <w:rPr>
          <w:rStyle w:val="CodeEmbedded"/>
        </w:rPr>
        <w:t>Digit</w:t>
      </w:r>
      <w:r>
        <w:t xml:space="preserve"> to </w:t>
      </w:r>
      <w:r>
        <w:rPr>
          <w:rStyle w:val="CodeEmbedded"/>
        </w:rPr>
        <w:t>Byte</w:t>
      </w:r>
      <w:r>
        <w:t xml:space="preserve"> is a widening conversion because it never throws exceptions or loses information, but the conversion from </w:t>
      </w:r>
      <w:r>
        <w:rPr>
          <w:rStyle w:val="CodeEmbedded"/>
        </w:rPr>
        <w:t>Byte</w:t>
      </w:r>
      <w:r>
        <w:t xml:space="preserve"> to </w:t>
      </w:r>
      <w:r>
        <w:rPr>
          <w:rStyle w:val="CodeEmbedded"/>
        </w:rPr>
        <w:t>Digit</w:t>
      </w:r>
      <w:r>
        <w:t xml:space="preserve"> is a narrowing conversion since </w:t>
      </w:r>
      <w:r>
        <w:rPr>
          <w:rStyle w:val="CodeEmbedded"/>
        </w:rPr>
        <w:t>Digit</w:t>
      </w:r>
      <w:r>
        <w:t xml:space="preserve"> can only represent a subset of the possible values of a </w:t>
      </w:r>
      <w:r>
        <w:rPr>
          <w:rStyle w:val="CodeEmbedded"/>
        </w:rPr>
        <w:t>Byte</w:t>
      </w:r>
      <w:r>
        <w:t>.</w:t>
      </w:r>
    </w:p>
    <w:p w:rsidR="00EE7CEF" w:rsidRDefault="008A0CA2">
      <w:r>
        <w:t>Unlike all other type members that can be overloaded, the signature of a conversion operator includes the target type of the conversion. This is the only type member for which the return type p</w:t>
      </w:r>
      <w:r>
        <w:t>articipates in the signature. The widening or narrowing classification of a conversion operator, however, is not part of the operator's signature. Thus, a class or structure cannot declare both a widening conversion operator and a narrowing conversion oper</w:t>
      </w:r>
      <w:r>
        <w:t>ator with the same source and target types.</w:t>
      </w:r>
    </w:p>
    <w:p w:rsidR="00EE7CEF" w:rsidRDefault="008A0CA2">
      <w:r>
        <w:t xml:space="preserve">A user-defined conversion operator must convert either to or from the containing type -- for example, it is possible for a class </w:t>
      </w:r>
      <w:r>
        <w:rPr>
          <w:rStyle w:val="CodeEmbedded"/>
        </w:rPr>
        <w:t>C</w:t>
      </w:r>
      <w:r>
        <w:t xml:space="preserve"> to define a conversion from </w:t>
      </w:r>
      <w:r>
        <w:rPr>
          <w:rStyle w:val="CodeEmbedded"/>
        </w:rPr>
        <w:t>C</w:t>
      </w:r>
      <w:r>
        <w:t xml:space="preserve"> to </w:t>
      </w:r>
      <w:r>
        <w:rPr>
          <w:rStyle w:val="CodeEmbedded"/>
        </w:rPr>
        <w:t>Integer</w:t>
      </w:r>
      <w:r>
        <w:t xml:space="preserve"> and from </w:t>
      </w:r>
      <w:r>
        <w:rPr>
          <w:rStyle w:val="CodeEmbedded"/>
        </w:rPr>
        <w:t>Integer</w:t>
      </w:r>
      <w:r>
        <w:t xml:space="preserve"> to </w:t>
      </w:r>
      <w:r>
        <w:rPr>
          <w:rStyle w:val="CodeEmbedded"/>
        </w:rPr>
        <w:t>C</w:t>
      </w:r>
      <w:r>
        <w:t xml:space="preserve">, but not from </w:t>
      </w:r>
      <w:r>
        <w:rPr>
          <w:rStyle w:val="CodeEmbedded"/>
        </w:rPr>
        <w:t>Inte</w:t>
      </w:r>
      <w:r>
        <w:rPr>
          <w:rStyle w:val="CodeEmbedded"/>
        </w:rPr>
        <w:t>ger</w:t>
      </w:r>
      <w:r>
        <w:t xml:space="preserve"> to </w:t>
      </w:r>
      <w:r>
        <w:rPr>
          <w:rStyle w:val="CodeEmbedded"/>
        </w:rPr>
        <w:t>Boolean</w:t>
      </w:r>
      <w:r>
        <w:t>. If the containing type is a generic type, the type parameters must match the containing type's type parameters. Also, it is not possible to redefine an intrinsic (i.e. non-user-defined) conversion. As a result, a type cannot declare a conve</w:t>
      </w:r>
      <w:r>
        <w:t>rsion where:</w:t>
      </w:r>
    </w:p>
    <w:p w:rsidR="00EE7CEF" w:rsidRDefault="008A0CA2" w:rsidP="008A0CA2">
      <w:pPr>
        <w:numPr>
          <w:ilvl w:val="0"/>
          <w:numId w:val="71"/>
        </w:numPr>
      </w:pPr>
      <w:r>
        <w:t>The source type and the destination type are the same.</w:t>
      </w:r>
    </w:p>
    <w:p w:rsidR="00EE7CEF" w:rsidRDefault="008A0CA2" w:rsidP="008A0CA2">
      <w:pPr>
        <w:numPr>
          <w:ilvl w:val="0"/>
          <w:numId w:val="71"/>
        </w:numPr>
      </w:pPr>
      <w:r>
        <w:t>Both the source type and the destination type are not the type that defines the conversion operator.</w:t>
      </w:r>
    </w:p>
    <w:p w:rsidR="00EE7CEF" w:rsidRDefault="008A0CA2" w:rsidP="008A0CA2">
      <w:pPr>
        <w:numPr>
          <w:ilvl w:val="0"/>
          <w:numId w:val="71"/>
        </w:numPr>
      </w:pPr>
      <w:r>
        <w:t>The source type or the destination type is an interface type.</w:t>
      </w:r>
    </w:p>
    <w:p w:rsidR="00EE7CEF" w:rsidRDefault="008A0CA2" w:rsidP="008A0CA2">
      <w:pPr>
        <w:numPr>
          <w:ilvl w:val="0"/>
          <w:numId w:val="71"/>
        </w:numPr>
      </w:pPr>
      <w:r>
        <w:t>The source type and desti</w:t>
      </w:r>
      <w:r>
        <w:t xml:space="preserve">nation types are related by inheritance (including </w:t>
      </w:r>
      <w:r>
        <w:rPr>
          <w:rStyle w:val="CodeEmbedded"/>
        </w:rPr>
        <w:t>Object</w:t>
      </w:r>
      <w:r>
        <w:t>).</w:t>
      </w:r>
    </w:p>
    <w:p w:rsidR="00EE7CEF" w:rsidRDefault="008A0CA2">
      <w:r>
        <w:t>The only exception to these rules applies to nullable value types. Since nullable value types do not have an actual type definition, a value type can declare user-defined conversions for the nulla</w:t>
      </w:r>
      <w:r>
        <w:t xml:space="preserve">ble version of the type. When determining whether a type can declare a particular user-defined conversion, the </w:t>
      </w:r>
      <w:r>
        <w:rPr>
          <w:rStyle w:val="CodeEmbedded"/>
        </w:rPr>
        <w:t>?</w:t>
      </w:r>
      <w:r>
        <w:t xml:space="preserve"> modifiers are first dropped off of all of the types involved in the declaration for the purposes of validity checking. Thus, the following decl</w:t>
      </w:r>
      <w:r>
        <w:t xml:space="preserve">aration is valid because </w:t>
      </w:r>
      <w:r>
        <w:rPr>
          <w:rStyle w:val="CodeEmbedded"/>
        </w:rPr>
        <w:t>S</w:t>
      </w:r>
      <w:r>
        <w:t xml:space="preserve"> can define a conversion from </w:t>
      </w:r>
      <w:r>
        <w:rPr>
          <w:rStyle w:val="CodeEmbedded"/>
        </w:rPr>
        <w:t>S</w:t>
      </w:r>
      <w:r>
        <w:t xml:space="preserve"> to </w:t>
      </w:r>
      <w:r>
        <w:rPr>
          <w:rStyle w:val="CodeEmbedded"/>
        </w:rPr>
        <w:t>T</w:t>
      </w:r>
      <w:r>
        <w:t>:</w:t>
      </w:r>
    </w:p>
    <w:p w:rsidR="00EE7CEF" w:rsidRDefault="008A0CA2">
      <w:pPr>
        <w:pStyle w:val="Code"/>
      </w:pPr>
      <w:r>
        <w:rPr>
          <w:color w:val="0000FF"/>
        </w:rPr>
        <w:t xml:space="preserve">Structure </w:t>
      </w:r>
      <w:r>
        <w:rPr>
          <w:color w:val="2B91AF"/>
        </w:rPr>
        <w:t>T</w:t>
      </w:r>
      <w:r>
        <w:br/>
        <w:t xml:space="preserve">    ...</w:t>
      </w:r>
      <w:r>
        <w:br/>
      </w:r>
      <w:r>
        <w:rPr>
          <w:color w:val="0000FF"/>
        </w:rPr>
        <w:t>End Structure</w:t>
      </w:r>
      <w:r>
        <w:br/>
      </w:r>
      <w:r>
        <w:br/>
      </w:r>
      <w:r>
        <w:rPr>
          <w:color w:val="0000FF"/>
        </w:rPr>
        <w:t xml:space="preserve">Structure </w:t>
      </w:r>
      <w:r>
        <w:rPr>
          <w:color w:val="2B91AF"/>
        </w:rPr>
        <w:t>S</w:t>
      </w:r>
      <w:r>
        <w:br/>
      </w:r>
      <w:r>
        <w:rPr>
          <w:color w:val="0000FF"/>
        </w:rPr>
        <w:t xml:space="preserve">    Public Shared Widening Operator CType</w:t>
      </w:r>
      <w:r>
        <w:t>(</w:t>
      </w:r>
      <w:r>
        <w:rPr>
          <w:color w:val="0000FF"/>
        </w:rPr>
        <w:t xml:space="preserve">ByVal </w:t>
      </w:r>
      <w:r>
        <w:t xml:space="preserve">v </w:t>
      </w:r>
      <w:r>
        <w:rPr>
          <w:color w:val="0000FF"/>
        </w:rPr>
        <w:t xml:space="preserve">As </w:t>
      </w:r>
      <w:r>
        <w:rPr>
          <w:color w:val="2B91AF"/>
        </w:rPr>
        <w:t>S</w:t>
      </w:r>
      <w:r>
        <w:t xml:space="preserve">?) </w:t>
      </w:r>
      <w:r>
        <w:rPr>
          <w:color w:val="0000FF"/>
        </w:rPr>
        <w:t xml:space="preserve">As </w:t>
      </w:r>
      <w:r>
        <w:rPr>
          <w:color w:val="2B91AF"/>
        </w:rPr>
        <w:t>T</w:t>
      </w:r>
      <w:r>
        <w:br/>
        <w:t xml:space="preserve">    ...</w:t>
      </w:r>
      <w:r>
        <w:br/>
      </w:r>
      <w:r>
        <w:rPr>
          <w:color w:val="0000FF"/>
        </w:rPr>
        <w:t xml:space="preserve">    End Operator</w:t>
      </w:r>
      <w:r>
        <w:br/>
      </w:r>
      <w:r>
        <w:rPr>
          <w:color w:val="0000FF"/>
        </w:rPr>
        <w:t>End Structure</w:t>
      </w:r>
    </w:p>
    <w:p w:rsidR="00EE7CEF" w:rsidRDefault="008A0CA2">
      <w:r>
        <w:lastRenderedPageBreak/>
        <w:t>The following declaration is not valid, howe</w:t>
      </w:r>
      <w:r>
        <w:t xml:space="preserve">ver, because structure </w:t>
      </w:r>
      <w:r>
        <w:rPr>
          <w:rStyle w:val="CodeEmbedded"/>
        </w:rPr>
        <w:t>S</w:t>
      </w:r>
      <w:r>
        <w:t xml:space="preserve"> cannot define a conversion from </w:t>
      </w:r>
      <w:r>
        <w:rPr>
          <w:rStyle w:val="CodeEmbedded"/>
        </w:rPr>
        <w:t>S</w:t>
      </w:r>
      <w:r>
        <w:t xml:space="preserve"> to </w:t>
      </w:r>
      <w:r>
        <w:rPr>
          <w:rStyle w:val="CodeEmbedded"/>
        </w:rPr>
        <w:t>S</w:t>
      </w:r>
      <w:r>
        <w:t>:</w:t>
      </w:r>
    </w:p>
    <w:p w:rsidR="00EE7CEF" w:rsidRDefault="008A0CA2">
      <w:pPr>
        <w:pStyle w:val="Code"/>
      </w:pPr>
      <w:r>
        <w:rPr>
          <w:color w:val="0000FF"/>
        </w:rPr>
        <w:t xml:space="preserve">Structure </w:t>
      </w:r>
      <w:r>
        <w:rPr>
          <w:color w:val="2B91AF"/>
        </w:rPr>
        <w:t>S</w:t>
      </w:r>
      <w:r>
        <w:br/>
      </w:r>
      <w:r>
        <w:rPr>
          <w:color w:val="0000FF"/>
        </w:rPr>
        <w:t xml:space="preserve">    Public Shared Widening Operator CType</w:t>
      </w:r>
      <w:r>
        <w:t>(</w:t>
      </w:r>
      <w:r>
        <w:rPr>
          <w:color w:val="0000FF"/>
        </w:rPr>
        <w:t xml:space="preserve">ByVal </w:t>
      </w:r>
      <w:r>
        <w:t xml:space="preserve">v </w:t>
      </w:r>
      <w:r>
        <w:rPr>
          <w:color w:val="0000FF"/>
        </w:rPr>
        <w:t xml:space="preserve">As </w:t>
      </w:r>
      <w:r>
        <w:rPr>
          <w:color w:val="2B91AF"/>
        </w:rPr>
        <w:t>S</w:t>
      </w:r>
      <w:r>
        <w:t xml:space="preserve">) </w:t>
      </w:r>
      <w:r>
        <w:rPr>
          <w:color w:val="0000FF"/>
        </w:rPr>
        <w:t xml:space="preserve">As </w:t>
      </w:r>
      <w:r>
        <w:rPr>
          <w:color w:val="2B91AF"/>
        </w:rPr>
        <w:t>S</w:t>
      </w:r>
      <w:r>
        <w:t>?</w:t>
      </w:r>
      <w:r>
        <w:br/>
        <w:t xml:space="preserve">        ...</w:t>
      </w:r>
      <w:r>
        <w:br/>
      </w:r>
      <w:r>
        <w:rPr>
          <w:color w:val="0000FF"/>
        </w:rPr>
        <w:t xml:space="preserve">    End Operator</w:t>
      </w:r>
      <w:r>
        <w:br/>
      </w:r>
      <w:r>
        <w:rPr>
          <w:color w:val="0000FF"/>
        </w:rPr>
        <w:t>End Structure</w:t>
      </w:r>
    </w:p>
    <w:p w:rsidR="00EE7CEF" w:rsidRDefault="008A0CA2">
      <w:pPr>
        <w:pStyle w:val="Heading3"/>
      </w:pPr>
      <w:bookmarkStart w:id="240" w:name="_Toc00158"/>
      <w:r>
        <w:t>Operator Mapping</w:t>
      </w:r>
      <w:bookmarkEnd w:id="240"/>
    </w:p>
    <w:p w:rsidR="00EE7CEF" w:rsidRDefault="008A0CA2">
      <w:r>
        <w:t>Because the set of operators that Visual Basic supports may not exactly match the set of operators that other languages on the .NET Framework, some operators are mapped specially onto other operators when being defined or used. Specifically:</w:t>
      </w:r>
    </w:p>
    <w:p w:rsidR="00EE7CEF" w:rsidRDefault="008A0CA2" w:rsidP="008A0CA2">
      <w:pPr>
        <w:numPr>
          <w:ilvl w:val="0"/>
          <w:numId w:val="72"/>
        </w:numPr>
      </w:pPr>
      <w:r>
        <w:t>Defining an in</w:t>
      </w:r>
      <w:r>
        <w:t>tegral division operator will automatically define a regular division operator (usable only from other languages) that will call the integral division operator.</w:t>
      </w:r>
    </w:p>
    <w:p w:rsidR="00EE7CEF" w:rsidRDefault="008A0CA2" w:rsidP="008A0CA2">
      <w:pPr>
        <w:numPr>
          <w:ilvl w:val="0"/>
          <w:numId w:val="72"/>
        </w:numPr>
      </w:pPr>
      <w:r>
        <w:t xml:space="preserve">Overloading the </w:t>
      </w:r>
      <w:r>
        <w:rPr>
          <w:rStyle w:val="CodeEmbedded"/>
        </w:rPr>
        <w:t>Not</w:t>
      </w:r>
      <w:r>
        <w:t xml:space="preserve">, </w:t>
      </w:r>
      <w:r>
        <w:rPr>
          <w:rStyle w:val="CodeEmbedded"/>
        </w:rPr>
        <w:t>And</w:t>
      </w:r>
      <w:r>
        <w:t xml:space="preserve">, and </w:t>
      </w:r>
      <w:r>
        <w:rPr>
          <w:rStyle w:val="CodeEmbedded"/>
        </w:rPr>
        <w:t>Or</w:t>
      </w:r>
      <w:r>
        <w:t xml:space="preserve"> operators will overload only the bitwise operator from the per</w:t>
      </w:r>
      <w:r>
        <w:t>spective of other languages that distinguish between logical and bitwise operators.</w:t>
      </w:r>
    </w:p>
    <w:p w:rsidR="00EE7CEF" w:rsidRDefault="008A0CA2" w:rsidP="008A0CA2">
      <w:pPr>
        <w:numPr>
          <w:ilvl w:val="0"/>
          <w:numId w:val="72"/>
        </w:numPr>
      </w:pPr>
      <w:r>
        <w:t xml:space="preserve">A class that overloads only the logical operators in a language that distinguishes between logical and bitwise operators (i.e. a languages that uses </w:t>
      </w:r>
      <w:r>
        <w:rPr>
          <w:rStyle w:val="CodeEmbedded"/>
        </w:rPr>
        <w:t>op_LogicalNot</w:t>
      </w:r>
      <w:r>
        <w:t xml:space="preserve">, </w:t>
      </w:r>
      <w:r>
        <w:rPr>
          <w:rStyle w:val="CodeEmbedded"/>
        </w:rPr>
        <w:t>op_Logic</w:t>
      </w:r>
      <w:r>
        <w:rPr>
          <w:rStyle w:val="CodeEmbedded"/>
        </w:rPr>
        <w:t>alAnd</w:t>
      </w:r>
      <w:r>
        <w:t xml:space="preserve">, and </w:t>
      </w:r>
      <w:r>
        <w:rPr>
          <w:rStyle w:val="CodeEmbedded"/>
        </w:rPr>
        <w:t>op_LogicalOr</w:t>
      </w:r>
      <w:r>
        <w:t xml:space="preserve"> for </w:t>
      </w:r>
      <w:r>
        <w:rPr>
          <w:rStyle w:val="CodeEmbedded"/>
        </w:rPr>
        <w:t>Not</w:t>
      </w:r>
      <w:r>
        <w:t xml:space="preserve">, </w:t>
      </w:r>
      <w:r>
        <w:rPr>
          <w:rStyle w:val="CodeEmbedded"/>
        </w:rPr>
        <w:t>And</w:t>
      </w:r>
      <w:r>
        <w:t xml:space="preserve">, and </w:t>
      </w:r>
      <w:r>
        <w:rPr>
          <w:rStyle w:val="CodeEmbedded"/>
        </w:rPr>
        <w:t>Or</w:t>
      </w:r>
      <w:r>
        <w:t>, respectively) will have their logical operators mapped onto the Visual Basic logical operators. If both the logical and bitwise operators are overloaded, only the bitwise operators will be used.</w:t>
      </w:r>
    </w:p>
    <w:p w:rsidR="00EE7CEF" w:rsidRDefault="008A0CA2" w:rsidP="008A0CA2">
      <w:pPr>
        <w:numPr>
          <w:ilvl w:val="0"/>
          <w:numId w:val="72"/>
        </w:numPr>
      </w:pPr>
      <w:r>
        <w:t>Overloading the</w:t>
      </w:r>
      <w:r>
        <w:t xml:space="preserve"> </w:t>
      </w:r>
      <w:r>
        <w:rPr>
          <w:rStyle w:val="CodeEmbedded"/>
        </w:rPr>
        <w:t>&lt;&lt;</w:t>
      </w:r>
      <w:r>
        <w:t xml:space="preserve"> and </w:t>
      </w:r>
      <w:r>
        <w:rPr>
          <w:rStyle w:val="CodeEmbedded"/>
        </w:rPr>
        <w:t>&gt;&gt;</w:t>
      </w:r>
      <w:r>
        <w:t xml:space="preserve"> operators will overload only the signed operators from the perspective of other languages that distinguish between signed and unsigned shift operators.</w:t>
      </w:r>
    </w:p>
    <w:p w:rsidR="00EE7CEF" w:rsidRDefault="008A0CA2" w:rsidP="008A0CA2">
      <w:pPr>
        <w:numPr>
          <w:ilvl w:val="0"/>
          <w:numId w:val="72"/>
        </w:numPr>
      </w:pPr>
      <w:r>
        <w:t xml:space="preserve">A class that overloads only an unsigned shift operator will have the unsigned shift operator </w:t>
      </w:r>
      <w:r>
        <w:t>mapped onto the corresponding Visual Basic shift operator. If both an unsigned and signed shift operator is overloaded, only the signed shift operator will be used.</w:t>
      </w:r>
    </w:p>
    <w:p w:rsidR="00EE7CEF" w:rsidRDefault="008A0CA2">
      <w:pPr>
        <w:pStyle w:val="Heading1"/>
      </w:pPr>
      <w:bookmarkStart w:id="241" w:name="_Toc453856496"/>
      <w:r>
        <w:lastRenderedPageBreak/>
        <w:t>Statements</w:t>
      </w:r>
      <w:bookmarkEnd w:id="241"/>
    </w:p>
    <w:p w:rsidR="00EE7CEF" w:rsidRDefault="008A0CA2">
      <w:r>
        <w:t>Statements represent executable code.</w:t>
      </w:r>
    </w:p>
    <w:p w:rsidR="00EE7CEF" w:rsidRDefault="008A0CA2">
      <w:pPr>
        <w:pStyle w:val="Grammar"/>
      </w:pPr>
      <w:bookmarkStart w:id="242" w:name="_Grm00077"/>
      <w:r>
        <w:rPr>
          <w:color w:val="6A5ACD"/>
        </w:rPr>
        <w:t>Statement</w:t>
      </w:r>
      <w:r>
        <w:t>:</w:t>
      </w:r>
      <w:r>
        <w:br/>
      </w:r>
      <w:r>
        <w:tab/>
        <w:t xml:space="preserve">| </w:t>
      </w:r>
      <w:r>
        <w:rPr>
          <w:color w:val="6A5ACD"/>
        </w:rPr>
        <w:t>LabelDeclarationStatement</w:t>
      </w:r>
      <w:r>
        <w:br/>
      </w:r>
      <w:r>
        <w:tab/>
        <w:t>|</w:t>
      </w:r>
      <w:r>
        <w:t xml:space="preserve"> </w:t>
      </w:r>
      <w:r>
        <w:rPr>
          <w:color w:val="6A5ACD"/>
        </w:rPr>
        <w:t>LocalDeclarationStatement</w:t>
      </w:r>
      <w:r>
        <w:br/>
      </w:r>
      <w:r>
        <w:tab/>
        <w:t xml:space="preserve">| </w:t>
      </w:r>
      <w:r>
        <w:rPr>
          <w:color w:val="6A5ACD"/>
        </w:rPr>
        <w:t>WithStatement</w:t>
      </w:r>
      <w:r>
        <w:br/>
      </w:r>
      <w:r>
        <w:tab/>
        <w:t xml:space="preserve">| </w:t>
      </w:r>
      <w:r>
        <w:rPr>
          <w:color w:val="6A5ACD"/>
        </w:rPr>
        <w:t>SyncLockStatement</w:t>
      </w:r>
      <w:r>
        <w:br/>
      </w:r>
      <w:r>
        <w:tab/>
        <w:t xml:space="preserve">| </w:t>
      </w:r>
      <w:r>
        <w:rPr>
          <w:color w:val="6A5ACD"/>
        </w:rPr>
        <w:t>EventStatement</w:t>
      </w:r>
      <w:r>
        <w:br/>
      </w:r>
      <w:r>
        <w:tab/>
        <w:t xml:space="preserve">| </w:t>
      </w:r>
      <w:r>
        <w:rPr>
          <w:color w:val="6A5ACD"/>
        </w:rPr>
        <w:t>AssignmentStatement</w:t>
      </w:r>
      <w:r>
        <w:br/>
      </w:r>
      <w:r>
        <w:tab/>
        <w:t xml:space="preserve">| </w:t>
      </w:r>
      <w:r>
        <w:rPr>
          <w:color w:val="6A5ACD"/>
        </w:rPr>
        <w:t>InvocationStatement</w:t>
      </w:r>
      <w:r>
        <w:br/>
      </w:r>
      <w:r>
        <w:tab/>
        <w:t xml:space="preserve">| </w:t>
      </w:r>
      <w:r>
        <w:rPr>
          <w:color w:val="6A5ACD"/>
        </w:rPr>
        <w:t>ConditionalStatement</w:t>
      </w:r>
      <w:r>
        <w:br/>
      </w:r>
      <w:r>
        <w:tab/>
        <w:t xml:space="preserve">| </w:t>
      </w:r>
      <w:r>
        <w:rPr>
          <w:color w:val="6A5ACD"/>
        </w:rPr>
        <w:t>LoopStatement</w:t>
      </w:r>
      <w:r>
        <w:br/>
      </w:r>
      <w:r>
        <w:tab/>
        <w:t xml:space="preserve">| </w:t>
      </w:r>
      <w:r>
        <w:rPr>
          <w:color w:val="6A5ACD"/>
        </w:rPr>
        <w:t>ErrorHandlingStatement</w:t>
      </w:r>
      <w:r>
        <w:br/>
      </w:r>
      <w:r>
        <w:tab/>
        <w:t xml:space="preserve">| </w:t>
      </w:r>
      <w:r>
        <w:rPr>
          <w:color w:val="6A5ACD"/>
        </w:rPr>
        <w:t>BranchStatement</w:t>
      </w:r>
      <w:r>
        <w:br/>
      </w:r>
      <w:r>
        <w:tab/>
        <w:t xml:space="preserve">| </w:t>
      </w:r>
      <w:r>
        <w:rPr>
          <w:color w:val="6A5ACD"/>
        </w:rPr>
        <w:t>ArrayHandlingStatement</w:t>
      </w:r>
      <w:r>
        <w:br/>
      </w:r>
      <w:r>
        <w:tab/>
        <w:t xml:space="preserve">| </w:t>
      </w:r>
      <w:r>
        <w:rPr>
          <w:color w:val="6A5ACD"/>
        </w:rPr>
        <w:t>UsingStateme</w:t>
      </w:r>
      <w:r>
        <w:rPr>
          <w:color w:val="6A5ACD"/>
        </w:rPr>
        <w:t>nt</w:t>
      </w:r>
      <w:r>
        <w:br/>
      </w:r>
      <w:r>
        <w:tab/>
        <w:t xml:space="preserve">| </w:t>
      </w:r>
      <w:r>
        <w:rPr>
          <w:color w:val="6A5ACD"/>
        </w:rPr>
        <w:t>AwaitStatement</w:t>
      </w:r>
      <w:r>
        <w:br/>
      </w:r>
      <w:r>
        <w:tab/>
        <w:t xml:space="preserve">| </w:t>
      </w:r>
      <w:r>
        <w:rPr>
          <w:color w:val="6A5ACD"/>
        </w:rPr>
        <w:t>YieldStatement</w:t>
      </w:r>
      <w:r>
        <w:br/>
      </w:r>
      <w:r>
        <w:tab/>
        <w:t>;</w:t>
      </w:r>
      <w:bookmarkEnd w:id="242"/>
    </w:p>
    <w:p w:rsidR="00EE7CEF" w:rsidRDefault="008A0CA2">
      <w:r>
        <w:rPr>
          <w:b/>
        </w:rPr>
        <w:t>Note.</w:t>
      </w:r>
      <w:r>
        <w:t xml:space="preserve"> The Microsoft Visual Basic Compiler only allows statements which start with a keyword or an identifier. Thus, for instance, the invocation statement "</w:t>
      </w:r>
      <w:r>
        <w:rPr>
          <w:rStyle w:val="CodeEmbedded"/>
        </w:rPr>
        <w:t>Call (Console).WriteLine</w:t>
      </w:r>
      <w:r>
        <w:t>" is allowed, but the invocation s</w:t>
      </w:r>
      <w:r>
        <w:t>tatement "</w:t>
      </w:r>
      <w:r>
        <w:rPr>
          <w:rStyle w:val="CodeEmbedded"/>
        </w:rPr>
        <w:t>(Console).WriteLine</w:t>
      </w:r>
      <w:r>
        <w:t>" is not.</w:t>
      </w:r>
    </w:p>
    <w:p w:rsidR="00EE7CEF" w:rsidRDefault="008A0CA2">
      <w:pPr>
        <w:pStyle w:val="Heading2"/>
      </w:pPr>
      <w:bookmarkStart w:id="243" w:name="_Toc453856497"/>
      <w:r>
        <w:t>Control Flow</w:t>
      </w:r>
      <w:bookmarkEnd w:id="243"/>
    </w:p>
    <w:p w:rsidR="00EE7CEF" w:rsidRDefault="008A0CA2">
      <w:r>
        <w:rPr>
          <w:i/>
        </w:rPr>
        <w:t>Control flow</w:t>
      </w:r>
      <w:r>
        <w:t xml:space="preserve"> is the sequence in which statements and expressions are executed. The order of execution depends on the particular statement or expression.</w:t>
      </w:r>
    </w:p>
    <w:p w:rsidR="00EE7CEF" w:rsidRDefault="008A0CA2">
      <w:r>
        <w:t>For example, when evaluating an addition operator (</w:t>
      </w:r>
      <w:r>
        <w:t xml:space="preserve">Section </w:t>
      </w:r>
      <w:hyperlink w:anchor="_Toc00251">
        <w:r>
          <w:t>§11.13.3</w:t>
        </w:r>
      </w:hyperlink>
      <w:r>
        <w:t xml:space="preserve">), first the left operand is evaluated, then the right operand, and then the operator itself. Blocks are executed (Section </w:t>
      </w:r>
      <w:hyperlink w:anchor="_Toc00166">
        <w:r>
          <w:t>§10.1.4</w:t>
        </w:r>
      </w:hyperlink>
      <w:r>
        <w:t>) by first executing their first substatement,</w:t>
      </w:r>
      <w:r>
        <w:t xml:space="preserve"> and then proceeding one by one through the statements of the block.</w:t>
      </w:r>
    </w:p>
    <w:p w:rsidR="00EE7CEF" w:rsidRDefault="008A0CA2">
      <w:r>
        <w:t xml:space="preserve">Implicit in this ordering is the concept of a </w:t>
      </w:r>
      <w:r>
        <w:rPr>
          <w:i/>
        </w:rPr>
        <w:t>control point</w:t>
      </w:r>
      <w:r>
        <w:t xml:space="preserve">, which is the next operation to be executed. When a method is invoked (or "called"), we say it creates an </w:t>
      </w:r>
      <w:r>
        <w:rPr>
          <w:i/>
        </w:rPr>
        <w:t>instance</w:t>
      </w:r>
      <w:r>
        <w:t xml:space="preserve"> of the method. A method instance consists of its own copy of the method's parameters and local variables, and its own control point.</w:t>
      </w:r>
    </w:p>
    <w:p w:rsidR="00EE7CEF" w:rsidRDefault="008A0CA2">
      <w:pPr>
        <w:pStyle w:val="Heading3"/>
      </w:pPr>
      <w:bookmarkStart w:id="244" w:name="_Toc00161"/>
      <w:r>
        <w:t>Regular Methods</w:t>
      </w:r>
      <w:bookmarkEnd w:id="244"/>
    </w:p>
    <w:p w:rsidR="00EE7CEF" w:rsidRDefault="008A0CA2">
      <w:r>
        <w:t>Here is an example of a regular method</w:t>
      </w:r>
    </w:p>
    <w:p w:rsidR="00EE7CEF" w:rsidRDefault="008A0CA2">
      <w:pPr>
        <w:pStyle w:val="Code"/>
      </w:pPr>
      <w:r>
        <w:rPr>
          <w:color w:val="0000FF"/>
        </w:rPr>
        <w:t xml:space="preserve">Function </w:t>
      </w:r>
      <w:r>
        <w:t xml:space="preserve">Test() </w:t>
      </w:r>
      <w:r>
        <w:rPr>
          <w:color w:val="0000FF"/>
        </w:rPr>
        <w:t>As Integer</w:t>
      </w:r>
      <w:r>
        <w:br/>
      </w:r>
      <w:r>
        <w:rPr>
          <w:color w:val="2B91AF"/>
        </w:rPr>
        <w:t xml:space="preserve">    Console</w:t>
      </w:r>
      <w:r>
        <w:t>.WriteLine(</w:t>
      </w:r>
      <w:r>
        <w:rPr>
          <w:color w:val="A31515"/>
        </w:rPr>
        <w:t>"hello"</w:t>
      </w:r>
      <w:r>
        <w:t>)</w:t>
      </w:r>
      <w:r>
        <w:br/>
      </w:r>
      <w:r>
        <w:rPr>
          <w:color w:val="0000FF"/>
        </w:rPr>
        <w:t xml:space="preserve">    Return </w:t>
      </w:r>
      <w:r>
        <w:t>1</w:t>
      </w:r>
      <w:r>
        <w:br/>
      </w:r>
      <w:r>
        <w:rPr>
          <w:color w:val="0000FF"/>
        </w:rPr>
        <w:t>End Sub</w:t>
      </w:r>
      <w:r>
        <w:br/>
      </w:r>
      <w:r>
        <w:br/>
      </w:r>
      <w:r>
        <w:rPr>
          <w:color w:val="0000FF"/>
        </w:rPr>
        <w:t xml:space="preserve">Dim </w:t>
      </w:r>
      <w:r>
        <w:t xml:space="preserve">x = Test()    </w:t>
      </w:r>
      <w:r>
        <w:rPr>
          <w:color w:val="008000"/>
        </w:rPr>
        <w:t>' invokes the function, prints "hello", assigns 1 to x</w:t>
      </w:r>
    </w:p>
    <w:p w:rsidR="00EE7CEF" w:rsidRDefault="008A0CA2">
      <w:r>
        <w:t>When a regular method is invoked,</w:t>
      </w:r>
    </w:p>
    <w:p w:rsidR="00EE7CEF" w:rsidRDefault="008A0CA2" w:rsidP="008A0CA2">
      <w:pPr>
        <w:numPr>
          <w:ilvl w:val="0"/>
          <w:numId w:val="73"/>
        </w:numPr>
      </w:pPr>
      <w:r>
        <w:t>First an instance of the method is created specific to that invocation. This instance includes a copy of all parameters and loc</w:t>
      </w:r>
      <w:r>
        <w:t>al variables of the method.</w:t>
      </w:r>
    </w:p>
    <w:p w:rsidR="00EE7CEF" w:rsidRDefault="008A0CA2" w:rsidP="008A0CA2">
      <w:pPr>
        <w:numPr>
          <w:ilvl w:val="0"/>
          <w:numId w:val="73"/>
        </w:numPr>
      </w:pPr>
      <w:r>
        <w:lastRenderedPageBreak/>
        <w:t>Then all of its parameters are initialized to the supplied values, and all of its local variables to the default values of their types.</w:t>
      </w:r>
    </w:p>
    <w:p w:rsidR="00EE7CEF" w:rsidRDefault="008A0CA2" w:rsidP="008A0CA2">
      <w:pPr>
        <w:numPr>
          <w:ilvl w:val="0"/>
          <w:numId w:val="73"/>
        </w:numPr>
      </w:pPr>
      <w:r>
        <w:t xml:space="preserve">In the case of a </w:t>
      </w:r>
      <w:r>
        <w:rPr>
          <w:rStyle w:val="CodeEmbedded"/>
        </w:rPr>
        <w:t>Function</w:t>
      </w:r>
      <w:r>
        <w:t xml:space="preserve">, an implicit local variable is also initialized called the </w:t>
      </w:r>
      <w:r>
        <w:rPr>
          <w:i/>
        </w:rPr>
        <w:t>functio</w:t>
      </w:r>
      <w:r>
        <w:rPr>
          <w:i/>
        </w:rPr>
        <w:t>n return variable</w:t>
      </w:r>
      <w:r>
        <w:t xml:space="preserve"> whose name is the function's name, whose type is the return type of the function and whose initial value is the default of its type.</w:t>
      </w:r>
    </w:p>
    <w:p w:rsidR="00EE7CEF" w:rsidRDefault="008A0CA2" w:rsidP="008A0CA2">
      <w:pPr>
        <w:numPr>
          <w:ilvl w:val="0"/>
          <w:numId w:val="73"/>
        </w:numPr>
      </w:pPr>
      <w:r>
        <w:t>The method instance's control point is then set at the first statement of the method body, and the method</w:t>
      </w:r>
      <w:r>
        <w:t xml:space="preserve"> body immediately starts to execute from there (Section </w:t>
      </w:r>
      <w:hyperlink w:anchor="_Toc00166">
        <w:r>
          <w:t>§10.1.4</w:t>
        </w:r>
      </w:hyperlink>
      <w:r>
        <w:t>).</w:t>
      </w:r>
    </w:p>
    <w:p w:rsidR="00EE7CEF" w:rsidRDefault="008A0CA2">
      <w:r>
        <w:t xml:space="preserve">When control flow exits the method body normally - through reaching the </w:t>
      </w:r>
      <w:r>
        <w:rPr>
          <w:rStyle w:val="CodeEmbedded"/>
        </w:rPr>
        <w:t>End Function</w:t>
      </w:r>
      <w:r>
        <w:t xml:space="preserve"> or </w:t>
      </w:r>
      <w:r>
        <w:rPr>
          <w:rStyle w:val="CodeEmbedded"/>
        </w:rPr>
        <w:t>End Sub</w:t>
      </w:r>
      <w:r>
        <w:t xml:space="preserve"> that mark its end, or through an explicit </w:t>
      </w:r>
      <w:r>
        <w:rPr>
          <w:rStyle w:val="CodeEmbedded"/>
        </w:rPr>
        <w:t>Return</w:t>
      </w:r>
      <w:r>
        <w:t xml:space="preserve"> or </w:t>
      </w:r>
      <w:r>
        <w:rPr>
          <w:rStyle w:val="CodeEmbedded"/>
        </w:rPr>
        <w:t>Exit</w:t>
      </w:r>
      <w:r>
        <w:t xml:space="preserve"> state</w:t>
      </w:r>
      <w:r>
        <w:t>ment - control flow returns to the caller of the method instance. If there is a function return variable, the result of the invocation is the final value of this variable.</w:t>
      </w:r>
    </w:p>
    <w:p w:rsidR="00EE7CEF" w:rsidRDefault="008A0CA2">
      <w:r>
        <w:t>When control flow exits the method body through an unhandled exception, that excepti</w:t>
      </w:r>
      <w:r>
        <w:t>on is propagated to the caller.</w:t>
      </w:r>
    </w:p>
    <w:p w:rsidR="00EE7CEF" w:rsidRDefault="008A0CA2">
      <w:r>
        <w:t>After control flow has exited, there are no longer any live references to the method instance. If the method instance held the only references to its copy of local variables or parameters, then they may be garbage collected.</w:t>
      </w:r>
    </w:p>
    <w:p w:rsidR="00EE7CEF" w:rsidRDefault="008A0CA2">
      <w:pPr>
        <w:pStyle w:val="Heading3"/>
      </w:pPr>
      <w:bookmarkStart w:id="245" w:name="_Toc00162"/>
      <w:r>
        <w:t>Iterator Methods</w:t>
      </w:r>
      <w:bookmarkEnd w:id="245"/>
    </w:p>
    <w:p w:rsidR="00EE7CEF" w:rsidRDefault="008A0CA2">
      <w:r>
        <w:t xml:space="preserve">Iterator methods are used as a convenient way to generate a sequence, one which can be consumed by the </w:t>
      </w:r>
      <w:r>
        <w:rPr>
          <w:rStyle w:val="CodeEmbedded"/>
        </w:rPr>
        <w:t>For Each</w:t>
      </w:r>
      <w:r>
        <w:t xml:space="preserve"> statement. Iterator methods use the </w:t>
      </w:r>
      <w:r>
        <w:rPr>
          <w:rStyle w:val="CodeEmbedded"/>
        </w:rPr>
        <w:t>Yield</w:t>
      </w:r>
      <w:r>
        <w:t xml:space="preserve"> statement (Section </w:t>
      </w:r>
      <w:hyperlink w:anchor="_Toc00202">
        <w:r>
          <w:t>§10.15</w:t>
        </w:r>
      </w:hyperlink>
      <w:r>
        <w:t>) to provide elements of th</w:t>
      </w:r>
      <w:r>
        <w:t xml:space="preserve">e sequence. (An iterator method with no </w:t>
      </w:r>
      <w:r>
        <w:rPr>
          <w:rStyle w:val="CodeEmbedded"/>
        </w:rPr>
        <w:t>Yield</w:t>
      </w:r>
      <w:r>
        <w:t xml:space="preserve"> statements will produce an empty sequence). Here is an example of an iterator method:</w:t>
      </w:r>
    </w:p>
    <w:p w:rsidR="00EE7CEF" w:rsidRDefault="008A0CA2">
      <w:pPr>
        <w:pStyle w:val="Code"/>
      </w:pPr>
      <w:r>
        <w:rPr>
          <w:color w:val="0000FF"/>
        </w:rPr>
        <w:t xml:space="preserve">Iterator Function </w:t>
      </w:r>
      <w:r>
        <w:t xml:space="preserve">Test() </w:t>
      </w:r>
      <w:r>
        <w:rPr>
          <w:color w:val="0000FF"/>
        </w:rPr>
        <w:t xml:space="preserve">As </w:t>
      </w:r>
      <w:r>
        <w:rPr>
          <w:color w:val="2B91AF"/>
        </w:rPr>
        <w:t>IEnumerable</w:t>
      </w:r>
      <w:r>
        <w:t>(</w:t>
      </w:r>
      <w:r>
        <w:rPr>
          <w:color w:val="0000FF"/>
        </w:rPr>
        <w:t>Of Integer</w:t>
      </w:r>
      <w:r>
        <w:t>)</w:t>
      </w:r>
      <w:r>
        <w:br/>
      </w:r>
      <w:r>
        <w:rPr>
          <w:color w:val="2B91AF"/>
        </w:rPr>
        <w:t xml:space="preserve">    Console</w:t>
      </w:r>
      <w:r>
        <w:t>.WriteLine(</w:t>
      </w:r>
      <w:r>
        <w:rPr>
          <w:color w:val="A31515"/>
        </w:rPr>
        <w:t>"hello"</w:t>
      </w:r>
      <w:r>
        <w:t>)</w:t>
      </w:r>
      <w:r>
        <w:br/>
      </w:r>
      <w:r>
        <w:rPr>
          <w:color w:val="0000FF"/>
        </w:rPr>
        <w:t xml:space="preserve">    Yield </w:t>
      </w:r>
      <w:r>
        <w:t>1</w:t>
      </w:r>
      <w:r>
        <w:br/>
      </w:r>
      <w:r>
        <w:rPr>
          <w:color w:val="0000FF"/>
        </w:rPr>
        <w:t xml:space="preserve">    Yield </w:t>
      </w:r>
      <w:r>
        <w:t>2</w:t>
      </w:r>
      <w:r>
        <w:br/>
      </w:r>
      <w:r>
        <w:rPr>
          <w:color w:val="0000FF"/>
        </w:rPr>
        <w:t>End Function</w:t>
      </w:r>
      <w:r>
        <w:br/>
      </w:r>
      <w:r>
        <w:br/>
      </w:r>
      <w:r>
        <w:rPr>
          <w:color w:val="0000FF"/>
        </w:rPr>
        <w:t xml:space="preserve">Dim </w:t>
      </w:r>
      <w:r>
        <w:t>en = Test()</w:t>
      </w:r>
      <w:r>
        <w:br/>
      </w:r>
      <w:r>
        <w:rPr>
          <w:color w:val="0000FF"/>
        </w:rPr>
        <w:t xml:space="preserve">For Each </w:t>
      </w:r>
      <w:r>
        <w:rPr>
          <w:color w:val="2B91AF"/>
        </w:rPr>
        <w:t xml:space="preserve">x </w:t>
      </w:r>
      <w:r>
        <w:rPr>
          <w:color w:val="0000FF"/>
        </w:rPr>
        <w:t xml:space="preserve">In </w:t>
      </w:r>
      <w:r>
        <w:rPr>
          <w:color w:val="2B91AF"/>
        </w:rPr>
        <w:t xml:space="preserve">en          </w:t>
      </w:r>
      <w:r>
        <w:rPr>
          <w:color w:val="008000"/>
        </w:rPr>
        <w:t>' prints "hello" before the first x</w:t>
      </w:r>
      <w:r>
        <w:br/>
      </w:r>
      <w:r>
        <w:rPr>
          <w:color w:val="2B91AF"/>
        </w:rPr>
        <w:t xml:space="preserve">    Console</w:t>
      </w:r>
      <w:r>
        <w:t xml:space="preserve">.WriteLine(x)  </w:t>
      </w:r>
      <w:r>
        <w:rPr>
          <w:color w:val="008000"/>
        </w:rPr>
        <w:t>' prints "1" and then "2"</w:t>
      </w:r>
      <w:r>
        <w:br/>
      </w:r>
      <w:r>
        <w:rPr>
          <w:color w:val="0000FF"/>
        </w:rPr>
        <w:t>Next</w:t>
      </w:r>
    </w:p>
    <w:p w:rsidR="00EE7CEF" w:rsidRDefault="008A0CA2">
      <w:r>
        <w:t xml:space="preserve">When an iterator method is invoked whose return type is </w:t>
      </w:r>
      <w:r>
        <w:rPr>
          <w:rStyle w:val="CodeEmbedded"/>
        </w:rPr>
        <w:t>IEnumerator(Of T)</w:t>
      </w:r>
      <w:r>
        <w:t>,</w:t>
      </w:r>
    </w:p>
    <w:p w:rsidR="00EE7CEF" w:rsidRDefault="008A0CA2" w:rsidP="008A0CA2">
      <w:pPr>
        <w:numPr>
          <w:ilvl w:val="0"/>
          <w:numId w:val="74"/>
        </w:numPr>
      </w:pPr>
      <w:r>
        <w:t>First an instance of the iterator method is cr</w:t>
      </w:r>
      <w:r>
        <w:t>eated specific to that invocation. This instance includes a copy of all parameters and local variables of the method.</w:t>
      </w:r>
    </w:p>
    <w:p w:rsidR="00EE7CEF" w:rsidRDefault="008A0CA2" w:rsidP="008A0CA2">
      <w:pPr>
        <w:numPr>
          <w:ilvl w:val="0"/>
          <w:numId w:val="74"/>
        </w:numPr>
      </w:pPr>
      <w:r>
        <w:t>Then all of its parameters are initialized to the supplied values, and all of its local variables to the default values of their types.</w:t>
      </w:r>
    </w:p>
    <w:p w:rsidR="00EE7CEF" w:rsidRDefault="008A0CA2" w:rsidP="008A0CA2">
      <w:pPr>
        <w:numPr>
          <w:ilvl w:val="0"/>
          <w:numId w:val="74"/>
        </w:numPr>
      </w:pPr>
      <w:r>
        <w:t>An</w:t>
      </w:r>
      <w:r>
        <w:t xml:space="preserve"> implicit local variable is also initialized called the </w:t>
      </w:r>
      <w:r>
        <w:rPr>
          <w:i/>
        </w:rPr>
        <w:t>iterator current variable</w:t>
      </w:r>
      <w:r>
        <w:t xml:space="preserve">, whose type is </w:t>
      </w:r>
      <w:r>
        <w:rPr>
          <w:rStyle w:val="CodeEmbedded"/>
        </w:rPr>
        <w:t>T</w:t>
      </w:r>
      <w:r>
        <w:t xml:space="preserve"> and whose initial value is the default of its type.</w:t>
      </w:r>
    </w:p>
    <w:p w:rsidR="00EE7CEF" w:rsidRDefault="008A0CA2" w:rsidP="008A0CA2">
      <w:pPr>
        <w:numPr>
          <w:ilvl w:val="0"/>
          <w:numId w:val="74"/>
        </w:numPr>
      </w:pPr>
      <w:r>
        <w:t>The method instance's control point is then set at the first statement of the method body.</w:t>
      </w:r>
    </w:p>
    <w:p w:rsidR="00EE7CEF" w:rsidRDefault="008A0CA2" w:rsidP="008A0CA2">
      <w:pPr>
        <w:numPr>
          <w:ilvl w:val="0"/>
          <w:numId w:val="74"/>
        </w:numPr>
      </w:pPr>
      <w:r>
        <w:t xml:space="preserve">An </w:t>
      </w:r>
      <w:r>
        <w:rPr>
          <w:i/>
        </w:rPr>
        <w:t>iterator ob</w:t>
      </w:r>
      <w:r>
        <w:rPr>
          <w:i/>
        </w:rPr>
        <w:t>ject</w:t>
      </w:r>
      <w:r>
        <w:t xml:space="preserve"> is then created, associated with this method instance. The iterator object implements the declared return type and has behavior as described below.</w:t>
      </w:r>
    </w:p>
    <w:p w:rsidR="00EE7CEF" w:rsidRDefault="008A0CA2" w:rsidP="008A0CA2">
      <w:pPr>
        <w:numPr>
          <w:ilvl w:val="0"/>
          <w:numId w:val="74"/>
        </w:numPr>
      </w:pPr>
      <w:r>
        <w:t xml:space="preserve">Control flow is then resumed </w:t>
      </w:r>
      <w:r>
        <w:rPr>
          <w:i/>
        </w:rPr>
        <w:t>immediately</w:t>
      </w:r>
      <w:r>
        <w:t xml:space="preserve"> in the caller, and the result of the invocation is the iterato</w:t>
      </w:r>
      <w:r>
        <w:t>r object. Note that this transfer is done without exiting the iterator method instance, and does not cause finally handlers to execute. The method instance is still referenced by the iterator object, and will not be garbage collected so long as there exist</w:t>
      </w:r>
      <w:r>
        <w:t>s a live reference to the iterator object.</w:t>
      </w:r>
    </w:p>
    <w:p w:rsidR="00EE7CEF" w:rsidRDefault="008A0CA2">
      <w:r>
        <w:t xml:space="preserve">When the iterator object's </w:t>
      </w:r>
      <w:r>
        <w:rPr>
          <w:rStyle w:val="CodeEmbedded"/>
        </w:rPr>
        <w:t>Current</w:t>
      </w:r>
      <w:r>
        <w:t xml:space="preserve"> property is accessed, the </w:t>
      </w:r>
      <w:r>
        <w:rPr>
          <w:i/>
        </w:rPr>
        <w:t>current variable</w:t>
      </w:r>
      <w:r>
        <w:t xml:space="preserve"> of the invocation is returned.</w:t>
      </w:r>
    </w:p>
    <w:p w:rsidR="00EE7CEF" w:rsidRDefault="008A0CA2">
      <w:r>
        <w:lastRenderedPageBreak/>
        <w:t xml:space="preserve">When the iterator object's </w:t>
      </w:r>
      <w:r>
        <w:rPr>
          <w:rStyle w:val="CodeEmbedded"/>
        </w:rPr>
        <w:t>MoveNext</w:t>
      </w:r>
      <w:r>
        <w:t xml:space="preserve"> method is invoked, the invocation does not create a new method insta</w:t>
      </w:r>
      <w:r>
        <w:t>nce. Instead the existing method instance is used (and its control point and local variables and parameters) - the instance that was created when the iterator method was first invoked. Control flow resumes execution at the control point of that method inst</w:t>
      </w:r>
      <w:r>
        <w:t>ance, and proceeds through the body of the iterator method as normal.</w:t>
      </w:r>
    </w:p>
    <w:p w:rsidR="00EE7CEF" w:rsidRDefault="008A0CA2">
      <w:r>
        <w:t xml:space="preserve">When the iterator object's </w:t>
      </w:r>
      <w:r>
        <w:rPr>
          <w:rStyle w:val="CodeEmbedded"/>
        </w:rPr>
        <w:t>Dispose</w:t>
      </w:r>
      <w:r>
        <w:t xml:space="preserve"> method is invoked, again the existing method instance is used. Control flow resumes at the control point of that method instance, but then immediately </w:t>
      </w:r>
      <w:r>
        <w:t xml:space="preserve">behaves as if an </w:t>
      </w:r>
      <w:r>
        <w:rPr>
          <w:rStyle w:val="CodeEmbedded"/>
        </w:rPr>
        <w:t>Exit Function</w:t>
      </w:r>
      <w:r>
        <w:t xml:space="preserve"> statement were the next operation.</w:t>
      </w:r>
    </w:p>
    <w:p w:rsidR="00EE7CEF" w:rsidRDefault="008A0CA2">
      <w:r>
        <w:t xml:space="preserve">The above descriptions of behavior for invocation of </w:t>
      </w:r>
      <w:r>
        <w:rPr>
          <w:rStyle w:val="CodeEmbedded"/>
        </w:rPr>
        <w:t>MoveNext</w:t>
      </w:r>
      <w:r>
        <w:t xml:space="preserve"> or </w:t>
      </w:r>
      <w:r>
        <w:rPr>
          <w:rStyle w:val="CodeEmbedded"/>
        </w:rPr>
        <w:t>Dispose</w:t>
      </w:r>
      <w:r>
        <w:t xml:space="preserve"> on an iterator object only apply if all previous invocations of </w:t>
      </w:r>
      <w:r>
        <w:rPr>
          <w:rStyle w:val="CodeEmbedded"/>
        </w:rPr>
        <w:t>MoveNext</w:t>
      </w:r>
      <w:r>
        <w:t xml:space="preserve"> or </w:t>
      </w:r>
      <w:r>
        <w:rPr>
          <w:rStyle w:val="CodeEmbedded"/>
        </w:rPr>
        <w:t>Dispose</w:t>
      </w:r>
      <w:r>
        <w:t xml:space="preserve"> on that iterator object have alre</w:t>
      </w:r>
      <w:r>
        <w:t>ady returned to their callers. If they haven't, then the behavior is undefined.</w:t>
      </w:r>
    </w:p>
    <w:p w:rsidR="00EE7CEF" w:rsidRDefault="008A0CA2">
      <w:r>
        <w:t xml:space="preserve">When control flow exits the iterator method body normally -- through reaching the </w:t>
      </w:r>
      <w:r>
        <w:rPr>
          <w:rStyle w:val="CodeEmbedded"/>
        </w:rPr>
        <w:t>End Function</w:t>
      </w:r>
      <w:r>
        <w:t xml:space="preserve"> that mark its end, or through an explicit </w:t>
      </w:r>
      <w:r>
        <w:rPr>
          <w:rStyle w:val="CodeEmbedded"/>
        </w:rPr>
        <w:t>Return</w:t>
      </w:r>
      <w:r>
        <w:t xml:space="preserve"> or </w:t>
      </w:r>
      <w:r>
        <w:rPr>
          <w:rStyle w:val="CodeEmbedded"/>
        </w:rPr>
        <w:t>Exit</w:t>
      </w:r>
      <w:r>
        <w:t xml:space="preserve"> statement -- it must hav</w:t>
      </w:r>
      <w:r>
        <w:t xml:space="preserve">e done so in the context of an invocation of </w:t>
      </w:r>
      <w:r>
        <w:rPr>
          <w:rStyle w:val="CodeEmbedded"/>
        </w:rPr>
        <w:t>MoveNext</w:t>
      </w:r>
      <w:r>
        <w:t xml:space="preserve"> or </w:t>
      </w:r>
      <w:r>
        <w:rPr>
          <w:rStyle w:val="CodeEmbedded"/>
        </w:rPr>
        <w:t>Dispose</w:t>
      </w:r>
      <w:r>
        <w:t xml:space="preserve"> function on an iterator object to resume the iterator method instance, and it will have been using the method instance that was created when the iterator method was first invoked. The control</w:t>
      </w:r>
      <w:r>
        <w:t xml:space="preserve"> point of that instance is left at the </w:t>
      </w:r>
      <w:r>
        <w:rPr>
          <w:rStyle w:val="CodeEmbedded"/>
        </w:rPr>
        <w:t>End Function</w:t>
      </w:r>
      <w:r>
        <w:t xml:space="preserve"> statement, and control flow resumes in the caller; and if it had been resumed by a call to </w:t>
      </w:r>
      <w:r>
        <w:rPr>
          <w:rStyle w:val="CodeEmbedded"/>
        </w:rPr>
        <w:t>MoveNext</w:t>
      </w:r>
      <w:r>
        <w:t xml:space="preserve"> then the value </w:t>
      </w:r>
      <w:r>
        <w:rPr>
          <w:rStyle w:val="CodeEmbedded"/>
        </w:rPr>
        <w:t>False</w:t>
      </w:r>
      <w:r>
        <w:t xml:space="preserve"> is returned to the caller.</w:t>
      </w:r>
    </w:p>
    <w:p w:rsidR="00EE7CEF" w:rsidRDefault="008A0CA2">
      <w:r>
        <w:t>When control flow exits the iterator method body through</w:t>
      </w:r>
      <w:r>
        <w:t xml:space="preserve"> an unhandled exception, then the exception is propagated to the caller, which again will be either an invocation of </w:t>
      </w:r>
      <w:r>
        <w:rPr>
          <w:rStyle w:val="CodeEmbedded"/>
        </w:rPr>
        <w:t>MoveNext</w:t>
      </w:r>
      <w:r>
        <w:t xml:space="preserve"> or of </w:t>
      </w:r>
      <w:r>
        <w:rPr>
          <w:rStyle w:val="CodeEmbedded"/>
        </w:rPr>
        <w:t>Dispose</w:t>
      </w:r>
      <w:r>
        <w:t>.</w:t>
      </w:r>
    </w:p>
    <w:p w:rsidR="00EE7CEF" w:rsidRDefault="008A0CA2">
      <w:r>
        <w:t>As for the other possible return types of an iterator function,</w:t>
      </w:r>
    </w:p>
    <w:p w:rsidR="00EE7CEF" w:rsidRDefault="008A0CA2" w:rsidP="008A0CA2">
      <w:pPr>
        <w:numPr>
          <w:ilvl w:val="0"/>
          <w:numId w:val="75"/>
        </w:numPr>
      </w:pPr>
      <w:r>
        <w:t xml:space="preserve">When an iterator method is invoked whose return type is </w:t>
      </w:r>
      <w:r>
        <w:rPr>
          <w:rStyle w:val="CodeEmbedded"/>
        </w:rPr>
        <w:t>IEnumerable(Of T)</w:t>
      </w:r>
      <w:r>
        <w:t xml:space="preserve"> for some </w:t>
      </w:r>
      <w:r>
        <w:rPr>
          <w:rStyle w:val="CodeEmbedded"/>
        </w:rPr>
        <w:t>T</w:t>
      </w:r>
      <w:r>
        <w:t xml:space="preserve">, an instance is first created -- specific to that invocation of the iterator method -- of all parameters in the method, and they are initialized with the supplied values. </w:t>
      </w:r>
      <w:r>
        <w:t xml:space="preserve">The result of the invocation is an an object which implements the return type. Should this object's </w:t>
      </w:r>
      <w:r>
        <w:rPr>
          <w:rStyle w:val="CodeEmbedded"/>
        </w:rPr>
        <w:t>GetEnumerator</w:t>
      </w:r>
      <w:r>
        <w:t xml:space="preserve"> method be called, it creates an instance -- specific to that invocation of </w:t>
      </w:r>
      <w:r>
        <w:rPr>
          <w:rStyle w:val="CodeEmbedded"/>
        </w:rPr>
        <w:t>GetEnumerator</w:t>
      </w:r>
      <w:r>
        <w:t xml:space="preserve"> -- of all parameters and local variables in the metho</w:t>
      </w:r>
      <w:r>
        <w:t>d. It initializes the parameters to the values already saved, and proceeds as for the iterator method above.</w:t>
      </w:r>
    </w:p>
    <w:p w:rsidR="00EE7CEF" w:rsidRDefault="008A0CA2" w:rsidP="008A0CA2">
      <w:pPr>
        <w:numPr>
          <w:ilvl w:val="0"/>
          <w:numId w:val="75"/>
        </w:numPr>
      </w:pPr>
      <w:r>
        <w:t xml:space="preserve">When an iterator method is invoked whose return type is the non-generic interface </w:t>
      </w:r>
      <w:r>
        <w:rPr>
          <w:rStyle w:val="CodeEmbedded"/>
        </w:rPr>
        <w:t>IEnumerator</w:t>
      </w:r>
      <w:r>
        <w:t xml:space="preserve">, the behavior is exactly as for </w:t>
      </w:r>
      <w:r>
        <w:rPr>
          <w:rStyle w:val="CodeEmbedded"/>
        </w:rPr>
        <w:t>IEnumerator(Of Object</w:t>
      </w:r>
      <w:r>
        <w:rPr>
          <w:rStyle w:val="CodeEmbedded"/>
        </w:rPr>
        <w:t>)</w:t>
      </w:r>
      <w:r>
        <w:t>.</w:t>
      </w:r>
    </w:p>
    <w:p w:rsidR="00EE7CEF" w:rsidRDefault="008A0CA2" w:rsidP="008A0CA2">
      <w:pPr>
        <w:numPr>
          <w:ilvl w:val="0"/>
          <w:numId w:val="75"/>
        </w:numPr>
      </w:pPr>
      <w:r>
        <w:t xml:space="preserve">When an iterator method is invoked whose return type is the non-generic interface </w:t>
      </w:r>
      <w:r>
        <w:rPr>
          <w:rStyle w:val="CodeEmbedded"/>
        </w:rPr>
        <w:t>IEnumerable</w:t>
      </w:r>
      <w:r>
        <w:t xml:space="preserve">, the behavior is exactly as for </w:t>
      </w:r>
      <w:r>
        <w:rPr>
          <w:rStyle w:val="CodeEmbedded"/>
        </w:rPr>
        <w:t>IEnumerable(Of Object)</w:t>
      </w:r>
      <w:r>
        <w:t>.</w:t>
      </w:r>
    </w:p>
    <w:p w:rsidR="00EE7CEF" w:rsidRDefault="008A0CA2">
      <w:pPr>
        <w:pStyle w:val="Heading3"/>
      </w:pPr>
      <w:bookmarkStart w:id="246" w:name="_Toc00163"/>
      <w:r>
        <w:t>Async Methods</w:t>
      </w:r>
      <w:bookmarkEnd w:id="246"/>
    </w:p>
    <w:p w:rsidR="00EE7CEF" w:rsidRDefault="008A0CA2">
      <w:r>
        <w:t>Async methods are a convenient way to do long-running work without for example blocking t</w:t>
      </w:r>
      <w:r>
        <w:t xml:space="preserve">he UI of an application. Async is short for </w:t>
      </w:r>
      <w:r>
        <w:rPr>
          <w:i/>
        </w:rPr>
        <w:t>Asynchronous</w:t>
      </w:r>
      <w:r>
        <w:t xml:space="preserve"> - it means that the caller of the async method will resume its execution promptly, but the eventual completion of the async method's instance may happen at some later time in the future. By conventio</w:t>
      </w:r>
      <w:r>
        <w:t>n async methods are named with the suffix "Async".</w:t>
      </w:r>
    </w:p>
    <w:p w:rsidR="00EE7CEF" w:rsidRDefault="008A0CA2">
      <w:pPr>
        <w:pStyle w:val="Code"/>
      </w:pPr>
      <w:r>
        <w:rPr>
          <w:color w:val="0000FF"/>
        </w:rPr>
        <w:t xml:space="preserve">Async Function </w:t>
      </w:r>
      <w:r>
        <w:t xml:space="preserve">TestAsync() </w:t>
      </w:r>
      <w:r>
        <w:rPr>
          <w:color w:val="0000FF"/>
        </w:rPr>
        <w:t xml:space="preserve">As </w:t>
      </w:r>
      <w:r>
        <w:rPr>
          <w:color w:val="2B91AF"/>
        </w:rPr>
        <w:t>Task</w:t>
      </w:r>
      <w:r>
        <w:t>(</w:t>
      </w:r>
      <w:r>
        <w:rPr>
          <w:color w:val="0000FF"/>
        </w:rPr>
        <w:t>Of String</w:t>
      </w:r>
      <w:r>
        <w:t>)</w:t>
      </w:r>
      <w:r>
        <w:br/>
      </w:r>
      <w:r>
        <w:rPr>
          <w:color w:val="2B91AF"/>
        </w:rPr>
        <w:t xml:space="preserve">    Console</w:t>
      </w:r>
      <w:r>
        <w:t>.WriteLine(</w:t>
      </w:r>
      <w:r>
        <w:rPr>
          <w:color w:val="A31515"/>
        </w:rPr>
        <w:t>"hello"</w:t>
      </w:r>
      <w:r>
        <w:t>)</w:t>
      </w:r>
      <w:r>
        <w:br/>
      </w:r>
      <w:r>
        <w:rPr>
          <w:color w:val="0000FF"/>
        </w:rPr>
        <w:t xml:space="preserve">    Await </w:t>
      </w:r>
      <w:r>
        <w:rPr>
          <w:color w:val="2B91AF"/>
        </w:rPr>
        <w:t>Task</w:t>
      </w:r>
      <w:r>
        <w:t>.Delay(100)</w:t>
      </w:r>
      <w:r>
        <w:br/>
      </w:r>
      <w:r>
        <w:rPr>
          <w:color w:val="0000FF"/>
        </w:rPr>
        <w:t xml:space="preserve">    Return </w:t>
      </w:r>
      <w:r>
        <w:rPr>
          <w:color w:val="A31515"/>
        </w:rPr>
        <w:t>"world"</w:t>
      </w:r>
      <w:r>
        <w:br/>
      </w:r>
      <w:r>
        <w:rPr>
          <w:color w:val="0000FF"/>
        </w:rPr>
        <w:t>End Function</w:t>
      </w:r>
      <w:r>
        <w:br/>
      </w:r>
      <w:r>
        <w:br/>
      </w:r>
      <w:r>
        <w:rPr>
          <w:color w:val="0000FF"/>
        </w:rPr>
        <w:t xml:space="preserve">Dim </w:t>
      </w:r>
      <w:r>
        <w:t xml:space="preserve">t = TestAsync()         </w:t>
      </w:r>
      <w:r>
        <w:rPr>
          <w:color w:val="008000"/>
        </w:rPr>
        <w:t>' prints "hello"</w:t>
      </w:r>
      <w:r>
        <w:br/>
      </w:r>
      <w:r>
        <w:rPr>
          <w:color w:val="2B91AF"/>
        </w:rPr>
        <w:t>Console</w:t>
      </w:r>
      <w:r>
        <w:t>.WriteLine(</w:t>
      </w:r>
      <w:r>
        <w:rPr>
          <w:color w:val="0000FF"/>
        </w:rPr>
        <w:t xml:space="preserve">Await </w:t>
      </w:r>
      <w:r>
        <w:t xml:space="preserve">t)  </w:t>
      </w:r>
      <w:r>
        <w:rPr>
          <w:color w:val="008000"/>
        </w:rPr>
        <w:t>' prints "world"</w:t>
      </w:r>
    </w:p>
    <w:p w:rsidR="00EE7CEF" w:rsidRDefault="008A0CA2">
      <w:r>
        <w:rPr>
          <w:b/>
        </w:rPr>
        <w:t>Note.</w:t>
      </w:r>
      <w:r>
        <w:t xml:space="preserve"> Async methods are </w:t>
      </w:r>
      <w:r>
        <w:rPr>
          <w:i/>
        </w:rPr>
        <w:t>not</w:t>
      </w:r>
      <w:r>
        <w:t xml:space="preserve"> run on a background thread. Instead they allow a method to suspend itself through the </w:t>
      </w:r>
      <w:r>
        <w:rPr>
          <w:rStyle w:val="CodeEmbedded"/>
        </w:rPr>
        <w:t>Await</w:t>
      </w:r>
      <w:r>
        <w:t xml:space="preserve"> operator, and schedule itself to be resumed in response to some event.</w:t>
      </w:r>
    </w:p>
    <w:p w:rsidR="00EE7CEF" w:rsidRDefault="008A0CA2">
      <w:r>
        <w:t>When an async method is invoked</w:t>
      </w:r>
    </w:p>
    <w:p w:rsidR="00EE7CEF" w:rsidRDefault="008A0CA2" w:rsidP="008A0CA2">
      <w:pPr>
        <w:numPr>
          <w:ilvl w:val="0"/>
          <w:numId w:val="76"/>
        </w:numPr>
      </w:pPr>
      <w:r>
        <w:lastRenderedPageBreak/>
        <w:t>First an ins</w:t>
      </w:r>
      <w:r>
        <w:t>tance of the async method is created specific to that invocation. This instance includes a copy of all parameters and local variables of the method.</w:t>
      </w:r>
    </w:p>
    <w:p w:rsidR="00EE7CEF" w:rsidRDefault="008A0CA2" w:rsidP="008A0CA2">
      <w:pPr>
        <w:numPr>
          <w:ilvl w:val="0"/>
          <w:numId w:val="76"/>
        </w:numPr>
      </w:pPr>
      <w:r>
        <w:t>Then all of its parameters are initialized to the supplied values, and all of its local variables to the de</w:t>
      </w:r>
      <w:r>
        <w:t>fault values of their types.</w:t>
      </w:r>
    </w:p>
    <w:p w:rsidR="00EE7CEF" w:rsidRDefault="008A0CA2" w:rsidP="008A0CA2">
      <w:pPr>
        <w:numPr>
          <w:ilvl w:val="0"/>
          <w:numId w:val="76"/>
        </w:numPr>
      </w:pPr>
      <w:r>
        <w:t xml:space="preserve">In the case of an async method with return type </w:t>
      </w:r>
      <w:r>
        <w:rPr>
          <w:rStyle w:val="CodeEmbedded"/>
        </w:rPr>
        <w:t>Task(Of T)</w:t>
      </w:r>
      <w:r>
        <w:t xml:space="preserve"> for some </w:t>
      </w:r>
      <w:r>
        <w:rPr>
          <w:rStyle w:val="CodeEmbedded"/>
        </w:rPr>
        <w:t>T</w:t>
      </w:r>
      <w:r>
        <w:t xml:space="preserve">, an implicit local variable is also initialized called the </w:t>
      </w:r>
      <w:r>
        <w:rPr>
          <w:i/>
        </w:rPr>
        <w:t>task return variable</w:t>
      </w:r>
      <w:r>
        <w:t xml:space="preserve">, whose type is </w:t>
      </w:r>
      <w:r>
        <w:rPr>
          <w:rStyle w:val="CodeEmbedded"/>
        </w:rPr>
        <w:t>T</w:t>
      </w:r>
      <w:r>
        <w:t xml:space="preserve"> and whose initial value is the default of </w:t>
      </w:r>
      <w:r>
        <w:rPr>
          <w:rStyle w:val="CodeEmbedded"/>
        </w:rPr>
        <w:t>T</w:t>
      </w:r>
      <w:r>
        <w:t>.</w:t>
      </w:r>
    </w:p>
    <w:p w:rsidR="00EE7CEF" w:rsidRDefault="008A0CA2" w:rsidP="008A0CA2">
      <w:pPr>
        <w:numPr>
          <w:ilvl w:val="0"/>
          <w:numId w:val="76"/>
        </w:numPr>
      </w:pPr>
      <w:r>
        <w:t>If the async me</w:t>
      </w:r>
      <w:r>
        <w:t xml:space="preserve">thod is a </w:t>
      </w:r>
      <w:r>
        <w:rPr>
          <w:rStyle w:val="CodeEmbedded"/>
        </w:rPr>
        <w:t>Function</w:t>
      </w:r>
      <w:r>
        <w:t xml:space="preserve"> with return type </w:t>
      </w:r>
      <w:r>
        <w:rPr>
          <w:rStyle w:val="CodeEmbedded"/>
        </w:rPr>
        <w:t>Task</w:t>
      </w:r>
      <w:r>
        <w:t xml:space="preserve"> or </w:t>
      </w:r>
      <w:r>
        <w:rPr>
          <w:rStyle w:val="CodeEmbedded"/>
        </w:rPr>
        <w:t>Task(Of T)</w:t>
      </w:r>
      <w:r>
        <w:t xml:space="preserve"> for some </w:t>
      </w:r>
      <w:r>
        <w:rPr>
          <w:rStyle w:val="CodeEmbedded"/>
        </w:rPr>
        <w:t>T</w:t>
      </w:r>
      <w:r>
        <w:t xml:space="preserve">, then an object of that type implicitly created, associated with the current invocation. This is called an </w:t>
      </w:r>
      <w:r>
        <w:rPr>
          <w:i/>
        </w:rPr>
        <w:t>async object</w:t>
      </w:r>
      <w:r>
        <w:t xml:space="preserve"> and represents the future work that will be done by executing the instance of the async method. When control resumes in the caller of this async method instance, the caller will receive this async object as the result of its invocation.</w:t>
      </w:r>
    </w:p>
    <w:p w:rsidR="00EE7CEF" w:rsidRDefault="008A0CA2" w:rsidP="008A0CA2">
      <w:pPr>
        <w:numPr>
          <w:ilvl w:val="0"/>
          <w:numId w:val="76"/>
        </w:numPr>
      </w:pPr>
      <w:r>
        <w:t>The instance's con</w:t>
      </w:r>
      <w:r>
        <w:t xml:space="preserve">trol point is then set at the first statement of the async method body, and immediately starts to execute the method body from there (Section </w:t>
      </w:r>
      <w:hyperlink w:anchor="_Toc00166">
        <w:r>
          <w:t>§10.1.4</w:t>
        </w:r>
      </w:hyperlink>
      <w:r>
        <w:t>).</w:t>
      </w:r>
    </w:p>
    <w:p w:rsidR="00EE7CEF" w:rsidRDefault="008A0CA2">
      <w:r>
        <w:rPr>
          <w:b/>
        </w:rPr>
        <w:t>Resumption Delegate and Current Caller</w:t>
      </w:r>
    </w:p>
    <w:p w:rsidR="00EE7CEF" w:rsidRDefault="008A0CA2">
      <w:r>
        <w:t xml:space="preserve">As detailed in Section </w:t>
      </w:r>
      <w:hyperlink w:anchor="_Toc00292">
        <w:r>
          <w:t>§11.25</w:t>
        </w:r>
      </w:hyperlink>
      <w:r>
        <w:t xml:space="preserve">, execution of an </w:t>
      </w:r>
      <w:r>
        <w:rPr>
          <w:rStyle w:val="CodeEmbedded"/>
        </w:rPr>
        <w:t>Await</w:t>
      </w:r>
      <w:r>
        <w:t xml:space="preserve"> expression has the ability to suspend the method instance's control point leaving control flow to go elsewhere. Control flow can later resume at the same instance's control point through invocation of a </w:t>
      </w:r>
      <w:r>
        <w:rPr>
          <w:i/>
        </w:rPr>
        <w:t>r</w:t>
      </w:r>
      <w:r>
        <w:rPr>
          <w:i/>
        </w:rPr>
        <w:t>esumption delegate</w:t>
      </w:r>
      <w:r>
        <w:t xml:space="preserve">. Note that this suspension is done without exiting the async method, and does not cause finally handlers to execute. The method instance is still referenced by both the resumption delegate and the </w:t>
      </w:r>
      <w:r>
        <w:rPr>
          <w:rStyle w:val="CodeEmbedded"/>
        </w:rPr>
        <w:t>Task</w:t>
      </w:r>
      <w:r>
        <w:t xml:space="preserve"> or </w:t>
      </w:r>
      <w:r>
        <w:rPr>
          <w:rStyle w:val="CodeEmbedded"/>
        </w:rPr>
        <w:t>Task(Of T)</w:t>
      </w:r>
      <w:r>
        <w:t xml:space="preserve"> result (if any), and </w:t>
      </w:r>
      <w:r>
        <w:t>will not be garbage collected so long as there exists a live reference to either delegate or result.</w:t>
      </w:r>
    </w:p>
    <w:p w:rsidR="00EE7CEF" w:rsidRDefault="008A0CA2">
      <w:r>
        <w:t xml:space="preserve">It is helpful to imagine the statement </w:t>
      </w:r>
      <w:r>
        <w:rPr>
          <w:rStyle w:val="CodeEmbedded"/>
        </w:rPr>
        <w:t>Dim x = Await WorkAsync()</w:t>
      </w:r>
      <w:r>
        <w:t xml:space="preserve"> approximately as syntactic shorthand for the following:</w:t>
      </w:r>
    </w:p>
    <w:p w:rsidR="00EE7CEF" w:rsidRDefault="008A0CA2">
      <w:pPr>
        <w:pStyle w:val="Code"/>
      </w:pPr>
      <w:r>
        <w:rPr>
          <w:color w:val="0000FF"/>
        </w:rPr>
        <w:t xml:space="preserve">Dim </w:t>
      </w:r>
      <w:r>
        <w:t>temp = WorkAsync().GetAwaiter(</w:t>
      </w:r>
      <w:r>
        <w:t>)</w:t>
      </w:r>
      <w:r>
        <w:br/>
      </w:r>
      <w:r>
        <w:rPr>
          <w:color w:val="0000FF"/>
        </w:rPr>
        <w:t xml:space="preserve">If Not </w:t>
      </w:r>
      <w:r>
        <w:t xml:space="preserve">temp.IsCompleted </w:t>
      </w:r>
      <w:r>
        <w:rPr>
          <w:color w:val="0000FF"/>
        </w:rPr>
        <w:t>Then</w:t>
      </w:r>
      <w:r>
        <w:br/>
        <w:t xml:space="preserve">       temp.OnCompleted(resumptionDelegate)</w:t>
      </w:r>
      <w:r>
        <w:br/>
      </w:r>
      <w:r>
        <w:rPr>
          <w:color w:val="0000FF"/>
        </w:rPr>
        <w:t xml:space="preserve">       Return </w:t>
      </w:r>
      <w:r>
        <w:t>[task]</w:t>
      </w:r>
      <w:r>
        <w:br/>
        <w:t xml:space="preserve">       CONT:   </w:t>
      </w:r>
      <w:r>
        <w:rPr>
          <w:color w:val="008000"/>
        </w:rPr>
        <w:t>' invocation of 'resumptionDelegate' will resume here</w:t>
      </w:r>
      <w:r>
        <w:br/>
      </w:r>
      <w:r>
        <w:rPr>
          <w:color w:val="0000FF"/>
        </w:rPr>
        <w:t>End If</w:t>
      </w:r>
      <w:r>
        <w:br/>
      </w:r>
      <w:r>
        <w:rPr>
          <w:color w:val="0000FF"/>
        </w:rPr>
        <w:t xml:space="preserve">Dim </w:t>
      </w:r>
      <w:r>
        <w:t>x = temp.GetResult()</w:t>
      </w:r>
    </w:p>
    <w:p w:rsidR="00EE7CEF" w:rsidRDefault="008A0CA2">
      <w:r>
        <w:t xml:space="preserve">In the following, the </w:t>
      </w:r>
      <w:r>
        <w:rPr>
          <w:i/>
        </w:rPr>
        <w:t>current caller</w:t>
      </w:r>
      <w:r>
        <w:t xml:space="preserve"> of the method instance</w:t>
      </w:r>
      <w:r>
        <w:t xml:space="preserve"> is defined as either the original caller, or the caller of the resumption delegate, whichever is more recent.</w:t>
      </w:r>
    </w:p>
    <w:p w:rsidR="00EE7CEF" w:rsidRDefault="008A0CA2">
      <w:r>
        <w:t xml:space="preserve">When control flow exits the async method body -- through reaching the </w:t>
      </w:r>
      <w:r>
        <w:rPr>
          <w:rStyle w:val="CodeEmbedded"/>
        </w:rPr>
        <w:t>End Sub</w:t>
      </w:r>
      <w:r>
        <w:t xml:space="preserve"> or </w:t>
      </w:r>
      <w:r>
        <w:rPr>
          <w:rStyle w:val="CodeEmbedded"/>
        </w:rPr>
        <w:t>End Function</w:t>
      </w:r>
      <w:r>
        <w:t xml:space="preserve"> that mark its end, or through an explicit </w:t>
      </w:r>
      <w:r>
        <w:rPr>
          <w:rStyle w:val="CodeEmbedded"/>
        </w:rPr>
        <w:t>Return</w:t>
      </w:r>
      <w:r>
        <w:t xml:space="preserve"> or</w:t>
      </w:r>
      <w:r>
        <w:t xml:space="preserve"> </w:t>
      </w:r>
      <w:r>
        <w:rPr>
          <w:rStyle w:val="CodeEmbedded"/>
        </w:rPr>
        <w:t>Exit</w:t>
      </w:r>
      <w:r>
        <w:t xml:space="preserve"> statement, or through an unhandled exception -- the instance's control point is set to the end of the method. Behavior then depends on the return type of the async method.</w:t>
      </w:r>
    </w:p>
    <w:p w:rsidR="00EE7CEF" w:rsidRDefault="008A0CA2" w:rsidP="008A0CA2">
      <w:pPr>
        <w:numPr>
          <w:ilvl w:val="0"/>
          <w:numId w:val="77"/>
        </w:numPr>
      </w:pPr>
      <w:r>
        <w:t xml:space="preserve">In the case of an </w:t>
      </w:r>
      <w:r>
        <w:rPr>
          <w:rStyle w:val="CodeEmbedded"/>
        </w:rPr>
        <w:t>Async Function</w:t>
      </w:r>
      <w:r>
        <w:t xml:space="preserve"> with return type </w:t>
      </w:r>
      <w:r>
        <w:rPr>
          <w:rStyle w:val="CodeEmbedded"/>
        </w:rPr>
        <w:t>Task</w:t>
      </w:r>
      <w:r>
        <w:t>:</w:t>
      </w:r>
    </w:p>
    <w:p w:rsidR="00EE7CEF" w:rsidRDefault="008A0CA2" w:rsidP="008A0CA2">
      <w:pPr>
        <w:numPr>
          <w:ilvl w:val="1"/>
          <w:numId w:val="77"/>
        </w:numPr>
      </w:pPr>
      <w:r>
        <w:t xml:space="preserve">If control flow exits </w:t>
      </w:r>
      <w:r>
        <w:t xml:space="preserve">through an unhandled exception, then the async object's status is set to </w:t>
      </w:r>
      <w:r>
        <w:rPr>
          <w:rStyle w:val="CodeEmbedded"/>
        </w:rPr>
        <w:t>TaskStatus.Faulted</w:t>
      </w:r>
      <w:r>
        <w:t xml:space="preserve"> and its </w:t>
      </w:r>
      <w:r>
        <w:rPr>
          <w:rStyle w:val="CodeEmbedded"/>
        </w:rPr>
        <w:t>Exception.InnerException</w:t>
      </w:r>
      <w:r>
        <w:t xml:space="preserve"> property is set to the exception (except: certain implementation-defined exceptions such as </w:t>
      </w:r>
      <w:r>
        <w:rPr>
          <w:rStyle w:val="CodeEmbedded"/>
        </w:rPr>
        <w:t>OperationCanceledException</w:t>
      </w:r>
      <w:r>
        <w:t xml:space="preserve"> change it to</w:t>
      </w:r>
      <w:r>
        <w:t xml:space="preserve"> </w:t>
      </w:r>
      <w:r>
        <w:rPr>
          <w:rStyle w:val="CodeEmbedded"/>
        </w:rPr>
        <w:t>TaskStatus.Canceled</w:t>
      </w:r>
      <w:r>
        <w:t>). Control flow resumes in the current caller.</w:t>
      </w:r>
    </w:p>
    <w:p w:rsidR="00EE7CEF" w:rsidRDefault="008A0CA2" w:rsidP="008A0CA2">
      <w:pPr>
        <w:numPr>
          <w:ilvl w:val="1"/>
          <w:numId w:val="77"/>
        </w:numPr>
      </w:pPr>
      <w:r>
        <w:t xml:space="preserve">Otherwise, the async object's status is set to </w:t>
      </w:r>
      <w:r>
        <w:rPr>
          <w:rStyle w:val="CodeEmbedded"/>
        </w:rPr>
        <w:t>TaskStatus.Completed</w:t>
      </w:r>
      <w:r>
        <w:t>. Control flow resumes in the current caller.</w:t>
      </w:r>
    </w:p>
    <w:p w:rsidR="00EE7CEF" w:rsidRDefault="008A0CA2">
      <w:pPr>
        <w:ind w:left="900"/>
      </w:pPr>
      <w:r>
        <w:t>(</w:t>
      </w:r>
      <w:r>
        <w:rPr>
          <w:b/>
        </w:rPr>
        <w:t>Note.</w:t>
      </w:r>
      <w:r>
        <w:t xml:space="preserve"> The whole point of Task, and what makes async methods interesting, is</w:t>
      </w:r>
      <w:r>
        <w:t xml:space="preserve"> that when a task becomes Completed then any methods that were awaiting it will presently have their resumption delegates executed, i.e. they will become unblocked.)</w:t>
      </w:r>
    </w:p>
    <w:p w:rsidR="00EE7CEF" w:rsidRDefault="008A0CA2" w:rsidP="008A0CA2">
      <w:pPr>
        <w:numPr>
          <w:ilvl w:val="0"/>
          <w:numId w:val="77"/>
        </w:numPr>
      </w:pPr>
      <w:r>
        <w:t xml:space="preserve">In the case of an </w:t>
      </w:r>
      <w:r>
        <w:rPr>
          <w:rStyle w:val="CodeEmbedded"/>
        </w:rPr>
        <w:t>Async Function</w:t>
      </w:r>
      <w:r>
        <w:t xml:space="preserve"> with return type </w:t>
      </w:r>
      <w:r>
        <w:rPr>
          <w:rStyle w:val="CodeEmbedded"/>
        </w:rPr>
        <w:t>Task(Of T)</w:t>
      </w:r>
      <w:r>
        <w:t xml:space="preserve"> for some </w:t>
      </w:r>
      <w:r>
        <w:rPr>
          <w:rStyle w:val="CodeEmbedded"/>
        </w:rPr>
        <w:t>T</w:t>
      </w:r>
      <w:r>
        <w:t xml:space="preserve">: the behavior is as above, except that in non-exception cases the async object's </w:t>
      </w:r>
      <w:r>
        <w:rPr>
          <w:rStyle w:val="CodeEmbedded"/>
        </w:rPr>
        <w:t>Result</w:t>
      </w:r>
      <w:r>
        <w:t xml:space="preserve"> property is also set to the final value of the task return variable.</w:t>
      </w:r>
    </w:p>
    <w:p w:rsidR="00EE7CEF" w:rsidRDefault="008A0CA2" w:rsidP="008A0CA2">
      <w:pPr>
        <w:numPr>
          <w:ilvl w:val="0"/>
          <w:numId w:val="77"/>
        </w:numPr>
      </w:pPr>
      <w:r>
        <w:lastRenderedPageBreak/>
        <w:t xml:space="preserve">In the case of an </w:t>
      </w:r>
      <w:r>
        <w:rPr>
          <w:rStyle w:val="CodeEmbedded"/>
        </w:rPr>
        <w:t>Async Sub</w:t>
      </w:r>
      <w:r>
        <w:t>:</w:t>
      </w:r>
    </w:p>
    <w:p w:rsidR="00EE7CEF" w:rsidRDefault="008A0CA2" w:rsidP="008A0CA2">
      <w:pPr>
        <w:numPr>
          <w:ilvl w:val="1"/>
          <w:numId w:val="77"/>
        </w:numPr>
      </w:pPr>
      <w:r>
        <w:t>If control flow exits through an unhandled exception, then that excep</w:t>
      </w:r>
      <w:r>
        <w:t>tion is propagated to the environment in some implementation-specific manner. Control flow resumes in the current caller.</w:t>
      </w:r>
    </w:p>
    <w:p w:rsidR="00EE7CEF" w:rsidRDefault="008A0CA2" w:rsidP="008A0CA2">
      <w:pPr>
        <w:numPr>
          <w:ilvl w:val="1"/>
          <w:numId w:val="77"/>
        </w:numPr>
      </w:pPr>
      <w:r>
        <w:t>Otherwise, control flow simply resumes in the current caller.</w:t>
      </w:r>
    </w:p>
    <w:p w:rsidR="00EE7CEF" w:rsidRDefault="008A0CA2">
      <w:pPr>
        <w:pStyle w:val="Heading4"/>
      </w:pPr>
      <w:bookmarkStart w:id="247" w:name="_Toc00164"/>
      <w:r>
        <w:t>Async Sub</w:t>
      </w:r>
      <w:bookmarkEnd w:id="247"/>
    </w:p>
    <w:p w:rsidR="00EE7CEF" w:rsidRDefault="008A0CA2">
      <w:r>
        <w:t xml:space="preserve">There is some Microsoft-specific behavior of an </w:t>
      </w:r>
      <w:r>
        <w:rPr>
          <w:rStyle w:val="CodeEmbedded"/>
        </w:rPr>
        <w:t>Async Sub</w:t>
      </w:r>
      <w:r>
        <w:t>.</w:t>
      </w:r>
    </w:p>
    <w:p w:rsidR="00EE7CEF" w:rsidRDefault="008A0CA2">
      <w:r>
        <w:t xml:space="preserve">If </w:t>
      </w:r>
      <w:r>
        <w:rPr>
          <w:rStyle w:val="CodeEmbedded"/>
        </w:rPr>
        <w:t>SynchronizationContext.Current</w:t>
      </w:r>
      <w:r>
        <w:t xml:space="preserve"> is </w:t>
      </w:r>
      <w:r>
        <w:rPr>
          <w:rStyle w:val="CodeEmbedded"/>
        </w:rPr>
        <w:t>Nothing</w:t>
      </w:r>
      <w:r>
        <w:t xml:space="preserve"> at the start of the invocation, then any unhandled exceptions from an Async Sub will be posted to the Threadpool.</w:t>
      </w:r>
    </w:p>
    <w:p w:rsidR="00EE7CEF" w:rsidRDefault="008A0CA2">
      <w:r>
        <w:t xml:space="preserve">If </w:t>
      </w:r>
      <w:r>
        <w:rPr>
          <w:rStyle w:val="CodeEmbedded"/>
        </w:rPr>
        <w:t>SynchronizationContext.Current</w:t>
      </w:r>
      <w:r>
        <w:t xml:space="preserve"> is not </w:t>
      </w:r>
      <w:r>
        <w:rPr>
          <w:rStyle w:val="CodeEmbedded"/>
        </w:rPr>
        <w:t>Nothing</w:t>
      </w:r>
      <w:r>
        <w:t xml:space="preserve"> at the start of the invocation, then </w:t>
      </w:r>
      <w:r>
        <w:rPr>
          <w:rStyle w:val="CodeEmbedded"/>
        </w:rPr>
        <w:t>OperationStart</w:t>
      </w:r>
      <w:r>
        <w:rPr>
          <w:rStyle w:val="CodeEmbedded"/>
        </w:rPr>
        <w:t>ed()</w:t>
      </w:r>
      <w:r>
        <w:t xml:space="preserve"> is invoked on that context before the start of the method and </w:t>
      </w:r>
      <w:r>
        <w:rPr>
          <w:rStyle w:val="CodeEmbedded"/>
        </w:rPr>
        <w:t>OperationCompleted()</w:t>
      </w:r>
      <w:r>
        <w:t xml:space="preserve"> after the end. Additionally, any unhandled exceptions will be posted to be rethrown on the synchronization context.</w:t>
      </w:r>
    </w:p>
    <w:p w:rsidR="00EE7CEF" w:rsidRDefault="008A0CA2">
      <w:r>
        <w:t xml:space="preserve">This means that in UI applications, for an </w:t>
      </w:r>
      <w:r>
        <w:rPr>
          <w:rStyle w:val="CodeEmbedded"/>
        </w:rPr>
        <w:t>Async Sub</w:t>
      </w:r>
      <w:r>
        <w:t xml:space="preserve"> that is invoked on the UI thread, any exceptions it fails to handle will be reposted the UI thread.</w:t>
      </w:r>
    </w:p>
    <w:p w:rsidR="00EE7CEF" w:rsidRDefault="008A0CA2">
      <w:pPr>
        <w:pStyle w:val="Heading4"/>
      </w:pPr>
      <w:bookmarkStart w:id="248" w:name="_Toc00165"/>
      <w:r>
        <w:t>Mutable structures in async and iterator methods</w:t>
      </w:r>
      <w:bookmarkEnd w:id="248"/>
    </w:p>
    <w:p w:rsidR="00EE7CEF" w:rsidRDefault="008A0CA2">
      <w:r>
        <w:t>Mutable structures in general are considered bad practice, and they are not supported by async or iterator</w:t>
      </w:r>
      <w:r>
        <w:t xml:space="preserve"> methods. In particular, each invocation of an async or iterator method in a structure will implicitly operate on a </w:t>
      </w:r>
      <w:r>
        <w:rPr>
          <w:i/>
        </w:rPr>
        <w:t>copy</w:t>
      </w:r>
      <w:r>
        <w:t xml:space="preserve"> of that structure that is copied at its moment of invocation. Thus, for example,</w:t>
      </w:r>
    </w:p>
    <w:p w:rsidR="00EE7CEF" w:rsidRDefault="008A0CA2">
      <w:pPr>
        <w:pStyle w:val="Code"/>
      </w:pPr>
      <w:r>
        <w:rPr>
          <w:color w:val="0000FF"/>
        </w:rPr>
        <w:t xml:space="preserve">Structure </w:t>
      </w:r>
      <w:r>
        <w:rPr>
          <w:color w:val="2B91AF"/>
        </w:rPr>
        <w:t>S</w:t>
      </w:r>
      <w:r>
        <w:br/>
      </w:r>
      <w:r>
        <w:rPr>
          <w:color w:val="0000FF"/>
        </w:rPr>
        <w:t xml:space="preserve">       Dim </w:t>
      </w:r>
      <w:r>
        <w:t xml:space="preserve">x </w:t>
      </w:r>
      <w:r>
        <w:rPr>
          <w:color w:val="0000FF"/>
        </w:rPr>
        <w:t>As Integer</w:t>
      </w:r>
      <w:r>
        <w:br/>
      </w:r>
      <w:r>
        <w:rPr>
          <w:color w:val="0000FF"/>
        </w:rPr>
        <w:t xml:space="preserve">       Async Sub </w:t>
      </w:r>
      <w:r>
        <w:t>M</w:t>
      </w:r>
      <w:r>
        <w:t>utate()</w:t>
      </w:r>
      <w:r>
        <w:br/>
        <w:t xml:space="preserve">           x = 2</w:t>
      </w:r>
      <w:r>
        <w:br/>
      </w:r>
      <w:r>
        <w:rPr>
          <w:color w:val="0000FF"/>
        </w:rPr>
        <w:t xml:space="preserve">       End Sub</w:t>
      </w:r>
      <w:r>
        <w:br/>
      </w:r>
      <w:r>
        <w:rPr>
          <w:color w:val="0000FF"/>
        </w:rPr>
        <w:t>End Structure</w:t>
      </w:r>
      <w:r>
        <w:br/>
      </w:r>
      <w:r>
        <w:br/>
      </w:r>
      <w:r>
        <w:rPr>
          <w:color w:val="0000FF"/>
        </w:rPr>
        <w:t xml:space="preserve">Dim </w:t>
      </w:r>
      <w:r>
        <w:t xml:space="preserve">s </w:t>
      </w:r>
      <w:r>
        <w:rPr>
          <w:color w:val="0000FF"/>
        </w:rPr>
        <w:t xml:space="preserve">As New </w:t>
      </w:r>
      <w:r>
        <w:rPr>
          <w:color w:val="2B91AF"/>
        </w:rPr>
        <w:t xml:space="preserve">S </w:t>
      </w:r>
      <w:r>
        <w:rPr>
          <w:color w:val="0000FF"/>
        </w:rPr>
        <w:t xml:space="preserve">With </w:t>
      </w:r>
      <w:r>
        <w:t>{.x = 1}</w:t>
      </w:r>
      <w:r>
        <w:br/>
        <w:t>s.Mutate()</w:t>
      </w:r>
      <w:r>
        <w:br/>
      </w:r>
      <w:r>
        <w:rPr>
          <w:color w:val="2B91AF"/>
        </w:rPr>
        <w:t>Console</w:t>
      </w:r>
      <w:r>
        <w:t xml:space="preserve">.WriteLine(s.x)   </w:t>
      </w:r>
      <w:r>
        <w:rPr>
          <w:color w:val="008000"/>
        </w:rPr>
        <w:t>' prints "1"</w:t>
      </w:r>
    </w:p>
    <w:p w:rsidR="00EE7CEF" w:rsidRDefault="008A0CA2">
      <w:pPr>
        <w:pStyle w:val="Heading3"/>
      </w:pPr>
      <w:bookmarkStart w:id="249" w:name="_Toc00166"/>
      <w:r>
        <w:t>Blocks and Labels</w:t>
      </w:r>
      <w:bookmarkEnd w:id="249"/>
    </w:p>
    <w:p w:rsidR="00EE7CEF" w:rsidRDefault="008A0CA2">
      <w:r>
        <w:t xml:space="preserve">A group of executable statements is called a statement block. Execution of a statement block begins with </w:t>
      </w:r>
      <w:r>
        <w:t>the first statement in the block. Once a statement has been executed, the next statement in lexical order is executed, unless a statement transfers execution elsewhere or an exception occurs.</w:t>
      </w:r>
    </w:p>
    <w:p w:rsidR="00EE7CEF" w:rsidRDefault="008A0CA2">
      <w:r>
        <w:t xml:space="preserve">Within a statement block, the division of statements on logical </w:t>
      </w:r>
      <w:r>
        <w:t xml:space="preserve">lines is not significant with the exception of label declaration statements. A label is an identifier that identifies a particular position within the statement block that can be used as the target of a branch statement such as </w:t>
      </w:r>
      <w:r>
        <w:rPr>
          <w:rStyle w:val="CodeEmbedded"/>
        </w:rPr>
        <w:t>GoTo</w:t>
      </w:r>
      <w:r>
        <w:t>.</w:t>
      </w:r>
    </w:p>
    <w:p w:rsidR="00EE7CEF" w:rsidRDefault="008A0CA2">
      <w:pPr>
        <w:pStyle w:val="Grammar"/>
      </w:pPr>
      <w:bookmarkStart w:id="250" w:name="_Grm00078"/>
      <w:r>
        <w:rPr>
          <w:color w:val="6A5ACD"/>
        </w:rPr>
        <w:t>Block</w:t>
      </w:r>
      <w:r>
        <w:t>:</w:t>
      </w:r>
      <w:r>
        <w:br/>
      </w:r>
      <w:r>
        <w:tab/>
        <w:t xml:space="preserve">| </w:t>
      </w:r>
      <w:r>
        <w:rPr>
          <w:color w:val="6A5ACD"/>
        </w:rPr>
        <w:t>Statements</w:t>
      </w:r>
      <w:r>
        <w:t>*</w:t>
      </w:r>
      <w:r>
        <w:br/>
      </w:r>
      <w:r>
        <w:tab/>
        <w:t>;</w:t>
      </w:r>
      <w:r>
        <w:br/>
      </w:r>
      <w:r>
        <w:br/>
      </w:r>
      <w:r>
        <w:rPr>
          <w:color w:val="6A5ACD"/>
        </w:rPr>
        <w:t>LabelDeclarationStatement</w:t>
      </w:r>
      <w:r>
        <w:t>:</w:t>
      </w:r>
      <w:r>
        <w:br/>
      </w:r>
      <w:r>
        <w:tab/>
        <w:t xml:space="preserve">| </w:t>
      </w:r>
      <w:r>
        <w:rPr>
          <w:color w:val="6A5ACD"/>
        </w:rPr>
        <w:t xml:space="preserve">LabelName </w:t>
      </w:r>
      <w:r>
        <w:rPr>
          <w:color w:val="A31515"/>
        </w:rPr>
        <w:t>':'</w:t>
      </w:r>
      <w:r>
        <w:br/>
      </w:r>
      <w:r>
        <w:tab/>
        <w:t>;</w:t>
      </w:r>
      <w:r>
        <w:br/>
      </w:r>
      <w:r>
        <w:br/>
      </w:r>
      <w:r>
        <w:rPr>
          <w:color w:val="6A5ACD"/>
        </w:rPr>
        <w:t>LabelName</w:t>
      </w:r>
      <w:r>
        <w:t>:</w:t>
      </w:r>
      <w:r>
        <w:br/>
      </w:r>
      <w:r>
        <w:tab/>
        <w:t xml:space="preserve">| </w:t>
      </w:r>
      <w:r>
        <w:rPr>
          <w:color w:val="6A5ACD"/>
        </w:rPr>
        <w:t>Identifier</w:t>
      </w:r>
      <w:r>
        <w:br/>
      </w:r>
      <w:r>
        <w:tab/>
        <w:t xml:space="preserve">| </w:t>
      </w:r>
      <w:r>
        <w:rPr>
          <w:color w:val="6A5ACD"/>
        </w:rPr>
        <w:t>IntLiteral</w:t>
      </w:r>
      <w:r>
        <w:br/>
      </w:r>
      <w:r>
        <w:tab/>
        <w:t>;</w:t>
      </w:r>
      <w:r>
        <w:br/>
      </w:r>
      <w:r>
        <w:br/>
      </w:r>
      <w:r>
        <w:rPr>
          <w:color w:val="6A5ACD"/>
        </w:rPr>
        <w:t>Statements</w:t>
      </w:r>
      <w:r>
        <w:t>:</w:t>
      </w:r>
      <w:r>
        <w:br/>
      </w:r>
      <w:r>
        <w:lastRenderedPageBreak/>
        <w:tab/>
        <w:t xml:space="preserve">| </w:t>
      </w:r>
      <w:r>
        <w:rPr>
          <w:color w:val="6A5ACD"/>
        </w:rPr>
        <w:t>Statement</w:t>
      </w:r>
      <w:r>
        <w:t xml:space="preserve">? ( </w:t>
      </w:r>
      <w:r>
        <w:rPr>
          <w:color w:val="A31515"/>
        </w:rPr>
        <w:t xml:space="preserve">':' </w:t>
      </w:r>
      <w:r>
        <w:rPr>
          <w:color w:val="6A5ACD"/>
        </w:rPr>
        <w:t>Statement</w:t>
      </w:r>
      <w:r>
        <w:t>?  )*</w:t>
      </w:r>
      <w:r>
        <w:br/>
      </w:r>
      <w:r>
        <w:tab/>
        <w:t>;</w:t>
      </w:r>
      <w:bookmarkEnd w:id="250"/>
    </w:p>
    <w:p w:rsidR="00EE7CEF" w:rsidRDefault="008A0CA2">
      <w:r>
        <w:t>Label declaration statements must appear at the beginning of a logical line and labels may be either an identifier or an integer literal. Because both label declaration statements and invocation statements can consist of a single identifier, a single ident</w:t>
      </w:r>
      <w:r>
        <w:t>ifier at the beginning of a local line is always considered a label declaration statement. Label declaration statements must always be followed by a colon, even if no statements follow on the same logical line.</w:t>
      </w:r>
    </w:p>
    <w:p w:rsidR="00EE7CEF" w:rsidRDefault="008A0CA2">
      <w:r>
        <w:t>Labels have their own declaration space and d</w:t>
      </w:r>
      <w:r>
        <w:t xml:space="preserve">o not interfere with other identifiers. The following example is valid and uses the name variable </w:t>
      </w:r>
      <w:r>
        <w:rPr>
          <w:rStyle w:val="CodeEmbedded"/>
        </w:rPr>
        <w:t>x</w:t>
      </w:r>
      <w:r>
        <w:t xml:space="preserve"> both as a parameter and as a label.</w:t>
      </w:r>
    </w:p>
    <w:p w:rsidR="00EE7CEF" w:rsidRDefault="008A0CA2">
      <w:pPr>
        <w:pStyle w:val="Code"/>
      </w:pPr>
      <w:r>
        <w:rPr>
          <w:color w:val="0000FF"/>
        </w:rPr>
        <w:t xml:space="preserve">Function </w:t>
      </w:r>
      <w:r>
        <w:t xml:space="preserve">F(x </w:t>
      </w:r>
      <w:r>
        <w:rPr>
          <w:color w:val="0000FF"/>
        </w:rPr>
        <w:t>As Integer</w:t>
      </w:r>
      <w:r>
        <w:t xml:space="preserve">) </w:t>
      </w:r>
      <w:r>
        <w:rPr>
          <w:color w:val="0000FF"/>
        </w:rPr>
        <w:t>As Integer</w:t>
      </w:r>
      <w:r>
        <w:br/>
      </w:r>
      <w:r>
        <w:rPr>
          <w:color w:val="0000FF"/>
        </w:rPr>
        <w:t xml:space="preserve">    If </w:t>
      </w:r>
      <w:r>
        <w:t xml:space="preserve">x &gt;= 0 </w:t>
      </w:r>
      <w:r>
        <w:rPr>
          <w:color w:val="0000FF"/>
        </w:rPr>
        <w:t>Then</w:t>
      </w:r>
      <w:r>
        <w:br/>
      </w:r>
      <w:r>
        <w:rPr>
          <w:color w:val="0000FF"/>
        </w:rPr>
        <w:t xml:space="preserve">        GoTo </w:t>
      </w:r>
      <w:r>
        <w:t>x</w:t>
      </w:r>
      <w:r>
        <w:br/>
      </w:r>
      <w:r>
        <w:rPr>
          <w:color w:val="0000FF"/>
        </w:rPr>
        <w:t xml:space="preserve">    End If</w:t>
      </w:r>
      <w:r>
        <w:br/>
        <w:t xml:space="preserve">    x = -x</w:t>
      </w:r>
      <w:r>
        <w:br/>
        <w:t>x:</w:t>
      </w:r>
      <w:r>
        <w:br/>
      </w:r>
      <w:r>
        <w:rPr>
          <w:color w:val="0000FF"/>
        </w:rPr>
        <w:t xml:space="preserve">    Return </w:t>
      </w:r>
      <w:r>
        <w:t>x</w:t>
      </w:r>
      <w:r>
        <w:br/>
      </w:r>
      <w:r>
        <w:rPr>
          <w:color w:val="0000FF"/>
        </w:rPr>
        <w:t>End Function</w:t>
      </w:r>
    </w:p>
    <w:p w:rsidR="00EE7CEF" w:rsidRDefault="008A0CA2">
      <w:r>
        <w:t>The scope of a label is the body of the method containing it.</w:t>
      </w:r>
    </w:p>
    <w:p w:rsidR="00EE7CEF" w:rsidRDefault="008A0CA2">
      <w:r>
        <w:t>For the sake of readability, statement productions that involve multiple substatements are treated as a single production in this specification, even though the substatements may each be by the</w:t>
      </w:r>
      <w:r>
        <w:t>mselves on a labeled line.</w:t>
      </w:r>
    </w:p>
    <w:p w:rsidR="00EE7CEF" w:rsidRDefault="008A0CA2">
      <w:pPr>
        <w:pStyle w:val="Heading3"/>
      </w:pPr>
      <w:bookmarkStart w:id="251" w:name="_Toc00167"/>
      <w:r>
        <w:t>Local Variables and Parameters</w:t>
      </w:r>
      <w:bookmarkEnd w:id="251"/>
    </w:p>
    <w:p w:rsidR="00EE7CEF" w:rsidRDefault="008A0CA2">
      <w:r>
        <w:t xml:space="preserve">The preceding sections detail how and when method instances are created, and with them the copies of a method's local variables and parameters. In addition, each time the body of a loop is entered, </w:t>
      </w:r>
      <w:r>
        <w:t xml:space="preserve">a new copy is made of each local variable declared inside that loop as described in Section </w:t>
      </w:r>
      <w:hyperlink w:anchor="_Toc00183">
        <w:r>
          <w:t>§10.9</w:t>
        </w:r>
      </w:hyperlink>
      <w:r>
        <w:t>, and the method instance now contains this copy of its local variable rather than the previous copy.</w:t>
      </w:r>
    </w:p>
    <w:p w:rsidR="00EE7CEF" w:rsidRDefault="008A0CA2">
      <w:r>
        <w:t>All locals are initialize</w:t>
      </w:r>
      <w:r>
        <w:t>d to their type's default value. Local variables and parameters are always publicly accessible. It is an error to refer to a local variable in a textual position that precedes its declaration, as the following example illustrates:</w:t>
      </w:r>
    </w:p>
    <w:p w:rsidR="00EE7CEF" w:rsidRDefault="008A0CA2">
      <w:pPr>
        <w:pStyle w:val="Code"/>
      </w:pPr>
      <w:r>
        <w:rPr>
          <w:color w:val="0000FF"/>
        </w:rPr>
        <w:t xml:space="preserve">Class </w:t>
      </w:r>
      <w:r>
        <w:rPr>
          <w:color w:val="2B91AF"/>
        </w:rPr>
        <w:t>A</w:t>
      </w:r>
      <w:r>
        <w:br/>
      </w:r>
      <w:r>
        <w:rPr>
          <w:color w:val="0000FF"/>
        </w:rPr>
        <w:t xml:space="preserve">    Private </w:t>
      </w:r>
      <w:r>
        <w:t xml:space="preserve">i </w:t>
      </w:r>
      <w:r>
        <w:rPr>
          <w:color w:val="0000FF"/>
        </w:rPr>
        <w:t xml:space="preserve">As </w:t>
      </w:r>
      <w:r>
        <w:rPr>
          <w:color w:val="0000FF"/>
        </w:rPr>
        <w:t xml:space="preserve">Integer </w:t>
      </w:r>
      <w:r>
        <w:t>= 0</w:t>
      </w:r>
      <w:r>
        <w:br/>
      </w:r>
      <w:r>
        <w:br/>
      </w:r>
      <w:r>
        <w:rPr>
          <w:color w:val="0000FF"/>
        </w:rPr>
        <w:t xml:space="preserve">    Sub </w:t>
      </w:r>
      <w:r>
        <w:t>F()</w:t>
      </w:r>
      <w:r>
        <w:br/>
        <w:t xml:space="preserve">        i = 1</w:t>
      </w:r>
      <w:r>
        <w:br/>
      </w:r>
      <w:r>
        <w:rPr>
          <w:color w:val="0000FF"/>
        </w:rPr>
        <w:t xml:space="preserve">        Dim </w:t>
      </w:r>
      <w:r>
        <w:t xml:space="preserve">i </w:t>
      </w:r>
      <w:r>
        <w:rPr>
          <w:color w:val="0000FF"/>
        </w:rPr>
        <w:t xml:space="preserve">As Integer       </w:t>
      </w:r>
      <w:r>
        <w:rPr>
          <w:color w:val="008000"/>
        </w:rPr>
        <w:t>' Error, use precedes declaration.</w:t>
      </w:r>
      <w:r>
        <w:br/>
        <w:t xml:space="preserve">        i = 2</w:t>
      </w:r>
      <w:r>
        <w:br/>
      </w:r>
      <w:r>
        <w:rPr>
          <w:color w:val="0000FF"/>
        </w:rPr>
        <w:t xml:space="preserve">    End Sub</w:t>
      </w:r>
      <w:r>
        <w:br/>
      </w:r>
      <w:r>
        <w:br/>
      </w:r>
      <w:r>
        <w:rPr>
          <w:color w:val="0000FF"/>
        </w:rPr>
        <w:t xml:space="preserve">    Sub </w:t>
      </w:r>
      <w:r>
        <w:t>G()</w:t>
      </w:r>
      <w:r>
        <w:br/>
      </w:r>
      <w:r>
        <w:rPr>
          <w:color w:val="0000FF"/>
        </w:rPr>
        <w:t xml:space="preserve">        Dim </w:t>
      </w:r>
      <w:r>
        <w:t xml:space="preserve">a </w:t>
      </w:r>
      <w:r>
        <w:rPr>
          <w:color w:val="0000FF"/>
        </w:rPr>
        <w:t xml:space="preserve">As Integer </w:t>
      </w:r>
      <w:r>
        <w:t>= 1</w:t>
      </w:r>
      <w:r>
        <w:br/>
      </w:r>
      <w:r>
        <w:rPr>
          <w:color w:val="0000FF"/>
        </w:rPr>
        <w:t xml:space="preserve">        Dim </w:t>
      </w:r>
      <w:r>
        <w:t xml:space="preserve">b </w:t>
      </w:r>
      <w:r>
        <w:rPr>
          <w:color w:val="0000FF"/>
        </w:rPr>
        <w:t xml:space="preserve">As Integer </w:t>
      </w:r>
      <w:r>
        <w:t xml:space="preserve">= a   </w:t>
      </w:r>
      <w:r>
        <w:rPr>
          <w:color w:val="008000"/>
        </w:rPr>
        <w:t>' This is valid.</w:t>
      </w:r>
      <w:r>
        <w:br/>
      </w:r>
      <w:r>
        <w:rPr>
          <w:color w:val="0000FF"/>
        </w:rPr>
        <w:t xml:space="preserve">    End Sub</w:t>
      </w:r>
      <w:r>
        <w:br/>
      </w:r>
      <w:r>
        <w:rPr>
          <w:color w:val="0000FF"/>
        </w:rPr>
        <w:t>End Class</w:t>
      </w:r>
    </w:p>
    <w:p w:rsidR="00EE7CEF" w:rsidRDefault="008A0CA2">
      <w:r>
        <w:t xml:space="preserve">In the </w:t>
      </w:r>
      <w:r>
        <w:rPr>
          <w:rStyle w:val="CodeEmbedded"/>
        </w:rPr>
        <w:t>F</w:t>
      </w:r>
      <w:r>
        <w:t xml:space="preserve"> meth</w:t>
      </w:r>
      <w:r>
        <w:t xml:space="preserve">od above, the first assignment to </w:t>
      </w:r>
      <w:r>
        <w:rPr>
          <w:rStyle w:val="CodeEmbedded"/>
        </w:rPr>
        <w:t>i</w:t>
      </w:r>
      <w:r>
        <w:t xml:space="preserve"> specifically does not refer to the field declared in the outer scope. Rather, it refers to the local variable, and it is in error because it textually precedes the declaration of the variable. In the </w:t>
      </w:r>
      <w:r>
        <w:rPr>
          <w:rStyle w:val="CodeEmbedded"/>
        </w:rPr>
        <w:t>G</w:t>
      </w:r>
      <w:r>
        <w:t xml:space="preserve"> method, a subsequent variable declaration refers to a local variable declared in an earlier variable declaration within the same local variable declaration.</w:t>
      </w:r>
    </w:p>
    <w:p w:rsidR="00EE7CEF" w:rsidRDefault="008A0CA2">
      <w:r>
        <w:t xml:space="preserve">Each block in a method creates a declaration space for local variables. Names are introduced into </w:t>
      </w:r>
      <w:r>
        <w:t xml:space="preserve">this declaration space through local variable declarations in the method body and through the parameter list of the method, which introduces names into the outermost block's declaration space. Blocks do not allow shadowing of names through nesting: once a </w:t>
      </w:r>
      <w:r>
        <w:t>name has been declared in a block, the name may not be redeclared in any nested blocks.</w:t>
      </w:r>
    </w:p>
    <w:p w:rsidR="00EE7CEF" w:rsidRDefault="008A0CA2">
      <w:r>
        <w:lastRenderedPageBreak/>
        <w:t xml:space="preserve">Thus, in the following example, the </w:t>
      </w:r>
      <w:r>
        <w:rPr>
          <w:rStyle w:val="CodeEmbedded"/>
        </w:rPr>
        <w:t>F</w:t>
      </w:r>
      <w:r>
        <w:t xml:space="preserve"> and </w:t>
      </w:r>
      <w:r>
        <w:rPr>
          <w:rStyle w:val="CodeEmbedded"/>
        </w:rPr>
        <w:t>G</w:t>
      </w:r>
      <w:r>
        <w:t xml:space="preserve"> methods are in error because the name </w:t>
      </w:r>
      <w:r>
        <w:rPr>
          <w:rStyle w:val="CodeEmbedded"/>
        </w:rPr>
        <w:t>i</w:t>
      </w:r>
      <w:r>
        <w:t xml:space="preserve"> is declared in the outer block and cannot be redeclared in the inner block. However,</w:t>
      </w:r>
      <w:r>
        <w:t xml:space="preserve"> the </w:t>
      </w:r>
      <w:r>
        <w:rPr>
          <w:rStyle w:val="CodeEmbedded"/>
        </w:rPr>
        <w:t>H</w:t>
      </w:r>
      <w:r>
        <w:t xml:space="preserve"> and </w:t>
      </w:r>
      <w:r>
        <w:rPr>
          <w:rStyle w:val="CodeEmbedded"/>
        </w:rPr>
        <w:t>I</w:t>
      </w:r>
      <w:r>
        <w:t xml:space="preserve"> methods are valid because the two </w:t>
      </w:r>
      <w:r>
        <w:rPr>
          <w:rStyle w:val="CodeEmbedded"/>
        </w:rPr>
        <w:t>i</w:t>
      </w:r>
      <w:r>
        <w:t>'s are declared in separate non-nested blocks.</w:t>
      </w:r>
    </w:p>
    <w:p w:rsidR="00EE7CEF" w:rsidRDefault="008A0CA2">
      <w:pPr>
        <w:pStyle w:val="Code"/>
      </w:pPr>
      <w:r>
        <w:rPr>
          <w:color w:val="0000FF"/>
        </w:rPr>
        <w:t xml:space="preserve">Class </w:t>
      </w:r>
      <w:r>
        <w:rPr>
          <w:color w:val="2B91AF"/>
        </w:rPr>
        <w:t>A</w:t>
      </w:r>
      <w:r>
        <w:br/>
      </w:r>
      <w:r>
        <w:rPr>
          <w:color w:val="0000FF"/>
        </w:rPr>
        <w:t xml:space="preserve">    Sub </w:t>
      </w:r>
      <w:r>
        <w:t>F()</w:t>
      </w:r>
      <w:r>
        <w:br/>
      </w:r>
      <w:r>
        <w:rPr>
          <w:color w:val="0000FF"/>
        </w:rPr>
        <w:t xml:space="preserve">        Dim </w:t>
      </w:r>
      <w:r>
        <w:t xml:space="preserve">i </w:t>
      </w:r>
      <w:r>
        <w:rPr>
          <w:color w:val="0000FF"/>
        </w:rPr>
        <w:t xml:space="preserve">As Integer </w:t>
      </w:r>
      <w:r>
        <w:t>= 0</w:t>
      </w:r>
      <w:r>
        <w:br/>
      </w:r>
      <w:r>
        <w:rPr>
          <w:color w:val="0000FF"/>
        </w:rPr>
        <w:t xml:space="preserve">        If True Then</w:t>
      </w:r>
      <w:r>
        <w:br/>
      </w:r>
      <w:r>
        <w:rPr>
          <w:color w:val="0000FF"/>
        </w:rPr>
        <w:t xml:space="preserve">               Dim </w:t>
      </w:r>
      <w:r>
        <w:t xml:space="preserve">i </w:t>
      </w:r>
      <w:r>
        <w:rPr>
          <w:color w:val="0000FF"/>
        </w:rPr>
        <w:t xml:space="preserve">As Integer </w:t>
      </w:r>
      <w:r>
        <w:t>= 1</w:t>
      </w:r>
      <w:r>
        <w:br/>
      </w:r>
      <w:r>
        <w:rPr>
          <w:color w:val="0000FF"/>
        </w:rPr>
        <w:t xml:space="preserve">        End If</w:t>
      </w:r>
      <w:r>
        <w:br/>
      </w:r>
      <w:r>
        <w:rPr>
          <w:color w:val="0000FF"/>
        </w:rPr>
        <w:t xml:space="preserve">    End Sub</w:t>
      </w:r>
      <w:r>
        <w:br/>
      </w:r>
      <w:r>
        <w:br/>
      </w:r>
      <w:r>
        <w:rPr>
          <w:color w:val="0000FF"/>
        </w:rPr>
        <w:t xml:space="preserve">    Sub </w:t>
      </w:r>
      <w:r>
        <w:t>G()</w:t>
      </w:r>
      <w:r>
        <w:br/>
      </w:r>
      <w:r>
        <w:rPr>
          <w:color w:val="0000FF"/>
        </w:rPr>
        <w:t xml:space="preserve">        If True</w:t>
      </w:r>
      <w:r>
        <w:rPr>
          <w:color w:val="0000FF"/>
        </w:rPr>
        <w:t xml:space="preserve"> Then</w:t>
      </w:r>
      <w:r>
        <w:br/>
      </w:r>
      <w:r>
        <w:rPr>
          <w:color w:val="0000FF"/>
        </w:rPr>
        <w:t xml:space="preserve">            Dim </w:t>
      </w:r>
      <w:r>
        <w:t xml:space="preserve">i </w:t>
      </w:r>
      <w:r>
        <w:rPr>
          <w:color w:val="0000FF"/>
        </w:rPr>
        <w:t xml:space="preserve">As Integer </w:t>
      </w:r>
      <w:r>
        <w:t>= 0</w:t>
      </w:r>
      <w:r>
        <w:br/>
      </w:r>
      <w:r>
        <w:rPr>
          <w:color w:val="0000FF"/>
        </w:rPr>
        <w:t xml:space="preserve">        End If</w:t>
      </w:r>
      <w:r>
        <w:br/>
      </w:r>
      <w:r>
        <w:rPr>
          <w:color w:val="0000FF"/>
        </w:rPr>
        <w:t xml:space="preserve">        Dim </w:t>
      </w:r>
      <w:r>
        <w:t xml:space="preserve">i </w:t>
      </w:r>
      <w:r>
        <w:rPr>
          <w:color w:val="0000FF"/>
        </w:rPr>
        <w:t xml:space="preserve">As Integer </w:t>
      </w:r>
      <w:r>
        <w:t>= 1</w:t>
      </w:r>
      <w:r>
        <w:br/>
      </w:r>
      <w:r>
        <w:rPr>
          <w:color w:val="0000FF"/>
        </w:rPr>
        <w:t xml:space="preserve">    End Sub</w:t>
      </w:r>
      <w:r>
        <w:br/>
      </w:r>
      <w:r>
        <w:br/>
      </w:r>
      <w:r>
        <w:rPr>
          <w:color w:val="0000FF"/>
        </w:rPr>
        <w:t xml:space="preserve">    Sub </w:t>
      </w:r>
      <w:r>
        <w:t>H()</w:t>
      </w:r>
      <w:r>
        <w:br/>
      </w:r>
      <w:r>
        <w:rPr>
          <w:color w:val="0000FF"/>
        </w:rPr>
        <w:t xml:space="preserve">        If True Then</w:t>
      </w:r>
      <w:r>
        <w:br/>
      </w:r>
      <w:r>
        <w:rPr>
          <w:color w:val="0000FF"/>
        </w:rPr>
        <w:t xml:space="preserve">            Dim </w:t>
      </w:r>
      <w:r>
        <w:t xml:space="preserve">i </w:t>
      </w:r>
      <w:r>
        <w:rPr>
          <w:color w:val="0000FF"/>
        </w:rPr>
        <w:t xml:space="preserve">As Integer </w:t>
      </w:r>
      <w:r>
        <w:t>= 0</w:t>
      </w:r>
      <w:r>
        <w:br/>
      </w:r>
      <w:r>
        <w:rPr>
          <w:color w:val="0000FF"/>
        </w:rPr>
        <w:t xml:space="preserve">        End If</w:t>
      </w:r>
      <w:r>
        <w:br/>
      </w:r>
      <w:r>
        <w:rPr>
          <w:color w:val="0000FF"/>
        </w:rPr>
        <w:t xml:space="preserve">        If True Then</w:t>
      </w:r>
      <w:r>
        <w:br/>
      </w:r>
      <w:r>
        <w:rPr>
          <w:color w:val="0000FF"/>
        </w:rPr>
        <w:t xml:space="preserve">            Dim </w:t>
      </w:r>
      <w:r>
        <w:t xml:space="preserve">i </w:t>
      </w:r>
      <w:r>
        <w:rPr>
          <w:color w:val="0000FF"/>
        </w:rPr>
        <w:t xml:space="preserve">As Integer </w:t>
      </w:r>
      <w:r>
        <w:t>= 1</w:t>
      </w:r>
      <w:r>
        <w:br/>
      </w:r>
      <w:r>
        <w:rPr>
          <w:color w:val="0000FF"/>
        </w:rPr>
        <w:t xml:space="preserve">        End If</w:t>
      </w:r>
      <w:r>
        <w:br/>
      </w:r>
      <w:r>
        <w:rPr>
          <w:color w:val="0000FF"/>
        </w:rPr>
        <w:t xml:space="preserve">    End Su</w:t>
      </w:r>
      <w:r>
        <w:rPr>
          <w:color w:val="0000FF"/>
        </w:rPr>
        <w:t>b</w:t>
      </w:r>
      <w:r>
        <w:br/>
      </w:r>
      <w:r>
        <w:br/>
      </w:r>
      <w:r>
        <w:rPr>
          <w:color w:val="0000FF"/>
        </w:rPr>
        <w:t xml:space="preserve">    Sub </w:t>
      </w:r>
      <w:r>
        <w:t>I()</w:t>
      </w:r>
      <w:r>
        <w:br/>
      </w:r>
      <w:r>
        <w:rPr>
          <w:color w:val="0000FF"/>
        </w:rPr>
        <w:t xml:space="preserve">        For </w:t>
      </w:r>
      <w:r>
        <w:t xml:space="preserve">i </w:t>
      </w:r>
      <w:r>
        <w:rPr>
          <w:color w:val="0000FF"/>
        </w:rPr>
        <w:t xml:space="preserve">As Integer </w:t>
      </w:r>
      <w:r>
        <w:t xml:space="preserve">= 0 </w:t>
      </w:r>
      <w:r>
        <w:rPr>
          <w:color w:val="0000FF"/>
        </w:rPr>
        <w:t xml:space="preserve">To </w:t>
      </w:r>
      <w:r>
        <w:t>9</w:t>
      </w:r>
      <w:r>
        <w:br/>
        <w:t xml:space="preserve">            H()</w:t>
      </w:r>
      <w:r>
        <w:br/>
      </w:r>
      <w:r>
        <w:rPr>
          <w:color w:val="0000FF"/>
        </w:rPr>
        <w:t xml:space="preserve">        Next </w:t>
      </w:r>
      <w:r>
        <w:t>i</w:t>
      </w:r>
      <w:r>
        <w:br/>
      </w:r>
      <w:r>
        <w:br/>
      </w:r>
      <w:r>
        <w:rPr>
          <w:color w:val="0000FF"/>
        </w:rPr>
        <w:t xml:space="preserve">        For </w:t>
      </w:r>
      <w:r>
        <w:t xml:space="preserve">i </w:t>
      </w:r>
      <w:r>
        <w:rPr>
          <w:color w:val="0000FF"/>
        </w:rPr>
        <w:t xml:space="preserve">As Integer </w:t>
      </w:r>
      <w:r>
        <w:t xml:space="preserve">= 0 </w:t>
      </w:r>
      <w:r>
        <w:rPr>
          <w:color w:val="0000FF"/>
        </w:rPr>
        <w:t xml:space="preserve">To </w:t>
      </w:r>
      <w:r>
        <w:t>9</w:t>
      </w:r>
      <w:r>
        <w:br/>
        <w:t xml:space="preserve">            H()</w:t>
      </w:r>
      <w:r>
        <w:br/>
      </w:r>
      <w:r>
        <w:rPr>
          <w:color w:val="0000FF"/>
        </w:rPr>
        <w:t xml:space="preserve">        Next </w:t>
      </w:r>
      <w:r>
        <w:t>i</w:t>
      </w:r>
      <w:r>
        <w:br/>
      </w:r>
      <w:r>
        <w:rPr>
          <w:color w:val="0000FF"/>
        </w:rPr>
        <w:t xml:space="preserve">    End Sub</w:t>
      </w:r>
      <w:r>
        <w:br/>
      </w:r>
      <w:r>
        <w:rPr>
          <w:color w:val="0000FF"/>
        </w:rPr>
        <w:t>End Class</w:t>
      </w:r>
    </w:p>
    <w:p w:rsidR="00EE7CEF" w:rsidRDefault="008A0CA2">
      <w:r>
        <w:t>When the method is a function, a special local variable is implicitly declared in the method body's declaration space with the same name as the method representing the return value of the function. The local variable has special name resolution semantics w</w:t>
      </w:r>
      <w:r>
        <w:t>hen used in expressions. If the local variable is used in a context that expects an expression classified as a method group, such as an invocation expression, then the name resolves to the function rather than to the local variable. For example:</w:t>
      </w:r>
    </w:p>
    <w:p w:rsidR="00EE7CEF" w:rsidRDefault="008A0CA2">
      <w:pPr>
        <w:pStyle w:val="Code"/>
      </w:pPr>
      <w:r>
        <w:rPr>
          <w:color w:val="0000FF"/>
        </w:rPr>
        <w:t xml:space="preserve">Function </w:t>
      </w:r>
      <w:r>
        <w:t>F</w:t>
      </w:r>
      <w:r>
        <w:t xml:space="preserve">(i </w:t>
      </w:r>
      <w:r>
        <w:rPr>
          <w:color w:val="0000FF"/>
        </w:rPr>
        <w:t>As Integer</w:t>
      </w:r>
      <w:r>
        <w:t xml:space="preserve">) </w:t>
      </w:r>
      <w:r>
        <w:rPr>
          <w:color w:val="0000FF"/>
        </w:rPr>
        <w:t>As Integer</w:t>
      </w:r>
      <w:r>
        <w:br/>
      </w:r>
      <w:r>
        <w:rPr>
          <w:color w:val="0000FF"/>
        </w:rPr>
        <w:t xml:space="preserve">    If </w:t>
      </w:r>
      <w:r>
        <w:t xml:space="preserve">i = 0 </w:t>
      </w:r>
      <w:r>
        <w:rPr>
          <w:color w:val="0000FF"/>
        </w:rPr>
        <w:t>Then</w:t>
      </w:r>
      <w:r>
        <w:br/>
        <w:t xml:space="preserve">        F = 1        </w:t>
      </w:r>
      <w:r>
        <w:rPr>
          <w:color w:val="008000"/>
        </w:rPr>
        <w:t>' Sets the return value.</w:t>
      </w:r>
      <w:r>
        <w:br/>
      </w:r>
      <w:r>
        <w:rPr>
          <w:color w:val="0000FF"/>
        </w:rPr>
        <w:t xml:space="preserve">    Else</w:t>
      </w:r>
      <w:r>
        <w:br/>
        <w:t xml:space="preserve">        F = F(i - 1) </w:t>
      </w:r>
      <w:r>
        <w:rPr>
          <w:color w:val="008000"/>
        </w:rPr>
        <w:t>' Recursive call.</w:t>
      </w:r>
      <w:r>
        <w:br/>
      </w:r>
      <w:r>
        <w:rPr>
          <w:color w:val="0000FF"/>
        </w:rPr>
        <w:t xml:space="preserve">    End If</w:t>
      </w:r>
      <w:r>
        <w:br/>
      </w:r>
      <w:r>
        <w:rPr>
          <w:color w:val="0000FF"/>
        </w:rPr>
        <w:t>End Function</w:t>
      </w:r>
    </w:p>
    <w:p w:rsidR="00EE7CEF" w:rsidRDefault="008A0CA2">
      <w:r>
        <w:t xml:space="preserve">The use of parentheses can cause ambiguous situations (such as </w:t>
      </w:r>
      <w:r>
        <w:rPr>
          <w:rStyle w:val="CodeEmbedded"/>
        </w:rPr>
        <w:t>F(1)</w:t>
      </w:r>
      <w:r>
        <w:t xml:space="preserve">, where </w:t>
      </w:r>
      <w:r>
        <w:rPr>
          <w:rStyle w:val="CodeEmbedded"/>
        </w:rPr>
        <w:t>F</w:t>
      </w:r>
      <w:r>
        <w:t xml:space="preserve"> is a function whose return type is a one-dimensional array); in all ambiguous situations, the name resolves to the function rather than the local variable. For example:</w:t>
      </w:r>
    </w:p>
    <w:p w:rsidR="00EE7CEF" w:rsidRDefault="008A0CA2">
      <w:pPr>
        <w:pStyle w:val="Code"/>
      </w:pPr>
      <w:r>
        <w:rPr>
          <w:color w:val="0000FF"/>
        </w:rPr>
        <w:t xml:space="preserve">Function </w:t>
      </w:r>
      <w:r>
        <w:t xml:space="preserve">F(i </w:t>
      </w:r>
      <w:r>
        <w:rPr>
          <w:color w:val="0000FF"/>
        </w:rPr>
        <w:t>As Integer</w:t>
      </w:r>
      <w:r>
        <w:t xml:space="preserve">) </w:t>
      </w:r>
      <w:r>
        <w:rPr>
          <w:color w:val="0000FF"/>
        </w:rPr>
        <w:t>As Integer</w:t>
      </w:r>
      <w:r>
        <w:t>()</w:t>
      </w:r>
      <w:r>
        <w:br/>
      </w:r>
      <w:r>
        <w:rPr>
          <w:color w:val="0000FF"/>
        </w:rPr>
        <w:t xml:space="preserve">    If </w:t>
      </w:r>
      <w:r>
        <w:t xml:space="preserve">i = 0 </w:t>
      </w:r>
      <w:r>
        <w:rPr>
          <w:color w:val="0000FF"/>
        </w:rPr>
        <w:t>Then</w:t>
      </w:r>
      <w:r>
        <w:br/>
        <w:t xml:space="preserve">        F = </w:t>
      </w:r>
      <w:r>
        <w:rPr>
          <w:color w:val="0000FF"/>
        </w:rPr>
        <w:t>new Integer</w:t>
      </w:r>
      <w:r>
        <w:t>(2) { 1</w:t>
      </w:r>
      <w:r>
        <w:t>, 2, 3 }</w:t>
      </w:r>
      <w:r>
        <w:br/>
      </w:r>
      <w:r>
        <w:rPr>
          <w:color w:val="0000FF"/>
        </w:rPr>
        <w:lastRenderedPageBreak/>
        <w:t xml:space="preserve">    Else</w:t>
      </w:r>
      <w:r>
        <w:br/>
        <w:t xml:space="preserve">        F = F(i - 1) </w:t>
      </w:r>
      <w:r>
        <w:rPr>
          <w:color w:val="008000"/>
        </w:rPr>
        <w:t>' Recursive call, not an index.</w:t>
      </w:r>
      <w:r>
        <w:br/>
      </w:r>
      <w:r>
        <w:rPr>
          <w:color w:val="0000FF"/>
        </w:rPr>
        <w:t xml:space="preserve">    End If</w:t>
      </w:r>
      <w:r>
        <w:br/>
      </w:r>
      <w:r>
        <w:rPr>
          <w:color w:val="0000FF"/>
        </w:rPr>
        <w:t>End Function</w:t>
      </w:r>
    </w:p>
    <w:p w:rsidR="00EE7CEF" w:rsidRDefault="008A0CA2">
      <w:r>
        <w:t>When control flow leaves the method body, the value of the local variable is passed back to the invocation expression. If the method is a subroutine, there is no</w:t>
      </w:r>
      <w:r>
        <w:t xml:space="preserve"> such implicit local variable, and control simply returns to the invocation expression.</w:t>
      </w:r>
    </w:p>
    <w:p w:rsidR="00EE7CEF" w:rsidRDefault="008A0CA2">
      <w:pPr>
        <w:pStyle w:val="Heading2"/>
      </w:pPr>
      <w:bookmarkStart w:id="252" w:name="_Toc453856498"/>
      <w:r>
        <w:t>Local Declaration Statements</w:t>
      </w:r>
      <w:bookmarkEnd w:id="252"/>
    </w:p>
    <w:p w:rsidR="00EE7CEF" w:rsidRDefault="008A0CA2">
      <w:r>
        <w:t xml:space="preserve">A local declaration statement declares a new local variable, local constant, or static variable. </w:t>
      </w:r>
      <w:r>
        <w:rPr>
          <w:i/>
        </w:rPr>
        <w:t>Local variables</w:t>
      </w:r>
      <w:r>
        <w:t xml:space="preserve"> and </w:t>
      </w:r>
      <w:r>
        <w:rPr>
          <w:i/>
        </w:rPr>
        <w:t>local constants</w:t>
      </w:r>
      <w:r>
        <w:t xml:space="preserve"> are eq</w:t>
      </w:r>
      <w:r>
        <w:t xml:space="preserve">uivalent to instance variables and constants scoped to the method and are declared in the same way. </w:t>
      </w:r>
      <w:r>
        <w:rPr>
          <w:i/>
        </w:rPr>
        <w:t>Static variables</w:t>
      </w:r>
      <w:r>
        <w:t xml:space="preserve"> are similar to </w:t>
      </w:r>
      <w:r>
        <w:rPr>
          <w:rStyle w:val="CodeEmbedded"/>
        </w:rPr>
        <w:t>Shared</w:t>
      </w:r>
      <w:r>
        <w:t xml:space="preserve"> variables and are declared using the </w:t>
      </w:r>
      <w:r>
        <w:rPr>
          <w:rStyle w:val="CodeEmbedded"/>
        </w:rPr>
        <w:t>Static</w:t>
      </w:r>
      <w:r>
        <w:t xml:space="preserve"> modifier.</w:t>
      </w:r>
    </w:p>
    <w:p w:rsidR="00EE7CEF" w:rsidRDefault="008A0CA2">
      <w:pPr>
        <w:pStyle w:val="Grammar"/>
      </w:pPr>
      <w:bookmarkStart w:id="253" w:name="_Grm00079"/>
      <w:r>
        <w:rPr>
          <w:color w:val="6A5ACD"/>
        </w:rPr>
        <w:t>LocalDeclarationStatement</w:t>
      </w:r>
      <w:r>
        <w:t>:</w:t>
      </w:r>
      <w:r>
        <w:br/>
      </w:r>
      <w:r>
        <w:tab/>
        <w:t xml:space="preserve">| </w:t>
      </w:r>
      <w:r>
        <w:rPr>
          <w:color w:val="6A5ACD"/>
        </w:rPr>
        <w:t>LocalModifier VariableDeclarators</w:t>
      </w:r>
      <w:r>
        <w:rPr>
          <w:color w:val="6A5ACD"/>
        </w:rPr>
        <w:t xml:space="preserve"> StatementTerminator</w:t>
      </w:r>
      <w:r>
        <w:br/>
      </w:r>
      <w:r>
        <w:tab/>
        <w:t>;</w:t>
      </w:r>
      <w:r>
        <w:br/>
      </w:r>
      <w:r>
        <w:br/>
      </w:r>
      <w:r>
        <w:rPr>
          <w:color w:val="6A5ACD"/>
        </w:rPr>
        <w:t>LocalModifier</w:t>
      </w:r>
      <w:r>
        <w:t>:</w:t>
      </w:r>
      <w:r>
        <w:br/>
      </w:r>
      <w:r>
        <w:tab/>
        <w:t xml:space="preserve">| </w:t>
      </w:r>
      <w:r>
        <w:rPr>
          <w:color w:val="A31515"/>
        </w:rPr>
        <w:t xml:space="preserve">'Static' </w:t>
      </w:r>
      <w:r>
        <w:t xml:space="preserve">| </w:t>
      </w:r>
      <w:r>
        <w:rPr>
          <w:color w:val="A31515"/>
        </w:rPr>
        <w:t xml:space="preserve">'Dim' </w:t>
      </w:r>
      <w:r>
        <w:t xml:space="preserve">| </w:t>
      </w:r>
      <w:r>
        <w:rPr>
          <w:color w:val="A31515"/>
        </w:rPr>
        <w:t>'Const'</w:t>
      </w:r>
      <w:r>
        <w:br/>
      </w:r>
      <w:r>
        <w:tab/>
        <w:t>;</w:t>
      </w:r>
      <w:bookmarkEnd w:id="253"/>
    </w:p>
    <w:p w:rsidR="00EE7CEF" w:rsidRDefault="008A0CA2">
      <w:r>
        <w:t>Static variables are locals that retain their value across invocations of the method. Static variables declared within non-shared methods are per instance: each instance of the type t</w:t>
      </w:r>
      <w:r>
        <w:t xml:space="preserve">hat contains the method has its own copy of the static variable. Static variables declared within </w:t>
      </w:r>
      <w:r>
        <w:rPr>
          <w:rStyle w:val="CodeEmbedded"/>
        </w:rPr>
        <w:t>Shared</w:t>
      </w:r>
      <w:r>
        <w:t xml:space="preserve"> methods are per type; there is only one copy of the static variable for all instances. While local variables are initialized to their type's default va</w:t>
      </w:r>
      <w:r>
        <w:t>lue upon each entry into the method, static variables are only initialized to their type's default value when the type or type instance is initialized. Static variables may not be declared in structures or generic methods.</w:t>
      </w:r>
    </w:p>
    <w:p w:rsidR="00EE7CEF" w:rsidRDefault="008A0CA2">
      <w:r>
        <w:t>Local variables, local constants,</w:t>
      </w:r>
      <w:r>
        <w:t xml:space="preserve"> and static variables always have public accessibility and may not specify accessibility modifiers. If no type is specified on a local declaration statement, then the following steps determine the type of the local declaration:</w:t>
      </w:r>
    </w:p>
    <w:p w:rsidR="00EE7CEF" w:rsidRDefault="008A0CA2" w:rsidP="008A0CA2">
      <w:pPr>
        <w:numPr>
          <w:ilvl w:val="0"/>
          <w:numId w:val="78"/>
        </w:numPr>
      </w:pPr>
      <w:r>
        <w:t>If the declaration has a typ</w:t>
      </w:r>
      <w:r>
        <w:t>e character, the type of the type character is the type of the local declaration.</w:t>
      </w:r>
    </w:p>
    <w:p w:rsidR="00EE7CEF" w:rsidRDefault="008A0CA2" w:rsidP="008A0CA2">
      <w:pPr>
        <w:numPr>
          <w:ilvl w:val="0"/>
          <w:numId w:val="78"/>
        </w:numPr>
      </w:pPr>
      <w:r>
        <w:t>If the local declaration is a local constant, or if the local declaration is a local variable with an initializer and local variable type inference is being used, the type of</w:t>
      </w:r>
      <w:r>
        <w:t xml:space="preserve"> the local declaration is inferred from the type of the initializer. If the initializer refers to the local declaration, a compile-time error occurs. (Local constants are required to have initializers.)</w:t>
      </w:r>
    </w:p>
    <w:p w:rsidR="00EE7CEF" w:rsidRDefault="008A0CA2" w:rsidP="008A0CA2">
      <w:pPr>
        <w:numPr>
          <w:ilvl w:val="0"/>
          <w:numId w:val="78"/>
        </w:numPr>
      </w:pPr>
      <w:r>
        <w:t>If strict semantics are not being used, the type of t</w:t>
      </w:r>
      <w:r>
        <w:t xml:space="preserve">he local declaration statement is implicitly </w:t>
      </w:r>
      <w:r>
        <w:rPr>
          <w:rStyle w:val="CodeEmbedded"/>
        </w:rPr>
        <w:t>Object</w:t>
      </w:r>
      <w:r>
        <w:t>.</w:t>
      </w:r>
    </w:p>
    <w:p w:rsidR="00EE7CEF" w:rsidRDefault="008A0CA2" w:rsidP="008A0CA2">
      <w:pPr>
        <w:numPr>
          <w:ilvl w:val="0"/>
          <w:numId w:val="78"/>
        </w:numPr>
      </w:pPr>
      <w:r>
        <w:t>Otherwise, a compile-time error occurs.</w:t>
      </w:r>
    </w:p>
    <w:p w:rsidR="00EE7CEF" w:rsidRDefault="008A0CA2">
      <w:r>
        <w:t>If no type is specified on a local declaration statement that has an array size or array type modifier, then the type of the local declaration is an array with the specified rank and the previous steps are used to determine the element type of the array. I</w:t>
      </w:r>
      <w:r>
        <w:t>f local variable type inference is used, the type of the initializer must be an array type with the same array shape (i.e. array type modifiers) as the local declaration statement. Note that it is possible that the inferred element type may still be an arr</w:t>
      </w:r>
      <w:r>
        <w:t>ay type. For example:</w:t>
      </w:r>
    </w:p>
    <w:p w:rsidR="00EE7CEF" w:rsidRDefault="008A0CA2">
      <w:pPr>
        <w:pStyle w:val="Code"/>
      </w:pPr>
      <w:r>
        <w:rPr>
          <w:color w:val="0000FF"/>
        </w:rPr>
        <w:t>Option Infer On</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Error: initializer is not an array type</w:t>
      </w:r>
      <w:r>
        <w:br/>
      </w:r>
      <w:r>
        <w:rPr>
          <w:color w:val="0000FF"/>
        </w:rPr>
        <w:t xml:space="preserve">        Dim </w:t>
      </w:r>
      <w:r>
        <w:t>x() = 1</w:t>
      </w:r>
      <w:r>
        <w:br/>
      </w:r>
      <w:r>
        <w:br/>
      </w:r>
      <w:r>
        <w:rPr>
          <w:color w:val="008000"/>
        </w:rPr>
        <w:t xml:space="preserve">        ' Type is Integer()</w:t>
      </w:r>
      <w:r>
        <w:br/>
      </w:r>
      <w:r>
        <w:rPr>
          <w:color w:val="0000FF"/>
        </w:rPr>
        <w:t xml:space="preserve">        Dim </w:t>
      </w:r>
      <w:r>
        <w:t xml:space="preserve">y() = </w:t>
      </w:r>
      <w:r>
        <w:rPr>
          <w:color w:val="0000FF"/>
        </w:rPr>
        <w:t>New Integer</w:t>
      </w:r>
      <w:r>
        <w:t>() {}</w:t>
      </w:r>
      <w:r>
        <w:br/>
      </w:r>
      <w:r>
        <w:lastRenderedPageBreak/>
        <w:br/>
      </w:r>
      <w:r>
        <w:rPr>
          <w:color w:val="008000"/>
        </w:rPr>
        <w:t xml:space="preserve">        ' Type is Integer()()</w:t>
      </w:r>
      <w:r>
        <w:br/>
      </w:r>
      <w:r>
        <w:rPr>
          <w:color w:val="0000FF"/>
        </w:rPr>
        <w:t xml:space="preserve">        Dim </w:t>
      </w:r>
      <w:r>
        <w:t xml:space="preserve">z() = </w:t>
      </w:r>
      <w:r>
        <w:rPr>
          <w:color w:val="0000FF"/>
        </w:rPr>
        <w:t>New Int</w:t>
      </w:r>
      <w:r>
        <w:rPr>
          <w:color w:val="0000FF"/>
        </w:rPr>
        <w:t>eger</w:t>
      </w:r>
      <w:r>
        <w:t>()() {}</w:t>
      </w:r>
      <w:r>
        <w:br/>
      </w:r>
      <w:r>
        <w:br/>
      </w:r>
      <w:r>
        <w:rPr>
          <w:color w:val="008000"/>
        </w:rPr>
        <w:t xml:space="preserve">        ' Type is Integer()()()</w:t>
      </w:r>
      <w:r>
        <w:br/>
      </w:r>
      <w:r>
        <w:br/>
      </w:r>
      <w:r>
        <w:rPr>
          <w:color w:val="0000FF"/>
        </w:rPr>
        <w:t xml:space="preserve">        Dim </w:t>
      </w:r>
      <w:r>
        <w:t xml:space="preserve">a()() = </w:t>
      </w:r>
      <w:r>
        <w:rPr>
          <w:color w:val="0000FF"/>
        </w:rPr>
        <w:t>New Integer</w:t>
      </w:r>
      <w:r>
        <w:t>()()() {}</w:t>
      </w:r>
      <w:r>
        <w:br/>
      </w:r>
      <w:r>
        <w:br/>
      </w:r>
      <w:r>
        <w:rPr>
          <w:color w:val="008000"/>
        </w:rPr>
        <w:t xml:space="preserve">        ' Error: initializer does not have same array shape</w:t>
      </w:r>
      <w:r>
        <w:br/>
      </w:r>
      <w:r>
        <w:rPr>
          <w:color w:val="0000FF"/>
        </w:rPr>
        <w:t xml:space="preserve">        Dim </w:t>
      </w:r>
      <w:r>
        <w:t xml:space="preserve">b()() = </w:t>
      </w:r>
      <w:r>
        <w:rPr>
          <w:color w:val="0000FF"/>
        </w:rPr>
        <w:t>New Integer</w:t>
      </w:r>
      <w:r>
        <w:t>(,)() {}</w:t>
      </w:r>
      <w:r>
        <w:br/>
      </w:r>
      <w:r>
        <w:rPr>
          <w:color w:val="0000FF"/>
        </w:rPr>
        <w:t xml:space="preserve">    End Sub</w:t>
      </w:r>
      <w:r>
        <w:br/>
      </w:r>
      <w:r>
        <w:rPr>
          <w:color w:val="0000FF"/>
        </w:rPr>
        <w:t>End Module</w:t>
      </w:r>
    </w:p>
    <w:p w:rsidR="00EE7CEF" w:rsidRDefault="008A0CA2">
      <w:r>
        <w:t>If no type is specified on a local declaratio</w:t>
      </w:r>
      <w:r>
        <w:t>n statement that has a nullable type modifier, then the type of the local declaration is the nullable version of the inferred type or the inferred type itself if it a nullable value type already.  If the inferred type is not a value type that can be made n</w:t>
      </w:r>
      <w:r>
        <w:t>ullable, a compile-time error occurs. If both a nullable type modifier and an array size or array type modifier are placed on a local declaration statement with no type, then the nullable type modifier is considered to apply to the element type of the arra</w:t>
      </w:r>
      <w:r>
        <w:t>y and the previous steps are used to determine the element type.</w:t>
      </w:r>
    </w:p>
    <w:p w:rsidR="00EE7CEF" w:rsidRDefault="008A0CA2">
      <w:r>
        <w:t>Variable initializers on local declaration statements are equivalent to assignment statements placed at the textual location of the declaration. Thus, if execution branches over the local dec</w:t>
      </w:r>
      <w:r>
        <w:t>laration statement, the variable initializer is not executed. If the local declaration statement is executed more than once, the variable initializer is executed an equal number of times. Static variables only execute their initializer the first time. If a</w:t>
      </w:r>
      <w:r>
        <w:t>n exception occurs while initializing a static variable, the static variable is considered initialized with the default value of the static variable's type.</w:t>
      </w:r>
    </w:p>
    <w:p w:rsidR="00EE7CEF" w:rsidRDefault="008A0CA2">
      <w:r>
        <w:t>The following example shows the use of initializers:</w:t>
      </w:r>
    </w:p>
    <w:p w:rsidR="00EE7CEF" w:rsidRDefault="008A0CA2">
      <w:pPr>
        <w:pStyle w:val="Code"/>
      </w:pPr>
      <w:r>
        <w:rPr>
          <w:color w:val="0000FF"/>
        </w:rPr>
        <w:t xml:space="preserve">Module </w:t>
      </w:r>
      <w:r>
        <w:rPr>
          <w:color w:val="2B91AF"/>
        </w:rPr>
        <w:t>Test</w:t>
      </w:r>
      <w:r>
        <w:br/>
      </w:r>
      <w:r>
        <w:rPr>
          <w:color w:val="0000FF"/>
        </w:rPr>
        <w:t xml:space="preserve">    Sub </w:t>
      </w:r>
      <w:r>
        <w:t>F()</w:t>
      </w:r>
      <w:r>
        <w:br/>
      </w:r>
      <w:r>
        <w:rPr>
          <w:color w:val="0000FF"/>
        </w:rPr>
        <w:t xml:space="preserve">        Static </w:t>
      </w:r>
      <w:r>
        <w:t xml:space="preserve">x </w:t>
      </w:r>
      <w:r>
        <w:rPr>
          <w:color w:val="0000FF"/>
        </w:rPr>
        <w:t>As In</w:t>
      </w:r>
      <w:r>
        <w:rPr>
          <w:color w:val="0000FF"/>
        </w:rPr>
        <w:t xml:space="preserve">teger </w:t>
      </w:r>
      <w:r>
        <w:t>= 5</w:t>
      </w:r>
      <w:r>
        <w:br/>
      </w:r>
      <w:r>
        <w:br/>
      </w:r>
      <w:r>
        <w:rPr>
          <w:color w:val="2B91AF"/>
        </w:rPr>
        <w:t xml:space="preserve">        Console</w:t>
      </w:r>
      <w:r>
        <w:t>.WriteLine(</w:t>
      </w:r>
      <w:r>
        <w:rPr>
          <w:color w:val="A31515"/>
        </w:rPr>
        <w:t xml:space="preserve">"Static variable x = " </w:t>
      </w:r>
      <w:r>
        <w:t>&amp; x)</w:t>
      </w:r>
      <w:r>
        <w:br/>
        <w:t xml:space="preserve">        x += 1</w:t>
      </w:r>
      <w:r>
        <w:br/>
      </w:r>
      <w:r>
        <w:rPr>
          <w:color w:val="0000FF"/>
        </w:rPr>
        <w:t xml:space="preserve">    End Sub</w:t>
      </w:r>
      <w:r>
        <w:br/>
      </w:r>
      <w:r>
        <w:br/>
      </w:r>
      <w:r>
        <w:rPr>
          <w:color w:val="0000FF"/>
        </w:rPr>
        <w:t xml:space="preserve">    Sub </w:t>
      </w:r>
      <w:r>
        <w:t>Main()</w:t>
      </w:r>
      <w:r>
        <w:br/>
      </w:r>
      <w:r>
        <w:rPr>
          <w:color w:val="0000FF"/>
        </w:rPr>
        <w:t xml:space="preserve">        Dim </w:t>
      </w:r>
      <w:r>
        <w:t xml:space="preserve">i </w:t>
      </w:r>
      <w:r>
        <w:rPr>
          <w:color w:val="0000FF"/>
        </w:rPr>
        <w:t>As Integer</w:t>
      </w:r>
      <w:r>
        <w:br/>
      </w:r>
      <w:r>
        <w:br/>
      </w:r>
      <w:r>
        <w:rPr>
          <w:color w:val="0000FF"/>
        </w:rPr>
        <w:t xml:space="preserve">        For </w:t>
      </w:r>
      <w:r>
        <w:t xml:space="preserve">i = 1 </w:t>
      </w:r>
      <w:r>
        <w:rPr>
          <w:color w:val="0000FF"/>
        </w:rPr>
        <w:t xml:space="preserve">to </w:t>
      </w:r>
      <w:r>
        <w:t>3</w:t>
      </w:r>
      <w:r>
        <w:br/>
        <w:t xml:space="preserve">            F()</w:t>
      </w:r>
      <w:r>
        <w:br/>
      </w:r>
      <w:r>
        <w:rPr>
          <w:color w:val="0000FF"/>
        </w:rPr>
        <w:t xml:space="preserve">        Next </w:t>
      </w:r>
      <w:r>
        <w:t>i</w:t>
      </w:r>
      <w:r>
        <w:br/>
      </w:r>
      <w:r>
        <w:br/>
        <w:t xml:space="preserve">        i = 3</w:t>
      </w:r>
      <w:r>
        <w:br/>
        <w:t>label:</w:t>
      </w:r>
      <w:r>
        <w:br/>
      </w:r>
      <w:r>
        <w:rPr>
          <w:color w:val="0000FF"/>
        </w:rPr>
        <w:t xml:space="preserve">        Dim </w:t>
      </w:r>
      <w:r>
        <w:t xml:space="preserve">y </w:t>
      </w:r>
      <w:r>
        <w:rPr>
          <w:color w:val="0000FF"/>
        </w:rPr>
        <w:t xml:space="preserve">As Integer </w:t>
      </w:r>
      <w:r>
        <w:t>= 8</w:t>
      </w:r>
      <w:r>
        <w:br/>
      </w:r>
      <w:r>
        <w:br/>
      </w:r>
      <w:r>
        <w:rPr>
          <w:color w:val="0000FF"/>
        </w:rPr>
        <w:t xml:space="preserve">        If </w:t>
      </w:r>
      <w:r>
        <w:t>i &gt; 0</w:t>
      </w:r>
      <w:r>
        <w:t xml:space="preserve"> </w:t>
      </w:r>
      <w:r>
        <w:rPr>
          <w:color w:val="0000FF"/>
        </w:rPr>
        <w:t>Then</w:t>
      </w:r>
      <w:r>
        <w:br/>
      </w:r>
      <w:r>
        <w:rPr>
          <w:color w:val="2B91AF"/>
        </w:rPr>
        <w:t xml:space="preserve">            Console</w:t>
      </w:r>
      <w:r>
        <w:t>.WriteLine(</w:t>
      </w:r>
      <w:r>
        <w:rPr>
          <w:color w:val="A31515"/>
        </w:rPr>
        <w:t xml:space="preserve">"Local variable y = " </w:t>
      </w:r>
      <w:r>
        <w:t>&amp; y)</w:t>
      </w:r>
      <w:r>
        <w:br/>
        <w:t xml:space="preserve">            y -= 1</w:t>
      </w:r>
      <w:r>
        <w:br/>
        <w:t xml:space="preserve">            i -= 1</w:t>
      </w:r>
      <w:r>
        <w:br/>
      </w:r>
      <w:r>
        <w:rPr>
          <w:color w:val="0000FF"/>
        </w:rPr>
        <w:t xml:space="preserve">            GoTo </w:t>
      </w:r>
      <w:r>
        <w:t>label</w:t>
      </w:r>
      <w:r>
        <w:br/>
      </w:r>
      <w:r>
        <w:rPr>
          <w:color w:val="0000FF"/>
        </w:rPr>
        <w:t xml:space="preserve">        End If</w:t>
      </w:r>
      <w:r>
        <w:br/>
      </w:r>
      <w:r>
        <w:rPr>
          <w:color w:val="0000FF"/>
        </w:rPr>
        <w:t xml:space="preserve">    End Sub</w:t>
      </w:r>
      <w:r>
        <w:br/>
      </w:r>
      <w:r>
        <w:rPr>
          <w:color w:val="0000FF"/>
        </w:rPr>
        <w:t>End Module</w:t>
      </w:r>
    </w:p>
    <w:p w:rsidR="00EE7CEF" w:rsidRDefault="008A0CA2">
      <w:r>
        <w:t>This program prints:</w:t>
      </w:r>
    </w:p>
    <w:p w:rsidR="00EE7CEF" w:rsidRDefault="008A0CA2">
      <w:pPr>
        <w:pStyle w:val="Code"/>
      </w:pPr>
      <w:r>
        <w:lastRenderedPageBreak/>
        <w:t>Static variable x = 5</w:t>
      </w:r>
      <w:r>
        <w:br/>
        <w:t>Static variable x = 6</w:t>
      </w:r>
      <w:r>
        <w:br/>
        <w:t>Static variable x = 7</w:t>
      </w:r>
      <w:r>
        <w:br/>
      </w:r>
      <w:r>
        <w:t>Local variable y = 8</w:t>
      </w:r>
      <w:r>
        <w:br/>
        <w:t>Local variable y = 8</w:t>
      </w:r>
      <w:r>
        <w:br/>
        <w:t>Local variable y = 8</w:t>
      </w:r>
    </w:p>
    <w:p w:rsidR="00EE7CEF" w:rsidRDefault="008A0CA2">
      <w:r>
        <w:t>Initializers on static locals are thread-safe and protected against exceptions during initialization. If an exception occurs during a static local initializer, the static local will have its de</w:t>
      </w:r>
      <w:r>
        <w:t>fault value and not be initialized. A static local initializer</w:t>
      </w:r>
    </w:p>
    <w:p w:rsidR="00EE7CEF" w:rsidRDefault="008A0CA2">
      <w:pPr>
        <w:pStyle w:val="Code"/>
      </w:pPr>
      <w:r>
        <w:rPr>
          <w:color w:val="0000FF"/>
        </w:rPr>
        <w:t xml:space="preserve">Module </w:t>
      </w:r>
      <w:r>
        <w:rPr>
          <w:color w:val="2B91AF"/>
        </w:rPr>
        <w:t>Test</w:t>
      </w:r>
      <w:r>
        <w:br/>
      </w:r>
      <w:r>
        <w:rPr>
          <w:color w:val="0000FF"/>
        </w:rPr>
        <w:t xml:space="preserve">    Sub </w:t>
      </w:r>
      <w:r>
        <w:t>F()</w:t>
      </w:r>
      <w:r>
        <w:br/>
      </w:r>
      <w:r>
        <w:rPr>
          <w:color w:val="0000FF"/>
        </w:rPr>
        <w:t xml:space="preserve">        Static </w:t>
      </w:r>
      <w:r>
        <w:t xml:space="preserve">x </w:t>
      </w:r>
      <w:r>
        <w:rPr>
          <w:color w:val="0000FF"/>
        </w:rPr>
        <w:t xml:space="preserve">As Integer </w:t>
      </w:r>
      <w:r>
        <w:t>= 5</w:t>
      </w:r>
      <w:r>
        <w:br/>
      </w:r>
      <w:r>
        <w:rPr>
          <w:color w:val="0000FF"/>
        </w:rPr>
        <w:t xml:space="preserve">    End Sub</w:t>
      </w:r>
      <w:r>
        <w:br/>
      </w:r>
      <w:r>
        <w:rPr>
          <w:color w:val="0000FF"/>
        </w:rPr>
        <w:t>End Module</w:t>
      </w:r>
    </w:p>
    <w:p w:rsidR="00EE7CEF" w:rsidRDefault="008A0CA2">
      <w:r>
        <w:t>is equivalent to</w:t>
      </w:r>
    </w:p>
    <w:p w:rsidR="00EE7CEF" w:rsidRDefault="008A0CA2">
      <w:pPr>
        <w:pStyle w:val="Code"/>
      </w:pPr>
      <w:r>
        <w:rPr>
          <w:color w:val="0000FF"/>
        </w:rPr>
        <w:t xml:space="preserve">Imports </w:t>
      </w:r>
      <w:r>
        <w:t>System.Threading</w:t>
      </w:r>
      <w:r>
        <w:br/>
      </w:r>
      <w:r>
        <w:rPr>
          <w:color w:val="0000FF"/>
        </w:rPr>
        <w:t xml:space="preserve">Imports </w:t>
      </w:r>
      <w:r>
        <w:t>Microsoft.VisualBasic.CompilerServices</w:t>
      </w:r>
      <w:r>
        <w:br/>
      </w:r>
      <w:r>
        <w:br/>
      </w:r>
      <w:r>
        <w:rPr>
          <w:color w:val="0000FF"/>
        </w:rPr>
        <w:t xml:space="preserve">Module </w:t>
      </w:r>
      <w:r>
        <w:rPr>
          <w:color w:val="2B91AF"/>
        </w:rPr>
        <w:t>Test</w:t>
      </w:r>
      <w:r>
        <w:br/>
      </w:r>
      <w:r>
        <w:rPr>
          <w:color w:val="0000FF"/>
        </w:rPr>
        <w:t xml:space="preserve">    Class </w:t>
      </w:r>
      <w:r>
        <w:rPr>
          <w:color w:val="2B91AF"/>
        </w:rPr>
        <w:t>In</w:t>
      </w:r>
      <w:r>
        <w:rPr>
          <w:color w:val="2B91AF"/>
        </w:rPr>
        <w:t>itFlag</w:t>
      </w:r>
      <w:r>
        <w:br/>
      </w:r>
      <w:r>
        <w:rPr>
          <w:color w:val="0000FF"/>
        </w:rPr>
        <w:t xml:space="preserve">        Public </w:t>
      </w:r>
      <w:r>
        <w:t xml:space="preserve">State </w:t>
      </w:r>
      <w:r>
        <w:rPr>
          <w:color w:val="0000FF"/>
        </w:rPr>
        <w:t>As Short</w:t>
      </w:r>
      <w:r>
        <w:br/>
      </w:r>
      <w:r>
        <w:rPr>
          <w:color w:val="0000FF"/>
        </w:rPr>
        <w:t xml:space="preserve">    End Class</w:t>
      </w:r>
      <w:r>
        <w:br/>
      </w:r>
      <w:r>
        <w:br/>
      </w:r>
      <w:r>
        <w:rPr>
          <w:color w:val="0000FF"/>
        </w:rPr>
        <w:t xml:space="preserve">    Private </w:t>
      </w:r>
      <w:r>
        <w:t xml:space="preserve">xInitFlag </w:t>
      </w:r>
      <w:r>
        <w:rPr>
          <w:color w:val="0000FF"/>
        </w:rPr>
        <w:t xml:space="preserve">As </w:t>
      </w:r>
      <w:r>
        <w:rPr>
          <w:color w:val="2B91AF"/>
        </w:rPr>
        <w:t xml:space="preserve">InitFlag </w:t>
      </w:r>
      <w:r>
        <w:t xml:space="preserve">= </w:t>
      </w:r>
      <w:r>
        <w:rPr>
          <w:color w:val="0000FF"/>
        </w:rPr>
        <w:t xml:space="preserve">New </w:t>
      </w:r>
      <w:r>
        <w:rPr>
          <w:color w:val="2B91AF"/>
        </w:rPr>
        <w:t>InitFlag</w:t>
      </w:r>
      <w:r>
        <w:t>()</w:t>
      </w:r>
      <w:r>
        <w:br/>
      </w:r>
      <w:r>
        <w:br/>
      </w:r>
      <w:r>
        <w:rPr>
          <w:color w:val="0000FF"/>
        </w:rPr>
        <w:t xml:space="preserve">    Sub </w:t>
      </w:r>
      <w:r>
        <w:t>F()</w:t>
      </w:r>
      <w:r>
        <w:br/>
      </w:r>
      <w:r>
        <w:rPr>
          <w:color w:val="0000FF"/>
        </w:rPr>
        <w:t xml:space="preserve">        Dim </w:t>
      </w:r>
      <w:r>
        <w:t xml:space="preserve">x </w:t>
      </w:r>
      <w:r>
        <w:rPr>
          <w:color w:val="0000FF"/>
        </w:rPr>
        <w:t>As Integer</w:t>
      </w:r>
      <w:r>
        <w:br/>
      </w:r>
      <w:r>
        <w:br/>
      </w:r>
      <w:r>
        <w:rPr>
          <w:color w:val="0000FF"/>
        </w:rPr>
        <w:t xml:space="preserve">        If </w:t>
      </w:r>
      <w:r>
        <w:t xml:space="preserve">xInitFlag.State &lt;&gt; 1 </w:t>
      </w:r>
      <w:r>
        <w:rPr>
          <w:color w:val="0000FF"/>
        </w:rPr>
        <w:t>Then</w:t>
      </w:r>
      <w:r>
        <w:br/>
      </w:r>
      <w:r>
        <w:rPr>
          <w:color w:val="2B91AF"/>
        </w:rPr>
        <w:t xml:space="preserve">            Monitor</w:t>
      </w:r>
      <w:r>
        <w:t>.Enter(xInitFlag)</w:t>
      </w:r>
      <w:r>
        <w:br/>
      </w:r>
      <w:r>
        <w:rPr>
          <w:color w:val="0000FF"/>
        </w:rPr>
        <w:t xml:space="preserve">            Try</w:t>
      </w:r>
      <w:r>
        <w:br/>
      </w:r>
      <w:r>
        <w:rPr>
          <w:color w:val="0000FF"/>
        </w:rPr>
        <w:t xml:space="preserve">                If </w:t>
      </w:r>
      <w:r>
        <w:t>xInit</w:t>
      </w:r>
      <w:r>
        <w:t xml:space="preserve">Flag.State = 0 </w:t>
      </w:r>
      <w:r>
        <w:rPr>
          <w:color w:val="0000FF"/>
        </w:rPr>
        <w:t>Then</w:t>
      </w:r>
      <w:r>
        <w:br/>
        <w:t xml:space="preserve">                    xInitFlag.State = 2</w:t>
      </w:r>
      <w:r>
        <w:br/>
        <w:t xml:space="preserve">                    x = 5</w:t>
      </w:r>
      <w:r>
        <w:br/>
      </w:r>
      <w:r>
        <w:rPr>
          <w:color w:val="0000FF"/>
        </w:rPr>
        <w:t xml:space="preserve">                Else If </w:t>
      </w:r>
      <w:r>
        <w:t xml:space="preserve">xInitFlag.State = 2 </w:t>
      </w:r>
      <w:r>
        <w:rPr>
          <w:color w:val="0000FF"/>
        </w:rPr>
        <w:t>Then</w:t>
      </w:r>
      <w:r>
        <w:br/>
      </w:r>
      <w:r>
        <w:rPr>
          <w:color w:val="0000FF"/>
        </w:rPr>
        <w:t xml:space="preserve">                    Throw New </w:t>
      </w:r>
      <w:r>
        <w:rPr>
          <w:color w:val="2B91AF"/>
        </w:rPr>
        <w:t>IncompleteInitialization</w:t>
      </w:r>
      <w:r>
        <w:t>()</w:t>
      </w:r>
      <w:r>
        <w:br/>
      </w:r>
      <w:r>
        <w:rPr>
          <w:color w:val="0000FF"/>
        </w:rPr>
        <w:t xml:space="preserve">                End If</w:t>
      </w:r>
      <w:r>
        <w:br/>
      </w:r>
      <w:r>
        <w:rPr>
          <w:color w:val="0000FF"/>
        </w:rPr>
        <w:t xml:space="preserve">            Finally</w:t>
      </w:r>
      <w:r>
        <w:br/>
        <w:t xml:space="preserve">                xInit</w:t>
      </w:r>
      <w:r>
        <w:t>Flag.State = 1</w:t>
      </w:r>
      <w:r>
        <w:br/>
      </w:r>
      <w:r>
        <w:rPr>
          <w:color w:val="2B91AF"/>
        </w:rPr>
        <w:t xml:space="preserve">                Monitor</w:t>
      </w:r>
      <w:r>
        <w:t>.Exit(xInitFlag)</w:t>
      </w:r>
      <w:r>
        <w:br/>
      </w:r>
      <w:r>
        <w:rPr>
          <w:color w:val="0000FF"/>
        </w:rPr>
        <w:t xml:space="preserve">            End Try</w:t>
      </w:r>
      <w:r>
        <w:br/>
      </w:r>
      <w:r>
        <w:rPr>
          <w:color w:val="0000FF"/>
        </w:rPr>
        <w:t xml:space="preserve">        End If</w:t>
      </w:r>
      <w:r>
        <w:br/>
      </w:r>
      <w:r>
        <w:rPr>
          <w:color w:val="0000FF"/>
        </w:rPr>
        <w:t xml:space="preserve">    End Sub</w:t>
      </w:r>
      <w:r>
        <w:br/>
      </w:r>
      <w:r>
        <w:rPr>
          <w:color w:val="0000FF"/>
        </w:rPr>
        <w:t>End Module</w:t>
      </w:r>
    </w:p>
    <w:p w:rsidR="00EE7CEF" w:rsidRDefault="008A0CA2">
      <w:r>
        <w:t>Local variables, local constants, and static variables are scoped to the statement block in which they are declared. Static variables are special in that their names may only be used once throughout the entire method. For example, it is not valid to specif</w:t>
      </w:r>
      <w:r>
        <w:t>y two static variable declarations with the same name even if they are in different blocks.</w:t>
      </w:r>
    </w:p>
    <w:p w:rsidR="00EE7CEF" w:rsidRDefault="008A0CA2">
      <w:pPr>
        <w:pStyle w:val="Heading3"/>
      </w:pPr>
      <w:bookmarkStart w:id="254" w:name="_Toc00169"/>
      <w:r>
        <w:t>Implicit Local Declarations</w:t>
      </w:r>
      <w:bookmarkEnd w:id="254"/>
    </w:p>
    <w:p w:rsidR="00EE7CEF" w:rsidRDefault="008A0CA2">
      <w:r>
        <w:t xml:space="preserve">In addition to local declaration statements, local variables can also be declared implicitly through use. A simple name expression that </w:t>
      </w:r>
      <w:r>
        <w:t>uses a name that does not resolve to something else declares a local variable by that name. For example:</w:t>
      </w:r>
    </w:p>
    <w:p w:rsidR="00EE7CEF" w:rsidRDefault="008A0CA2">
      <w:pPr>
        <w:pStyle w:val="Code"/>
      </w:pPr>
      <w:r>
        <w:rPr>
          <w:color w:val="0000FF"/>
        </w:rPr>
        <w:t>Option Explicit Off</w:t>
      </w:r>
      <w:r>
        <w:br/>
      </w:r>
      <w:r>
        <w:br/>
      </w:r>
      <w:r>
        <w:rPr>
          <w:color w:val="0000FF"/>
        </w:rPr>
        <w:lastRenderedPageBreak/>
        <w:t xml:space="preserve">Module </w:t>
      </w:r>
      <w:r>
        <w:rPr>
          <w:color w:val="2B91AF"/>
        </w:rPr>
        <w:t>Test</w:t>
      </w:r>
      <w:r>
        <w:br/>
      </w:r>
      <w:r>
        <w:rPr>
          <w:color w:val="0000FF"/>
        </w:rPr>
        <w:t xml:space="preserve">    Sub </w:t>
      </w:r>
      <w:r>
        <w:t>Main()</w:t>
      </w:r>
      <w:r>
        <w:br/>
        <w:t xml:space="preserve">        x = 10</w:t>
      </w:r>
      <w:r>
        <w:br/>
        <w:t xml:space="preserve">        y = 20</w:t>
      </w:r>
      <w:r>
        <w:br/>
      </w:r>
      <w:r>
        <w:rPr>
          <w:color w:val="2B91AF"/>
        </w:rPr>
        <w:t xml:space="preserve">        Console</w:t>
      </w:r>
      <w:r>
        <w:t>.WriteLine(x + y)</w:t>
      </w:r>
      <w:r>
        <w:br/>
      </w:r>
      <w:r>
        <w:rPr>
          <w:color w:val="0000FF"/>
        </w:rPr>
        <w:t xml:space="preserve">    End Sub</w:t>
      </w:r>
      <w:r>
        <w:br/>
      </w:r>
      <w:r>
        <w:rPr>
          <w:color w:val="0000FF"/>
        </w:rPr>
        <w:t>End Module</w:t>
      </w:r>
    </w:p>
    <w:p w:rsidR="00EE7CEF" w:rsidRDefault="008A0CA2">
      <w:r>
        <w:t>Implicit local declaration only occurs in expression contexts that can accept an expression classified as a variable. The exception to this rule is that a local variable may not be implicitly declared when it is the target of a function invocation expressi</w:t>
      </w:r>
      <w:r>
        <w:t>on, indexing expression, or a member access expression.</w:t>
      </w:r>
    </w:p>
    <w:p w:rsidR="00EE7CEF" w:rsidRDefault="008A0CA2">
      <w:r>
        <w:t>Implicit locals are treated as if they are declared at the beginning of the containing method. Thus, they are always scoped to the entire method body, even if declared inside of a lambda expression. F</w:t>
      </w:r>
      <w:r>
        <w:t>or example, the following code:</w:t>
      </w:r>
    </w:p>
    <w:p w:rsidR="00EE7CEF" w:rsidRDefault="008A0CA2">
      <w:pPr>
        <w:pStyle w:val="Code"/>
      </w:pPr>
      <w:r>
        <w:rPr>
          <w:color w:val="0000FF"/>
        </w:rPr>
        <w:t>Option Explicit Off</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 </w:t>
      </w:r>
      <w:r>
        <w:rPr>
          <w:color w:val="0000FF"/>
        </w:rPr>
        <w:t>Sub</w:t>
      </w:r>
      <w:r>
        <w:t>()</w:t>
      </w:r>
      <w:r>
        <w:br/>
        <w:t xml:space="preserve">                    a = 10</w:t>
      </w:r>
      <w:r>
        <w:br/>
      </w:r>
      <w:r>
        <w:rPr>
          <w:color w:val="0000FF"/>
        </w:rPr>
        <w:t xml:space="preserve">                End Sub</w:t>
      </w:r>
      <w:r>
        <w:br/>
      </w:r>
      <w:r>
        <w:rPr>
          <w:color w:val="0000FF"/>
        </w:rPr>
        <w:t xml:space="preserve">        Dim </w:t>
      </w:r>
      <w:r>
        <w:t xml:space="preserve">y = </w:t>
      </w:r>
      <w:r>
        <w:rPr>
          <w:color w:val="0000FF"/>
        </w:rPr>
        <w:t>Sub</w:t>
      </w:r>
      <w:r>
        <w:t>()</w:t>
      </w:r>
      <w:r>
        <w:br/>
      </w:r>
      <w:r>
        <w:rPr>
          <w:color w:val="2B91AF"/>
        </w:rPr>
        <w:t xml:space="preserve">                    Console</w:t>
      </w:r>
      <w:r>
        <w:t>.WriteLine(a)</w:t>
      </w:r>
      <w:r>
        <w:br/>
      </w:r>
      <w:r>
        <w:rPr>
          <w:color w:val="0000FF"/>
        </w:rPr>
        <w:t xml:space="preserve">                End Sub</w:t>
      </w:r>
      <w:r>
        <w:br/>
      </w:r>
      <w:r>
        <w:br/>
        <w:t xml:space="preserve">        x()</w:t>
      </w:r>
      <w:r>
        <w:br/>
        <w:t xml:space="preserve">   </w:t>
      </w:r>
      <w:r>
        <w:t xml:space="preserve">     y()</w:t>
      </w:r>
      <w:r>
        <w:br/>
      </w:r>
      <w:r>
        <w:rPr>
          <w:color w:val="0000FF"/>
        </w:rPr>
        <w:t xml:space="preserve">    End Sub</w:t>
      </w:r>
      <w:r>
        <w:br/>
      </w:r>
      <w:r>
        <w:rPr>
          <w:color w:val="0000FF"/>
        </w:rPr>
        <w:t>End Module</w:t>
      </w:r>
    </w:p>
    <w:p w:rsidR="00EE7CEF" w:rsidRDefault="008A0CA2">
      <w:r>
        <w:t xml:space="preserve">will print the value </w:t>
      </w:r>
      <w:r>
        <w:rPr>
          <w:rStyle w:val="CodeEmbedded"/>
        </w:rPr>
        <w:t>10</w:t>
      </w:r>
      <w:r>
        <w:t xml:space="preserve">. Implicit locals are typed as </w:t>
      </w:r>
      <w:r>
        <w:rPr>
          <w:rStyle w:val="CodeEmbedded"/>
        </w:rPr>
        <w:t>Object</w:t>
      </w:r>
      <w:r>
        <w:t xml:space="preserve"> if no type character was attached to the variable name; otherwise the type of the variable is the type of the type character. Local variable type inference is not </w:t>
      </w:r>
      <w:r>
        <w:t>used for implicit locals.</w:t>
      </w:r>
    </w:p>
    <w:p w:rsidR="00EE7CEF" w:rsidRDefault="008A0CA2">
      <w:r>
        <w:t xml:space="preserve">If explicit local declaration is specified by the compilation environment or by </w:t>
      </w:r>
      <w:r>
        <w:rPr>
          <w:rStyle w:val="CodeEmbedded"/>
        </w:rPr>
        <w:t>Option Explicit</w:t>
      </w:r>
      <w:r>
        <w:t>, all local variables must be explicitly declared and implicit variable declaration is disallowed.</w:t>
      </w:r>
    </w:p>
    <w:p w:rsidR="00EE7CEF" w:rsidRDefault="008A0CA2">
      <w:pPr>
        <w:pStyle w:val="Heading2"/>
      </w:pPr>
      <w:bookmarkStart w:id="255" w:name="_Toc453856499"/>
      <w:r>
        <w:t>With Statement</w:t>
      </w:r>
      <w:bookmarkEnd w:id="255"/>
    </w:p>
    <w:p w:rsidR="00EE7CEF" w:rsidRDefault="008A0CA2">
      <w:r>
        <w:t xml:space="preserve">A </w:t>
      </w:r>
      <w:r>
        <w:rPr>
          <w:rStyle w:val="CodeEmbedded"/>
        </w:rPr>
        <w:t>With</w:t>
      </w:r>
      <w:r>
        <w:t xml:space="preserve"> statement allo</w:t>
      </w:r>
      <w:r>
        <w:t>ws multiple references to an expression's members without specifying the expression multiple times.</w:t>
      </w:r>
    </w:p>
    <w:p w:rsidR="00EE7CEF" w:rsidRDefault="008A0CA2">
      <w:pPr>
        <w:pStyle w:val="Grammar"/>
      </w:pPr>
      <w:bookmarkStart w:id="256" w:name="_Grm00080"/>
      <w:r>
        <w:rPr>
          <w:color w:val="6A5ACD"/>
        </w:rPr>
        <w:t>WithStatement</w:t>
      </w:r>
      <w:r>
        <w:t>:</w:t>
      </w:r>
      <w:r>
        <w:br/>
      </w:r>
      <w:r>
        <w:tab/>
        <w:t xml:space="preserve">| </w:t>
      </w:r>
      <w:r>
        <w:rPr>
          <w:color w:val="A31515"/>
        </w:rPr>
        <w:t xml:space="preserve">'With' </w:t>
      </w:r>
      <w:r>
        <w:rPr>
          <w:color w:val="6A5ACD"/>
        </w:rPr>
        <w:t>Expression StatementTerminator</w:t>
      </w:r>
      <w:r>
        <w:br/>
      </w:r>
      <w:r>
        <w:rPr>
          <w:color w:val="6A5ACD"/>
        </w:rPr>
        <w:tab/>
        <w:t xml:space="preserve">  Block</w:t>
      </w:r>
      <w:r>
        <w:t>?</w:t>
      </w:r>
      <w:r>
        <w:br/>
      </w:r>
      <w:r>
        <w:rPr>
          <w:color w:val="A31515"/>
        </w:rPr>
        <w:tab/>
        <w:t xml:space="preserve">  'End' 'With' </w:t>
      </w:r>
      <w:r>
        <w:rPr>
          <w:color w:val="6A5ACD"/>
        </w:rPr>
        <w:t>StatementTerminator</w:t>
      </w:r>
      <w:r>
        <w:br/>
      </w:r>
      <w:r>
        <w:tab/>
        <w:t>;</w:t>
      </w:r>
      <w:bookmarkEnd w:id="256"/>
    </w:p>
    <w:p w:rsidR="00EE7CEF" w:rsidRDefault="008A0CA2">
      <w:r>
        <w:t>The expression must be classified as a value and is</w:t>
      </w:r>
      <w:r>
        <w:t xml:space="preserve"> evaluated once, upon entry into the block. Within the </w:t>
      </w:r>
      <w:r>
        <w:rPr>
          <w:rStyle w:val="CodeEmbedded"/>
        </w:rPr>
        <w:t>With</w:t>
      </w:r>
      <w:r>
        <w:t xml:space="preserve"> statement block, a member access expression or dictionary access expression starting with a period or an exclamation point is evaluated as if the </w:t>
      </w:r>
      <w:r>
        <w:rPr>
          <w:rStyle w:val="CodeEmbedded"/>
        </w:rPr>
        <w:t>With</w:t>
      </w:r>
      <w:r>
        <w:t xml:space="preserve"> expression preceded it. For example:</w:t>
      </w:r>
    </w:p>
    <w:p w:rsidR="00EE7CEF" w:rsidRDefault="008A0CA2">
      <w:pPr>
        <w:pStyle w:val="Code"/>
      </w:pPr>
      <w:r>
        <w:rPr>
          <w:color w:val="0000FF"/>
        </w:rPr>
        <w:t>Structur</w:t>
      </w:r>
      <w:r>
        <w:rPr>
          <w:color w:val="0000FF"/>
        </w:rPr>
        <w:t xml:space="preserve">e </w:t>
      </w:r>
      <w:r>
        <w:rPr>
          <w:color w:val="2B91AF"/>
        </w:rPr>
        <w:t>Test</w:t>
      </w:r>
      <w:r>
        <w:br/>
      </w:r>
      <w:r>
        <w:rPr>
          <w:color w:val="0000FF"/>
        </w:rPr>
        <w:t xml:space="preserve">    Public </w:t>
      </w:r>
      <w:r>
        <w:t xml:space="preserve">x </w:t>
      </w:r>
      <w:r>
        <w:rPr>
          <w:color w:val="0000FF"/>
        </w:rPr>
        <w:t>As Integer</w:t>
      </w:r>
      <w:r>
        <w:br/>
      </w:r>
      <w:r>
        <w:br/>
      </w:r>
      <w:r>
        <w:rPr>
          <w:color w:val="0000FF"/>
        </w:rPr>
        <w:t xml:space="preserve">    Function </w:t>
      </w:r>
      <w:r>
        <w:t xml:space="preserve">F() </w:t>
      </w:r>
      <w:r>
        <w:rPr>
          <w:color w:val="0000FF"/>
        </w:rPr>
        <w:t>As Integer</w:t>
      </w:r>
      <w:r>
        <w:br/>
      </w:r>
      <w:r>
        <w:rPr>
          <w:color w:val="0000FF"/>
        </w:rPr>
        <w:t xml:space="preserve">        Return </w:t>
      </w:r>
      <w:r>
        <w:t>10</w:t>
      </w:r>
      <w:r>
        <w:br/>
      </w:r>
      <w:r>
        <w:rPr>
          <w:color w:val="0000FF"/>
        </w:rPr>
        <w:t xml:space="preserve">    End Sub</w:t>
      </w:r>
      <w:r>
        <w:br/>
      </w:r>
      <w:r>
        <w:rPr>
          <w:color w:val="0000FF"/>
        </w:rPr>
        <w:t>End Structure</w:t>
      </w:r>
      <w:r>
        <w:br/>
      </w:r>
      <w:r>
        <w:lastRenderedPageBreak/>
        <w:br/>
      </w: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y </w:t>
      </w:r>
      <w:r>
        <w:rPr>
          <w:color w:val="0000FF"/>
        </w:rPr>
        <w:t xml:space="preserve">As </w:t>
      </w:r>
      <w:r>
        <w:rPr>
          <w:color w:val="2B91AF"/>
        </w:rPr>
        <w:t>Test</w:t>
      </w:r>
      <w:r>
        <w:br/>
      </w:r>
      <w:r>
        <w:br/>
      </w:r>
      <w:r>
        <w:rPr>
          <w:color w:val="0000FF"/>
        </w:rPr>
        <w:t xml:space="preserve">        With </w:t>
      </w:r>
      <w:r>
        <w:t>y</w:t>
      </w:r>
      <w:r>
        <w:br/>
        <w:t xml:space="preserve">            .x = 10</w:t>
      </w:r>
      <w:r>
        <w:br/>
      </w:r>
      <w:r>
        <w:rPr>
          <w:color w:val="2B91AF"/>
        </w:rPr>
        <w:t xml:space="preserve">            Console</w:t>
      </w:r>
      <w:r>
        <w:t>.WriteLine(.x)</w:t>
      </w:r>
      <w:r>
        <w:br/>
        <w:t xml:space="preserve">            .x = .F()</w:t>
      </w:r>
      <w:r>
        <w:br/>
      </w:r>
      <w:r>
        <w:rPr>
          <w:color w:val="0000FF"/>
        </w:rPr>
        <w:t xml:space="preserve">        End With</w:t>
      </w:r>
      <w:r>
        <w:br/>
      </w:r>
      <w:r>
        <w:rPr>
          <w:color w:val="0000FF"/>
        </w:rPr>
        <w:t xml:space="preserve">    End Sub</w:t>
      </w:r>
      <w:r>
        <w:br/>
      </w:r>
      <w:r>
        <w:rPr>
          <w:color w:val="0000FF"/>
        </w:rPr>
        <w:t>End Module</w:t>
      </w:r>
    </w:p>
    <w:p w:rsidR="00EE7CEF" w:rsidRDefault="008A0CA2">
      <w:r>
        <w:t xml:space="preserve">It is invalid to branch into a </w:t>
      </w:r>
      <w:r>
        <w:rPr>
          <w:rStyle w:val="CodeEmbedded"/>
        </w:rPr>
        <w:t>With</w:t>
      </w:r>
      <w:r>
        <w:t xml:space="preserve"> statement block from outside of the block.</w:t>
      </w:r>
    </w:p>
    <w:p w:rsidR="00EE7CEF" w:rsidRDefault="008A0CA2">
      <w:pPr>
        <w:pStyle w:val="Heading2"/>
      </w:pPr>
      <w:bookmarkStart w:id="257" w:name="_Toc453856500"/>
      <w:r>
        <w:t>SyncLock Statement</w:t>
      </w:r>
      <w:bookmarkEnd w:id="257"/>
    </w:p>
    <w:p w:rsidR="00EE7CEF" w:rsidRDefault="008A0CA2">
      <w:r>
        <w:t xml:space="preserve">A </w:t>
      </w:r>
      <w:r>
        <w:rPr>
          <w:rStyle w:val="CodeEmbedded"/>
        </w:rPr>
        <w:t>SyncLock</w:t>
      </w:r>
      <w:r>
        <w:t xml:space="preserve"> statement allows statements to be synchronized on an expression, which ensures that multiple threads of exe</w:t>
      </w:r>
      <w:r>
        <w:t>cution do not execute the same statements at the same time.</w:t>
      </w:r>
    </w:p>
    <w:p w:rsidR="00EE7CEF" w:rsidRDefault="008A0CA2">
      <w:pPr>
        <w:pStyle w:val="Grammar"/>
      </w:pPr>
      <w:bookmarkStart w:id="258" w:name="_Grm00081"/>
      <w:r>
        <w:rPr>
          <w:color w:val="6A5ACD"/>
        </w:rPr>
        <w:t>SyncLockStatement</w:t>
      </w:r>
      <w:r>
        <w:t>:</w:t>
      </w:r>
      <w:r>
        <w:br/>
      </w:r>
      <w:r>
        <w:tab/>
        <w:t xml:space="preserve">| </w:t>
      </w:r>
      <w:r>
        <w:rPr>
          <w:color w:val="A31515"/>
        </w:rPr>
        <w:t xml:space="preserve">'SyncLock' </w:t>
      </w:r>
      <w:r>
        <w:rPr>
          <w:color w:val="6A5ACD"/>
        </w:rPr>
        <w:t>Expression StatementTerminator</w:t>
      </w:r>
      <w:r>
        <w:br/>
      </w:r>
      <w:r>
        <w:rPr>
          <w:color w:val="6A5ACD"/>
        </w:rPr>
        <w:tab/>
        <w:t xml:space="preserve">  Block</w:t>
      </w:r>
      <w:r>
        <w:t>?</w:t>
      </w:r>
      <w:r>
        <w:br/>
      </w:r>
      <w:r>
        <w:rPr>
          <w:color w:val="A31515"/>
        </w:rPr>
        <w:tab/>
        <w:t xml:space="preserve">  'End' 'SyncLock' </w:t>
      </w:r>
      <w:r>
        <w:rPr>
          <w:color w:val="6A5ACD"/>
        </w:rPr>
        <w:t>StatementTerminator</w:t>
      </w:r>
      <w:r>
        <w:br/>
      </w:r>
      <w:r>
        <w:tab/>
        <w:t>;</w:t>
      </w:r>
      <w:bookmarkEnd w:id="258"/>
    </w:p>
    <w:p w:rsidR="00EE7CEF" w:rsidRDefault="008A0CA2">
      <w:r>
        <w:t xml:space="preserve">The expression must be classified as a value and is evaluated once, upon entry </w:t>
      </w:r>
      <w:r>
        <w:t xml:space="preserve">to the block. When entering the </w:t>
      </w:r>
      <w:r>
        <w:rPr>
          <w:rStyle w:val="CodeEmbedded"/>
        </w:rPr>
        <w:t>SyncLock</w:t>
      </w:r>
      <w:r>
        <w:t xml:space="preserve"> block, the </w:t>
      </w:r>
      <w:r>
        <w:rPr>
          <w:rStyle w:val="CodeEmbedded"/>
        </w:rPr>
        <w:t>Shared</w:t>
      </w:r>
      <w:r>
        <w:t xml:space="preserve"> method </w:t>
      </w:r>
      <w:r>
        <w:rPr>
          <w:rStyle w:val="CodeEmbedded"/>
        </w:rPr>
        <w:t>System.Threading.Monitor.Enter</w:t>
      </w:r>
      <w:r>
        <w:t xml:space="preserve"> is called on the specified expression, which blocks until the thread of execution has an exclusive lock on the object returned by the expression. The type of t</w:t>
      </w:r>
      <w:r>
        <w:t xml:space="preserve">he expression in a </w:t>
      </w:r>
      <w:r>
        <w:rPr>
          <w:rStyle w:val="CodeEmbedded"/>
        </w:rPr>
        <w:t>SyncLock</w:t>
      </w:r>
      <w:r>
        <w:t xml:space="preserve"> statement must be a reference type. For example:</w:t>
      </w:r>
    </w:p>
    <w:p w:rsidR="00EE7CEF" w:rsidRDefault="008A0CA2">
      <w:pPr>
        <w:pStyle w:val="Code"/>
      </w:pPr>
      <w:r>
        <w:rPr>
          <w:color w:val="0000FF"/>
        </w:rPr>
        <w:t xml:space="preserve">Class </w:t>
      </w:r>
      <w:r>
        <w:rPr>
          <w:color w:val="2B91AF"/>
        </w:rPr>
        <w:t>Test</w:t>
      </w:r>
      <w:r>
        <w:br/>
      </w:r>
      <w:r>
        <w:rPr>
          <w:color w:val="0000FF"/>
        </w:rPr>
        <w:t xml:space="preserve">    Private </w:t>
      </w:r>
      <w:r>
        <w:t xml:space="preserve">count </w:t>
      </w:r>
      <w:r>
        <w:rPr>
          <w:color w:val="0000FF"/>
        </w:rPr>
        <w:t xml:space="preserve">As Integer </w:t>
      </w:r>
      <w:r>
        <w:t>= 0</w:t>
      </w:r>
      <w:r>
        <w:br/>
      </w:r>
      <w:r>
        <w:br/>
      </w:r>
      <w:r>
        <w:rPr>
          <w:color w:val="0000FF"/>
        </w:rPr>
        <w:t xml:space="preserve">    Public Function </w:t>
      </w:r>
      <w:r>
        <w:t xml:space="preserve">Add() </w:t>
      </w:r>
      <w:r>
        <w:rPr>
          <w:color w:val="0000FF"/>
        </w:rPr>
        <w:t>As Integer</w:t>
      </w:r>
      <w:r>
        <w:br/>
      </w:r>
      <w:r>
        <w:rPr>
          <w:color w:val="0000FF"/>
        </w:rPr>
        <w:t xml:space="preserve">        SyncLock Me</w:t>
      </w:r>
      <w:r>
        <w:br/>
        <w:t xml:space="preserve">            count += 1</w:t>
      </w:r>
      <w:r>
        <w:br/>
        <w:t xml:space="preserve">            Add = count</w:t>
      </w:r>
      <w:r>
        <w:br/>
      </w:r>
      <w:r>
        <w:rPr>
          <w:color w:val="0000FF"/>
        </w:rPr>
        <w:t xml:space="preserve">        End SyncLock</w:t>
      </w:r>
      <w:r>
        <w:br/>
      </w:r>
      <w:r>
        <w:rPr>
          <w:color w:val="0000FF"/>
        </w:rPr>
        <w:t xml:space="preserve">    End F</w:t>
      </w:r>
      <w:r>
        <w:rPr>
          <w:color w:val="0000FF"/>
        </w:rPr>
        <w:t>unction</w:t>
      </w:r>
      <w:r>
        <w:br/>
      </w:r>
      <w:r>
        <w:br/>
      </w:r>
      <w:r>
        <w:rPr>
          <w:color w:val="0000FF"/>
        </w:rPr>
        <w:t xml:space="preserve">    Public Function </w:t>
      </w:r>
      <w:r>
        <w:t xml:space="preserve">Subtract() </w:t>
      </w:r>
      <w:r>
        <w:rPr>
          <w:color w:val="0000FF"/>
        </w:rPr>
        <w:t>As Integer</w:t>
      </w:r>
      <w:r>
        <w:br/>
      </w:r>
      <w:r>
        <w:rPr>
          <w:color w:val="0000FF"/>
        </w:rPr>
        <w:t xml:space="preserve">        SyncLock Me</w:t>
      </w:r>
      <w:r>
        <w:br/>
        <w:t xml:space="preserve">            count -= 1</w:t>
      </w:r>
      <w:r>
        <w:br/>
        <w:t xml:space="preserve">            Subtract = count</w:t>
      </w:r>
      <w:r>
        <w:br/>
      </w:r>
      <w:r>
        <w:rPr>
          <w:color w:val="0000FF"/>
        </w:rPr>
        <w:t xml:space="preserve">        End SyncLock</w:t>
      </w:r>
      <w:r>
        <w:br/>
      </w:r>
      <w:r>
        <w:rPr>
          <w:color w:val="0000FF"/>
        </w:rPr>
        <w:t xml:space="preserve">    End Function</w:t>
      </w:r>
      <w:r>
        <w:br/>
      </w:r>
      <w:r>
        <w:rPr>
          <w:color w:val="0000FF"/>
        </w:rPr>
        <w:t>End Class</w:t>
      </w:r>
    </w:p>
    <w:p w:rsidR="00EE7CEF" w:rsidRDefault="008A0CA2">
      <w:r>
        <w:t xml:space="preserve">The example above synchronizes on the specific instance of the class </w:t>
      </w:r>
      <w:r>
        <w:rPr>
          <w:rStyle w:val="CodeEmbedded"/>
        </w:rPr>
        <w:t>Test</w:t>
      </w:r>
      <w:r>
        <w:t xml:space="preserve"> to ensure that no more than one thread of execution can add or subtract from the count variable at a time for a particular instance.</w:t>
      </w:r>
    </w:p>
    <w:p w:rsidR="00EE7CEF" w:rsidRDefault="008A0CA2">
      <w:r>
        <w:t xml:space="preserve">The </w:t>
      </w:r>
      <w:r>
        <w:rPr>
          <w:rStyle w:val="CodeEmbedded"/>
        </w:rPr>
        <w:t>SyncLock</w:t>
      </w:r>
      <w:r>
        <w:t xml:space="preserve"> block is implicitly contained by a </w:t>
      </w:r>
      <w:r>
        <w:rPr>
          <w:rStyle w:val="CodeEmbedded"/>
        </w:rPr>
        <w:t>Try</w:t>
      </w:r>
      <w:r>
        <w:t xml:space="preserve"> statement whose </w:t>
      </w:r>
      <w:r>
        <w:rPr>
          <w:rStyle w:val="CodeEmbedded"/>
        </w:rPr>
        <w:t>Finally</w:t>
      </w:r>
      <w:r>
        <w:t xml:space="preserve"> block calls the </w:t>
      </w:r>
      <w:r>
        <w:rPr>
          <w:rStyle w:val="CodeEmbedded"/>
        </w:rPr>
        <w:t>Shared</w:t>
      </w:r>
      <w:r>
        <w:t xml:space="preserve"> method </w:t>
      </w:r>
      <w:r>
        <w:rPr>
          <w:rStyle w:val="CodeEmbedded"/>
        </w:rPr>
        <w:t>System.Threading</w:t>
      </w:r>
      <w:r>
        <w:rPr>
          <w:rStyle w:val="CodeEmbedded"/>
        </w:rPr>
        <w:t>.Monitor.Exit</w:t>
      </w:r>
      <w:r>
        <w:t xml:space="preserve"> on the expression. This ensures the lock is freed even when an exception is thrown. As a result, it is invalid to branch into a </w:t>
      </w:r>
      <w:r>
        <w:rPr>
          <w:rStyle w:val="CodeEmbedded"/>
        </w:rPr>
        <w:t>SyncLock</w:t>
      </w:r>
      <w:r>
        <w:t xml:space="preserve"> block from outside of the block, and a </w:t>
      </w:r>
      <w:r>
        <w:rPr>
          <w:rStyle w:val="CodeEmbedded"/>
        </w:rPr>
        <w:t>SyncLock</w:t>
      </w:r>
      <w:r>
        <w:t xml:space="preserve"> block is treated as a single statement for the purposes o</w:t>
      </w:r>
      <w:r>
        <w:t xml:space="preserve">f </w:t>
      </w:r>
      <w:r>
        <w:rPr>
          <w:rStyle w:val="CodeEmbedded"/>
        </w:rPr>
        <w:t>Resume</w:t>
      </w:r>
      <w:r>
        <w:t xml:space="preserve"> and </w:t>
      </w:r>
      <w:r>
        <w:rPr>
          <w:rStyle w:val="CodeEmbedded"/>
        </w:rPr>
        <w:t>Resume Next</w:t>
      </w:r>
      <w:r>
        <w:t>. The above example is equivalent to the following code:</w:t>
      </w:r>
    </w:p>
    <w:p w:rsidR="00EE7CEF" w:rsidRDefault="008A0CA2">
      <w:pPr>
        <w:pStyle w:val="Code"/>
      </w:pPr>
      <w:r>
        <w:rPr>
          <w:color w:val="0000FF"/>
        </w:rPr>
        <w:t xml:space="preserve">Class </w:t>
      </w:r>
      <w:r>
        <w:rPr>
          <w:color w:val="2B91AF"/>
        </w:rPr>
        <w:t>Test</w:t>
      </w:r>
      <w:r>
        <w:br/>
      </w:r>
      <w:r>
        <w:rPr>
          <w:color w:val="0000FF"/>
        </w:rPr>
        <w:t xml:space="preserve">    Private </w:t>
      </w:r>
      <w:r>
        <w:t xml:space="preserve">count </w:t>
      </w:r>
      <w:r>
        <w:rPr>
          <w:color w:val="0000FF"/>
        </w:rPr>
        <w:t xml:space="preserve">As Integer </w:t>
      </w:r>
      <w:r>
        <w:t>= 0</w:t>
      </w:r>
      <w:r>
        <w:br/>
      </w:r>
      <w:r>
        <w:lastRenderedPageBreak/>
        <w:br/>
      </w:r>
      <w:r>
        <w:rPr>
          <w:color w:val="0000FF"/>
        </w:rPr>
        <w:t xml:space="preserve">    Public Function </w:t>
      </w:r>
      <w:r>
        <w:t xml:space="preserve">Add() </w:t>
      </w:r>
      <w:r>
        <w:rPr>
          <w:color w:val="0000FF"/>
        </w:rPr>
        <w:t>As Integer</w:t>
      </w:r>
      <w:r>
        <w:br/>
      </w:r>
      <w:r>
        <w:rPr>
          <w:color w:val="0000FF"/>
        </w:rPr>
        <w:t xml:space="preserve">        Try</w:t>
      </w:r>
      <w:r>
        <w:br/>
        <w:t xml:space="preserve">            System.Threading.</w:t>
      </w:r>
      <w:r>
        <w:rPr>
          <w:color w:val="2B91AF"/>
        </w:rPr>
        <w:t>Monitor</w:t>
      </w:r>
      <w:r>
        <w:t>.Enter(</w:t>
      </w:r>
      <w:r>
        <w:rPr>
          <w:color w:val="0000FF"/>
        </w:rPr>
        <w:t>Me</w:t>
      </w:r>
      <w:r>
        <w:t>)</w:t>
      </w:r>
      <w:r>
        <w:br/>
      </w:r>
      <w:r>
        <w:br/>
        <w:t xml:space="preserve">            count += 1</w:t>
      </w:r>
      <w:r>
        <w:br/>
        <w:t xml:space="preserve">          </w:t>
      </w:r>
      <w:r>
        <w:t xml:space="preserve">  Add = count</w:t>
      </w:r>
      <w:r>
        <w:br/>
      </w:r>
      <w:r>
        <w:rPr>
          <w:color w:val="0000FF"/>
        </w:rPr>
        <w:t xml:space="preserve">        Finally</w:t>
      </w:r>
      <w:r>
        <w:br/>
        <w:t xml:space="preserve">            System.Threading.</w:t>
      </w:r>
      <w:r>
        <w:rPr>
          <w:color w:val="2B91AF"/>
        </w:rPr>
        <w:t>Monitor</w:t>
      </w:r>
      <w:r>
        <w:t>.Exit(</w:t>
      </w:r>
      <w:r>
        <w:rPr>
          <w:color w:val="0000FF"/>
        </w:rPr>
        <w:t>Me</w:t>
      </w:r>
      <w:r>
        <w:t>)</w:t>
      </w:r>
      <w:r>
        <w:br/>
      </w:r>
      <w:r>
        <w:rPr>
          <w:color w:val="0000FF"/>
        </w:rPr>
        <w:t xml:space="preserve">        End Try</w:t>
      </w:r>
      <w:r>
        <w:br/>
      </w:r>
      <w:r>
        <w:rPr>
          <w:color w:val="0000FF"/>
        </w:rPr>
        <w:t xml:space="preserve">    End Function</w:t>
      </w:r>
      <w:r>
        <w:br/>
      </w:r>
      <w:r>
        <w:br/>
      </w:r>
      <w:r>
        <w:rPr>
          <w:color w:val="0000FF"/>
        </w:rPr>
        <w:t xml:space="preserve">    Public Function </w:t>
      </w:r>
      <w:r>
        <w:t xml:space="preserve">Subtract() </w:t>
      </w:r>
      <w:r>
        <w:rPr>
          <w:color w:val="0000FF"/>
        </w:rPr>
        <w:t>As Integer</w:t>
      </w:r>
      <w:r>
        <w:br/>
      </w:r>
      <w:r>
        <w:rPr>
          <w:color w:val="0000FF"/>
        </w:rPr>
        <w:t xml:space="preserve">        Try</w:t>
      </w:r>
      <w:r>
        <w:br/>
        <w:t xml:space="preserve">            System.Threading.</w:t>
      </w:r>
      <w:r>
        <w:rPr>
          <w:color w:val="2B91AF"/>
        </w:rPr>
        <w:t>Monitor</w:t>
      </w:r>
      <w:r>
        <w:t>.Enter(</w:t>
      </w:r>
      <w:r>
        <w:rPr>
          <w:color w:val="0000FF"/>
        </w:rPr>
        <w:t>Me</w:t>
      </w:r>
      <w:r>
        <w:t>)</w:t>
      </w:r>
      <w:r>
        <w:br/>
      </w:r>
      <w:r>
        <w:br/>
        <w:t xml:space="preserve">            count -= 1</w:t>
      </w:r>
      <w:r>
        <w:br/>
        <w:t xml:space="preserve">            Subtract </w:t>
      </w:r>
      <w:r>
        <w:t>= count</w:t>
      </w:r>
      <w:r>
        <w:br/>
      </w:r>
      <w:r>
        <w:rPr>
          <w:color w:val="0000FF"/>
        </w:rPr>
        <w:t xml:space="preserve">        Finally</w:t>
      </w:r>
      <w:r>
        <w:br/>
        <w:t xml:space="preserve">            System.Threading.</w:t>
      </w:r>
      <w:r>
        <w:rPr>
          <w:color w:val="2B91AF"/>
        </w:rPr>
        <w:t>Monitor</w:t>
      </w:r>
      <w:r>
        <w:t>.Exit(</w:t>
      </w:r>
      <w:r>
        <w:rPr>
          <w:color w:val="0000FF"/>
        </w:rPr>
        <w:t>Me</w:t>
      </w:r>
      <w:r>
        <w:t>)</w:t>
      </w:r>
      <w:r>
        <w:br/>
      </w:r>
      <w:r>
        <w:rPr>
          <w:color w:val="0000FF"/>
        </w:rPr>
        <w:t xml:space="preserve">        End Try</w:t>
      </w:r>
      <w:r>
        <w:br/>
      </w:r>
      <w:r>
        <w:rPr>
          <w:color w:val="0000FF"/>
        </w:rPr>
        <w:t xml:space="preserve">    End Function</w:t>
      </w:r>
      <w:r>
        <w:br/>
      </w:r>
      <w:r>
        <w:rPr>
          <w:color w:val="0000FF"/>
        </w:rPr>
        <w:t>End Class</w:t>
      </w:r>
    </w:p>
    <w:p w:rsidR="00EE7CEF" w:rsidRDefault="008A0CA2">
      <w:pPr>
        <w:pStyle w:val="Heading2"/>
      </w:pPr>
      <w:bookmarkStart w:id="259" w:name="_Toc453856501"/>
      <w:r>
        <w:t>Event Statements</w:t>
      </w:r>
      <w:bookmarkEnd w:id="259"/>
    </w:p>
    <w:p w:rsidR="00EE7CEF" w:rsidRDefault="008A0CA2">
      <w:r>
        <w:t xml:space="preserve">The </w:t>
      </w:r>
      <w:r>
        <w:rPr>
          <w:rStyle w:val="CodeEmbedded"/>
        </w:rPr>
        <w:t>RaiseEvent</w:t>
      </w:r>
      <w:r>
        <w:t xml:space="preserve">, </w:t>
      </w:r>
      <w:r>
        <w:rPr>
          <w:rStyle w:val="CodeEmbedded"/>
        </w:rPr>
        <w:t>AddHandler</w:t>
      </w:r>
      <w:r>
        <w:t xml:space="preserve">, and </w:t>
      </w:r>
      <w:r>
        <w:rPr>
          <w:rStyle w:val="CodeEmbedded"/>
        </w:rPr>
        <w:t>RemoveHandler</w:t>
      </w:r>
      <w:r>
        <w:t xml:space="preserve"> statements raise events and handle events dynamically.</w:t>
      </w:r>
    </w:p>
    <w:p w:rsidR="00EE7CEF" w:rsidRDefault="008A0CA2">
      <w:pPr>
        <w:pStyle w:val="Grammar"/>
      </w:pPr>
      <w:bookmarkStart w:id="260" w:name="_Grm00082"/>
      <w:r>
        <w:rPr>
          <w:color w:val="6A5ACD"/>
        </w:rPr>
        <w:t>EventStatement</w:t>
      </w:r>
      <w:r>
        <w:t>:</w:t>
      </w:r>
      <w:r>
        <w:br/>
      </w:r>
      <w:r>
        <w:tab/>
        <w:t xml:space="preserve">| </w:t>
      </w:r>
      <w:r>
        <w:rPr>
          <w:color w:val="6A5ACD"/>
        </w:rPr>
        <w:t>RaiseE</w:t>
      </w:r>
      <w:r>
        <w:rPr>
          <w:color w:val="6A5ACD"/>
        </w:rPr>
        <w:t>ventStatement</w:t>
      </w:r>
      <w:r>
        <w:br/>
      </w:r>
      <w:r>
        <w:tab/>
        <w:t xml:space="preserve">| </w:t>
      </w:r>
      <w:r>
        <w:rPr>
          <w:color w:val="6A5ACD"/>
        </w:rPr>
        <w:t>AddHandlerStatement</w:t>
      </w:r>
      <w:r>
        <w:br/>
      </w:r>
      <w:r>
        <w:tab/>
        <w:t xml:space="preserve">| </w:t>
      </w:r>
      <w:r>
        <w:rPr>
          <w:color w:val="6A5ACD"/>
        </w:rPr>
        <w:t>RemoveHandlerStatement</w:t>
      </w:r>
      <w:r>
        <w:br/>
      </w:r>
      <w:r>
        <w:tab/>
        <w:t>;</w:t>
      </w:r>
      <w:bookmarkEnd w:id="260"/>
    </w:p>
    <w:p w:rsidR="00EE7CEF" w:rsidRDefault="008A0CA2">
      <w:pPr>
        <w:pStyle w:val="Heading3"/>
      </w:pPr>
      <w:bookmarkStart w:id="261" w:name="_Toc00173"/>
      <w:r>
        <w:t>RaiseEvent Statement</w:t>
      </w:r>
      <w:bookmarkEnd w:id="261"/>
    </w:p>
    <w:p w:rsidR="00EE7CEF" w:rsidRDefault="008A0CA2">
      <w:r>
        <w:t xml:space="preserve">A </w:t>
      </w:r>
      <w:r>
        <w:rPr>
          <w:rStyle w:val="CodeEmbedded"/>
        </w:rPr>
        <w:t>RaiseEvent</w:t>
      </w:r>
      <w:r>
        <w:t xml:space="preserve"> statement notifies event handlers that a particular event has occurred.</w:t>
      </w:r>
    </w:p>
    <w:p w:rsidR="00EE7CEF" w:rsidRDefault="008A0CA2">
      <w:pPr>
        <w:pStyle w:val="Grammar"/>
      </w:pPr>
      <w:bookmarkStart w:id="262" w:name="_Grm00083"/>
      <w:r>
        <w:rPr>
          <w:color w:val="6A5ACD"/>
        </w:rPr>
        <w:t>RaiseEventStatement</w:t>
      </w:r>
      <w:r>
        <w:t>:</w:t>
      </w:r>
      <w:r>
        <w:br/>
      </w:r>
      <w:r>
        <w:tab/>
        <w:t xml:space="preserve">| </w:t>
      </w:r>
      <w:r>
        <w:rPr>
          <w:color w:val="A31515"/>
        </w:rPr>
        <w:t xml:space="preserve">'RaiseEvent' </w:t>
      </w:r>
      <w:r>
        <w:rPr>
          <w:color w:val="6A5ACD"/>
        </w:rPr>
        <w:t>IdentifierOrKeyword</w:t>
      </w:r>
      <w:r>
        <w:br/>
      </w:r>
      <w:r>
        <w:tab/>
        <w:t xml:space="preserve">  ( </w:t>
      </w:r>
      <w:r>
        <w:rPr>
          <w:color w:val="6A5ACD"/>
        </w:rPr>
        <w:t>OpenParenthesis ArgumentList</w:t>
      </w:r>
      <w:r>
        <w:t xml:space="preserve">? </w:t>
      </w:r>
      <w:r>
        <w:rPr>
          <w:color w:val="6A5ACD"/>
        </w:rPr>
        <w:t xml:space="preserve">CloseParenthesis </w:t>
      </w:r>
      <w:r>
        <w:t xml:space="preserve"> )? </w:t>
      </w:r>
      <w:r>
        <w:rPr>
          <w:color w:val="6A5ACD"/>
        </w:rPr>
        <w:t>StatementTerminator</w:t>
      </w:r>
      <w:r>
        <w:br/>
      </w:r>
      <w:r>
        <w:tab/>
        <w:t>;</w:t>
      </w:r>
      <w:bookmarkEnd w:id="262"/>
    </w:p>
    <w:p w:rsidR="00EE7CEF" w:rsidRDefault="008A0CA2">
      <w:r>
        <w:t xml:space="preserve">The simple name expression in a </w:t>
      </w:r>
      <w:r>
        <w:rPr>
          <w:rStyle w:val="CodeEmbedded"/>
        </w:rPr>
        <w:t>RaiseEvent</w:t>
      </w:r>
      <w:r>
        <w:t xml:space="preserve"> statement is interpreted as a member lookup on </w:t>
      </w:r>
      <w:r>
        <w:rPr>
          <w:rStyle w:val="CodeEmbedded"/>
        </w:rPr>
        <w:t>Me</w:t>
      </w:r>
      <w:r>
        <w:t xml:space="preserve">. Thus, </w:t>
      </w:r>
      <w:r>
        <w:rPr>
          <w:rStyle w:val="CodeEmbedded"/>
        </w:rPr>
        <w:t>RaiseEvent x</w:t>
      </w:r>
      <w:r>
        <w:t xml:space="preserve"> is interpreted as if it were </w:t>
      </w:r>
      <w:r>
        <w:rPr>
          <w:rStyle w:val="CodeEmbedded"/>
        </w:rPr>
        <w:t>RaiseEvent Me.x</w:t>
      </w:r>
      <w:r>
        <w:t>. The result of the expre</w:t>
      </w:r>
      <w:r>
        <w:t xml:space="preserve">ssion must be classified as an event access for an event defined in the class itself; events defined on base types cannot be used in a </w:t>
      </w:r>
      <w:r>
        <w:rPr>
          <w:rStyle w:val="CodeEmbedded"/>
        </w:rPr>
        <w:t>RaiseEvent</w:t>
      </w:r>
      <w:r>
        <w:t xml:space="preserve"> statement.</w:t>
      </w:r>
    </w:p>
    <w:p w:rsidR="00EE7CEF" w:rsidRDefault="008A0CA2">
      <w:r>
        <w:t xml:space="preserve">The </w:t>
      </w:r>
      <w:r>
        <w:rPr>
          <w:rStyle w:val="CodeEmbedded"/>
        </w:rPr>
        <w:t>RaiseEvent</w:t>
      </w:r>
      <w:r>
        <w:t xml:space="preserve"> statement is processed as a call to the </w:t>
      </w:r>
      <w:r>
        <w:rPr>
          <w:rStyle w:val="CodeEmbedded"/>
        </w:rPr>
        <w:t>Invoke</w:t>
      </w:r>
      <w:r>
        <w:t xml:space="preserve"> method of the event's delegate, using</w:t>
      </w:r>
      <w:r>
        <w:t xml:space="preserve"> the supplied parameters, if any. If the delegate's value is </w:t>
      </w:r>
      <w:r>
        <w:rPr>
          <w:rStyle w:val="CodeEmbedded"/>
        </w:rPr>
        <w:t>Nothing</w:t>
      </w:r>
      <w:r>
        <w:t>, no exception is thrown. If there are no arguments, the parentheses may be omitted. For example:</w:t>
      </w:r>
    </w:p>
    <w:p w:rsidR="00EE7CEF" w:rsidRDefault="008A0CA2">
      <w:pPr>
        <w:pStyle w:val="Code"/>
      </w:pPr>
      <w:r>
        <w:rPr>
          <w:color w:val="0000FF"/>
        </w:rPr>
        <w:t xml:space="preserve">Class </w:t>
      </w:r>
      <w:r>
        <w:rPr>
          <w:color w:val="2B91AF"/>
        </w:rPr>
        <w:t>Raiser</w:t>
      </w:r>
      <w:r>
        <w:br/>
      </w:r>
      <w:r>
        <w:rPr>
          <w:color w:val="0000FF"/>
        </w:rPr>
        <w:t xml:space="preserve">    Public Event </w:t>
      </w:r>
      <w:r>
        <w:t xml:space="preserve">E1(Count </w:t>
      </w:r>
      <w:r>
        <w:rPr>
          <w:color w:val="0000FF"/>
        </w:rPr>
        <w:t>As Integer</w:t>
      </w:r>
      <w:r>
        <w:t>)</w:t>
      </w:r>
      <w:r>
        <w:br/>
      </w:r>
      <w:r>
        <w:br/>
      </w:r>
      <w:r>
        <w:rPr>
          <w:color w:val="0000FF"/>
        </w:rPr>
        <w:t xml:space="preserve">    Public Sub </w:t>
      </w:r>
      <w:r>
        <w:t>Raise()</w:t>
      </w:r>
      <w:r>
        <w:br/>
      </w:r>
      <w:r>
        <w:rPr>
          <w:color w:val="0000FF"/>
        </w:rPr>
        <w:t xml:space="preserve">        Static </w:t>
      </w:r>
      <w:r>
        <w:t xml:space="preserve">RaiseCount </w:t>
      </w:r>
      <w:r>
        <w:rPr>
          <w:color w:val="0000FF"/>
        </w:rPr>
        <w:t xml:space="preserve">As Integer </w:t>
      </w:r>
      <w:r>
        <w:t>= 0</w:t>
      </w:r>
      <w:r>
        <w:br/>
      </w:r>
      <w:r>
        <w:br/>
        <w:t xml:space="preserve">        RaiseCount += 1</w:t>
      </w:r>
      <w:r>
        <w:br/>
      </w:r>
      <w:r>
        <w:rPr>
          <w:color w:val="0000FF"/>
        </w:rPr>
        <w:t xml:space="preserve">        RaiseEvent </w:t>
      </w:r>
      <w:r>
        <w:t>E1(RaiseCount)</w:t>
      </w:r>
      <w:r>
        <w:br/>
      </w:r>
      <w:r>
        <w:rPr>
          <w:color w:val="0000FF"/>
        </w:rPr>
        <w:t xml:space="preserve">    End Sub</w:t>
      </w:r>
      <w:r>
        <w:br/>
      </w:r>
      <w:r>
        <w:rPr>
          <w:color w:val="0000FF"/>
        </w:rPr>
        <w:lastRenderedPageBreak/>
        <w:t>End Class</w:t>
      </w:r>
      <w:r>
        <w:br/>
      </w:r>
      <w:r>
        <w:br/>
      </w:r>
      <w:r>
        <w:rPr>
          <w:color w:val="0000FF"/>
        </w:rPr>
        <w:t xml:space="preserve">Module </w:t>
      </w:r>
      <w:r>
        <w:rPr>
          <w:color w:val="2B91AF"/>
        </w:rPr>
        <w:t>Test</w:t>
      </w:r>
      <w:r>
        <w:br/>
      </w:r>
      <w:r>
        <w:rPr>
          <w:color w:val="0000FF"/>
        </w:rPr>
        <w:t xml:space="preserve">    Private WithEvents </w:t>
      </w:r>
      <w:r>
        <w:t xml:space="preserve">x </w:t>
      </w:r>
      <w:r>
        <w:rPr>
          <w:color w:val="0000FF"/>
        </w:rPr>
        <w:t xml:space="preserve">As </w:t>
      </w:r>
      <w:r>
        <w:rPr>
          <w:color w:val="2B91AF"/>
        </w:rPr>
        <w:t>Raiser</w:t>
      </w:r>
      <w:r>
        <w:br/>
      </w:r>
      <w:r>
        <w:br/>
      </w:r>
      <w:r>
        <w:rPr>
          <w:color w:val="0000FF"/>
        </w:rPr>
        <w:t xml:space="preserve">    Private Sub </w:t>
      </w:r>
      <w:r>
        <w:t xml:space="preserve">E1Handler(Count </w:t>
      </w:r>
      <w:r>
        <w:rPr>
          <w:color w:val="0000FF"/>
        </w:rPr>
        <w:t>As Integer</w:t>
      </w:r>
      <w:r>
        <w:t xml:space="preserve">) </w:t>
      </w:r>
      <w:r>
        <w:rPr>
          <w:color w:val="0000FF"/>
        </w:rPr>
        <w:t xml:space="preserve">Handles </w:t>
      </w:r>
      <w:r>
        <w:t>x.E1</w:t>
      </w:r>
      <w:r>
        <w:br/>
      </w:r>
      <w:r>
        <w:rPr>
          <w:color w:val="2B91AF"/>
        </w:rPr>
        <w:t xml:space="preserve">        Console</w:t>
      </w:r>
      <w:r>
        <w:t>.WriteLine(</w:t>
      </w:r>
      <w:r>
        <w:rPr>
          <w:color w:val="A31515"/>
        </w:rPr>
        <w:t xml:space="preserve">"Raise #" </w:t>
      </w:r>
      <w:r>
        <w:t>&amp; Count</w:t>
      </w:r>
      <w:r>
        <w:t>)</w:t>
      </w:r>
      <w:r>
        <w:br/>
      </w:r>
      <w:r>
        <w:rPr>
          <w:color w:val="0000FF"/>
        </w:rPr>
        <w:t xml:space="preserve">    End Sub</w:t>
      </w:r>
      <w:r>
        <w:br/>
      </w:r>
      <w:r>
        <w:br/>
      </w:r>
      <w:r>
        <w:rPr>
          <w:color w:val="0000FF"/>
        </w:rPr>
        <w:t xml:space="preserve">    Public Sub </w:t>
      </w:r>
      <w:r>
        <w:t>Main()</w:t>
      </w:r>
      <w:r>
        <w:br/>
        <w:t xml:space="preserve">        x = </w:t>
      </w:r>
      <w:r>
        <w:rPr>
          <w:color w:val="0000FF"/>
        </w:rPr>
        <w:t xml:space="preserve">New </w:t>
      </w:r>
      <w:r>
        <w:rPr>
          <w:color w:val="2B91AF"/>
        </w:rPr>
        <w:t>Raiser</w:t>
      </w:r>
      <w:r>
        <w:br/>
        <w:t xml:space="preserve">        x.Raise()        </w:t>
      </w:r>
      <w:r>
        <w:rPr>
          <w:color w:val="008000"/>
        </w:rPr>
        <w:t>' Prints "Raise #1".</w:t>
      </w:r>
      <w:r>
        <w:br/>
        <w:t xml:space="preserve">        x.Raise()        </w:t>
      </w:r>
      <w:r>
        <w:rPr>
          <w:color w:val="008000"/>
        </w:rPr>
        <w:t>' Prints "Raise #2".</w:t>
      </w:r>
      <w:r>
        <w:br/>
        <w:t xml:space="preserve">        x.Raise()        </w:t>
      </w:r>
      <w:r>
        <w:rPr>
          <w:color w:val="008000"/>
        </w:rPr>
        <w:t>' Prints "Raise #3".</w:t>
      </w:r>
      <w:r>
        <w:br/>
      </w:r>
      <w:r>
        <w:rPr>
          <w:color w:val="0000FF"/>
        </w:rPr>
        <w:t xml:space="preserve">    End Sub</w:t>
      </w:r>
      <w:r>
        <w:br/>
      </w:r>
      <w:r>
        <w:rPr>
          <w:color w:val="0000FF"/>
        </w:rPr>
        <w:t>End Module</w:t>
      </w:r>
    </w:p>
    <w:p w:rsidR="00EE7CEF" w:rsidRDefault="008A0CA2">
      <w:r>
        <w:t xml:space="preserve">The class </w:t>
      </w:r>
      <w:r>
        <w:rPr>
          <w:rStyle w:val="CodeEmbedded"/>
        </w:rPr>
        <w:t>Raiser</w:t>
      </w:r>
      <w:r>
        <w:t xml:space="preserve"> above is equivalent to:</w:t>
      </w:r>
    </w:p>
    <w:p w:rsidR="00EE7CEF" w:rsidRDefault="008A0CA2">
      <w:pPr>
        <w:pStyle w:val="Code"/>
      </w:pPr>
      <w:r>
        <w:rPr>
          <w:color w:val="0000FF"/>
        </w:rPr>
        <w:t xml:space="preserve">Class </w:t>
      </w:r>
      <w:r>
        <w:rPr>
          <w:color w:val="2B91AF"/>
        </w:rPr>
        <w:t>Raiser</w:t>
      </w:r>
      <w:r>
        <w:br/>
      </w:r>
      <w:r>
        <w:rPr>
          <w:color w:val="0000FF"/>
        </w:rPr>
        <w:t xml:space="preserve">    Public Event </w:t>
      </w:r>
      <w:r>
        <w:t xml:space="preserve">E1(Count </w:t>
      </w:r>
      <w:r>
        <w:rPr>
          <w:color w:val="0000FF"/>
        </w:rPr>
        <w:t>As Integer</w:t>
      </w:r>
      <w:r>
        <w:t>)</w:t>
      </w:r>
      <w:r>
        <w:br/>
      </w:r>
      <w:r>
        <w:br/>
      </w:r>
      <w:r>
        <w:rPr>
          <w:color w:val="0000FF"/>
        </w:rPr>
        <w:t xml:space="preserve">    Public Sub </w:t>
      </w:r>
      <w:r>
        <w:t>Raise()</w:t>
      </w:r>
      <w:r>
        <w:br/>
      </w:r>
      <w:r>
        <w:rPr>
          <w:color w:val="0000FF"/>
        </w:rPr>
        <w:t xml:space="preserve">        Static </w:t>
      </w:r>
      <w:r>
        <w:t xml:space="preserve">RaiseCount </w:t>
      </w:r>
      <w:r>
        <w:rPr>
          <w:color w:val="0000FF"/>
        </w:rPr>
        <w:t xml:space="preserve">As Integer </w:t>
      </w:r>
      <w:r>
        <w:t>= 0</w:t>
      </w:r>
      <w:r>
        <w:br/>
      </w:r>
      <w:r>
        <w:rPr>
          <w:color w:val="0000FF"/>
        </w:rPr>
        <w:t xml:space="preserve">        Dim </w:t>
      </w:r>
      <w:r>
        <w:t xml:space="preserve">TemporaryDelegate </w:t>
      </w:r>
      <w:r>
        <w:rPr>
          <w:color w:val="0000FF"/>
        </w:rPr>
        <w:t xml:space="preserve">As </w:t>
      </w:r>
      <w:r>
        <w:rPr>
          <w:color w:val="2B91AF"/>
        </w:rPr>
        <w:t>E1EventHandler</w:t>
      </w:r>
      <w:r>
        <w:br/>
      </w:r>
      <w:r>
        <w:br/>
        <w:t xml:space="preserve">        RaiseCount += 1</w:t>
      </w:r>
      <w:r>
        <w:br/>
      </w:r>
      <w:r>
        <w:br/>
      </w:r>
      <w:r>
        <w:rPr>
          <w:color w:val="008000"/>
        </w:rPr>
        <w:t xml:space="preserve">        ' Use a temporary to avoid a race</w:t>
      </w:r>
      <w:r>
        <w:rPr>
          <w:color w:val="008000"/>
        </w:rPr>
        <w:t xml:space="preserve"> condition.</w:t>
      </w:r>
      <w:r>
        <w:br/>
        <w:t xml:space="preserve">        TemporaryDelegate = E1Event</w:t>
      </w:r>
      <w:r>
        <w:br/>
      </w:r>
      <w:r>
        <w:rPr>
          <w:color w:val="0000FF"/>
        </w:rPr>
        <w:t xml:space="preserve">        If Not </w:t>
      </w:r>
      <w:r>
        <w:t xml:space="preserve">TemporaryDelegate </w:t>
      </w:r>
      <w:r>
        <w:rPr>
          <w:color w:val="0000FF"/>
        </w:rPr>
        <w:t>Is Nothing Then</w:t>
      </w:r>
      <w:r>
        <w:br/>
        <w:t xml:space="preserve">            TemporaryDelegate.Invoke(RaiseCount)</w:t>
      </w:r>
      <w:r>
        <w:br/>
      </w:r>
      <w:r>
        <w:rPr>
          <w:color w:val="0000FF"/>
        </w:rPr>
        <w:t xml:space="preserve">        End If</w:t>
      </w:r>
      <w:r>
        <w:br/>
      </w:r>
      <w:r>
        <w:rPr>
          <w:color w:val="0000FF"/>
        </w:rPr>
        <w:t xml:space="preserve">    End Sub</w:t>
      </w:r>
      <w:r>
        <w:br/>
      </w:r>
      <w:r>
        <w:rPr>
          <w:color w:val="0000FF"/>
        </w:rPr>
        <w:t>End Class</w:t>
      </w:r>
    </w:p>
    <w:p w:rsidR="00EE7CEF" w:rsidRDefault="008A0CA2">
      <w:pPr>
        <w:pStyle w:val="Heading3"/>
      </w:pPr>
      <w:bookmarkStart w:id="263" w:name="_Toc00174"/>
      <w:r>
        <w:t>AddHandler and RemoveHandler Statements</w:t>
      </w:r>
      <w:bookmarkEnd w:id="263"/>
    </w:p>
    <w:p w:rsidR="00EE7CEF" w:rsidRDefault="008A0CA2">
      <w:r>
        <w:t xml:space="preserve">Although most event handlers are </w:t>
      </w:r>
      <w:r>
        <w:t xml:space="preserve">automatically hooked up through </w:t>
      </w:r>
      <w:r>
        <w:rPr>
          <w:rStyle w:val="CodeEmbedded"/>
        </w:rPr>
        <w:t>WithEvents</w:t>
      </w:r>
      <w:r>
        <w:t xml:space="preserve"> variables, it may be necessary to dynamically add and remove event handlers at run time. </w:t>
      </w:r>
      <w:r>
        <w:rPr>
          <w:rStyle w:val="CodeEmbedded"/>
        </w:rPr>
        <w:t>AddHandler</w:t>
      </w:r>
      <w:r>
        <w:t xml:space="preserve"> and </w:t>
      </w:r>
      <w:r>
        <w:rPr>
          <w:rStyle w:val="CodeEmbedded"/>
        </w:rPr>
        <w:t>RemoveHandler</w:t>
      </w:r>
      <w:r>
        <w:t xml:space="preserve"> statements do this.</w:t>
      </w:r>
    </w:p>
    <w:p w:rsidR="00EE7CEF" w:rsidRDefault="008A0CA2">
      <w:pPr>
        <w:pStyle w:val="Grammar"/>
      </w:pPr>
      <w:bookmarkStart w:id="264" w:name="_Grm00084"/>
      <w:r>
        <w:rPr>
          <w:color w:val="6A5ACD"/>
        </w:rPr>
        <w:t>AddHandlerStatement</w:t>
      </w:r>
      <w:r>
        <w:t>:</w:t>
      </w:r>
      <w:r>
        <w:br/>
      </w:r>
      <w:r>
        <w:tab/>
        <w:t xml:space="preserve">| </w:t>
      </w:r>
      <w:r>
        <w:rPr>
          <w:color w:val="A31515"/>
        </w:rPr>
        <w:t xml:space="preserve">'AddHandler' </w:t>
      </w:r>
      <w:r>
        <w:rPr>
          <w:color w:val="6A5ACD"/>
        </w:rPr>
        <w:t>Expression Comma Expression StatementT</w:t>
      </w:r>
      <w:r>
        <w:rPr>
          <w:color w:val="6A5ACD"/>
        </w:rPr>
        <w:t>erminator</w:t>
      </w:r>
      <w:r>
        <w:br/>
      </w:r>
      <w:r>
        <w:tab/>
        <w:t>;</w:t>
      </w:r>
      <w:r>
        <w:br/>
      </w:r>
      <w:r>
        <w:br/>
      </w:r>
      <w:r>
        <w:rPr>
          <w:color w:val="6A5ACD"/>
        </w:rPr>
        <w:t>RemoveHandlerStatement</w:t>
      </w:r>
      <w:r>
        <w:t>:</w:t>
      </w:r>
      <w:r>
        <w:br/>
      </w:r>
      <w:r>
        <w:tab/>
        <w:t xml:space="preserve">| </w:t>
      </w:r>
      <w:r>
        <w:rPr>
          <w:color w:val="A31515"/>
        </w:rPr>
        <w:t xml:space="preserve">'RemoveHandler' </w:t>
      </w:r>
      <w:r>
        <w:rPr>
          <w:color w:val="6A5ACD"/>
        </w:rPr>
        <w:t>Expression Comma Expression StatementTerminator</w:t>
      </w:r>
      <w:r>
        <w:br/>
      </w:r>
      <w:r>
        <w:tab/>
        <w:t>;</w:t>
      </w:r>
      <w:bookmarkEnd w:id="264"/>
    </w:p>
    <w:p w:rsidR="00EE7CEF" w:rsidRDefault="008A0CA2">
      <w:r>
        <w:t>Each statement takes two arguments: the first argument must be an expression that is classified as an event access and the second argument must be a</w:t>
      </w:r>
      <w:r>
        <w:t>n expression that is classified as a value. The second argument's type must be the delegate type associated with the event access. For example:</w:t>
      </w:r>
    </w:p>
    <w:p w:rsidR="00EE7CEF" w:rsidRDefault="008A0CA2">
      <w:pPr>
        <w:pStyle w:val="Code"/>
      </w:pPr>
      <w:r>
        <w:rPr>
          <w:color w:val="0000FF"/>
        </w:rPr>
        <w:t xml:space="preserve">Public Class </w:t>
      </w:r>
      <w:r>
        <w:rPr>
          <w:color w:val="2B91AF"/>
        </w:rPr>
        <w:t>Form1</w:t>
      </w:r>
      <w:r>
        <w:br/>
      </w:r>
      <w:r>
        <w:rPr>
          <w:color w:val="0000FF"/>
        </w:rPr>
        <w:t xml:space="preserve">    Public Sub New</w:t>
      </w:r>
      <w:r>
        <w:t>()</w:t>
      </w:r>
      <w:r>
        <w:br/>
      </w:r>
      <w:r>
        <w:rPr>
          <w:color w:val="008000"/>
        </w:rPr>
        <w:t xml:space="preserve">        ' Add Button1_Click as an event handler for Button1's Click even</w:t>
      </w:r>
      <w:r>
        <w:rPr>
          <w:color w:val="008000"/>
        </w:rPr>
        <w:t>t.</w:t>
      </w:r>
      <w:r>
        <w:br/>
      </w:r>
      <w:r>
        <w:rPr>
          <w:color w:val="0000FF"/>
        </w:rPr>
        <w:t xml:space="preserve">        AddHandler </w:t>
      </w:r>
      <w:r>
        <w:t xml:space="preserve">Button1.Click, </w:t>
      </w:r>
      <w:r>
        <w:rPr>
          <w:color w:val="0000FF"/>
        </w:rPr>
        <w:t xml:space="preserve">AddressOf </w:t>
      </w:r>
      <w:r>
        <w:t>Button1_Click</w:t>
      </w:r>
      <w:r>
        <w:br/>
      </w:r>
      <w:r>
        <w:rPr>
          <w:color w:val="0000FF"/>
        </w:rPr>
        <w:t xml:space="preserve">    End Sub</w:t>
      </w:r>
      <w:r>
        <w:br/>
      </w:r>
      <w:r>
        <w:br/>
      </w:r>
      <w:r>
        <w:rPr>
          <w:color w:val="0000FF"/>
        </w:rPr>
        <w:t xml:space="preserve">    Private </w:t>
      </w:r>
      <w:r>
        <w:t xml:space="preserve">Button1 </w:t>
      </w:r>
      <w:r>
        <w:rPr>
          <w:color w:val="0000FF"/>
        </w:rPr>
        <w:t xml:space="preserve">As </w:t>
      </w:r>
      <w:r>
        <w:rPr>
          <w:color w:val="2B91AF"/>
        </w:rPr>
        <w:t xml:space="preserve">Button </w:t>
      </w:r>
      <w:r>
        <w:t xml:space="preserve">= </w:t>
      </w:r>
      <w:r>
        <w:rPr>
          <w:color w:val="0000FF"/>
        </w:rPr>
        <w:t xml:space="preserve">New </w:t>
      </w:r>
      <w:r>
        <w:rPr>
          <w:color w:val="2B91AF"/>
        </w:rPr>
        <w:t>Button</w:t>
      </w:r>
      <w:r>
        <w:t>()</w:t>
      </w:r>
      <w:r>
        <w:br/>
      </w:r>
      <w:r>
        <w:br/>
      </w:r>
      <w:r>
        <w:rPr>
          <w:color w:val="0000FF"/>
        </w:rPr>
        <w:lastRenderedPageBreak/>
        <w:t xml:space="preserve">    Sub </w:t>
      </w:r>
      <w:r>
        <w:t xml:space="preserve">Button1_Click(sender </w:t>
      </w:r>
      <w:r>
        <w:rPr>
          <w:color w:val="0000FF"/>
        </w:rPr>
        <w:t>As Object</w:t>
      </w:r>
      <w:r>
        <w:t xml:space="preserve">, e </w:t>
      </w:r>
      <w:r>
        <w:rPr>
          <w:color w:val="0000FF"/>
        </w:rPr>
        <w:t xml:space="preserve">As </w:t>
      </w:r>
      <w:r>
        <w:rPr>
          <w:color w:val="2B91AF"/>
        </w:rPr>
        <w:t>EventArgs</w:t>
      </w:r>
      <w:r>
        <w:t>)</w:t>
      </w:r>
      <w:r>
        <w:br/>
      </w:r>
      <w:r>
        <w:rPr>
          <w:color w:val="2B91AF"/>
        </w:rPr>
        <w:t xml:space="preserve">        Console</w:t>
      </w:r>
      <w:r>
        <w:t>.WriteLine(</w:t>
      </w:r>
      <w:r>
        <w:rPr>
          <w:color w:val="A31515"/>
        </w:rPr>
        <w:t>"Button1 was clicked!"</w:t>
      </w:r>
      <w:r>
        <w:t>)</w:t>
      </w:r>
      <w:r>
        <w:br/>
      </w:r>
      <w:r>
        <w:rPr>
          <w:color w:val="0000FF"/>
        </w:rPr>
        <w:t xml:space="preserve">    End Sub</w:t>
      </w:r>
      <w:r>
        <w:br/>
      </w:r>
      <w:r>
        <w:br/>
      </w:r>
      <w:r>
        <w:rPr>
          <w:color w:val="0000FF"/>
        </w:rPr>
        <w:t xml:space="preserve">    Public Sub </w:t>
      </w:r>
      <w:r>
        <w:t>Disconnect()</w:t>
      </w:r>
      <w:r>
        <w:br/>
      </w:r>
      <w:r>
        <w:rPr>
          <w:color w:val="0000FF"/>
        </w:rPr>
        <w:t xml:space="preserve">        RemoveHandler </w:t>
      </w:r>
      <w:r>
        <w:t xml:space="preserve">Button1.Click, </w:t>
      </w:r>
      <w:r>
        <w:rPr>
          <w:color w:val="0000FF"/>
        </w:rPr>
        <w:t xml:space="preserve">AddressOf </w:t>
      </w:r>
      <w:r>
        <w:t>Button1_Click</w:t>
      </w:r>
      <w:r>
        <w:br/>
      </w:r>
      <w:r>
        <w:rPr>
          <w:color w:val="0000FF"/>
        </w:rPr>
        <w:t xml:space="preserve">    End Sub</w:t>
      </w:r>
      <w:r>
        <w:br/>
      </w:r>
      <w:r>
        <w:rPr>
          <w:color w:val="0000FF"/>
        </w:rPr>
        <w:t>End Class</w:t>
      </w:r>
    </w:p>
    <w:p w:rsidR="00EE7CEF" w:rsidRDefault="008A0CA2">
      <w:r>
        <w:t xml:space="preserve">Given an event </w:t>
      </w:r>
      <w:r>
        <w:rPr>
          <w:rStyle w:val="CodeEmbedded"/>
        </w:rPr>
        <w:t>E,</w:t>
      </w:r>
      <w:r>
        <w:t xml:space="preserve"> the statement calls the relevant </w:t>
      </w:r>
      <w:r>
        <w:rPr>
          <w:rStyle w:val="CodeEmbedded"/>
        </w:rPr>
        <w:t>add_E</w:t>
      </w:r>
      <w:r>
        <w:t xml:space="preserve"> or </w:t>
      </w:r>
      <w:r>
        <w:rPr>
          <w:rStyle w:val="CodeEmbedded"/>
        </w:rPr>
        <w:t>remove_E</w:t>
      </w:r>
      <w:r>
        <w:t xml:space="preserve"> method on the instance to add or remove the delegate as a handler for the event. Thus, the </w:t>
      </w:r>
      <w:r>
        <w:t>above code is equivalent to:</w:t>
      </w:r>
    </w:p>
    <w:p w:rsidR="00EE7CEF" w:rsidRDefault="008A0CA2">
      <w:pPr>
        <w:pStyle w:val="Code"/>
      </w:pPr>
      <w:r>
        <w:rPr>
          <w:color w:val="0000FF"/>
        </w:rPr>
        <w:t xml:space="preserve">Public Class </w:t>
      </w:r>
      <w:r>
        <w:rPr>
          <w:color w:val="2B91AF"/>
        </w:rPr>
        <w:t>Form1</w:t>
      </w:r>
      <w:r>
        <w:br/>
      </w:r>
      <w:r>
        <w:rPr>
          <w:color w:val="0000FF"/>
        </w:rPr>
        <w:t xml:space="preserve">    Public Sub New</w:t>
      </w:r>
      <w:r>
        <w:t>()</w:t>
      </w:r>
      <w:r>
        <w:br/>
        <w:t xml:space="preserve">        Button1.add_Click(</w:t>
      </w:r>
      <w:r>
        <w:rPr>
          <w:color w:val="0000FF"/>
        </w:rPr>
        <w:t xml:space="preserve">AddressOf </w:t>
      </w:r>
      <w:r>
        <w:t>Button1_Click)</w:t>
      </w:r>
      <w:r>
        <w:br/>
      </w:r>
      <w:r>
        <w:rPr>
          <w:color w:val="0000FF"/>
        </w:rPr>
        <w:t xml:space="preserve">    End Sub</w:t>
      </w:r>
      <w:r>
        <w:br/>
      </w:r>
      <w:r>
        <w:br/>
      </w:r>
      <w:r>
        <w:rPr>
          <w:color w:val="0000FF"/>
        </w:rPr>
        <w:t xml:space="preserve">    Private </w:t>
      </w:r>
      <w:r>
        <w:t xml:space="preserve">Button1 </w:t>
      </w:r>
      <w:r>
        <w:rPr>
          <w:color w:val="0000FF"/>
        </w:rPr>
        <w:t xml:space="preserve">As </w:t>
      </w:r>
      <w:r>
        <w:rPr>
          <w:color w:val="2B91AF"/>
        </w:rPr>
        <w:t xml:space="preserve">Button </w:t>
      </w:r>
      <w:r>
        <w:t xml:space="preserve">= </w:t>
      </w:r>
      <w:r>
        <w:rPr>
          <w:color w:val="0000FF"/>
        </w:rPr>
        <w:t xml:space="preserve">New </w:t>
      </w:r>
      <w:r>
        <w:rPr>
          <w:color w:val="2B91AF"/>
        </w:rPr>
        <w:t>Button</w:t>
      </w:r>
      <w:r>
        <w:t>()</w:t>
      </w:r>
      <w:r>
        <w:br/>
      </w:r>
      <w:r>
        <w:br/>
      </w:r>
      <w:r>
        <w:rPr>
          <w:color w:val="0000FF"/>
        </w:rPr>
        <w:t xml:space="preserve">    Sub </w:t>
      </w:r>
      <w:r>
        <w:t xml:space="preserve">Button1_Click(sender </w:t>
      </w:r>
      <w:r>
        <w:rPr>
          <w:color w:val="0000FF"/>
        </w:rPr>
        <w:t>As Object</w:t>
      </w:r>
      <w:r>
        <w:t xml:space="preserve">, e </w:t>
      </w:r>
      <w:r>
        <w:rPr>
          <w:color w:val="0000FF"/>
        </w:rPr>
        <w:t xml:space="preserve">As </w:t>
      </w:r>
      <w:r>
        <w:rPr>
          <w:color w:val="2B91AF"/>
        </w:rPr>
        <w:t>EventArgs</w:t>
      </w:r>
      <w:r>
        <w:t>)</w:t>
      </w:r>
      <w:r>
        <w:br/>
      </w:r>
      <w:r>
        <w:rPr>
          <w:color w:val="2B91AF"/>
        </w:rPr>
        <w:t xml:space="preserve">        Console</w:t>
      </w:r>
      <w:r>
        <w:t>.Write</w:t>
      </w:r>
      <w:r>
        <w:t>Line(</w:t>
      </w:r>
      <w:r>
        <w:rPr>
          <w:color w:val="A31515"/>
        </w:rPr>
        <w:t>"Button1 was clicked!"</w:t>
      </w:r>
      <w:r>
        <w:t>)</w:t>
      </w:r>
      <w:r>
        <w:br/>
      </w:r>
      <w:r>
        <w:rPr>
          <w:color w:val="0000FF"/>
        </w:rPr>
        <w:t xml:space="preserve">    End Sub</w:t>
      </w:r>
      <w:r>
        <w:br/>
      </w:r>
      <w:r>
        <w:br/>
      </w:r>
      <w:r>
        <w:rPr>
          <w:color w:val="0000FF"/>
        </w:rPr>
        <w:t xml:space="preserve">    Public Sub </w:t>
      </w:r>
      <w:r>
        <w:t>Disconnect()</w:t>
      </w:r>
      <w:r>
        <w:br/>
        <w:t xml:space="preserve">        Button1.remove_Click(</w:t>
      </w:r>
      <w:r>
        <w:rPr>
          <w:color w:val="0000FF"/>
        </w:rPr>
        <w:t xml:space="preserve">AddressOf </w:t>
      </w:r>
      <w:r>
        <w:t>Button1_Click)</w:t>
      </w:r>
      <w:r>
        <w:br/>
      </w:r>
      <w:r>
        <w:rPr>
          <w:color w:val="0000FF"/>
        </w:rPr>
        <w:t xml:space="preserve">    End Sub</w:t>
      </w:r>
      <w:r>
        <w:br/>
      </w:r>
      <w:r>
        <w:rPr>
          <w:color w:val="0000FF"/>
        </w:rPr>
        <w:t>End Class</w:t>
      </w:r>
    </w:p>
    <w:p w:rsidR="00EE7CEF" w:rsidRDefault="008A0CA2">
      <w:pPr>
        <w:pStyle w:val="Heading2"/>
      </w:pPr>
      <w:bookmarkStart w:id="265" w:name="_Toc453856502"/>
      <w:r>
        <w:t>Assignment Statements</w:t>
      </w:r>
      <w:bookmarkEnd w:id="265"/>
    </w:p>
    <w:p w:rsidR="00EE7CEF" w:rsidRDefault="008A0CA2">
      <w:r>
        <w:t>An assignment statement assigns the value of an expression to a variable. There are seve</w:t>
      </w:r>
      <w:r>
        <w:t>ral types of assignment.</w:t>
      </w:r>
    </w:p>
    <w:p w:rsidR="00EE7CEF" w:rsidRDefault="008A0CA2">
      <w:pPr>
        <w:pStyle w:val="Grammar"/>
      </w:pPr>
      <w:bookmarkStart w:id="266" w:name="_Grm00085"/>
      <w:r>
        <w:rPr>
          <w:color w:val="6A5ACD"/>
        </w:rPr>
        <w:t>AssignmentStatement</w:t>
      </w:r>
      <w:r>
        <w:t>:</w:t>
      </w:r>
      <w:r>
        <w:br/>
      </w:r>
      <w:r>
        <w:tab/>
        <w:t xml:space="preserve">| </w:t>
      </w:r>
      <w:r>
        <w:rPr>
          <w:color w:val="6A5ACD"/>
        </w:rPr>
        <w:t>RegularAssignmentStatement</w:t>
      </w:r>
      <w:r>
        <w:br/>
      </w:r>
      <w:r>
        <w:tab/>
        <w:t xml:space="preserve">| </w:t>
      </w:r>
      <w:r>
        <w:rPr>
          <w:color w:val="6A5ACD"/>
        </w:rPr>
        <w:t>CompoundAssignmentStatement</w:t>
      </w:r>
      <w:r>
        <w:br/>
      </w:r>
      <w:r>
        <w:tab/>
        <w:t xml:space="preserve">| </w:t>
      </w:r>
      <w:r>
        <w:rPr>
          <w:color w:val="6A5ACD"/>
        </w:rPr>
        <w:t>MidAssignmentStatement</w:t>
      </w:r>
      <w:r>
        <w:br/>
      </w:r>
      <w:r>
        <w:tab/>
        <w:t>;</w:t>
      </w:r>
      <w:bookmarkEnd w:id="266"/>
    </w:p>
    <w:p w:rsidR="00EE7CEF" w:rsidRDefault="008A0CA2">
      <w:pPr>
        <w:pStyle w:val="Heading3"/>
      </w:pPr>
      <w:bookmarkStart w:id="267" w:name="_Toc00176"/>
      <w:r>
        <w:t>Regular Assignment Statements</w:t>
      </w:r>
      <w:bookmarkEnd w:id="267"/>
    </w:p>
    <w:p w:rsidR="00EE7CEF" w:rsidRDefault="008A0CA2">
      <w:r>
        <w:t>A simple assignment statement stores the result of an expression in a variable.</w:t>
      </w:r>
    </w:p>
    <w:p w:rsidR="00EE7CEF" w:rsidRDefault="008A0CA2">
      <w:pPr>
        <w:pStyle w:val="Grammar"/>
      </w:pPr>
      <w:bookmarkStart w:id="268" w:name="_Grm00086"/>
      <w:r>
        <w:rPr>
          <w:color w:val="6A5ACD"/>
        </w:rPr>
        <w:t>RegularAss</w:t>
      </w:r>
      <w:r>
        <w:rPr>
          <w:color w:val="6A5ACD"/>
        </w:rPr>
        <w:t>ignmentStatement</w:t>
      </w:r>
      <w:r>
        <w:t>:</w:t>
      </w:r>
      <w:r>
        <w:br/>
      </w:r>
      <w:r>
        <w:tab/>
        <w:t xml:space="preserve">| </w:t>
      </w:r>
      <w:r>
        <w:rPr>
          <w:color w:val="6A5ACD"/>
        </w:rPr>
        <w:t>Expression Equals Expression StatementTerminator</w:t>
      </w:r>
      <w:r>
        <w:br/>
      </w:r>
      <w:r>
        <w:tab/>
        <w:t>;</w:t>
      </w:r>
      <w:bookmarkEnd w:id="268"/>
    </w:p>
    <w:p w:rsidR="00EE7CEF" w:rsidRDefault="008A0CA2">
      <w:r>
        <w:t>The expression on the left side of the assignment operator must be classified as a variable or a property access, while the expression on the right side of the assignment operator mus</w:t>
      </w:r>
      <w:r>
        <w:t>t be classified as a value. The type of the expression must be implicitly convertible to the type of the variable or property access.</w:t>
      </w:r>
    </w:p>
    <w:p w:rsidR="00EE7CEF" w:rsidRDefault="008A0CA2">
      <w:r>
        <w:t xml:space="preserve">If the variable being assigned into is an array element of a reference type, a run-time check will be performed to ensure </w:t>
      </w:r>
      <w:r>
        <w:t xml:space="preserve">that the expression is compatible with the array-element type. In the following example, the last assignment causes a </w:t>
      </w:r>
      <w:r>
        <w:rPr>
          <w:rStyle w:val="CodeEmbedded"/>
        </w:rPr>
        <w:t>System.ArrayTypeMismatchException</w:t>
      </w:r>
      <w:r>
        <w:t xml:space="preserve"> to be thrown, because an instance of </w:t>
      </w:r>
      <w:r>
        <w:rPr>
          <w:rStyle w:val="CodeEmbedded"/>
        </w:rPr>
        <w:t>ArrayList</w:t>
      </w:r>
      <w:r>
        <w:t xml:space="preserve"> cannot be stored in an element of a </w:t>
      </w:r>
      <w:r>
        <w:rPr>
          <w:rStyle w:val="CodeEmbedded"/>
        </w:rPr>
        <w:t>String</w:t>
      </w:r>
      <w:r>
        <w:t xml:space="preserve"> array.</w:t>
      </w:r>
    </w:p>
    <w:p w:rsidR="00EE7CEF" w:rsidRDefault="008A0CA2">
      <w:pPr>
        <w:pStyle w:val="Code"/>
      </w:pPr>
      <w:r>
        <w:rPr>
          <w:color w:val="0000FF"/>
        </w:rPr>
        <w:t xml:space="preserve">Dim </w:t>
      </w:r>
      <w:r>
        <w:t xml:space="preserve">sa(10) </w:t>
      </w:r>
      <w:r>
        <w:rPr>
          <w:color w:val="0000FF"/>
        </w:rPr>
        <w:t>As String</w:t>
      </w:r>
      <w:r>
        <w:br/>
      </w:r>
      <w:r>
        <w:rPr>
          <w:color w:val="0000FF"/>
        </w:rPr>
        <w:t xml:space="preserve">Dim </w:t>
      </w:r>
      <w:r>
        <w:t xml:space="preserve">oa </w:t>
      </w:r>
      <w:r>
        <w:rPr>
          <w:color w:val="0000FF"/>
        </w:rPr>
        <w:t>As Object</w:t>
      </w:r>
      <w:r>
        <w:t>() = sa</w:t>
      </w:r>
      <w:r>
        <w:br/>
        <w:t xml:space="preserve">oa(0) = </w:t>
      </w:r>
      <w:r>
        <w:rPr>
          <w:color w:val="0000FF"/>
        </w:rPr>
        <w:t xml:space="preserve">Nothing         </w:t>
      </w:r>
      <w:r>
        <w:rPr>
          <w:color w:val="008000"/>
        </w:rPr>
        <w:t>' This is allowed.</w:t>
      </w:r>
      <w:r>
        <w:br/>
        <w:t xml:space="preserve">oa(1) = </w:t>
      </w:r>
      <w:r>
        <w:rPr>
          <w:color w:val="A31515"/>
        </w:rPr>
        <w:t xml:space="preserve">"Hello"         </w:t>
      </w:r>
      <w:r>
        <w:rPr>
          <w:color w:val="008000"/>
        </w:rPr>
        <w:t>' This is allowed.</w:t>
      </w:r>
      <w:r>
        <w:br/>
        <w:t xml:space="preserve">oa(2) = </w:t>
      </w:r>
      <w:r>
        <w:rPr>
          <w:color w:val="0000FF"/>
        </w:rPr>
        <w:t xml:space="preserve">New </w:t>
      </w:r>
      <w:r>
        <w:rPr>
          <w:color w:val="2B91AF"/>
        </w:rPr>
        <w:t>ArrayList</w:t>
      </w:r>
      <w:r>
        <w:t xml:space="preserve">() </w:t>
      </w:r>
      <w:r>
        <w:rPr>
          <w:color w:val="008000"/>
        </w:rPr>
        <w:t>' System.ArrayTypeMismatchException is thrown.</w:t>
      </w:r>
    </w:p>
    <w:p w:rsidR="00EE7CEF" w:rsidRDefault="008A0CA2">
      <w:r>
        <w:lastRenderedPageBreak/>
        <w:t>If the expression on the left side of the assignment opera</w:t>
      </w:r>
      <w:r>
        <w:t xml:space="preserve">tor is classified as a variable, then the assignment statement stores the value in the variable. If the expression is classified as a property access, then the assignment statement turns the property access into an invocation of the </w:t>
      </w:r>
      <w:r>
        <w:rPr>
          <w:rStyle w:val="CodeEmbedded"/>
        </w:rPr>
        <w:t>Set</w:t>
      </w:r>
      <w:r>
        <w:t xml:space="preserve"> accessor of the pro</w:t>
      </w:r>
      <w:r>
        <w:t>perty with the value substituted for the value parameter. For example:</w:t>
      </w:r>
    </w:p>
    <w:p w:rsidR="00EE7CEF" w:rsidRDefault="008A0CA2">
      <w:pPr>
        <w:pStyle w:val="Code"/>
      </w:pPr>
      <w:r>
        <w:rPr>
          <w:color w:val="0000FF"/>
        </w:rPr>
        <w:t xml:space="preserve">Module </w:t>
      </w:r>
      <w:r>
        <w:rPr>
          <w:color w:val="2B91AF"/>
        </w:rPr>
        <w:t>Test</w:t>
      </w:r>
      <w:r>
        <w:br/>
      </w:r>
      <w:r>
        <w:rPr>
          <w:color w:val="0000FF"/>
        </w:rPr>
        <w:t xml:space="preserve">    Private </w:t>
      </w:r>
      <w:r>
        <w:t xml:space="preserve">PValue </w:t>
      </w:r>
      <w:r>
        <w:rPr>
          <w:color w:val="0000FF"/>
        </w:rPr>
        <w:t>As Integer</w:t>
      </w:r>
      <w:r>
        <w:br/>
      </w:r>
      <w:r>
        <w:br/>
      </w:r>
      <w:r>
        <w:rPr>
          <w:color w:val="0000FF"/>
        </w:rPr>
        <w:t xml:space="preserve">    Public Property </w:t>
      </w:r>
      <w:r>
        <w:t xml:space="preserve">P </w:t>
      </w:r>
      <w:r>
        <w:rPr>
          <w:color w:val="0000FF"/>
        </w:rPr>
        <w:t>As Integer</w:t>
      </w:r>
      <w:r>
        <w:br/>
      </w:r>
      <w:r>
        <w:rPr>
          <w:color w:val="0000FF"/>
        </w:rPr>
        <w:t xml:space="preserve">        Get</w:t>
      </w:r>
      <w:r>
        <w:br/>
      </w:r>
      <w:r>
        <w:rPr>
          <w:color w:val="0000FF"/>
        </w:rPr>
        <w:t xml:space="preserve">            Return </w:t>
      </w:r>
      <w:r>
        <w:t>PValue</w:t>
      </w:r>
      <w:r>
        <w:br/>
      </w:r>
      <w:r>
        <w:rPr>
          <w:color w:val="0000FF"/>
        </w:rPr>
        <w:t xml:space="preserve">        End Get</w:t>
      </w:r>
      <w:r>
        <w:br/>
      </w:r>
      <w:r>
        <w:br/>
      </w:r>
      <w:r>
        <w:rPr>
          <w:color w:val="0000FF"/>
        </w:rPr>
        <w:t xml:space="preserve">        Set </w:t>
      </w:r>
      <w:r>
        <w:t xml:space="preserve">(Value </w:t>
      </w:r>
      <w:r>
        <w:rPr>
          <w:color w:val="0000FF"/>
        </w:rPr>
        <w:t>As Integer</w:t>
      </w:r>
      <w:r>
        <w:t>)</w:t>
      </w:r>
      <w:r>
        <w:br/>
        <w:t xml:space="preserve">            PValue = Va</w:t>
      </w:r>
      <w:r>
        <w:t>lue</w:t>
      </w:r>
      <w:r>
        <w:br/>
      </w:r>
      <w:r>
        <w:rPr>
          <w:color w:val="0000FF"/>
        </w:rPr>
        <w:t xml:space="preserve">        End Set</w:t>
      </w:r>
      <w:r>
        <w:br/>
      </w:r>
      <w:r>
        <w:rPr>
          <w:color w:val="0000FF"/>
        </w:rPr>
        <w:t xml:space="preserve">    End Property</w:t>
      </w:r>
      <w:r>
        <w:br/>
      </w:r>
      <w:r>
        <w:br/>
      </w:r>
      <w:r>
        <w:rPr>
          <w:color w:val="0000FF"/>
        </w:rPr>
        <w:t xml:space="preserve">    Sub </w:t>
      </w:r>
      <w:r>
        <w:t>Main()</w:t>
      </w:r>
      <w:r>
        <w:br/>
      </w:r>
      <w:r>
        <w:rPr>
          <w:color w:val="008000"/>
        </w:rPr>
        <w:t xml:space="preserve">        ' The following two lines are equivalent.</w:t>
      </w:r>
      <w:r>
        <w:br/>
        <w:t xml:space="preserve">        P = 10</w:t>
      </w:r>
      <w:r>
        <w:br/>
        <w:t xml:space="preserve">        set_P(10)</w:t>
      </w:r>
      <w:r>
        <w:br/>
      </w:r>
      <w:r>
        <w:rPr>
          <w:color w:val="0000FF"/>
        </w:rPr>
        <w:t xml:space="preserve">    End Sub</w:t>
      </w:r>
      <w:r>
        <w:br/>
      </w:r>
      <w:r>
        <w:rPr>
          <w:color w:val="0000FF"/>
        </w:rPr>
        <w:t>End Module</w:t>
      </w:r>
    </w:p>
    <w:p w:rsidR="00EE7CEF" w:rsidRDefault="008A0CA2">
      <w:r>
        <w:t>If the target of the variable or property access is typed as a value type but not classified as a</w:t>
      </w:r>
      <w:r>
        <w:t xml:space="preserve"> variable, a compile-time error occurs. For example:</w:t>
      </w:r>
    </w:p>
    <w:p w:rsidR="00EE7CEF" w:rsidRDefault="008A0CA2">
      <w:pPr>
        <w:pStyle w:val="Code"/>
      </w:pPr>
      <w:r>
        <w:rPr>
          <w:color w:val="0000FF"/>
        </w:rPr>
        <w:t xml:space="preserve">Structure </w:t>
      </w:r>
      <w:r>
        <w:rPr>
          <w:color w:val="2B91AF"/>
        </w:rPr>
        <w:t>S</w:t>
      </w:r>
      <w:r>
        <w:br/>
      </w:r>
      <w:r>
        <w:rPr>
          <w:color w:val="0000FF"/>
        </w:rPr>
        <w:t xml:space="preserve">    Public </w:t>
      </w:r>
      <w:r>
        <w:t xml:space="preserve">F </w:t>
      </w:r>
      <w:r>
        <w:rPr>
          <w:color w:val="0000FF"/>
        </w:rPr>
        <w:t>As Integer</w:t>
      </w:r>
      <w:r>
        <w:br/>
      </w:r>
      <w:r>
        <w:rPr>
          <w:color w:val="0000FF"/>
        </w:rPr>
        <w:t>End Structure</w:t>
      </w:r>
      <w:r>
        <w:br/>
      </w:r>
      <w:r>
        <w:br/>
      </w:r>
      <w:r>
        <w:rPr>
          <w:color w:val="0000FF"/>
        </w:rPr>
        <w:t xml:space="preserve">Class </w:t>
      </w:r>
      <w:r>
        <w:rPr>
          <w:color w:val="2B91AF"/>
        </w:rPr>
        <w:t>C</w:t>
      </w:r>
      <w:r>
        <w:br/>
      </w:r>
      <w:r>
        <w:rPr>
          <w:color w:val="0000FF"/>
        </w:rPr>
        <w:t xml:space="preserve">    Private </w:t>
      </w:r>
      <w:r>
        <w:t xml:space="preserve">PValue </w:t>
      </w:r>
      <w:r>
        <w:rPr>
          <w:color w:val="0000FF"/>
        </w:rPr>
        <w:t xml:space="preserve">As </w:t>
      </w:r>
      <w:r>
        <w:rPr>
          <w:color w:val="2B91AF"/>
        </w:rPr>
        <w:t>S</w:t>
      </w:r>
      <w:r>
        <w:br/>
      </w:r>
      <w:r>
        <w:br/>
      </w:r>
      <w:r>
        <w:rPr>
          <w:color w:val="0000FF"/>
        </w:rPr>
        <w:t xml:space="preserve">    Public Property </w:t>
      </w:r>
      <w:r>
        <w:t xml:space="preserve">P </w:t>
      </w:r>
      <w:r>
        <w:rPr>
          <w:color w:val="0000FF"/>
        </w:rPr>
        <w:t xml:space="preserve">As </w:t>
      </w:r>
      <w:r>
        <w:rPr>
          <w:color w:val="2B91AF"/>
        </w:rPr>
        <w:t>S</w:t>
      </w:r>
      <w:r>
        <w:br/>
      </w:r>
      <w:r>
        <w:rPr>
          <w:color w:val="0000FF"/>
        </w:rPr>
        <w:t xml:space="preserve">        Get</w:t>
      </w:r>
      <w:r>
        <w:br/>
      </w:r>
      <w:r>
        <w:rPr>
          <w:color w:val="0000FF"/>
        </w:rPr>
        <w:t xml:space="preserve">            Return </w:t>
      </w:r>
      <w:r>
        <w:t>PValue</w:t>
      </w:r>
      <w:r>
        <w:br/>
      </w:r>
      <w:r>
        <w:rPr>
          <w:color w:val="0000FF"/>
        </w:rPr>
        <w:t xml:space="preserve">        End Get</w:t>
      </w:r>
      <w:r>
        <w:br/>
      </w:r>
      <w:r>
        <w:br/>
      </w:r>
      <w:r>
        <w:rPr>
          <w:color w:val="0000FF"/>
        </w:rPr>
        <w:t xml:space="preserve">        Set </w:t>
      </w:r>
      <w:r>
        <w:t xml:space="preserve">(Value </w:t>
      </w:r>
      <w:r>
        <w:rPr>
          <w:color w:val="0000FF"/>
        </w:rPr>
        <w:t xml:space="preserve">As </w:t>
      </w:r>
      <w:r>
        <w:rPr>
          <w:color w:val="2B91AF"/>
        </w:rPr>
        <w:t>S</w:t>
      </w:r>
      <w:r>
        <w:t>)</w:t>
      </w:r>
      <w:r>
        <w:br/>
      </w:r>
      <w:r>
        <w:t xml:space="preserve">            PValue = Value</w:t>
      </w:r>
      <w:r>
        <w:br/>
      </w:r>
      <w:r>
        <w:rPr>
          <w:color w:val="0000FF"/>
        </w:rPr>
        <w:t xml:space="preserve">        End Set</w:t>
      </w:r>
      <w:r>
        <w:br/>
      </w:r>
      <w:r>
        <w:rPr>
          <w:color w:val="0000FF"/>
        </w:rPr>
        <w:t xml:space="preserve">    End Property</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ct </w:t>
      </w:r>
      <w:r>
        <w:rPr>
          <w:color w:val="0000FF"/>
        </w:rPr>
        <w:t xml:space="preserve">As </w:t>
      </w:r>
      <w:r>
        <w:rPr>
          <w:color w:val="2B91AF"/>
        </w:rPr>
        <w:t xml:space="preserve">C </w:t>
      </w:r>
      <w:r>
        <w:t xml:space="preserve">= </w:t>
      </w:r>
      <w:r>
        <w:rPr>
          <w:color w:val="0000FF"/>
        </w:rPr>
        <w:t xml:space="preserve">New </w:t>
      </w:r>
      <w:r>
        <w:rPr>
          <w:color w:val="2B91AF"/>
        </w:rPr>
        <w:t>C</w:t>
      </w:r>
      <w:r>
        <w:t>()</w:t>
      </w:r>
      <w:r>
        <w:br/>
      </w:r>
      <w:r>
        <w:rPr>
          <w:color w:val="0000FF"/>
        </w:rPr>
        <w:t xml:space="preserve">        Dim </w:t>
      </w:r>
      <w:r>
        <w:t xml:space="preserve">rt </w:t>
      </w:r>
      <w:r>
        <w:rPr>
          <w:color w:val="0000FF"/>
        </w:rPr>
        <w:t xml:space="preserve">As Object </w:t>
      </w:r>
      <w:r>
        <w:t xml:space="preserve">= </w:t>
      </w:r>
      <w:r>
        <w:rPr>
          <w:color w:val="0000FF"/>
        </w:rPr>
        <w:t xml:space="preserve">new </w:t>
      </w:r>
      <w:r>
        <w:rPr>
          <w:color w:val="2B91AF"/>
        </w:rPr>
        <w:t>C</w:t>
      </w:r>
      <w:r>
        <w:t>()</w:t>
      </w:r>
      <w:r>
        <w:br/>
      </w:r>
      <w:r>
        <w:br/>
      </w:r>
      <w:r>
        <w:rPr>
          <w:color w:val="008000"/>
        </w:rPr>
        <w:t xml:space="preserve">        ' Compile-time error: ct.P not classified as variable.</w:t>
      </w:r>
      <w:r>
        <w:br/>
        <w:t xml:space="preserve">        ct.P.F = 10</w:t>
      </w:r>
      <w:r>
        <w:br/>
      </w:r>
      <w:r>
        <w:br/>
      </w:r>
      <w:r>
        <w:rPr>
          <w:color w:val="008000"/>
        </w:rPr>
        <w:t xml:space="preserve">        </w:t>
      </w:r>
      <w:r>
        <w:rPr>
          <w:color w:val="008000"/>
        </w:rPr>
        <w:t>' Run-time exception.</w:t>
      </w:r>
      <w:r>
        <w:br/>
        <w:t xml:space="preserve">        rt.P.F = 10</w:t>
      </w:r>
      <w:r>
        <w:br/>
      </w:r>
      <w:r>
        <w:rPr>
          <w:color w:val="0000FF"/>
        </w:rPr>
        <w:t xml:space="preserve">    End Sub</w:t>
      </w:r>
      <w:r>
        <w:br/>
      </w:r>
      <w:r>
        <w:rPr>
          <w:color w:val="0000FF"/>
        </w:rPr>
        <w:t>End Module</w:t>
      </w:r>
    </w:p>
    <w:p w:rsidR="00EE7CEF" w:rsidRDefault="008A0CA2">
      <w:r>
        <w:lastRenderedPageBreak/>
        <w:t>Note that the semantics of the assignment depend on the type of the variable or property to which it is being assigned. If the variable to which it is being assigned is a value type, the assi</w:t>
      </w:r>
      <w:r>
        <w:t xml:space="preserve">gnment copies the value of the expression into the variable. If the variable to which it is being assigned is a reference type, the assignment copies the reference, not the value itself, into the variable. If the type of the variable is </w:t>
      </w:r>
      <w:r>
        <w:rPr>
          <w:rStyle w:val="CodeEmbedded"/>
        </w:rPr>
        <w:t>Object</w:t>
      </w:r>
      <w:r>
        <w:t>, the assignm</w:t>
      </w:r>
      <w:r>
        <w:t>ent semantics are determined by whether the value's type is a value type or a reference type at run time.</w:t>
      </w:r>
    </w:p>
    <w:p w:rsidR="00EE7CEF" w:rsidRDefault="008A0CA2">
      <w:r>
        <w:rPr>
          <w:b/>
        </w:rPr>
        <w:t>Note.</w:t>
      </w:r>
      <w:r>
        <w:t xml:space="preserve"> For intrinsic types such as </w:t>
      </w:r>
      <w:r>
        <w:rPr>
          <w:rStyle w:val="CodeEmbedded"/>
        </w:rPr>
        <w:t>Integer</w:t>
      </w:r>
      <w:r>
        <w:t xml:space="preserve"> and </w:t>
      </w:r>
      <w:r>
        <w:rPr>
          <w:rStyle w:val="CodeEmbedded"/>
        </w:rPr>
        <w:t>Date</w:t>
      </w:r>
      <w:r>
        <w:t>, reference and value assignment semantics are the same because the types are immutable. As a result</w:t>
      </w:r>
      <w:r>
        <w:t>, the language is free to use reference assignment on boxed intrinsic types as an optimization. From a value perspective, the result is the same.</w:t>
      </w:r>
    </w:p>
    <w:p w:rsidR="00EE7CEF" w:rsidRDefault="008A0CA2">
      <w:r>
        <w:t>Because the equals character (</w:t>
      </w:r>
      <w:r>
        <w:rPr>
          <w:rStyle w:val="CodeEmbedded"/>
        </w:rPr>
        <w:t>=</w:t>
      </w:r>
      <w:r>
        <w:t>) is used both for assignment and for equality, there is an ambiguity between a</w:t>
      </w:r>
      <w:r>
        <w:t xml:space="preserve"> simple assignment and an invocation statement in situations such as </w:t>
      </w:r>
      <w:r>
        <w:rPr>
          <w:rStyle w:val="CodeEmbedded"/>
        </w:rPr>
        <w:t>x = y.ToString()</w:t>
      </w:r>
      <w:r>
        <w:t xml:space="preserve">. In all such cases, the assignment statement takes precedence over the equality operator. This means that the example expression is interpreted as </w:t>
      </w:r>
      <w:r>
        <w:rPr>
          <w:rStyle w:val="CodeEmbedded"/>
        </w:rPr>
        <w:t>x = (y.ToString())</w:t>
      </w:r>
      <w:r>
        <w:t xml:space="preserve"> rath</w:t>
      </w:r>
      <w:r>
        <w:t xml:space="preserve">er than </w:t>
      </w:r>
      <w:r>
        <w:rPr>
          <w:rStyle w:val="CodeEmbedded"/>
        </w:rPr>
        <w:t>(x = y).ToString()</w:t>
      </w:r>
      <w:r>
        <w:t>.</w:t>
      </w:r>
    </w:p>
    <w:p w:rsidR="00EE7CEF" w:rsidRDefault="008A0CA2">
      <w:pPr>
        <w:pStyle w:val="Heading3"/>
      </w:pPr>
      <w:bookmarkStart w:id="269" w:name="_Toc00177"/>
      <w:r>
        <w:t>Compound Assignment Statements</w:t>
      </w:r>
      <w:bookmarkEnd w:id="269"/>
    </w:p>
    <w:p w:rsidR="00EE7CEF" w:rsidRDefault="008A0CA2">
      <w:r>
        <w:t xml:space="preserve">A </w:t>
      </w:r>
      <w:r>
        <w:rPr>
          <w:i/>
        </w:rPr>
        <w:t>compound assignment statement</w:t>
      </w:r>
      <w:r>
        <w:t xml:space="preserve"> takes the form </w:t>
      </w:r>
      <w:r>
        <w:rPr>
          <w:rStyle w:val="CodeEmbedded"/>
        </w:rPr>
        <w:t>V op= E</w:t>
      </w:r>
      <w:r>
        <w:t xml:space="preserve"> (where </w:t>
      </w:r>
      <w:r>
        <w:rPr>
          <w:rStyle w:val="CodeEmbedded"/>
        </w:rPr>
        <w:t>op</w:t>
      </w:r>
      <w:r>
        <w:t xml:space="preserve"> is a valid binary operator).</w:t>
      </w:r>
    </w:p>
    <w:p w:rsidR="00EE7CEF" w:rsidRDefault="008A0CA2">
      <w:pPr>
        <w:pStyle w:val="Grammar"/>
      </w:pPr>
      <w:bookmarkStart w:id="270" w:name="_Grm00087"/>
      <w:r>
        <w:rPr>
          <w:color w:val="6A5ACD"/>
        </w:rPr>
        <w:t>CompoundAssignmentStatement</w:t>
      </w:r>
      <w:r>
        <w:t>:</w:t>
      </w:r>
      <w:r>
        <w:br/>
      </w:r>
      <w:r>
        <w:tab/>
        <w:t xml:space="preserve">| </w:t>
      </w:r>
      <w:r>
        <w:rPr>
          <w:color w:val="6A5ACD"/>
        </w:rPr>
        <w:t>Expression CompoundBinaryOperator LineTerminator</w:t>
      </w:r>
      <w:r>
        <w:t xml:space="preserve">? </w:t>
      </w:r>
      <w:r>
        <w:rPr>
          <w:color w:val="6A5ACD"/>
        </w:rPr>
        <w:t>Expression StatementT</w:t>
      </w:r>
      <w:r>
        <w:rPr>
          <w:color w:val="6A5ACD"/>
        </w:rPr>
        <w:t>erminator</w:t>
      </w:r>
      <w:r>
        <w:br/>
      </w:r>
      <w:r>
        <w:tab/>
        <w:t>;</w:t>
      </w:r>
      <w:r>
        <w:br/>
      </w:r>
      <w:r>
        <w:br/>
      </w:r>
      <w:r>
        <w:rPr>
          <w:color w:val="6A5ACD"/>
        </w:rPr>
        <w:t>CompoundBinaryOperator</w:t>
      </w:r>
      <w:r>
        <w:t>:</w:t>
      </w:r>
      <w:r>
        <w:br/>
      </w:r>
      <w:r>
        <w:tab/>
        <w:t xml:space="preserve">| </w:t>
      </w:r>
      <w:r>
        <w:rPr>
          <w:color w:val="A31515"/>
        </w:rPr>
        <w:t xml:space="preserve">'^' '=' </w:t>
      </w:r>
      <w:r>
        <w:t xml:space="preserve">| </w:t>
      </w:r>
      <w:r>
        <w:rPr>
          <w:color w:val="A31515"/>
        </w:rPr>
        <w:t xml:space="preserve">'*' '=' </w:t>
      </w:r>
      <w:r>
        <w:t xml:space="preserve">| </w:t>
      </w:r>
      <w:r>
        <w:rPr>
          <w:color w:val="A31515"/>
        </w:rPr>
        <w:t xml:space="preserve">'/' '=' </w:t>
      </w:r>
      <w:r>
        <w:t xml:space="preserve">| </w:t>
      </w:r>
      <w:r>
        <w:rPr>
          <w:color w:val="A31515"/>
        </w:rPr>
        <w:t xml:space="preserve">'\\' '=' </w:t>
      </w:r>
      <w:r>
        <w:t xml:space="preserve">| </w:t>
      </w:r>
      <w:r>
        <w:rPr>
          <w:color w:val="A31515"/>
        </w:rPr>
        <w:t xml:space="preserve">'+' '=' </w:t>
      </w:r>
      <w:r>
        <w:t xml:space="preserve">| </w:t>
      </w:r>
      <w:r>
        <w:rPr>
          <w:color w:val="A31515"/>
        </w:rPr>
        <w:t>'-' '='</w:t>
      </w:r>
      <w:r>
        <w:br/>
      </w:r>
      <w:r>
        <w:tab/>
        <w:t xml:space="preserve">| </w:t>
      </w:r>
      <w:r>
        <w:rPr>
          <w:color w:val="A31515"/>
        </w:rPr>
        <w:t xml:space="preserve">'&amp;' '=' </w:t>
      </w:r>
      <w:r>
        <w:t xml:space="preserve">| </w:t>
      </w:r>
      <w:r>
        <w:rPr>
          <w:color w:val="A31515"/>
        </w:rPr>
        <w:t xml:space="preserve">'&lt;' '&lt;' '=' </w:t>
      </w:r>
      <w:r>
        <w:t xml:space="preserve">| </w:t>
      </w:r>
      <w:r>
        <w:rPr>
          <w:color w:val="A31515"/>
        </w:rPr>
        <w:t>'&gt;' '&gt;' '='</w:t>
      </w:r>
      <w:r>
        <w:br/>
      </w:r>
      <w:r>
        <w:tab/>
        <w:t>;</w:t>
      </w:r>
      <w:bookmarkEnd w:id="270"/>
    </w:p>
    <w:p w:rsidR="00EE7CEF" w:rsidRDefault="008A0CA2">
      <w:r>
        <w:t>The expression on the left side of the assignment operator must be classified as a variable or property access, while the expression on the right side of the assignment operator must be classified as a value. The compound assignment statement is equivalent</w:t>
      </w:r>
      <w:r>
        <w:t xml:space="preserve"> to the statement </w:t>
      </w:r>
      <w:r>
        <w:rPr>
          <w:rStyle w:val="CodeEmbedded"/>
        </w:rPr>
        <w:t>V = V op E</w:t>
      </w:r>
      <w:r>
        <w:t xml:space="preserve"> with the difference that the variable on the left side of the compound assignment operator is only evaluated once. The following example demonstrates this difference:</w:t>
      </w:r>
    </w:p>
    <w:p w:rsidR="00EE7CEF" w:rsidRDefault="008A0CA2">
      <w:pPr>
        <w:pStyle w:val="Code"/>
      </w:pPr>
      <w:r>
        <w:rPr>
          <w:color w:val="0000FF"/>
        </w:rPr>
        <w:t xml:space="preserve">Module </w:t>
      </w:r>
      <w:r>
        <w:rPr>
          <w:color w:val="2B91AF"/>
        </w:rPr>
        <w:t>Test</w:t>
      </w:r>
      <w:r>
        <w:br/>
      </w:r>
      <w:r>
        <w:rPr>
          <w:color w:val="0000FF"/>
        </w:rPr>
        <w:t xml:space="preserve">    Function </w:t>
      </w:r>
      <w:r>
        <w:t xml:space="preserve">GetIndex() </w:t>
      </w:r>
      <w:r>
        <w:rPr>
          <w:color w:val="0000FF"/>
        </w:rPr>
        <w:t>As Integer</w:t>
      </w:r>
      <w:r>
        <w:br/>
      </w:r>
      <w:r>
        <w:rPr>
          <w:color w:val="2B91AF"/>
        </w:rPr>
        <w:t xml:space="preserve">        Conso</w:t>
      </w:r>
      <w:r>
        <w:rPr>
          <w:color w:val="2B91AF"/>
        </w:rPr>
        <w:t>le</w:t>
      </w:r>
      <w:r>
        <w:t>.WriteLine(</w:t>
      </w:r>
      <w:r>
        <w:rPr>
          <w:color w:val="A31515"/>
        </w:rPr>
        <w:t>"Getting index"</w:t>
      </w:r>
      <w:r>
        <w:t>)</w:t>
      </w:r>
      <w:r>
        <w:br/>
      </w:r>
      <w:r>
        <w:rPr>
          <w:color w:val="0000FF"/>
        </w:rPr>
        <w:t xml:space="preserve">        Return </w:t>
      </w:r>
      <w:r>
        <w:t>1</w:t>
      </w:r>
      <w:r>
        <w:br/>
      </w:r>
      <w:r>
        <w:rPr>
          <w:color w:val="0000FF"/>
        </w:rPr>
        <w:t xml:space="preserve">    End Function</w:t>
      </w:r>
      <w:r>
        <w:br/>
      </w:r>
      <w:r>
        <w:br/>
      </w:r>
      <w:r>
        <w:rPr>
          <w:color w:val="0000FF"/>
        </w:rPr>
        <w:t xml:space="preserve">    Sub </w:t>
      </w:r>
      <w:r>
        <w:t>Main()</w:t>
      </w:r>
      <w:r>
        <w:br/>
      </w:r>
      <w:r>
        <w:rPr>
          <w:color w:val="0000FF"/>
        </w:rPr>
        <w:t xml:space="preserve">        Dim </w:t>
      </w:r>
      <w:r>
        <w:t xml:space="preserve">a(2) </w:t>
      </w:r>
      <w:r>
        <w:rPr>
          <w:color w:val="0000FF"/>
        </w:rPr>
        <w:t>As Integer</w:t>
      </w:r>
      <w:r>
        <w:br/>
      </w:r>
      <w:r>
        <w:br/>
      </w:r>
      <w:r>
        <w:rPr>
          <w:color w:val="2B91AF"/>
        </w:rPr>
        <w:t xml:space="preserve">        Console</w:t>
      </w:r>
      <w:r>
        <w:t>.WriteLine(</w:t>
      </w:r>
      <w:r>
        <w:rPr>
          <w:color w:val="A31515"/>
        </w:rPr>
        <w:t>"Simple assignment"</w:t>
      </w:r>
      <w:r>
        <w:t>)</w:t>
      </w:r>
      <w:r>
        <w:br/>
        <w:t xml:space="preserve">        a(GetIndex()) = a(GetIndex()) + 1</w:t>
      </w:r>
      <w:r>
        <w:br/>
      </w:r>
      <w:r>
        <w:br/>
      </w:r>
      <w:r>
        <w:rPr>
          <w:color w:val="2B91AF"/>
        </w:rPr>
        <w:t xml:space="preserve">        Console</w:t>
      </w:r>
      <w:r>
        <w:t>.WriteLine(</w:t>
      </w:r>
      <w:r>
        <w:rPr>
          <w:color w:val="A31515"/>
        </w:rPr>
        <w:t>"Compound assignment"</w:t>
      </w:r>
      <w:r>
        <w:t>)</w:t>
      </w:r>
      <w:r>
        <w:br/>
        <w:t xml:space="preserve">        </w:t>
      </w:r>
      <w:r>
        <w:t>a(GetIndex()) += 1</w:t>
      </w:r>
      <w:r>
        <w:br/>
      </w:r>
      <w:r>
        <w:rPr>
          <w:color w:val="0000FF"/>
        </w:rPr>
        <w:t xml:space="preserve">    End Sub</w:t>
      </w:r>
      <w:r>
        <w:br/>
      </w:r>
      <w:r>
        <w:rPr>
          <w:color w:val="0000FF"/>
        </w:rPr>
        <w:t>End Module</w:t>
      </w:r>
    </w:p>
    <w:p w:rsidR="00EE7CEF" w:rsidRDefault="008A0CA2">
      <w:r>
        <w:t xml:space="preserve">The expression </w:t>
      </w:r>
      <w:r>
        <w:rPr>
          <w:rStyle w:val="CodeEmbedded"/>
        </w:rPr>
        <w:t>a(GetIndex())</w:t>
      </w:r>
      <w:r>
        <w:t xml:space="preserve"> is evaluated twice for simple assignment but only once for compound assignment, so the code prints:</w:t>
      </w:r>
    </w:p>
    <w:p w:rsidR="00EE7CEF" w:rsidRDefault="008A0CA2">
      <w:pPr>
        <w:pStyle w:val="Code"/>
      </w:pPr>
      <w:r>
        <w:t>Simple assignment</w:t>
      </w:r>
      <w:r>
        <w:br/>
        <w:t>Getting index</w:t>
      </w:r>
      <w:r>
        <w:br/>
        <w:t>Getting index</w:t>
      </w:r>
      <w:r>
        <w:br/>
        <w:t>Compound assignment</w:t>
      </w:r>
      <w:r>
        <w:br/>
        <w:t>Getting index</w:t>
      </w:r>
    </w:p>
    <w:p w:rsidR="00EE7CEF" w:rsidRDefault="008A0CA2">
      <w:pPr>
        <w:pStyle w:val="Heading3"/>
      </w:pPr>
      <w:bookmarkStart w:id="271" w:name="_Toc00178"/>
      <w:r>
        <w:lastRenderedPageBreak/>
        <w:t>Mid A</w:t>
      </w:r>
      <w:r>
        <w:t>ssignment Statement</w:t>
      </w:r>
      <w:bookmarkEnd w:id="271"/>
    </w:p>
    <w:p w:rsidR="00EE7CEF" w:rsidRDefault="008A0CA2">
      <w:r>
        <w:t xml:space="preserve">A </w:t>
      </w:r>
      <w:r>
        <w:rPr>
          <w:rStyle w:val="CodeEmbedded"/>
        </w:rPr>
        <w:t>Mid</w:t>
      </w:r>
      <w:r>
        <w:t xml:space="preserve"> assignment statement assigns a string into another string. The left side of the assignment has the same syntax as a call to the function </w:t>
      </w:r>
      <w:r>
        <w:rPr>
          <w:rStyle w:val="CodeEmbedded"/>
        </w:rPr>
        <w:t>Microsoft.VisualBasic.Strings.Mid</w:t>
      </w:r>
      <w:r>
        <w:t>.</w:t>
      </w:r>
    </w:p>
    <w:p w:rsidR="00EE7CEF" w:rsidRDefault="008A0CA2">
      <w:pPr>
        <w:pStyle w:val="Grammar"/>
      </w:pPr>
      <w:bookmarkStart w:id="272" w:name="_Grm00088"/>
      <w:r>
        <w:rPr>
          <w:color w:val="6A5ACD"/>
        </w:rPr>
        <w:t>MidAssignmentStatement</w:t>
      </w:r>
      <w:r>
        <w:t>:</w:t>
      </w:r>
      <w:r>
        <w:br/>
      </w:r>
      <w:r>
        <w:tab/>
        <w:t xml:space="preserve">| </w:t>
      </w:r>
      <w:r>
        <w:rPr>
          <w:color w:val="A31515"/>
        </w:rPr>
        <w:t>'Mid' '$'</w:t>
      </w:r>
      <w:r>
        <w:t xml:space="preserve">? </w:t>
      </w:r>
      <w:r>
        <w:rPr>
          <w:color w:val="6A5ACD"/>
        </w:rPr>
        <w:t>OpenParenthesis Expr</w:t>
      </w:r>
      <w:r>
        <w:rPr>
          <w:color w:val="6A5ACD"/>
        </w:rPr>
        <w:t>ession Comma Expression</w:t>
      </w:r>
      <w:r>
        <w:br/>
      </w:r>
      <w:r>
        <w:tab/>
        <w:t xml:space="preserve">  ( </w:t>
      </w:r>
      <w:r>
        <w:rPr>
          <w:color w:val="6A5ACD"/>
        </w:rPr>
        <w:t xml:space="preserve">Comma Expression </w:t>
      </w:r>
      <w:r>
        <w:t xml:space="preserve"> )? </w:t>
      </w:r>
      <w:r>
        <w:rPr>
          <w:color w:val="6A5ACD"/>
        </w:rPr>
        <w:t>CloseParenthesis Equals Expression StatementTerminator</w:t>
      </w:r>
      <w:r>
        <w:br/>
      </w:r>
      <w:r>
        <w:tab/>
        <w:t>;</w:t>
      </w:r>
      <w:bookmarkEnd w:id="272"/>
    </w:p>
    <w:p w:rsidR="00EE7CEF" w:rsidRDefault="008A0CA2">
      <w:r>
        <w:t>The first argument is the target of the assignment and must be classified as a variable or a property access whose type is implicitly convertible to</w:t>
      </w:r>
      <w:r>
        <w:t xml:space="preserve"> and from </w:t>
      </w:r>
      <w:r>
        <w:rPr>
          <w:rStyle w:val="CodeEmbedded"/>
        </w:rPr>
        <w:t>String</w:t>
      </w:r>
      <w:r>
        <w:t xml:space="preserve">. The second parameter is the 1-based start position that corresponds to where the assignment should begin in the target string and must be classified as a value whose type must be implicitly convertible to </w:t>
      </w:r>
      <w:r>
        <w:rPr>
          <w:rStyle w:val="CodeEmbedded"/>
        </w:rPr>
        <w:t>Integer</w:t>
      </w:r>
      <w:r>
        <w:t>. The optional third param</w:t>
      </w:r>
      <w:r>
        <w:t xml:space="preserve">eter is the number of characters from the right-side value to assign into the target string and must be classified as a value whose type is implicitly convertible to </w:t>
      </w:r>
      <w:r>
        <w:rPr>
          <w:rStyle w:val="CodeEmbedded"/>
        </w:rPr>
        <w:t>Integer</w:t>
      </w:r>
      <w:r>
        <w:t xml:space="preserve">. The right side is the source string and must be classified as a value whose type </w:t>
      </w:r>
      <w:r>
        <w:t xml:space="preserve">is implicitly convertible to </w:t>
      </w:r>
      <w:r>
        <w:rPr>
          <w:rStyle w:val="CodeEmbedded"/>
        </w:rPr>
        <w:t>String</w:t>
      </w:r>
      <w:r>
        <w:t xml:space="preserve">. The right side is truncated to the length parameter, if specified, and replaces the characters in the left-side string, starting at the start position. If the right side string contained fewer characters than the third </w:t>
      </w:r>
      <w:r>
        <w:t>parameter, only the characters from the right side string will be copied.</w:t>
      </w:r>
    </w:p>
    <w:p w:rsidR="00EE7CEF" w:rsidRDefault="008A0CA2">
      <w:r>
        <w:t xml:space="preserve">The following example displays </w:t>
      </w:r>
      <w:r>
        <w:rPr>
          <w:rStyle w:val="CodeEmbedded"/>
        </w:rPr>
        <w:t>ab123fg</w:t>
      </w:r>
      <w:r>
        <w:t>:</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s1 </w:t>
      </w:r>
      <w:r>
        <w:rPr>
          <w:color w:val="0000FF"/>
        </w:rPr>
        <w:t xml:space="preserve">As String </w:t>
      </w:r>
      <w:r>
        <w:t xml:space="preserve">= </w:t>
      </w:r>
      <w:r>
        <w:rPr>
          <w:color w:val="A31515"/>
        </w:rPr>
        <w:t>"abcdefg"</w:t>
      </w:r>
      <w:r>
        <w:br/>
      </w:r>
      <w:r>
        <w:rPr>
          <w:color w:val="0000FF"/>
        </w:rPr>
        <w:t xml:space="preserve">        Dim </w:t>
      </w:r>
      <w:r>
        <w:t xml:space="preserve">s2 </w:t>
      </w:r>
      <w:r>
        <w:rPr>
          <w:color w:val="0000FF"/>
        </w:rPr>
        <w:t xml:space="preserve">As String </w:t>
      </w:r>
      <w:r>
        <w:t xml:space="preserve">= </w:t>
      </w:r>
      <w:r>
        <w:rPr>
          <w:color w:val="A31515"/>
        </w:rPr>
        <w:t>"1234567"</w:t>
      </w:r>
      <w:r>
        <w:br/>
      </w:r>
      <w:r>
        <w:br/>
        <w:t xml:space="preserve">        Mid$(s1, 3, 3) = s2</w:t>
      </w:r>
      <w:r>
        <w:br/>
      </w:r>
      <w:r>
        <w:rPr>
          <w:color w:val="2B91AF"/>
        </w:rPr>
        <w:t xml:space="preserve">        Console</w:t>
      </w:r>
      <w:r>
        <w:t>.WriteLine(s1)</w:t>
      </w:r>
      <w:r>
        <w:br/>
      </w:r>
      <w:r>
        <w:rPr>
          <w:color w:val="0000FF"/>
        </w:rPr>
        <w:t xml:space="preserve">    End Sub</w:t>
      </w:r>
      <w:r>
        <w:br/>
      </w:r>
      <w:r>
        <w:rPr>
          <w:color w:val="0000FF"/>
        </w:rPr>
        <w:t>End Module</w:t>
      </w:r>
    </w:p>
    <w:p w:rsidR="00EE7CEF" w:rsidRDefault="008A0CA2">
      <w:r>
        <w:rPr>
          <w:b/>
        </w:rPr>
        <w:t>Note.</w:t>
      </w:r>
      <w:r>
        <w:t xml:space="preserve"> </w:t>
      </w:r>
      <w:r>
        <w:rPr>
          <w:rStyle w:val="CodeEmbedded"/>
        </w:rPr>
        <w:t>Mid</w:t>
      </w:r>
      <w:r>
        <w:t xml:space="preserve"> is not a reserved word.</w:t>
      </w:r>
    </w:p>
    <w:p w:rsidR="00EE7CEF" w:rsidRDefault="008A0CA2">
      <w:pPr>
        <w:pStyle w:val="Heading2"/>
      </w:pPr>
      <w:bookmarkStart w:id="273" w:name="_Toc453856503"/>
      <w:r>
        <w:t>Invocation Statements</w:t>
      </w:r>
      <w:bookmarkEnd w:id="273"/>
    </w:p>
    <w:p w:rsidR="00EE7CEF" w:rsidRDefault="008A0CA2">
      <w:r>
        <w:t xml:space="preserve">An invocation statement invokes a method preceded by the optional keyword </w:t>
      </w:r>
      <w:r>
        <w:rPr>
          <w:rStyle w:val="CodeEmbedded"/>
        </w:rPr>
        <w:t>Call</w:t>
      </w:r>
      <w:r>
        <w:t>. The invocation statement is processed in the same way as the functi</w:t>
      </w:r>
      <w:r>
        <w:t>on invocation expression, with some differences noted below. The invocation expression must be classified as a value or void. Any value resulting from the evaluation of the invocation expression is discarded.</w:t>
      </w:r>
    </w:p>
    <w:p w:rsidR="00EE7CEF" w:rsidRDefault="008A0CA2">
      <w:r>
        <w:t xml:space="preserve">If the </w:t>
      </w:r>
      <w:r>
        <w:rPr>
          <w:rStyle w:val="CodeEmbedded"/>
        </w:rPr>
        <w:t>Call</w:t>
      </w:r>
      <w:r>
        <w:t xml:space="preserve"> keyword is omitted, then the invoca</w:t>
      </w:r>
      <w:r>
        <w:t xml:space="preserve">tion expression must start with an identifier or keyword, or with </w:t>
      </w:r>
      <w:r>
        <w:rPr>
          <w:rStyle w:val="CodeEmbedded"/>
        </w:rPr>
        <w:t>.</w:t>
      </w:r>
      <w:r>
        <w:t xml:space="preserve"> inside a </w:t>
      </w:r>
      <w:r>
        <w:rPr>
          <w:rStyle w:val="CodeEmbedded"/>
        </w:rPr>
        <w:t>With</w:t>
      </w:r>
      <w:r>
        <w:t xml:space="preserve"> block. Thus, for instance, "</w:t>
      </w:r>
      <w:r>
        <w:rPr>
          <w:rStyle w:val="CodeEmbedded"/>
        </w:rPr>
        <w:t>Call 1.ToString()</w:t>
      </w:r>
      <w:r>
        <w:t>" is a valid statement but "</w:t>
      </w:r>
      <w:r>
        <w:rPr>
          <w:rStyle w:val="CodeEmbedded"/>
        </w:rPr>
        <w:t>1.ToString()</w:t>
      </w:r>
      <w:r>
        <w:t>" is not. (Note that in an expression context, invocation expressions also need not start</w:t>
      </w:r>
      <w:r>
        <w:t xml:space="preserve"> with an identifier. For example, "</w:t>
      </w:r>
      <w:r>
        <w:rPr>
          <w:rStyle w:val="CodeEmbedded"/>
        </w:rPr>
        <w:t>Dim x = 1.ToString()</w:t>
      </w:r>
      <w:r>
        <w:t>" is a valid statement).</w:t>
      </w:r>
    </w:p>
    <w:p w:rsidR="00EE7CEF" w:rsidRDefault="008A0CA2">
      <w:r>
        <w:t>There is another difference between the invocation statements and invocation expressions: if an invocation statement includes an argument list, then this is always taken as the</w:t>
      </w:r>
      <w:r>
        <w:t xml:space="preserve"> argument list of the invocation. The following example illustrates the difference: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Call </w:t>
      </w:r>
      <w:r>
        <w:t>{</w:t>
      </w:r>
      <w:r>
        <w:rPr>
          <w:color w:val="0000FF"/>
        </w:rPr>
        <w:t>Function</w:t>
      </w:r>
      <w:r>
        <w:t>() 15}(0)</w:t>
      </w:r>
      <w:r>
        <w:br/>
      </w:r>
      <w:r>
        <w:rPr>
          <w:color w:val="008000"/>
        </w:rPr>
        <w:t xml:space="preserve">        ' error: (0) is taken as argument list, but array is not invokable</w:t>
      </w:r>
      <w:r>
        <w:br/>
      </w:r>
      <w:r>
        <w:br/>
      </w:r>
      <w:r>
        <w:rPr>
          <w:color w:val="0000FF"/>
        </w:rPr>
        <w:t xml:space="preserve">        Call </w:t>
      </w:r>
      <w:r>
        <w:t>({</w:t>
      </w:r>
      <w:r>
        <w:rPr>
          <w:color w:val="0000FF"/>
        </w:rPr>
        <w:t>Function</w:t>
      </w:r>
      <w:r>
        <w:t>() 15}(0))</w:t>
      </w:r>
      <w:r>
        <w:br/>
      </w:r>
      <w:r>
        <w:rPr>
          <w:color w:val="008000"/>
        </w:rPr>
        <w:t xml:space="preserve">   </w:t>
      </w:r>
      <w:r>
        <w:rPr>
          <w:color w:val="008000"/>
        </w:rPr>
        <w:t xml:space="preserve">     ' valid, since the invocation statement has no argument list</w:t>
      </w:r>
      <w:r>
        <w:br/>
      </w:r>
      <w:r>
        <w:br/>
      </w:r>
      <w:r>
        <w:rPr>
          <w:color w:val="0000FF"/>
        </w:rPr>
        <w:t xml:space="preserve">        Dim </w:t>
      </w:r>
      <w:r>
        <w:t>x = {</w:t>
      </w:r>
      <w:r>
        <w:rPr>
          <w:color w:val="0000FF"/>
        </w:rPr>
        <w:t>Function</w:t>
      </w:r>
      <w:r>
        <w:t>() 15}(0)</w:t>
      </w:r>
      <w:r>
        <w:br/>
      </w:r>
      <w:r>
        <w:rPr>
          <w:color w:val="008000"/>
        </w:rPr>
        <w:lastRenderedPageBreak/>
        <w:t xml:space="preserve">        ' valid as an expression, since (0) is taken as an array-indexing</w:t>
      </w:r>
      <w:r>
        <w:br/>
      </w:r>
      <w:r>
        <w:br/>
      </w:r>
      <w:r>
        <w:rPr>
          <w:color w:val="0000FF"/>
        </w:rPr>
        <w:t xml:space="preserve">        Call </w:t>
      </w:r>
      <w:r>
        <w:t>f(</w:t>
      </w:r>
      <w:r>
        <w:rPr>
          <w:color w:val="A31515"/>
        </w:rPr>
        <w:t>"a"</w:t>
      </w:r>
      <w:r>
        <w:t>)</w:t>
      </w:r>
      <w:r>
        <w:br/>
      </w:r>
      <w:r>
        <w:rPr>
          <w:color w:val="008000"/>
        </w:rPr>
        <w:t xml:space="preserve">        ' error: ("a") is taken as argument list to the inv</w:t>
      </w:r>
      <w:r>
        <w:rPr>
          <w:color w:val="008000"/>
        </w:rPr>
        <w:t>ocation of f</w:t>
      </w:r>
      <w:r>
        <w:br/>
      </w:r>
      <w:r>
        <w:br/>
      </w:r>
      <w:r>
        <w:rPr>
          <w:color w:val="0000FF"/>
        </w:rPr>
        <w:t xml:space="preserve">        Call </w:t>
      </w:r>
      <w:r>
        <w:t>f()(</w:t>
      </w:r>
      <w:r>
        <w:rPr>
          <w:color w:val="A31515"/>
        </w:rPr>
        <w:t>"a"</w:t>
      </w:r>
      <w:r>
        <w:t>)</w:t>
      </w:r>
      <w:r>
        <w:br/>
      </w:r>
      <w:r>
        <w:rPr>
          <w:color w:val="008000"/>
        </w:rPr>
        <w:t xml:space="preserve">        ' valid, since () is the argument list for the invocation of f</w:t>
      </w:r>
      <w:r>
        <w:br/>
      </w:r>
      <w:r>
        <w:br/>
      </w:r>
      <w:r>
        <w:rPr>
          <w:color w:val="0000FF"/>
        </w:rPr>
        <w:t xml:space="preserve">        Dim </w:t>
      </w:r>
      <w:r>
        <w:t>y = f(</w:t>
      </w:r>
      <w:r>
        <w:rPr>
          <w:color w:val="A31515"/>
        </w:rPr>
        <w:t>"a"</w:t>
      </w:r>
      <w:r>
        <w:t>)</w:t>
      </w:r>
      <w:r>
        <w:br/>
      </w:r>
      <w:r>
        <w:rPr>
          <w:color w:val="008000"/>
        </w:rPr>
        <w:t xml:space="preserve">        ' valid as an expression, since f("a") is interpreted as f()("a")</w:t>
      </w:r>
      <w:r>
        <w:br/>
      </w:r>
      <w:r>
        <w:rPr>
          <w:color w:val="0000FF"/>
        </w:rPr>
        <w:t xml:space="preserve">    End Sub</w:t>
      </w:r>
      <w:r>
        <w:br/>
      </w:r>
      <w:r>
        <w:br/>
      </w:r>
      <w:r>
        <w:rPr>
          <w:color w:val="0000FF"/>
        </w:rPr>
        <w:t xml:space="preserve">    Sub </w:t>
      </w:r>
      <w:r>
        <w:t>f() As Func(Of String,String)</w:t>
      </w:r>
      <w:r>
        <w:br/>
      </w:r>
      <w:r>
        <w:rPr>
          <w:color w:val="0000FF"/>
        </w:rPr>
        <w:t xml:space="preserve">        Return Function</w:t>
      </w:r>
      <w:r>
        <w:t>(x) x</w:t>
      </w:r>
      <w:r>
        <w:br/>
      </w:r>
      <w:r>
        <w:rPr>
          <w:color w:val="0000FF"/>
        </w:rPr>
        <w:t xml:space="preserve">    End Sub</w:t>
      </w:r>
      <w:r>
        <w:br/>
      </w:r>
      <w:r>
        <w:rPr>
          <w:color w:val="0000FF"/>
        </w:rPr>
        <w:t>End Module</w:t>
      </w:r>
    </w:p>
    <w:p w:rsidR="00EE7CEF" w:rsidRDefault="008A0CA2">
      <w:pPr>
        <w:pStyle w:val="Grammar"/>
      </w:pPr>
      <w:bookmarkStart w:id="274" w:name="_Grm00089"/>
      <w:r>
        <w:rPr>
          <w:color w:val="6A5ACD"/>
        </w:rPr>
        <w:t>InvocationStatement</w:t>
      </w:r>
      <w:r>
        <w:t>:</w:t>
      </w:r>
      <w:r>
        <w:br/>
      </w:r>
      <w:r>
        <w:tab/>
        <w:t xml:space="preserve">| </w:t>
      </w:r>
      <w:r>
        <w:rPr>
          <w:color w:val="A31515"/>
        </w:rPr>
        <w:t>'Call'</w:t>
      </w:r>
      <w:r>
        <w:t xml:space="preserve">? </w:t>
      </w:r>
      <w:r>
        <w:rPr>
          <w:color w:val="6A5ACD"/>
        </w:rPr>
        <w:t>InvocationExpression StatementTerminator</w:t>
      </w:r>
      <w:r>
        <w:br/>
      </w:r>
      <w:r>
        <w:tab/>
        <w:t>;</w:t>
      </w:r>
      <w:bookmarkEnd w:id="274"/>
    </w:p>
    <w:p w:rsidR="00EE7CEF" w:rsidRDefault="008A0CA2">
      <w:pPr>
        <w:pStyle w:val="Heading2"/>
      </w:pPr>
      <w:bookmarkStart w:id="275" w:name="_Toc453856504"/>
      <w:r>
        <w:t>Conditional Statements</w:t>
      </w:r>
      <w:bookmarkEnd w:id="275"/>
    </w:p>
    <w:p w:rsidR="00EE7CEF" w:rsidRDefault="008A0CA2">
      <w:r>
        <w:t>Conditional statements allow conditional execution of statements based on expressions evaluated at run ti</w:t>
      </w:r>
      <w:r>
        <w:t>me.</w:t>
      </w:r>
    </w:p>
    <w:p w:rsidR="00EE7CEF" w:rsidRDefault="008A0CA2">
      <w:pPr>
        <w:pStyle w:val="Grammar"/>
      </w:pPr>
      <w:bookmarkStart w:id="276" w:name="_Grm00090"/>
      <w:r>
        <w:rPr>
          <w:color w:val="6A5ACD"/>
        </w:rPr>
        <w:t>ConditionalStatement</w:t>
      </w:r>
      <w:r>
        <w:t>:</w:t>
      </w:r>
      <w:r>
        <w:br/>
      </w:r>
      <w:r>
        <w:tab/>
        <w:t xml:space="preserve">| </w:t>
      </w:r>
      <w:r>
        <w:rPr>
          <w:color w:val="6A5ACD"/>
        </w:rPr>
        <w:t>IfStatement</w:t>
      </w:r>
      <w:r>
        <w:br/>
      </w:r>
      <w:r>
        <w:tab/>
        <w:t xml:space="preserve">| </w:t>
      </w:r>
      <w:r>
        <w:rPr>
          <w:color w:val="6A5ACD"/>
        </w:rPr>
        <w:t>SelectStatement</w:t>
      </w:r>
      <w:r>
        <w:br/>
      </w:r>
      <w:r>
        <w:tab/>
        <w:t>;</w:t>
      </w:r>
      <w:bookmarkEnd w:id="276"/>
    </w:p>
    <w:p w:rsidR="00EE7CEF" w:rsidRDefault="008A0CA2">
      <w:pPr>
        <w:pStyle w:val="Heading3"/>
      </w:pPr>
      <w:bookmarkStart w:id="277" w:name="_Toc00181"/>
      <w:r>
        <w:t>If...Then...Else Statements</w:t>
      </w:r>
      <w:bookmarkEnd w:id="277"/>
    </w:p>
    <w:p w:rsidR="00EE7CEF" w:rsidRDefault="008A0CA2">
      <w:r>
        <w:t xml:space="preserve">An </w:t>
      </w:r>
      <w:r>
        <w:rPr>
          <w:rStyle w:val="CodeEmbedded"/>
        </w:rPr>
        <w:t>If...Then...Else</w:t>
      </w:r>
      <w:r>
        <w:t xml:space="preserve"> statement is the basic conditional statement.</w:t>
      </w:r>
    </w:p>
    <w:p w:rsidR="00EE7CEF" w:rsidRDefault="008A0CA2">
      <w:pPr>
        <w:pStyle w:val="Grammar"/>
      </w:pPr>
      <w:bookmarkStart w:id="278" w:name="_Grm00091"/>
      <w:r>
        <w:rPr>
          <w:color w:val="6A5ACD"/>
        </w:rPr>
        <w:t>IfStatement</w:t>
      </w:r>
      <w:r>
        <w:t>:</w:t>
      </w:r>
      <w:r>
        <w:br/>
      </w:r>
      <w:r>
        <w:tab/>
        <w:t xml:space="preserve">| </w:t>
      </w:r>
      <w:r>
        <w:rPr>
          <w:color w:val="6A5ACD"/>
        </w:rPr>
        <w:t>BlockIfStatement</w:t>
      </w:r>
      <w:r>
        <w:br/>
      </w:r>
      <w:r>
        <w:tab/>
        <w:t xml:space="preserve">| </w:t>
      </w:r>
      <w:r>
        <w:rPr>
          <w:color w:val="6A5ACD"/>
        </w:rPr>
        <w:t>LineIfThenStatement</w:t>
      </w:r>
      <w:r>
        <w:br/>
      </w:r>
      <w:r>
        <w:tab/>
        <w:t>;</w:t>
      </w:r>
      <w:r>
        <w:br/>
      </w:r>
      <w:r>
        <w:br/>
      </w:r>
      <w:r>
        <w:rPr>
          <w:color w:val="6A5ACD"/>
        </w:rPr>
        <w:t>BlockIfStatement</w:t>
      </w:r>
      <w:r>
        <w:t>:</w:t>
      </w:r>
      <w:r>
        <w:br/>
      </w:r>
      <w:r>
        <w:tab/>
        <w:t xml:space="preserve">| </w:t>
      </w:r>
      <w:r>
        <w:rPr>
          <w:color w:val="A31515"/>
        </w:rPr>
        <w:t xml:space="preserve">'If' </w:t>
      </w:r>
      <w:r>
        <w:rPr>
          <w:color w:val="6A5ACD"/>
        </w:rPr>
        <w:t>BooleanExpres</w:t>
      </w:r>
      <w:r>
        <w:rPr>
          <w:color w:val="6A5ACD"/>
        </w:rPr>
        <w:t xml:space="preserve">sion </w:t>
      </w:r>
      <w:r>
        <w:rPr>
          <w:color w:val="A31515"/>
        </w:rPr>
        <w:t>'Then'</w:t>
      </w:r>
      <w:r>
        <w:t xml:space="preserve">? </w:t>
      </w:r>
      <w:r>
        <w:rPr>
          <w:color w:val="6A5ACD"/>
        </w:rPr>
        <w:t>StatementTerminator</w:t>
      </w:r>
      <w:r>
        <w:br/>
      </w:r>
      <w:r>
        <w:rPr>
          <w:color w:val="6A5ACD"/>
        </w:rPr>
        <w:tab/>
        <w:t xml:space="preserve">  Block</w:t>
      </w:r>
      <w:r>
        <w:t>?</w:t>
      </w:r>
      <w:r>
        <w:br/>
      </w:r>
      <w:r>
        <w:rPr>
          <w:color w:val="6A5ACD"/>
        </w:rPr>
        <w:tab/>
        <w:t xml:space="preserve">  ElseIfStatement</w:t>
      </w:r>
      <w:r>
        <w:t>*</w:t>
      </w:r>
      <w:r>
        <w:br/>
      </w:r>
      <w:r>
        <w:rPr>
          <w:color w:val="6A5ACD"/>
        </w:rPr>
        <w:tab/>
        <w:t xml:space="preserve">  ElseStatement</w:t>
      </w:r>
      <w:r>
        <w:t>?</w:t>
      </w:r>
      <w:r>
        <w:br/>
      </w:r>
      <w:r>
        <w:rPr>
          <w:color w:val="A31515"/>
        </w:rPr>
        <w:tab/>
        <w:t xml:space="preserve">  'End' 'If' </w:t>
      </w:r>
      <w:r>
        <w:rPr>
          <w:color w:val="6A5ACD"/>
        </w:rPr>
        <w:t>StatementTerminator</w:t>
      </w:r>
      <w:r>
        <w:br/>
      </w:r>
      <w:r>
        <w:tab/>
        <w:t>;</w:t>
      </w:r>
      <w:r>
        <w:br/>
      </w:r>
      <w:r>
        <w:br/>
      </w:r>
      <w:r>
        <w:rPr>
          <w:color w:val="6A5ACD"/>
        </w:rPr>
        <w:t>ElseIfStatement</w:t>
      </w:r>
      <w:r>
        <w:t>:</w:t>
      </w:r>
      <w:r>
        <w:br/>
      </w:r>
      <w:r>
        <w:tab/>
        <w:t xml:space="preserve">| </w:t>
      </w:r>
      <w:r>
        <w:rPr>
          <w:color w:val="6A5ACD"/>
        </w:rPr>
        <w:t xml:space="preserve">ElseIf BooleanExpression </w:t>
      </w:r>
      <w:r>
        <w:rPr>
          <w:color w:val="A31515"/>
        </w:rPr>
        <w:t>'Then'</w:t>
      </w:r>
      <w:r>
        <w:t xml:space="preserve">? </w:t>
      </w:r>
      <w:r>
        <w:rPr>
          <w:color w:val="6A5ACD"/>
        </w:rPr>
        <w:t>StatementTerminator</w:t>
      </w:r>
      <w:r>
        <w:br/>
      </w:r>
      <w:r>
        <w:rPr>
          <w:color w:val="6A5ACD"/>
        </w:rPr>
        <w:tab/>
        <w:t xml:space="preserve">  Block</w:t>
      </w:r>
      <w:r>
        <w:t>?</w:t>
      </w:r>
      <w:r>
        <w:br/>
      </w:r>
      <w:r>
        <w:tab/>
        <w:t>;</w:t>
      </w:r>
      <w:r>
        <w:br/>
      </w:r>
      <w:r>
        <w:br/>
      </w:r>
      <w:r>
        <w:rPr>
          <w:color w:val="6A5ACD"/>
        </w:rPr>
        <w:t>ElseStatement</w:t>
      </w:r>
      <w:r>
        <w:t>:</w:t>
      </w:r>
      <w:r>
        <w:br/>
      </w:r>
      <w:r>
        <w:tab/>
        <w:t xml:space="preserve">| </w:t>
      </w:r>
      <w:r>
        <w:rPr>
          <w:color w:val="A31515"/>
        </w:rPr>
        <w:t xml:space="preserve">'Else' </w:t>
      </w:r>
      <w:r>
        <w:rPr>
          <w:color w:val="6A5ACD"/>
        </w:rPr>
        <w:t>StatementTerminator</w:t>
      </w:r>
      <w:r>
        <w:br/>
      </w:r>
      <w:r>
        <w:rPr>
          <w:color w:val="6A5ACD"/>
        </w:rPr>
        <w:tab/>
        <w:t xml:space="preserve">  Bl</w:t>
      </w:r>
      <w:r>
        <w:rPr>
          <w:color w:val="6A5ACD"/>
        </w:rPr>
        <w:t>ock</w:t>
      </w:r>
      <w:r>
        <w:t>?</w:t>
      </w:r>
      <w:r>
        <w:br/>
      </w:r>
      <w:r>
        <w:tab/>
        <w:t>;</w:t>
      </w:r>
      <w:r>
        <w:br/>
      </w:r>
      <w:r>
        <w:br/>
      </w:r>
      <w:r>
        <w:rPr>
          <w:color w:val="6A5ACD"/>
        </w:rPr>
        <w:t>LineIfThenStatement</w:t>
      </w:r>
      <w:r>
        <w:t>:</w:t>
      </w:r>
      <w:r>
        <w:br/>
      </w:r>
      <w:r>
        <w:tab/>
        <w:t xml:space="preserve">| </w:t>
      </w:r>
      <w:r>
        <w:rPr>
          <w:color w:val="A31515"/>
        </w:rPr>
        <w:t xml:space="preserve">'If' </w:t>
      </w:r>
      <w:r>
        <w:rPr>
          <w:color w:val="6A5ACD"/>
        </w:rPr>
        <w:t xml:space="preserve">BooleanExpression </w:t>
      </w:r>
      <w:r>
        <w:rPr>
          <w:color w:val="A31515"/>
        </w:rPr>
        <w:t xml:space="preserve">'Then' </w:t>
      </w:r>
      <w:r>
        <w:rPr>
          <w:color w:val="6A5ACD"/>
        </w:rPr>
        <w:t xml:space="preserve">Statements </w:t>
      </w:r>
      <w:r>
        <w:t xml:space="preserve">( </w:t>
      </w:r>
      <w:r>
        <w:rPr>
          <w:color w:val="A31515"/>
        </w:rPr>
        <w:t xml:space="preserve">'Else' </w:t>
      </w:r>
      <w:r>
        <w:rPr>
          <w:color w:val="6A5ACD"/>
        </w:rPr>
        <w:t xml:space="preserve">Statements </w:t>
      </w:r>
      <w:r>
        <w:t xml:space="preserve"> )? </w:t>
      </w:r>
      <w:r>
        <w:rPr>
          <w:color w:val="6A5ACD"/>
        </w:rPr>
        <w:t>StatementTerminator</w:t>
      </w:r>
      <w:r>
        <w:br/>
      </w:r>
      <w:r>
        <w:tab/>
        <w:t>;</w:t>
      </w:r>
      <w:bookmarkEnd w:id="278"/>
    </w:p>
    <w:p w:rsidR="00EE7CEF" w:rsidRDefault="008A0CA2">
      <w:r>
        <w:lastRenderedPageBreak/>
        <w:t xml:space="preserve">Each expression in an </w:t>
      </w:r>
      <w:r>
        <w:rPr>
          <w:rStyle w:val="CodeEmbedded"/>
        </w:rPr>
        <w:t>If...Then...Else</w:t>
      </w:r>
      <w:r>
        <w:t xml:space="preserve"> statement must be a Boolean expression, as per Section </w:t>
      </w:r>
      <w:hyperlink w:anchor="_Toc00263">
        <w:r>
          <w:t>§11.19</w:t>
        </w:r>
      </w:hyperlink>
      <w:r>
        <w:t xml:space="preserve">. (Note: this does not require the expression to have Boolean type). If the expression in the </w:t>
      </w:r>
      <w:r>
        <w:rPr>
          <w:rStyle w:val="CodeEmbedded"/>
        </w:rPr>
        <w:t>If</w:t>
      </w:r>
      <w:r>
        <w:t xml:space="preserve"> statement is true, the statements enclosed by the </w:t>
      </w:r>
      <w:r>
        <w:rPr>
          <w:rStyle w:val="CodeEmbedded"/>
        </w:rPr>
        <w:t>If</w:t>
      </w:r>
      <w:r>
        <w:t xml:space="preserve"> block are executed. If the expression is false, each of the </w:t>
      </w:r>
      <w:r>
        <w:rPr>
          <w:rStyle w:val="CodeEmbedded"/>
        </w:rPr>
        <w:t>ElseIf</w:t>
      </w:r>
      <w:r>
        <w:t xml:space="preserve"> expressions is evaluated. If one of the</w:t>
      </w:r>
      <w:r>
        <w:t xml:space="preserve"> </w:t>
      </w:r>
      <w:r>
        <w:rPr>
          <w:rStyle w:val="CodeEmbedded"/>
        </w:rPr>
        <w:t>ElseIf</w:t>
      </w:r>
      <w:r>
        <w:t xml:space="preserve"> expressions evaluates to true, the corresponding block is executed. If no expression evaluates to true and there is an </w:t>
      </w:r>
      <w:r>
        <w:rPr>
          <w:rStyle w:val="CodeEmbedded"/>
        </w:rPr>
        <w:t>Else</w:t>
      </w:r>
      <w:r>
        <w:t xml:space="preserve"> block, the </w:t>
      </w:r>
      <w:r>
        <w:rPr>
          <w:rStyle w:val="CodeEmbedded"/>
        </w:rPr>
        <w:t>Else</w:t>
      </w:r>
      <w:r>
        <w:t xml:space="preserve"> block is executed. Once a block finishes executing, execution passes to the end of the </w:t>
      </w:r>
      <w:r>
        <w:rPr>
          <w:rStyle w:val="CodeEmbedded"/>
        </w:rPr>
        <w:t>If...Then...Else</w:t>
      </w:r>
      <w:r>
        <w:t xml:space="preserve"> stat</w:t>
      </w:r>
      <w:r>
        <w:t>ement.</w:t>
      </w:r>
    </w:p>
    <w:p w:rsidR="00EE7CEF" w:rsidRDefault="008A0CA2">
      <w:r>
        <w:t xml:space="preserve">The line version of the </w:t>
      </w:r>
      <w:r>
        <w:rPr>
          <w:rStyle w:val="CodeEmbedded"/>
        </w:rPr>
        <w:t>If</w:t>
      </w:r>
      <w:r>
        <w:t xml:space="preserve"> statement has a single set of statements to be executed if the </w:t>
      </w:r>
      <w:r>
        <w:rPr>
          <w:rStyle w:val="CodeEmbedded"/>
        </w:rPr>
        <w:t>If</w:t>
      </w:r>
      <w:r>
        <w:t xml:space="preserve"> expression is </w:t>
      </w:r>
      <w:r>
        <w:rPr>
          <w:rStyle w:val="CodeEmbedded"/>
        </w:rPr>
        <w:t>True</w:t>
      </w:r>
      <w:r>
        <w:t xml:space="preserve"> and an optional set of statements to be executed if the expression is </w:t>
      </w:r>
      <w:r>
        <w:rPr>
          <w:rStyle w:val="CodeEmbedded"/>
        </w:rPr>
        <w:t>False</w:t>
      </w:r>
      <w:r>
        <w:t>. For example: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 </w:t>
      </w:r>
      <w:r>
        <w:rPr>
          <w:color w:val="0000FF"/>
        </w:rPr>
        <w:t>As Int</w:t>
      </w:r>
      <w:r>
        <w:rPr>
          <w:color w:val="0000FF"/>
        </w:rPr>
        <w:t xml:space="preserve">eger </w:t>
      </w:r>
      <w:r>
        <w:t>= 10</w:t>
      </w:r>
      <w:r>
        <w:br/>
      </w:r>
      <w:r>
        <w:rPr>
          <w:color w:val="0000FF"/>
        </w:rPr>
        <w:t xml:space="preserve">        Dim </w:t>
      </w:r>
      <w:r>
        <w:t xml:space="preserve">b </w:t>
      </w:r>
      <w:r>
        <w:rPr>
          <w:color w:val="0000FF"/>
        </w:rPr>
        <w:t xml:space="preserve">As Integer </w:t>
      </w:r>
      <w:r>
        <w:t>= 20</w:t>
      </w:r>
      <w:r>
        <w:br/>
      </w:r>
      <w:r>
        <w:br/>
      </w:r>
      <w:r>
        <w:rPr>
          <w:color w:val="008000"/>
        </w:rPr>
        <w:t xml:space="preserve">        ' Block If statement.</w:t>
      </w:r>
      <w:r>
        <w:br/>
      </w:r>
      <w:r>
        <w:rPr>
          <w:color w:val="0000FF"/>
        </w:rPr>
        <w:t xml:space="preserve">        If </w:t>
      </w:r>
      <w:r>
        <w:t xml:space="preserve">a &lt; b </w:t>
      </w:r>
      <w:r>
        <w:rPr>
          <w:color w:val="0000FF"/>
        </w:rPr>
        <w:t>Then</w:t>
      </w:r>
      <w:r>
        <w:br/>
        <w:t xml:space="preserve">            a = b</w:t>
      </w:r>
      <w:r>
        <w:br/>
      </w:r>
      <w:r>
        <w:rPr>
          <w:color w:val="0000FF"/>
        </w:rPr>
        <w:t xml:space="preserve">        Else</w:t>
      </w:r>
      <w:r>
        <w:br/>
        <w:t xml:space="preserve">            b = a</w:t>
      </w:r>
      <w:r>
        <w:br/>
      </w:r>
      <w:r>
        <w:rPr>
          <w:color w:val="0000FF"/>
        </w:rPr>
        <w:t xml:space="preserve">        End If</w:t>
      </w:r>
      <w:r>
        <w:br/>
      </w:r>
      <w:r>
        <w:br/>
      </w:r>
      <w:r>
        <w:rPr>
          <w:color w:val="008000"/>
        </w:rPr>
        <w:t xml:space="preserve">        ' Line If statement</w:t>
      </w:r>
      <w:r>
        <w:br/>
      </w:r>
      <w:r>
        <w:rPr>
          <w:color w:val="0000FF"/>
        </w:rPr>
        <w:t xml:space="preserve">        If </w:t>
      </w:r>
      <w:r>
        <w:t xml:space="preserve">a &lt; b </w:t>
      </w:r>
      <w:r>
        <w:rPr>
          <w:color w:val="0000FF"/>
        </w:rPr>
        <w:t xml:space="preserve">Then </w:t>
      </w:r>
      <w:r>
        <w:t xml:space="preserve">a = b </w:t>
      </w:r>
      <w:r>
        <w:rPr>
          <w:color w:val="0000FF"/>
        </w:rPr>
        <w:t xml:space="preserve">Else </w:t>
      </w:r>
      <w:r>
        <w:t>b = a</w:t>
      </w:r>
      <w:r>
        <w:br/>
      </w:r>
      <w:r>
        <w:rPr>
          <w:color w:val="0000FF"/>
        </w:rPr>
        <w:t xml:space="preserve">    End Sub</w:t>
      </w:r>
      <w:r>
        <w:br/>
      </w:r>
      <w:r>
        <w:rPr>
          <w:color w:val="0000FF"/>
        </w:rPr>
        <w:t>End Module</w:t>
      </w:r>
    </w:p>
    <w:p w:rsidR="00EE7CEF" w:rsidRDefault="008A0CA2">
      <w:r>
        <w:t>The line</w:t>
      </w:r>
      <w:r>
        <w:t xml:space="preserve"> version of the If statement binds less tightly than ":", and its </w:t>
      </w:r>
      <w:r>
        <w:rPr>
          <w:rStyle w:val="CodeEmbedded"/>
        </w:rPr>
        <w:t>Else</w:t>
      </w:r>
      <w:r>
        <w:t xml:space="preserve"> binds to the lexically nearest preceding </w:t>
      </w:r>
      <w:r>
        <w:rPr>
          <w:rStyle w:val="CodeEmbedded"/>
        </w:rPr>
        <w:t>If</w:t>
      </w:r>
      <w:r>
        <w:t xml:space="preserve"> that is allowed by the syntax. For example, the following two versions are equivalent:</w:t>
      </w:r>
    </w:p>
    <w:p w:rsidR="00EE7CEF" w:rsidRDefault="008A0CA2">
      <w:pPr>
        <w:pStyle w:val="Code"/>
      </w:pPr>
      <w:r>
        <w:rPr>
          <w:color w:val="0000FF"/>
        </w:rPr>
        <w:t xml:space="preserve">If True Then </w:t>
      </w:r>
      <w:r>
        <w:t>_</w:t>
      </w:r>
      <w:r>
        <w:br/>
      </w:r>
      <w:r>
        <w:rPr>
          <w:color w:val="0000FF"/>
        </w:rPr>
        <w:t xml:space="preserve">If True Then </w:t>
      </w:r>
      <w:r>
        <w:rPr>
          <w:color w:val="2B91AF"/>
        </w:rPr>
        <w:t>Console</w:t>
      </w:r>
      <w:r>
        <w:t>.WriteLine(</w:t>
      </w:r>
      <w:r>
        <w:rPr>
          <w:color w:val="A31515"/>
        </w:rPr>
        <w:t>"a"</w:t>
      </w:r>
      <w:r>
        <w:t xml:space="preserve">) </w:t>
      </w:r>
      <w:r>
        <w:rPr>
          <w:color w:val="0000FF"/>
        </w:rPr>
        <w:t>Els</w:t>
      </w:r>
      <w:r>
        <w:rPr>
          <w:color w:val="0000FF"/>
        </w:rPr>
        <w:t xml:space="preserve">e </w:t>
      </w:r>
      <w:r>
        <w:rPr>
          <w:color w:val="2B91AF"/>
        </w:rPr>
        <w:t>Console</w:t>
      </w:r>
      <w:r>
        <w:t>.WriteLine(</w:t>
      </w:r>
      <w:r>
        <w:rPr>
          <w:color w:val="A31515"/>
        </w:rPr>
        <w:t>"b"</w:t>
      </w:r>
      <w:r>
        <w:t>) _</w:t>
      </w:r>
      <w:r>
        <w:br/>
      </w:r>
      <w:r>
        <w:rPr>
          <w:color w:val="0000FF"/>
        </w:rPr>
        <w:t xml:space="preserve">Else </w:t>
      </w:r>
      <w:r>
        <w:rPr>
          <w:color w:val="2B91AF"/>
        </w:rPr>
        <w:t>Console</w:t>
      </w:r>
      <w:r>
        <w:t>.WriteLine(</w:t>
      </w:r>
      <w:r>
        <w:rPr>
          <w:color w:val="A31515"/>
        </w:rPr>
        <w:t>"c"</w:t>
      </w:r>
      <w:r>
        <w:t xml:space="preserve">) : </w:t>
      </w:r>
      <w:r>
        <w:rPr>
          <w:color w:val="2B91AF"/>
        </w:rPr>
        <w:t>Console</w:t>
      </w:r>
      <w:r>
        <w:t>.WriteLine(</w:t>
      </w:r>
      <w:r>
        <w:rPr>
          <w:color w:val="A31515"/>
        </w:rPr>
        <w:t>"d"</w:t>
      </w:r>
      <w:r>
        <w:t>)</w:t>
      </w:r>
      <w:r>
        <w:br/>
      </w:r>
      <w:r>
        <w:br/>
      </w:r>
      <w:r>
        <w:rPr>
          <w:color w:val="0000FF"/>
        </w:rPr>
        <w:t>If True Then</w:t>
      </w:r>
      <w:r>
        <w:br/>
      </w:r>
      <w:r>
        <w:rPr>
          <w:color w:val="0000FF"/>
        </w:rPr>
        <w:t xml:space="preserve">    If True Then</w:t>
      </w:r>
      <w:r>
        <w:br/>
      </w:r>
      <w:r>
        <w:rPr>
          <w:color w:val="2B91AF"/>
        </w:rPr>
        <w:t xml:space="preserve">        Console</w:t>
      </w:r>
      <w:r>
        <w:t>.WriteLine(</w:t>
      </w:r>
      <w:r>
        <w:rPr>
          <w:color w:val="A31515"/>
        </w:rPr>
        <w:t>"a"</w:t>
      </w:r>
      <w:r>
        <w:t>)</w:t>
      </w:r>
      <w:r>
        <w:br/>
      </w:r>
      <w:r>
        <w:rPr>
          <w:color w:val="0000FF"/>
        </w:rPr>
        <w:t xml:space="preserve">    Else</w:t>
      </w:r>
      <w:r>
        <w:br/>
      </w:r>
      <w:r>
        <w:rPr>
          <w:color w:val="2B91AF"/>
        </w:rPr>
        <w:t xml:space="preserve">        Console</w:t>
      </w:r>
      <w:r>
        <w:t>.WriteLine(</w:t>
      </w:r>
      <w:r>
        <w:rPr>
          <w:color w:val="A31515"/>
        </w:rPr>
        <w:t>"b"</w:t>
      </w:r>
      <w:r>
        <w:t>)</w:t>
      </w:r>
      <w:r>
        <w:br/>
      </w:r>
      <w:r>
        <w:rPr>
          <w:color w:val="0000FF"/>
        </w:rPr>
        <w:t xml:space="preserve">    End If</w:t>
      </w:r>
      <w:r>
        <w:br/>
      </w:r>
      <w:r>
        <w:rPr>
          <w:color w:val="2B91AF"/>
        </w:rPr>
        <w:t xml:space="preserve">    Console</w:t>
      </w:r>
      <w:r>
        <w:t>.WriteLine(</w:t>
      </w:r>
      <w:r>
        <w:rPr>
          <w:color w:val="A31515"/>
        </w:rPr>
        <w:t>"c"</w:t>
      </w:r>
      <w:r>
        <w:t xml:space="preserve">) : </w:t>
      </w:r>
      <w:r>
        <w:rPr>
          <w:color w:val="2B91AF"/>
        </w:rPr>
        <w:t>Console</w:t>
      </w:r>
      <w:r>
        <w:t>.WriteLine(</w:t>
      </w:r>
      <w:r>
        <w:rPr>
          <w:color w:val="A31515"/>
        </w:rPr>
        <w:t>"d"</w:t>
      </w:r>
      <w:r>
        <w:t>)</w:t>
      </w:r>
      <w:r>
        <w:br/>
      </w:r>
      <w:r>
        <w:rPr>
          <w:color w:val="0000FF"/>
        </w:rPr>
        <w:t>End If</w:t>
      </w:r>
    </w:p>
    <w:p w:rsidR="00EE7CEF" w:rsidRDefault="008A0CA2">
      <w:r>
        <w:t xml:space="preserve">All statements other than label declaration statements are allowed inside a line </w:t>
      </w:r>
      <w:r>
        <w:rPr>
          <w:rStyle w:val="CodeEmbedded"/>
        </w:rPr>
        <w:t>If</w:t>
      </w:r>
      <w:r>
        <w:t xml:space="preserve"> statement, including block statements. However, they may not use LineTerminators as StatementTerminators except inside multi-line lambda expressions. For example:</w:t>
      </w:r>
    </w:p>
    <w:p w:rsidR="00EE7CEF" w:rsidRDefault="008A0CA2">
      <w:pPr>
        <w:pStyle w:val="Code"/>
      </w:pPr>
      <w:r>
        <w:rPr>
          <w:color w:val="008000"/>
        </w:rPr>
        <w:t>' Allowed</w:t>
      </w:r>
      <w:r>
        <w:rPr>
          <w:color w:val="008000"/>
        </w:rPr>
        <w:t>, since it uses : instead of LineTerminator to separate statements</w:t>
      </w:r>
      <w:r>
        <w:br/>
      </w:r>
      <w:r>
        <w:rPr>
          <w:color w:val="0000FF"/>
        </w:rPr>
        <w:t xml:space="preserve">If </w:t>
      </w:r>
      <w:r>
        <w:t xml:space="preserve">b </w:t>
      </w:r>
      <w:r>
        <w:rPr>
          <w:color w:val="0000FF"/>
        </w:rPr>
        <w:t>Then With New String</w:t>
      </w:r>
      <w:r>
        <w:t>(</w:t>
      </w:r>
      <w:r>
        <w:rPr>
          <w:color w:val="A31515"/>
        </w:rPr>
        <w:t>"a"</w:t>
      </w:r>
      <w:r>
        <w:t xml:space="preserve">(0),5) : </w:t>
      </w:r>
      <w:r>
        <w:rPr>
          <w:color w:val="2B91AF"/>
        </w:rPr>
        <w:t>Console</w:t>
      </w:r>
      <w:r>
        <w:t xml:space="preserve">.WriteLine(.Length) : </w:t>
      </w:r>
      <w:r>
        <w:rPr>
          <w:color w:val="0000FF"/>
        </w:rPr>
        <w:t>End With</w:t>
      </w:r>
      <w:r>
        <w:br/>
      </w:r>
      <w:r>
        <w:br/>
      </w:r>
      <w:r>
        <w:rPr>
          <w:color w:val="008000"/>
        </w:rPr>
        <w:t>' Disallowed, since it uses a LineTerminator</w:t>
      </w:r>
      <w:r>
        <w:br/>
      </w:r>
      <w:r>
        <w:rPr>
          <w:color w:val="0000FF"/>
        </w:rPr>
        <w:t xml:space="preserve">If </w:t>
      </w:r>
      <w:r>
        <w:t xml:space="preserve">b </w:t>
      </w:r>
      <w:r>
        <w:rPr>
          <w:color w:val="0000FF"/>
        </w:rPr>
        <w:t>then With New String</w:t>
      </w:r>
      <w:r>
        <w:t>(</w:t>
      </w:r>
      <w:r>
        <w:rPr>
          <w:color w:val="A31515"/>
        </w:rPr>
        <w:t>"a"</w:t>
      </w:r>
      <w:r>
        <w:t>(0), 5)</w:t>
      </w:r>
      <w:r>
        <w:br/>
      </w:r>
      <w:r>
        <w:rPr>
          <w:color w:val="2B91AF"/>
        </w:rPr>
        <w:t xml:space="preserve">              Console</w:t>
      </w:r>
      <w:r>
        <w:t>.WriteLin</w:t>
      </w:r>
      <w:r>
        <w:t>e(.Length)</w:t>
      </w:r>
      <w:r>
        <w:br/>
      </w:r>
      <w:r>
        <w:rPr>
          <w:color w:val="0000FF"/>
        </w:rPr>
        <w:t xml:space="preserve">          End With</w:t>
      </w:r>
      <w:r>
        <w:br/>
      </w:r>
      <w:r>
        <w:br/>
      </w:r>
      <w:r>
        <w:rPr>
          <w:color w:val="008000"/>
        </w:rPr>
        <w:t>' Allowed, since it only uses LineTerminator inside a multi-line lambda</w:t>
      </w:r>
      <w:r>
        <w:br/>
      </w:r>
      <w:r>
        <w:rPr>
          <w:color w:val="0000FF"/>
        </w:rPr>
        <w:t xml:space="preserve">If </w:t>
      </w:r>
      <w:r>
        <w:t xml:space="preserve">b </w:t>
      </w:r>
      <w:r>
        <w:rPr>
          <w:color w:val="0000FF"/>
        </w:rPr>
        <w:t>Then Call Sub</w:t>
      </w:r>
      <w:r>
        <w:t>()</w:t>
      </w:r>
      <w:r>
        <w:br/>
      </w:r>
      <w:r>
        <w:rPr>
          <w:color w:val="2B91AF"/>
        </w:rPr>
        <w:t xml:space="preserve">                   Console</w:t>
      </w:r>
      <w:r>
        <w:t>.WriteLine(</w:t>
      </w:r>
      <w:r>
        <w:rPr>
          <w:color w:val="A31515"/>
        </w:rPr>
        <w:t>"a"</w:t>
      </w:r>
      <w:r>
        <w:t>)</w:t>
      </w:r>
      <w:r>
        <w:br/>
      </w:r>
      <w:r>
        <w:rPr>
          <w:color w:val="0000FF"/>
        </w:rPr>
        <w:t xml:space="preserve">               End Sub</w:t>
      </w:r>
      <w:r>
        <w:t>.Invoke()</w:t>
      </w:r>
    </w:p>
    <w:p w:rsidR="00EE7CEF" w:rsidRDefault="008A0CA2">
      <w:pPr>
        <w:pStyle w:val="Heading3"/>
      </w:pPr>
      <w:bookmarkStart w:id="279" w:name="_Toc00182"/>
      <w:r>
        <w:lastRenderedPageBreak/>
        <w:t>Select Case Statements</w:t>
      </w:r>
      <w:bookmarkEnd w:id="279"/>
    </w:p>
    <w:p w:rsidR="00EE7CEF" w:rsidRDefault="008A0CA2">
      <w:r>
        <w:t xml:space="preserve">A </w:t>
      </w:r>
      <w:r>
        <w:rPr>
          <w:rStyle w:val="CodeEmbedded"/>
        </w:rPr>
        <w:t>Select Case</w:t>
      </w:r>
      <w:r>
        <w:t xml:space="preserve"> statement executes st</w:t>
      </w:r>
      <w:r>
        <w:t>atements based on the value of an expression.</w:t>
      </w:r>
    </w:p>
    <w:p w:rsidR="00EE7CEF" w:rsidRDefault="008A0CA2">
      <w:pPr>
        <w:pStyle w:val="Grammar"/>
      </w:pPr>
      <w:bookmarkStart w:id="280" w:name="_Grm00092"/>
      <w:r>
        <w:rPr>
          <w:color w:val="6A5ACD"/>
        </w:rPr>
        <w:t>SelectStatement</w:t>
      </w:r>
      <w:r>
        <w:t>:</w:t>
      </w:r>
      <w:r>
        <w:br/>
      </w:r>
      <w:r>
        <w:tab/>
        <w:t xml:space="preserve">| </w:t>
      </w:r>
      <w:r>
        <w:rPr>
          <w:color w:val="A31515"/>
        </w:rPr>
        <w:t>'Select' 'Case'</w:t>
      </w:r>
      <w:r>
        <w:t xml:space="preserve">? </w:t>
      </w:r>
      <w:r>
        <w:rPr>
          <w:color w:val="6A5ACD"/>
        </w:rPr>
        <w:t>Expression StatementTerminator</w:t>
      </w:r>
      <w:r>
        <w:br/>
      </w:r>
      <w:r>
        <w:rPr>
          <w:color w:val="6A5ACD"/>
        </w:rPr>
        <w:tab/>
        <w:t xml:space="preserve">  CaseStatement</w:t>
      </w:r>
      <w:r>
        <w:t>*</w:t>
      </w:r>
      <w:r>
        <w:br/>
      </w:r>
      <w:r>
        <w:rPr>
          <w:color w:val="6A5ACD"/>
        </w:rPr>
        <w:tab/>
        <w:t xml:space="preserve">  CaseElseStatement</w:t>
      </w:r>
      <w:r>
        <w:t>?</w:t>
      </w:r>
      <w:r>
        <w:br/>
      </w:r>
      <w:r>
        <w:rPr>
          <w:color w:val="A31515"/>
        </w:rPr>
        <w:tab/>
        <w:t xml:space="preserve">  'End' 'Select' </w:t>
      </w:r>
      <w:r>
        <w:rPr>
          <w:color w:val="6A5ACD"/>
        </w:rPr>
        <w:t>StatementTerminator</w:t>
      </w:r>
      <w:r>
        <w:br/>
      </w:r>
      <w:r>
        <w:tab/>
        <w:t>;</w:t>
      </w:r>
      <w:r>
        <w:br/>
      </w:r>
      <w:r>
        <w:br/>
      </w:r>
      <w:r>
        <w:rPr>
          <w:color w:val="6A5ACD"/>
        </w:rPr>
        <w:t>CaseStatement</w:t>
      </w:r>
      <w:r>
        <w:t>:</w:t>
      </w:r>
      <w:r>
        <w:br/>
      </w:r>
      <w:r>
        <w:tab/>
        <w:t xml:space="preserve">| </w:t>
      </w:r>
      <w:r>
        <w:rPr>
          <w:color w:val="A31515"/>
        </w:rPr>
        <w:t xml:space="preserve">'Case' </w:t>
      </w:r>
      <w:r>
        <w:rPr>
          <w:color w:val="6A5ACD"/>
        </w:rPr>
        <w:t>CaseClauses StatementTerminator</w:t>
      </w:r>
      <w:r>
        <w:br/>
      </w:r>
      <w:r>
        <w:rPr>
          <w:color w:val="6A5ACD"/>
        </w:rPr>
        <w:tab/>
        <w:t xml:space="preserve">  Block</w:t>
      </w:r>
      <w:r>
        <w:t>?</w:t>
      </w:r>
      <w:r>
        <w:br/>
      </w:r>
      <w:r>
        <w:tab/>
        <w:t>;</w:t>
      </w:r>
      <w:r>
        <w:br/>
      </w:r>
      <w:r>
        <w:br/>
      </w:r>
      <w:r>
        <w:rPr>
          <w:color w:val="6A5ACD"/>
        </w:rPr>
        <w:t>CaseClauses</w:t>
      </w:r>
      <w:r>
        <w:t>:</w:t>
      </w:r>
      <w:r>
        <w:br/>
      </w:r>
      <w:r>
        <w:tab/>
        <w:t xml:space="preserve">| </w:t>
      </w:r>
      <w:r>
        <w:rPr>
          <w:color w:val="6A5ACD"/>
        </w:rPr>
        <w:t xml:space="preserve">CaseClause </w:t>
      </w:r>
      <w:r>
        <w:t xml:space="preserve">( </w:t>
      </w:r>
      <w:r>
        <w:rPr>
          <w:color w:val="6A5ACD"/>
        </w:rPr>
        <w:t xml:space="preserve">Comma CaseClause </w:t>
      </w:r>
      <w:r>
        <w:t xml:space="preserve"> )*</w:t>
      </w:r>
      <w:r>
        <w:br/>
      </w:r>
      <w:r>
        <w:tab/>
        <w:t>;</w:t>
      </w:r>
      <w:r>
        <w:br/>
      </w:r>
      <w:r>
        <w:br/>
      </w:r>
      <w:r>
        <w:rPr>
          <w:color w:val="6A5ACD"/>
        </w:rPr>
        <w:t>CaseClause</w:t>
      </w:r>
      <w:r>
        <w:t>:</w:t>
      </w:r>
      <w:r>
        <w:br/>
      </w:r>
      <w:r>
        <w:tab/>
        <w:t xml:space="preserve">| ( </w:t>
      </w:r>
      <w:r>
        <w:rPr>
          <w:color w:val="A31515"/>
        </w:rPr>
        <w:t xml:space="preserve">'Is' </w:t>
      </w:r>
      <w:r>
        <w:rPr>
          <w:color w:val="6A5ACD"/>
        </w:rPr>
        <w:t>LineTerminator</w:t>
      </w:r>
      <w:r>
        <w:t xml:space="preserve">?  )? </w:t>
      </w:r>
      <w:r>
        <w:rPr>
          <w:color w:val="6A5ACD"/>
        </w:rPr>
        <w:t>ComparisonOperator LineTerminator</w:t>
      </w:r>
      <w:r>
        <w:t xml:space="preserve">? </w:t>
      </w:r>
      <w:r>
        <w:rPr>
          <w:color w:val="6A5ACD"/>
        </w:rPr>
        <w:t>Expression</w:t>
      </w:r>
      <w:r>
        <w:br/>
      </w:r>
      <w:r>
        <w:tab/>
        <w:t xml:space="preserve">| </w:t>
      </w:r>
      <w:r>
        <w:rPr>
          <w:color w:val="6A5ACD"/>
        </w:rPr>
        <w:t xml:space="preserve">Expression </w:t>
      </w:r>
      <w:r>
        <w:t xml:space="preserve">( </w:t>
      </w:r>
      <w:r>
        <w:rPr>
          <w:color w:val="A31515"/>
        </w:rPr>
        <w:t xml:space="preserve">'To' </w:t>
      </w:r>
      <w:r>
        <w:rPr>
          <w:color w:val="6A5ACD"/>
        </w:rPr>
        <w:t xml:space="preserve">Expression </w:t>
      </w:r>
      <w:r>
        <w:t xml:space="preserve"> )?</w:t>
      </w:r>
      <w:r>
        <w:br/>
      </w:r>
      <w:r>
        <w:tab/>
        <w:t>;</w:t>
      </w:r>
      <w:r>
        <w:br/>
      </w:r>
      <w:r>
        <w:br/>
      </w:r>
      <w:r>
        <w:rPr>
          <w:color w:val="6A5ACD"/>
        </w:rPr>
        <w:t>ComparisonOperator</w:t>
      </w:r>
      <w:r>
        <w:t>:</w:t>
      </w:r>
      <w:r>
        <w:br/>
      </w:r>
      <w:r>
        <w:tab/>
        <w:t xml:space="preserve">| </w:t>
      </w:r>
      <w:r>
        <w:rPr>
          <w:color w:val="A31515"/>
        </w:rPr>
        <w:t xml:space="preserve">'=' </w:t>
      </w:r>
      <w:r>
        <w:t xml:space="preserve">| </w:t>
      </w:r>
      <w:r>
        <w:rPr>
          <w:color w:val="A31515"/>
        </w:rPr>
        <w:t xml:space="preserve">'&lt;' '&gt;' </w:t>
      </w:r>
      <w:r>
        <w:t xml:space="preserve">| </w:t>
      </w:r>
      <w:r>
        <w:rPr>
          <w:color w:val="A31515"/>
        </w:rPr>
        <w:t xml:space="preserve">'&lt;' </w:t>
      </w:r>
      <w:r>
        <w:t xml:space="preserve">| </w:t>
      </w:r>
      <w:r>
        <w:rPr>
          <w:color w:val="A31515"/>
        </w:rPr>
        <w:t xml:space="preserve">'&gt;' </w:t>
      </w:r>
      <w:r>
        <w:t xml:space="preserve">| </w:t>
      </w:r>
      <w:r>
        <w:rPr>
          <w:color w:val="A31515"/>
        </w:rPr>
        <w:t xml:space="preserve">'&gt;' '=' </w:t>
      </w:r>
      <w:r>
        <w:t>|</w:t>
      </w:r>
      <w:r>
        <w:t xml:space="preserve"> </w:t>
      </w:r>
      <w:r>
        <w:rPr>
          <w:color w:val="A31515"/>
        </w:rPr>
        <w:t>'&lt;' '='</w:t>
      </w:r>
      <w:r>
        <w:br/>
      </w:r>
      <w:r>
        <w:tab/>
        <w:t>;</w:t>
      </w:r>
      <w:r>
        <w:br/>
      </w:r>
      <w:r>
        <w:br/>
      </w:r>
      <w:r>
        <w:rPr>
          <w:color w:val="6A5ACD"/>
        </w:rPr>
        <w:t>CaseElseStatement</w:t>
      </w:r>
      <w:r>
        <w:t>:</w:t>
      </w:r>
      <w:r>
        <w:br/>
      </w:r>
      <w:r>
        <w:tab/>
        <w:t xml:space="preserve">| </w:t>
      </w:r>
      <w:r>
        <w:rPr>
          <w:color w:val="A31515"/>
        </w:rPr>
        <w:t xml:space="preserve">'Case' 'Else' </w:t>
      </w:r>
      <w:r>
        <w:rPr>
          <w:color w:val="6A5ACD"/>
        </w:rPr>
        <w:t>StatementTerminator</w:t>
      </w:r>
      <w:r>
        <w:br/>
      </w:r>
      <w:r>
        <w:rPr>
          <w:color w:val="6A5ACD"/>
        </w:rPr>
        <w:tab/>
        <w:t xml:space="preserve">  Block</w:t>
      </w:r>
      <w:r>
        <w:t>?</w:t>
      </w:r>
      <w:r>
        <w:br/>
      </w:r>
      <w:r>
        <w:tab/>
        <w:t>;</w:t>
      </w:r>
      <w:bookmarkEnd w:id="280"/>
    </w:p>
    <w:p w:rsidR="00EE7CEF" w:rsidRDefault="008A0CA2">
      <w:r>
        <w:t xml:space="preserve">The expression must be classified as a value. When a </w:t>
      </w:r>
      <w:r>
        <w:rPr>
          <w:rStyle w:val="CodeEmbedded"/>
        </w:rPr>
        <w:t>Select Case</w:t>
      </w:r>
      <w:r>
        <w:t xml:space="preserve"> statement is executed, the </w:t>
      </w:r>
      <w:r>
        <w:rPr>
          <w:rStyle w:val="CodeEmbedded"/>
        </w:rPr>
        <w:t>Select</w:t>
      </w:r>
      <w:r>
        <w:t xml:space="preserve"> expression is evaluated first, and the </w:t>
      </w:r>
      <w:r>
        <w:rPr>
          <w:rStyle w:val="CodeEmbedded"/>
        </w:rPr>
        <w:t>Case</w:t>
      </w:r>
      <w:r>
        <w:t xml:space="preserve"> statements are then evaluated i</w:t>
      </w:r>
      <w:r>
        <w:t xml:space="preserve">n order of textual declaration. The first </w:t>
      </w:r>
      <w:r>
        <w:rPr>
          <w:rStyle w:val="CodeEmbedded"/>
        </w:rPr>
        <w:t>Case</w:t>
      </w:r>
      <w:r>
        <w:t xml:space="preserve"> statement that evaluates to </w:t>
      </w:r>
      <w:r>
        <w:rPr>
          <w:rStyle w:val="CodeEmbedded"/>
        </w:rPr>
        <w:t>True</w:t>
      </w:r>
      <w:r>
        <w:t xml:space="preserve"> has its block executed. If no </w:t>
      </w:r>
      <w:r>
        <w:rPr>
          <w:rStyle w:val="CodeEmbedded"/>
        </w:rPr>
        <w:t>Case</w:t>
      </w:r>
      <w:r>
        <w:t xml:space="preserve"> statement evaluates to </w:t>
      </w:r>
      <w:r>
        <w:rPr>
          <w:rStyle w:val="CodeEmbedded"/>
        </w:rPr>
        <w:t>True</w:t>
      </w:r>
      <w:r>
        <w:t xml:space="preserve"> and there is a </w:t>
      </w:r>
      <w:r>
        <w:rPr>
          <w:rStyle w:val="CodeEmbedded"/>
        </w:rPr>
        <w:t>Case Else</w:t>
      </w:r>
      <w:r>
        <w:t xml:space="preserve"> statement, that block is executed. Once a block has finished executing, execution passes</w:t>
      </w:r>
      <w:r>
        <w:t xml:space="preserve"> to the end of the </w:t>
      </w:r>
      <w:r>
        <w:rPr>
          <w:rStyle w:val="CodeEmbedded"/>
        </w:rPr>
        <w:t>Select</w:t>
      </w:r>
      <w:r>
        <w:t xml:space="preserve"> statement.</w:t>
      </w:r>
    </w:p>
    <w:p w:rsidR="00EE7CEF" w:rsidRDefault="008A0CA2">
      <w:r>
        <w:t xml:space="preserve">Execution of a </w:t>
      </w:r>
      <w:r>
        <w:rPr>
          <w:rStyle w:val="CodeEmbedded"/>
        </w:rPr>
        <w:t>Case</w:t>
      </w:r>
      <w:r>
        <w:t xml:space="preserve"> block is not permitted to "fall through" to the next switch section. This prevents a common class of bugs that occur in other languages when a </w:t>
      </w:r>
      <w:r>
        <w:rPr>
          <w:rStyle w:val="CodeEmbedded"/>
        </w:rPr>
        <w:t>Case</w:t>
      </w:r>
      <w:r>
        <w:t xml:space="preserve"> terminating statement is accidentally omitted. The </w:t>
      </w:r>
      <w:r>
        <w:t>following example illustrates this behavior:</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Integer </w:t>
      </w:r>
      <w:r>
        <w:t>= 10</w:t>
      </w:r>
      <w:r>
        <w:br/>
      </w:r>
      <w:r>
        <w:br/>
      </w:r>
      <w:r>
        <w:rPr>
          <w:color w:val="0000FF"/>
        </w:rPr>
        <w:t xml:space="preserve">        Select Case </w:t>
      </w:r>
      <w:r>
        <w:t>x</w:t>
      </w:r>
      <w:r>
        <w:br/>
      </w:r>
      <w:r>
        <w:rPr>
          <w:color w:val="0000FF"/>
        </w:rPr>
        <w:t xml:space="preserve">            Case </w:t>
      </w:r>
      <w:r>
        <w:t>5</w:t>
      </w:r>
      <w:r>
        <w:br/>
      </w:r>
      <w:r>
        <w:rPr>
          <w:color w:val="2B91AF"/>
        </w:rPr>
        <w:t xml:space="preserve">                Console</w:t>
      </w:r>
      <w:r>
        <w:t>.WriteLine(</w:t>
      </w:r>
      <w:r>
        <w:rPr>
          <w:color w:val="A31515"/>
        </w:rPr>
        <w:t>"x = 5"</w:t>
      </w:r>
      <w:r>
        <w:t>)</w:t>
      </w:r>
      <w:r>
        <w:br/>
      </w:r>
      <w:r>
        <w:rPr>
          <w:color w:val="0000FF"/>
        </w:rPr>
        <w:t xml:space="preserve">            Case </w:t>
      </w:r>
      <w:r>
        <w:t>10</w:t>
      </w:r>
      <w:r>
        <w:br/>
      </w:r>
      <w:r>
        <w:rPr>
          <w:color w:val="2B91AF"/>
        </w:rPr>
        <w:t xml:space="preserve">                Console</w:t>
      </w:r>
      <w:r>
        <w:t>.WriteLine(</w:t>
      </w:r>
      <w:r>
        <w:rPr>
          <w:color w:val="A31515"/>
        </w:rPr>
        <w:t>"x = 10"</w:t>
      </w:r>
      <w:r>
        <w:t>)</w:t>
      </w:r>
      <w:r>
        <w:br/>
      </w:r>
      <w:r>
        <w:rPr>
          <w:color w:val="0000FF"/>
        </w:rPr>
        <w:t xml:space="preserve">            Case </w:t>
      </w:r>
      <w:r>
        <w:t>20 - 10</w:t>
      </w:r>
      <w:r>
        <w:br/>
      </w:r>
      <w:r>
        <w:rPr>
          <w:color w:val="2B91AF"/>
        </w:rPr>
        <w:t xml:space="preserve">                Console</w:t>
      </w:r>
      <w:r>
        <w:t>.WriteLine(</w:t>
      </w:r>
      <w:r>
        <w:rPr>
          <w:color w:val="A31515"/>
        </w:rPr>
        <w:t>"x = 20 - 10"</w:t>
      </w:r>
      <w:r>
        <w:t>)</w:t>
      </w:r>
      <w:r>
        <w:br/>
      </w:r>
      <w:r>
        <w:rPr>
          <w:color w:val="0000FF"/>
        </w:rPr>
        <w:t xml:space="preserve">            Case </w:t>
      </w:r>
      <w:r>
        <w:t>30</w:t>
      </w:r>
      <w:r>
        <w:br/>
      </w:r>
      <w:r>
        <w:rPr>
          <w:color w:val="2B91AF"/>
        </w:rPr>
        <w:t xml:space="preserve">                Console</w:t>
      </w:r>
      <w:r>
        <w:t>.WriteLine(</w:t>
      </w:r>
      <w:r>
        <w:rPr>
          <w:color w:val="A31515"/>
        </w:rPr>
        <w:t>"x = 30"</w:t>
      </w:r>
      <w:r>
        <w:t>)</w:t>
      </w:r>
      <w:r>
        <w:br/>
      </w:r>
      <w:r>
        <w:rPr>
          <w:color w:val="0000FF"/>
        </w:rPr>
        <w:t xml:space="preserve">        End Select</w:t>
      </w:r>
      <w:r>
        <w:br/>
      </w:r>
      <w:r>
        <w:rPr>
          <w:color w:val="0000FF"/>
        </w:rPr>
        <w:t xml:space="preserve">    End Sub</w:t>
      </w:r>
      <w:r>
        <w:br/>
      </w:r>
      <w:r>
        <w:rPr>
          <w:color w:val="0000FF"/>
        </w:rPr>
        <w:t>End Module</w:t>
      </w:r>
    </w:p>
    <w:p w:rsidR="00EE7CEF" w:rsidRDefault="008A0CA2">
      <w:r>
        <w:lastRenderedPageBreak/>
        <w:t>The code prints:</w:t>
      </w:r>
    </w:p>
    <w:p w:rsidR="00EE7CEF" w:rsidRDefault="008A0CA2">
      <w:pPr>
        <w:pStyle w:val="Code"/>
      </w:pPr>
      <w:r>
        <w:t>x = 10</w:t>
      </w:r>
    </w:p>
    <w:p w:rsidR="00EE7CEF" w:rsidRDefault="008A0CA2">
      <w:r>
        <w:t xml:space="preserve">Although </w:t>
      </w:r>
      <w:r>
        <w:rPr>
          <w:rStyle w:val="CodeEmbedded"/>
        </w:rPr>
        <w:t>Case 10</w:t>
      </w:r>
      <w:r>
        <w:t xml:space="preserve"> and </w:t>
      </w:r>
      <w:r>
        <w:rPr>
          <w:rStyle w:val="CodeEmbedded"/>
        </w:rPr>
        <w:t>Case 20 - 10</w:t>
      </w:r>
      <w:r>
        <w:t xml:space="preserve"> select for the sam</w:t>
      </w:r>
      <w:r>
        <w:t xml:space="preserve">e value, </w:t>
      </w:r>
      <w:r>
        <w:rPr>
          <w:rStyle w:val="CodeEmbedded"/>
        </w:rPr>
        <w:t>Case 10</w:t>
      </w:r>
      <w:r>
        <w:t xml:space="preserve"> is executed because it precedes </w:t>
      </w:r>
      <w:r>
        <w:rPr>
          <w:rStyle w:val="CodeEmbedded"/>
        </w:rPr>
        <w:t>Case 20 - 10</w:t>
      </w:r>
      <w:r>
        <w:t xml:space="preserve"> textually. When the next </w:t>
      </w:r>
      <w:r>
        <w:rPr>
          <w:rStyle w:val="CodeEmbedded"/>
        </w:rPr>
        <w:t>Case</w:t>
      </w:r>
      <w:r>
        <w:t xml:space="preserve"> is reached, execution continues after the </w:t>
      </w:r>
      <w:r>
        <w:rPr>
          <w:rStyle w:val="CodeEmbedded"/>
        </w:rPr>
        <w:t>Select</w:t>
      </w:r>
      <w:r>
        <w:t xml:space="preserve"> statement.</w:t>
      </w:r>
    </w:p>
    <w:p w:rsidR="00EE7CEF" w:rsidRDefault="008A0CA2">
      <w:r>
        <w:t xml:space="preserve">A </w:t>
      </w:r>
      <w:r>
        <w:rPr>
          <w:rStyle w:val="CodeEmbedded"/>
        </w:rPr>
        <w:t>Case</w:t>
      </w:r>
      <w:r>
        <w:t xml:space="preserve"> clause may take two forms. One form is an optional </w:t>
      </w:r>
      <w:r>
        <w:rPr>
          <w:rStyle w:val="CodeEmbedded"/>
        </w:rPr>
        <w:t>Is</w:t>
      </w:r>
      <w:r>
        <w:t xml:space="preserve"> keyword, a comparison operator, and an expr</w:t>
      </w:r>
      <w:r>
        <w:t xml:space="preserve">ession. The expression is converted to the type of the </w:t>
      </w:r>
      <w:r>
        <w:rPr>
          <w:rStyle w:val="CodeEmbedded"/>
        </w:rPr>
        <w:t>Select</w:t>
      </w:r>
      <w:r>
        <w:t xml:space="preserve"> expression; if the expression is not implicitly convertible to the type of the </w:t>
      </w:r>
      <w:r>
        <w:rPr>
          <w:rStyle w:val="CodeEmbedded"/>
        </w:rPr>
        <w:t>Select</w:t>
      </w:r>
      <w:r>
        <w:t xml:space="preserve"> expression, a compile-time error occurs. If the </w:t>
      </w:r>
      <w:r>
        <w:rPr>
          <w:rStyle w:val="CodeEmbedded"/>
        </w:rPr>
        <w:t>Select</w:t>
      </w:r>
      <w:r>
        <w:t xml:space="preserve"> expression is </w:t>
      </w:r>
      <w:r>
        <w:rPr>
          <w:i/>
        </w:rPr>
        <w:t>E</w:t>
      </w:r>
      <w:r>
        <w:t xml:space="preserve">, the comparison operator is </w:t>
      </w:r>
      <w:r>
        <w:rPr>
          <w:i/>
        </w:rPr>
        <w:t>Op</w:t>
      </w:r>
      <w:r>
        <w:t>, and t</w:t>
      </w:r>
      <w:r>
        <w:t xml:space="preserve">he </w:t>
      </w:r>
      <w:r>
        <w:rPr>
          <w:rStyle w:val="CodeEmbedded"/>
        </w:rPr>
        <w:t>Case</w:t>
      </w:r>
      <w:r>
        <w:t xml:space="preserve"> expression is </w:t>
      </w:r>
      <w:r>
        <w:rPr>
          <w:i/>
        </w:rPr>
        <w:t>E1</w:t>
      </w:r>
      <w:r>
        <w:t xml:space="preserve">, the case is evaluated as </w:t>
      </w:r>
      <w:r>
        <w:rPr>
          <w:i/>
        </w:rPr>
        <w:t>E OP E1</w:t>
      </w:r>
      <w:r>
        <w:t>. The operator must be valid for the types of the two expressions; otherwise a compile-time error occurs.</w:t>
      </w:r>
    </w:p>
    <w:p w:rsidR="00EE7CEF" w:rsidRDefault="008A0CA2">
      <w:r>
        <w:t xml:space="preserve">The other form is an expression optionally followed by the keyword </w:t>
      </w:r>
      <w:r>
        <w:rPr>
          <w:rStyle w:val="CodeEmbedded"/>
        </w:rPr>
        <w:t>To</w:t>
      </w:r>
      <w:r>
        <w:t xml:space="preserve"> and a second expressio</w:t>
      </w:r>
      <w:r>
        <w:t xml:space="preserve">n. Both expressions are converted to the type of the </w:t>
      </w:r>
      <w:r>
        <w:rPr>
          <w:rStyle w:val="CodeEmbedded"/>
        </w:rPr>
        <w:t>Select</w:t>
      </w:r>
      <w:r>
        <w:t xml:space="preserve"> expression; if either expression is not implicitly convertible to the type of the </w:t>
      </w:r>
      <w:r>
        <w:rPr>
          <w:rStyle w:val="CodeEmbedded"/>
        </w:rPr>
        <w:t>Select</w:t>
      </w:r>
      <w:r>
        <w:t xml:space="preserve"> expression, a compile-time error occurs. If the </w:t>
      </w:r>
      <w:r>
        <w:rPr>
          <w:rStyle w:val="CodeEmbedded"/>
        </w:rPr>
        <w:t>Select</w:t>
      </w:r>
      <w:r>
        <w:t xml:space="preserve"> expression is </w:t>
      </w:r>
      <w:r>
        <w:rPr>
          <w:rStyle w:val="CodeEmbedded"/>
        </w:rPr>
        <w:t>E</w:t>
      </w:r>
      <w:r>
        <w:t xml:space="preserve">, the first </w:t>
      </w:r>
      <w:r>
        <w:rPr>
          <w:rStyle w:val="CodeEmbedded"/>
        </w:rPr>
        <w:t>Case</w:t>
      </w:r>
      <w:r>
        <w:t xml:space="preserve"> expression is </w:t>
      </w:r>
      <w:r>
        <w:rPr>
          <w:rStyle w:val="CodeEmbedded"/>
        </w:rPr>
        <w:t>E1</w:t>
      </w:r>
      <w:r>
        <w:t>, an</w:t>
      </w:r>
      <w:r>
        <w:t xml:space="preserve">d the second </w:t>
      </w:r>
      <w:r>
        <w:rPr>
          <w:rStyle w:val="CodeEmbedded"/>
        </w:rPr>
        <w:t>Case</w:t>
      </w:r>
      <w:r>
        <w:t xml:space="preserve"> expression is </w:t>
      </w:r>
      <w:r>
        <w:rPr>
          <w:rStyle w:val="CodeEmbedded"/>
        </w:rPr>
        <w:t>E2</w:t>
      </w:r>
      <w:r>
        <w:t xml:space="preserve">, the </w:t>
      </w:r>
      <w:r>
        <w:rPr>
          <w:rStyle w:val="CodeEmbedded"/>
        </w:rPr>
        <w:t>Case</w:t>
      </w:r>
      <w:r>
        <w:t xml:space="preserve"> is evaluated either as </w:t>
      </w:r>
      <w:r>
        <w:rPr>
          <w:rStyle w:val="CodeEmbedded"/>
        </w:rPr>
        <w:t>E = E1</w:t>
      </w:r>
      <w:r>
        <w:t xml:space="preserve"> (if no </w:t>
      </w:r>
      <w:r>
        <w:rPr>
          <w:rStyle w:val="CodeEmbedded"/>
        </w:rPr>
        <w:t>E2</w:t>
      </w:r>
      <w:r>
        <w:t xml:space="preserve"> is specified) or </w:t>
      </w:r>
      <w:r>
        <w:rPr>
          <w:rStyle w:val="CodeEmbedded"/>
        </w:rPr>
        <w:t>(E &gt;= E1) And (E &lt;= E2)</w:t>
      </w:r>
      <w:r>
        <w:t>. The operators must be valid for the types of the two expressions; otherwise a compile-time error occurs.</w:t>
      </w:r>
    </w:p>
    <w:p w:rsidR="00EE7CEF" w:rsidRDefault="008A0CA2">
      <w:pPr>
        <w:pStyle w:val="Heading2"/>
      </w:pPr>
      <w:bookmarkStart w:id="281" w:name="_Toc453856505"/>
      <w:r>
        <w:t>Loop Statements</w:t>
      </w:r>
      <w:bookmarkEnd w:id="281"/>
    </w:p>
    <w:p w:rsidR="00EE7CEF" w:rsidRDefault="008A0CA2">
      <w:r>
        <w:t>Loop statements allow repeated execution of the statements in their body.</w:t>
      </w:r>
    </w:p>
    <w:p w:rsidR="00EE7CEF" w:rsidRDefault="008A0CA2">
      <w:pPr>
        <w:pStyle w:val="Grammar"/>
      </w:pPr>
      <w:bookmarkStart w:id="282" w:name="_Grm00093"/>
      <w:r>
        <w:rPr>
          <w:color w:val="6A5ACD"/>
        </w:rPr>
        <w:t>LoopStatement</w:t>
      </w:r>
      <w:r>
        <w:t>:</w:t>
      </w:r>
      <w:r>
        <w:br/>
      </w:r>
      <w:r>
        <w:tab/>
        <w:t xml:space="preserve">| </w:t>
      </w:r>
      <w:r>
        <w:rPr>
          <w:color w:val="6A5ACD"/>
        </w:rPr>
        <w:t>WhileStatement</w:t>
      </w:r>
      <w:r>
        <w:br/>
      </w:r>
      <w:r>
        <w:tab/>
        <w:t xml:space="preserve">| </w:t>
      </w:r>
      <w:r>
        <w:rPr>
          <w:color w:val="6A5ACD"/>
        </w:rPr>
        <w:t>DoLoopStatement</w:t>
      </w:r>
      <w:r>
        <w:br/>
      </w:r>
      <w:r>
        <w:tab/>
        <w:t xml:space="preserve">| </w:t>
      </w:r>
      <w:r>
        <w:rPr>
          <w:color w:val="6A5ACD"/>
        </w:rPr>
        <w:t>ForStatement</w:t>
      </w:r>
      <w:r>
        <w:br/>
      </w:r>
      <w:r>
        <w:tab/>
        <w:t xml:space="preserve">| </w:t>
      </w:r>
      <w:r>
        <w:rPr>
          <w:color w:val="6A5ACD"/>
        </w:rPr>
        <w:t>ForEachStatement</w:t>
      </w:r>
      <w:r>
        <w:br/>
      </w:r>
      <w:r>
        <w:tab/>
        <w:t>;</w:t>
      </w:r>
      <w:bookmarkEnd w:id="282"/>
    </w:p>
    <w:p w:rsidR="00EE7CEF" w:rsidRDefault="008A0CA2">
      <w:r>
        <w:t>Each time a loop body is entered, a fresh copy is made of all local variables declared in t</w:t>
      </w:r>
      <w:r>
        <w:t>hat body, initialized to the previous values of the variables. Any reference to a variable within the loop body will use the most recently made copy. This code shows an example: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lambdas </w:t>
      </w:r>
      <w:r>
        <w:rPr>
          <w:color w:val="0000FF"/>
        </w:rPr>
        <w:t xml:space="preserve">As New </w:t>
      </w:r>
      <w:r>
        <w:rPr>
          <w:color w:val="2B91AF"/>
        </w:rPr>
        <w:t>List</w:t>
      </w:r>
      <w:r>
        <w:t>(</w:t>
      </w:r>
      <w:r>
        <w:rPr>
          <w:color w:val="0000FF"/>
        </w:rPr>
        <w:t xml:space="preserve">Of </w:t>
      </w:r>
      <w:r>
        <w:rPr>
          <w:color w:val="2B91AF"/>
        </w:rPr>
        <w:t>Action</w:t>
      </w:r>
      <w:r>
        <w:t>)</w:t>
      </w:r>
      <w:r>
        <w:br/>
      </w:r>
      <w:r>
        <w:rPr>
          <w:color w:val="0000FF"/>
        </w:rPr>
        <w:t xml:space="preserve">        </w:t>
      </w:r>
      <w:r>
        <w:rPr>
          <w:color w:val="0000FF"/>
        </w:rPr>
        <w:t xml:space="preserve">Dim </w:t>
      </w:r>
      <w:r>
        <w:t>x = 1</w:t>
      </w:r>
      <w:r>
        <w:br/>
      </w:r>
      <w:r>
        <w:br/>
      </w:r>
      <w:r>
        <w:rPr>
          <w:color w:val="0000FF"/>
        </w:rPr>
        <w:t xml:space="preserve">        For </w:t>
      </w:r>
      <w:r>
        <w:t xml:space="preserve">i = 1 </w:t>
      </w:r>
      <w:r>
        <w:rPr>
          <w:color w:val="0000FF"/>
        </w:rPr>
        <w:t xml:space="preserve">To </w:t>
      </w:r>
      <w:r>
        <w:t>3</w:t>
      </w:r>
      <w:r>
        <w:br/>
        <w:t xml:space="preserve">            x = i</w:t>
      </w:r>
      <w:r>
        <w:br/>
      </w:r>
      <w:r>
        <w:rPr>
          <w:color w:val="0000FF"/>
        </w:rPr>
        <w:t xml:space="preserve">            Dim </w:t>
      </w:r>
      <w:r>
        <w:t>y = x</w:t>
      </w:r>
      <w:r>
        <w:br/>
        <w:t xml:space="preserve">            lambdas.Add(</w:t>
      </w:r>
      <w:r>
        <w:rPr>
          <w:color w:val="0000FF"/>
        </w:rPr>
        <w:t>Sub</w:t>
      </w:r>
      <w:r>
        <w:t xml:space="preserve">() </w:t>
      </w:r>
      <w:r>
        <w:rPr>
          <w:color w:val="2B91AF"/>
        </w:rPr>
        <w:t>Console</w:t>
      </w:r>
      <w:r>
        <w:t>.WriteLine(x &amp; y))</w:t>
      </w:r>
      <w:r>
        <w:br/>
      </w:r>
      <w:r>
        <w:rPr>
          <w:color w:val="0000FF"/>
        </w:rPr>
        <w:t xml:space="preserve">        Next</w:t>
      </w:r>
      <w:r>
        <w:br/>
      </w:r>
      <w:r>
        <w:br/>
      </w:r>
      <w:r>
        <w:rPr>
          <w:color w:val="0000FF"/>
        </w:rPr>
        <w:t xml:space="preserve">        For Each </w:t>
      </w:r>
      <w:r>
        <w:t xml:space="preserve">lambda </w:t>
      </w:r>
      <w:r>
        <w:rPr>
          <w:color w:val="0000FF"/>
        </w:rPr>
        <w:t xml:space="preserve">In </w:t>
      </w:r>
      <w:r>
        <w:t>lambdas</w:t>
      </w:r>
      <w:r>
        <w:br/>
        <w:t xml:space="preserve">            lambda()</w:t>
      </w:r>
      <w:r>
        <w:br/>
      </w:r>
      <w:r>
        <w:rPr>
          <w:color w:val="0000FF"/>
        </w:rPr>
        <w:t xml:space="preserve">        Next</w:t>
      </w:r>
      <w:r>
        <w:br/>
      </w:r>
      <w:r>
        <w:rPr>
          <w:color w:val="0000FF"/>
        </w:rPr>
        <w:t xml:space="preserve">    End Sub</w:t>
      </w:r>
      <w:r>
        <w:br/>
      </w:r>
      <w:r>
        <w:rPr>
          <w:color w:val="0000FF"/>
        </w:rPr>
        <w:t>End Module</w:t>
      </w:r>
    </w:p>
    <w:p w:rsidR="00EE7CEF" w:rsidRDefault="008A0CA2">
      <w:r>
        <w:t>The code produces th</w:t>
      </w:r>
      <w:r>
        <w:t>e output:</w:t>
      </w:r>
    </w:p>
    <w:p w:rsidR="00EE7CEF" w:rsidRDefault="008A0CA2">
      <w:pPr>
        <w:pStyle w:val="Code"/>
      </w:pPr>
      <w:r>
        <w:t>31    32    33</w:t>
      </w:r>
    </w:p>
    <w:p w:rsidR="00EE7CEF" w:rsidRDefault="008A0CA2">
      <w:r>
        <w:t xml:space="preserve">When the loop body is executed, it uses whichever copy of the variable is current. For example, the statement  </w:t>
      </w:r>
      <w:r>
        <w:rPr>
          <w:rStyle w:val="CodeEmbedded"/>
        </w:rPr>
        <w:t>Dim y = x</w:t>
      </w:r>
      <w:r>
        <w:t xml:space="preserve"> refers to the latest copy of </w:t>
      </w:r>
      <w:r>
        <w:rPr>
          <w:rStyle w:val="CodeEmbedded"/>
        </w:rPr>
        <w:t>y</w:t>
      </w:r>
      <w:r>
        <w:t xml:space="preserve"> and the original copy of </w:t>
      </w:r>
      <w:r>
        <w:rPr>
          <w:rStyle w:val="CodeEmbedded"/>
        </w:rPr>
        <w:t>x</w:t>
      </w:r>
      <w:r>
        <w:t>. And when a lambda is created, it remembers whicheve</w:t>
      </w:r>
      <w:r>
        <w:t xml:space="preserve">r copy of a variable was current at the time it was created. Therefore, each lambda uses the same shared copy of </w:t>
      </w:r>
      <w:r>
        <w:rPr>
          <w:rStyle w:val="CodeEmbedded"/>
        </w:rPr>
        <w:t>x</w:t>
      </w:r>
      <w:r>
        <w:t xml:space="preserve">, but a different copy of </w:t>
      </w:r>
      <w:r>
        <w:rPr>
          <w:rStyle w:val="CodeEmbedded"/>
        </w:rPr>
        <w:t>y</w:t>
      </w:r>
      <w:r>
        <w:t xml:space="preserve">. At the end of the program, when it executes the lambdas, that shared copy of </w:t>
      </w:r>
      <w:r>
        <w:rPr>
          <w:rStyle w:val="CodeEmbedded"/>
        </w:rPr>
        <w:t>x</w:t>
      </w:r>
      <w:r>
        <w:t xml:space="preserve"> that they all refer to is now at i</w:t>
      </w:r>
      <w:r>
        <w:t>ts final value 3.</w:t>
      </w:r>
    </w:p>
    <w:p w:rsidR="00EE7CEF" w:rsidRDefault="008A0CA2">
      <w:r>
        <w:lastRenderedPageBreak/>
        <w:t xml:space="preserve">Note that if there are no lambdas or LINQ expressions, then it's impossible to know that a fresh copy is made on loop entry. Indeed, compiler optimizations will avoid making copies in this case. Note too that it's illegal to </w:t>
      </w:r>
      <w:r>
        <w:rPr>
          <w:rStyle w:val="CodeEmbedded"/>
        </w:rPr>
        <w:t>GoTo</w:t>
      </w:r>
      <w:r>
        <w:t xml:space="preserve"> into a l</w:t>
      </w:r>
      <w:r>
        <w:t>oop that contains lambdas or LINQ expressions.</w:t>
      </w:r>
    </w:p>
    <w:p w:rsidR="00EE7CEF" w:rsidRDefault="008A0CA2">
      <w:pPr>
        <w:pStyle w:val="Heading3"/>
      </w:pPr>
      <w:bookmarkStart w:id="283" w:name="_Toc00184"/>
      <w:r>
        <w:t>While...End While and Do...Loop Statements</w:t>
      </w:r>
      <w:bookmarkEnd w:id="283"/>
    </w:p>
    <w:p w:rsidR="00EE7CEF" w:rsidRDefault="008A0CA2">
      <w:r>
        <w:t xml:space="preserve">A </w:t>
      </w:r>
      <w:r>
        <w:rPr>
          <w:rStyle w:val="CodeEmbedded"/>
        </w:rPr>
        <w:t>While</w:t>
      </w:r>
      <w:r>
        <w:t xml:space="preserve"> or </w:t>
      </w:r>
      <w:r>
        <w:rPr>
          <w:rStyle w:val="CodeEmbedded"/>
        </w:rPr>
        <w:t>Do</w:t>
      </w:r>
      <w:r>
        <w:t xml:space="preserve"> loop statement loops based on a Boolean expression.</w:t>
      </w:r>
    </w:p>
    <w:p w:rsidR="00EE7CEF" w:rsidRDefault="008A0CA2">
      <w:pPr>
        <w:pStyle w:val="Grammar"/>
      </w:pPr>
      <w:bookmarkStart w:id="284" w:name="_Grm00094"/>
      <w:r>
        <w:rPr>
          <w:color w:val="6A5ACD"/>
        </w:rPr>
        <w:t>WhileStatement</w:t>
      </w:r>
      <w:r>
        <w:t>:</w:t>
      </w:r>
      <w:r>
        <w:br/>
      </w:r>
      <w:r>
        <w:tab/>
        <w:t xml:space="preserve">| </w:t>
      </w:r>
      <w:r>
        <w:rPr>
          <w:color w:val="A31515"/>
        </w:rPr>
        <w:t xml:space="preserve">'While' </w:t>
      </w:r>
      <w:r>
        <w:rPr>
          <w:color w:val="6A5ACD"/>
        </w:rPr>
        <w:t>BooleanExpression StatementTerminator</w:t>
      </w:r>
      <w:r>
        <w:br/>
      </w:r>
      <w:r>
        <w:rPr>
          <w:color w:val="6A5ACD"/>
        </w:rPr>
        <w:tab/>
        <w:t xml:space="preserve">  Block</w:t>
      </w:r>
      <w:r>
        <w:t>?</w:t>
      </w:r>
      <w:r>
        <w:br/>
      </w:r>
      <w:r>
        <w:rPr>
          <w:color w:val="A31515"/>
        </w:rPr>
        <w:tab/>
        <w:t xml:space="preserve">  'End' 'While' </w:t>
      </w:r>
      <w:r>
        <w:rPr>
          <w:color w:val="6A5ACD"/>
        </w:rPr>
        <w:t>StatementTerminator</w:t>
      </w:r>
      <w:r>
        <w:br/>
      </w:r>
      <w:r>
        <w:tab/>
        <w:t>;</w:t>
      </w:r>
      <w:r>
        <w:br/>
      </w:r>
      <w:r>
        <w:br/>
      </w:r>
      <w:r>
        <w:rPr>
          <w:color w:val="6A5ACD"/>
        </w:rPr>
        <w:t>DoLoopStatement</w:t>
      </w:r>
      <w:r>
        <w:t>:</w:t>
      </w:r>
      <w:r>
        <w:br/>
      </w:r>
      <w:r>
        <w:tab/>
        <w:t xml:space="preserve">| </w:t>
      </w:r>
      <w:r>
        <w:rPr>
          <w:color w:val="6A5ACD"/>
        </w:rPr>
        <w:t>DoTopLoopStatement</w:t>
      </w:r>
      <w:r>
        <w:br/>
      </w:r>
      <w:r>
        <w:tab/>
        <w:t xml:space="preserve">| </w:t>
      </w:r>
      <w:r>
        <w:rPr>
          <w:color w:val="6A5ACD"/>
        </w:rPr>
        <w:t>DoBottomLoopStatement</w:t>
      </w:r>
      <w:r>
        <w:br/>
      </w:r>
      <w:r>
        <w:tab/>
        <w:t>;</w:t>
      </w:r>
      <w:r>
        <w:br/>
      </w:r>
      <w:r>
        <w:br/>
      </w:r>
      <w:r>
        <w:rPr>
          <w:color w:val="6A5ACD"/>
        </w:rPr>
        <w:t>DoTopLoopStatement</w:t>
      </w:r>
      <w:r>
        <w:t>:</w:t>
      </w:r>
      <w:r>
        <w:br/>
      </w:r>
      <w:r>
        <w:tab/>
        <w:t xml:space="preserve">| </w:t>
      </w:r>
      <w:r>
        <w:rPr>
          <w:color w:val="A31515"/>
        </w:rPr>
        <w:t xml:space="preserve">'Do' </w:t>
      </w:r>
      <w:r>
        <w:t xml:space="preserve">( </w:t>
      </w:r>
      <w:r>
        <w:rPr>
          <w:color w:val="6A5ACD"/>
        </w:rPr>
        <w:t xml:space="preserve">WhileOrUntil BooleanExpression </w:t>
      </w:r>
      <w:r>
        <w:t xml:space="preserve"> )? </w:t>
      </w:r>
      <w:r>
        <w:rPr>
          <w:color w:val="6A5ACD"/>
        </w:rPr>
        <w:t>StatementTerminator</w:t>
      </w:r>
      <w:r>
        <w:br/>
      </w:r>
      <w:r>
        <w:rPr>
          <w:color w:val="6A5ACD"/>
        </w:rPr>
        <w:tab/>
        <w:t xml:space="preserve">  Block</w:t>
      </w:r>
      <w:r>
        <w:t>?</w:t>
      </w:r>
      <w:r>
        <w:br/>
      </w:r>
      <w:r>
        <w:rPr>
          <w:color w:val="A31515"/>
        </w:rPr>
        <w:tab/>
        <w:t xml:space="preserve">  'Loop' </w:t>
      </w:r>
      <w:r>
        <w:rPr>
          <w:color w:val="6A5ACD"/>
        </w:rPr>
        <w:t>StatementTerminator</w:t>
      </w:r>
      <w:r>
        <w:br/>
      </w:r>
      <w:r>
        <w:tab/>
        <w:t>;</w:t>
      </w:r>
      <w:r>
        <w:br/>
      </w:r>
      <w:r>
        <w:br/>
      </w:r>
      <w:r>
        <w:rPr>
          <w:color w:val="6A5ACD"/>
        </w:rPr>
        <w:t>DoBottomLoopStatement</w:t>
      </w:r>
      <w:r>
        <w:t>:</w:t>
      </w:r>
      <w:r>
        <w:br/>
      </w:r>
      <w:r>
        <w:tab/>
        <w:t xml:space="preserve">| </w:t>
      </w:r>
      <w:r>
        <w:rPr>
          <w:color w:val="A31515"/>
        </w:rPr>
        <w:t xml:space="preserve">'Do' </w:t>
      </w:r>
      <w:r>
        <w:rPr>
          <w:color w:val="6A5ACD"/>
        </w:rPr>
        <w:t>Stat</w:t>
      </w:r>
      <w:r>
        <w:rPr>
          <w:color w:val="6A5ACD"/>
        </w:rPr>
        <w:t>ementTerminator</w:t>
      </w:r>
      <w:r>
        <w:br/>
      </w:r>
      <w:r>
        <w:rPr>
          <w:color w:val="6A5ACD"/>
        </w:rPr>
        <w:tab/>
        <w:t xml:space="preserve">  Block</w:t>
      </w:r>
      <w:r>
        <w:t>?</w:t>
      </w:r>
      <w:r>
        <w:br/>
      </w:r>
      <w:r>
        <w:rPr>
          <w:color w:val="A31515"/>
        </w:rPr>
        <w:tab/>
        <w:t xml:space="preserve">  'Loop' </w:t>
      </w:r>
      <w:r>
        <w:rPr>
          <w:color w:val="6A5ACD"/>
        </w:rPr>
        <w:t>WhileOrUntil BooleanExpression StatementTerminator</w:t>
      </w:r>
      <w:r>
        <w:br/>
      </w:r>
      <w:r>
        <w:tab/>
        <w:t>;</w:t>
      </w:r>
      <w:r>
        <w:br/>
      </w:r>
      <w:r>
        <w:br/>
      </w:r>
      <w:r>
        <w:rPr>
          <w:color w:val="6A5ACD"/>
        </w:rPr>
        <w:t>WhileOrUntil</w:t>
      </w:r>
      <w:r>
        <w:t>:</w:t>
      </w:r>
      <w:r>
        <w:br/>
      </w:r>
      <w:r>
        <w:tab/>
        <w:t xml:space="preserve">| </w:t>
      </w:r>
      <w:r>
        <w:rPr>
          <w:color w:val="A31515"/>
        </w:rPr>
        <w:t xml:space="preserve">'While' </w:t>
      </w:r>
      <w:r>
        <w:t xml:space="preserve">| </w:t>
      </w:r>
      <w:r>
        <w:rPr>
          <w:color w:val="A31515"/>
        </w:rPr>
        <w:t>'Until'</w:t>
      </w:r>
      <w:r>
        <w:br/>
      </w:r>
      <w:r>
        <w:tab/>
        <w:t>;</w:t>
      </w:r>
      <w:bookmarkEnd w:id="284"/>
    </w:p>
    <w:p w:rsidR="00EE7CEF" w:rsidRDefault="008A0CA2">
      <w:r>
        <w:t xml:space="preserve">A </w:t>
      </w:r>
      <w:r>
        <w:rPr>
          <w:rStyle w:val="CodeEmbedded"/>
        </w:rPr>
        <w:t>While</w:t>
      </w:r>
      <w:r>
        <w:t xml:space="preserve"> loop statement loops as long as the Boolean expression evaluates to true; a </w:t>
      </w:r>
      <w:r>
        <w:rPr>
          <w:rStyle w:val="CodeEmbedded"/>
        </w:rPr>
        <w:t>Do</w:t>
      </w:r>
      <w:r>
        <w:t xml:space="preserve"> loop statement may contain a more comple</w:t>
      </w:r>
      <w:r>
        <w:t xml:space="preserve">x condition. An expression may be placed after the </w:t>
      </w:r>
      <w:r>
        <w:rPr>
          <w:rStyle w:val="CodeEmbedded"/>
        </w:rPr>
        <w:t>Do</w:t>
      </w:r>
      <w:r>
        <w:t xml:space="preserve"> keyword or after the </w:t>
      </w:r>
      <w:r>
        <w:rPr>
          <w:rStyle w:val="CodeEmbedded"/>
        </w:rPr>
        <w:t>Loop</w:t>
      </w:r>
      <w:r>
        <w:t xml:space="preserve"> keyword, but not after both. The Boolean expression is evaluated as per Section </w:t>
      </w:r>
      <w:hyperlink w:anchor="_Toc00263">
        <w:r>
          <w:t>§11.19</w:t>
        </w:r>
      </w:hyperlink>
      <w:r>
        <w:t>. (Note: this does not require the expression to have Bool</w:t>
      </w:r>
      <w:r>
        <w:t xml:space="preserve">ean type). It is also valid to specify no expression at all; in that case, the loop will never exit. If the expression is placed after </w:t>
      </w:r>
      <w:r>
        <w:rPr>
          <w:rStyle w:val="CodeEmbedded"/>
        </w:rPr>
        <w:t>Do</w:t>
      </w:r>
      <w:r>
        <w:t xml:space="preserve">, it will be evaluated before the loop block is executed on each iteration. If the expression is placed after </w:t>
      </w:r>
      <w:r>
        <w:rPr>
          <w:rStyle w:val="CodeEmbedded"/>
        </w:rPr>
        <w:t>Loop</w:t>
      </w:r>
      <w:r>
        <w:t xml:space="preserve">, it </w:t>
      </w:r>
      <w:r>
        <w:t xml:space="preserve">will be evaluated after the loop block has executed on each iteration. Placing the expression after </w:t>
      </w:r>
      <w:r>
        <w:rPr>
          <w:rStyle w:val="CodeEmbedded"/>
        </w:rPr>
        <w:t>Loop</w:t>
      </w:r>
      <w:r>
        <w:t xml:space="preserve"> will therefore generate one more loop than placement after </w:t>
      </w:r>
      <w:r>
        <w:rPr>
          <w:rStyle w:val="CodeEmbedded"/>
        </w:rPr>
        <w:t>Do</w:t>
      </w:r>
      <w:r>
        <w:t>. The following example demonstrates this behavior:</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w:t>
      </w:r>
      <w:r>
        <w:rPr>
          <w:color w:val="0000FF"/>
        </w:rPr>
        <w:t xml:space="preserve"> </w:t>
      </w:r>
      <w:r>
        <w:t xml:space="preserve">x </w:t>
      </w:r>
      <w:r>
        <w:rPr>
          <w:color w:val="0000FF"/>
        </w:rPr>
        <w:t>As Integer</w:t>
      </w:r>
      <w:r>
        <w:br/>
      </w:r>
      <w:r>
        <w:br/>
        <w:t xml:space="preserve">        x = 3</w:t>
      </w:r>
      <w:r>
        <w:br/>
      </w:r>
      <w:r>
        <w:rPr>
          <w:color w:val="0000FF"/>
        </w:rPr>
        <w:t xml:space="preserve">        Do While </w:t>
      </w:r>
      <w:r>
        <w:t>x = 1</w:t>
      </w:r>
      <w:r>
        <w:br/>
      </w:r>
      <w:r>
        <w:rPr>
          <w:color w:val="2B91AF"/>
        </w:rPr>
        <w:t xml:space="preserve">            Console</w:t>
      </w:r>
      <w:r>
        <w:t>.WriteLine(</w:t>
      </w:r>
      <w:r>
        <w:rPr>
          <w:color w:val="A31515"/>
        </w:rPr>
        <w:t>"First loop"</w:t>
      </w:r>
      <w:r>
        <w:t>)</w:t>
      </w:r>
      <w:r>
        <w:br/>
      </w:r>
      <w:r>
        <w:rPr>
          <w:color w:val="0000FF"/>
        </w:rPr>
        <w:t xml:space="preserve">        Loop</w:t>
      </w:r>
      <w:r>
        <w:br/>
      </w:r>
      <w:r>
        <w:br/>
      </w:r>
      <w:r>
        <w:rPr>
          <w:color w:val="0000FF"/>
        </w:rPr>
        <w:t xml:space="preserve">        Do</w:t>
      </w:r>
      <w:r>
        <w:br/>
      </w:r>
      <w:r>
        <w:rPr>
          <w:color w:val="2B91AF"/>
        </w:rPr>
        <w:t xml:space="preserve">            Console</w:t>
      </w:r>
      <w:r>
        <w:t>.WriteLine(</w:t>
      </w:r>
      <w:r>
        <w:rPr>
          <w:color w:val="A31515"/>
        </w:rPr>
        <w:t>"Second loop"</w:t>
      </w:r>
      <w:r>
        <w:t>)</w:t>
      </w:r>
      <w:r>
        <w:br/>
      </w:r>
      <w:r>
        <w:rPr>
          <w:color w:val="0000FF"/>
        </w:rPr>
        <w:t xml:space="preserve">        Loop While </w:t>
      </w:r>
      <w:r>
        <w:t>x = 1</w:t>
      </w:r>
      <w:r>
        <w:br/>
      </w:r>
      <w:r>
        <w:rPr>
          <w:color w:val="0000FF"/>
        </w:rPr>
        <w:t xml:space="preserve">    End Sub</w:t>
      </w:r>
      <w:r>
        <w:br/>
      </w:r>
      <w:r>
        <w:rPr>
          <w:color w:val="0000FF"/>
        </w:rPr>
        <w:t>End Module</w:t>
      </w:r>
    </w:p>
    <w:p w:rsidR="00EE7CEF" w:rsidRDefault="008A0CA2">
      <w:r>
        <w:t>The code produces the output:</w:t>
      </w:r>
    </w:p>
    <w:p w:rsidR="00EE7CEF" w:rsidRDefault="008A0CA2">
      <w:pPr>
        <w:pStyle w:val="Code"/>
      </w:pPr>
      <w:r>
        <w:lastRenderedPageBreak/>
        <w:t>Second Loop</w:t>
      </w:r>
    </w:p>
    <w:p w:rsidR="00EE7CEF" w:rsidRDefault="008A0CA2">
      <w:r>
        <w:t xml:space="preserve">In the case of the first loop, the condition is evaluated before the loop executes. In the case of the second loop, the condition is executed after the loop executes. The conditional expression must be prefixed with either a </w:t>
      </w:r>
      <w:r>
        <w:rPr>
          <w:rStyle w:val="CodeEmbedded"/>
        </w:rPr>
        <w:t>While</w:t>
      </w:r>
      <w:r>
        <w:t xml:space="preserve"> keyword or an </w:t>
      </w:r>
      <w:r>
        <w:rPr>
          <w:rStyle w:val="CodeEmbedded"/>
        </w:rPr>
        <w:t>Until</w:t>
      </w:r>
      <w:r>
        <w:t xml:space="preserve"> keywo</w:t>
      </w:r>
      <w:r>
        <w:t>rd. The former breaks the loop if the condition evaluates to false, the latter when the condition evaluates to true.</w:t>
      </w:r>
    </w:p>
    <w:p w:rsidR="00EE7CEF" w:rsidRDefault="008A0CA2">
      <w:r>
        <w:rPr>
          <w:b/>
        </w:rPr>
        <w:t>Note.</w:t>
      </w:r>
      <w:r>
        <w:t xml:space="preserve"> </w:t>
      </w:r>
      <w:r>
        <w:rPr>
          <w:rStyle w:val="CodeEmbedded"/>
        </w:rPr>
        <w:t>Until</w:t>
      </w:r>
      <w:r>
        <w:t xml:space="preserve"> is not a reserved word.</w:t>
      </w:r>
    </w:p>
    <w:p w:rsidR="00EE7CEF" w:rsidRDefault="008A0CA2">
      <w:pPr>
        <w:pStyle w:val="Heading3"/>
      </w:pPr>
      <w:bookmarkStart w:id="285" w:name="_Toc00185"/>
      <w:r>
        <w:t>For...Next Statements</w:t>
      </w:r>
      <w:bookmarkEnd w:id="285"/>
    </w:p>
    <w:p w:rsidR="00EE7CEF" w:rsidRDefault="008A0CA2">
      <w:r>
        <w:t xml:space="preserve">A </w:t>
      </w:r>
      <w:r>
        <w:rPr>
          <w:rStyle w:val="CodeEmbedded"/>
        </w:rPr>
        <w:t>For...Next</w:t>
      </w:r>
      <w:r>
        <w:t xml:space="preserve"> statement loops based on a set of bounds. A </w:t>
      </w:r>
      <w:r>
        <w:rPr>
          <w:rStyle w:val="CodeEmbedded"/>
        </w:rPr>
        <w:t>For</w:t>
      </w:r>
      <w:r>
        <w:t xml:space="preserve"> statement specifies </w:t>
      </w:r>
      <w:r>
        <w:t xml:space="preserve">a loop control variable, a lower bound expression, an upper bound expression, and an optional step value expression. The loop control variable is specified either through an identifier followed by an optional </w:t>
      </w:r>
      <w:r>
        <w:rPr>
          <w:rStyle w:val="CodeEmbedded"/>
        </w:rPr>
        <w:t>As</w:t>
      </w:r>
      <w:r>
        <w:t xml:space="preserve"> clause or an expression.</w:t>
      </w:r>
    </w:p>
    <w:p w:rsidR="00EE7CEF" w:rsidRDefault="008A0CA2">
      <w:pPr>
        <w:pStyle w:val="Grammar"/>
      </w:pPr>
      <w:bookmarkStart w:id="286" w:name="_Grm00095"/>
      <w:r>
        <w:rPr>
          <w:color w:val="6A5ACD"/>
        </w:rPr>
        <w:t>ForStatement</w:t>
      </w:r>
      <w:r>
        <w:t>:</w:t>
      </w:r>
      <w:r>
        <w:br/>
      </w:r>
      <w:r>
        <w:tab/>
        <w:t xml:space="preserve">| </w:t>
      </w:r>
      <w:r>
        <w:rPr>
          <w:color w:val="A31515"/>
        </w:rPr>
        <w:t>'F</w:t>
      </w:r>
      <w:r>
        <w:rPr>
          <w:color w:val="A31515"/>
        </w:rPr>
        <w:t xml:space="preserve">or' </w:t>
      </w:r>
      <w:r>
        <w:rPr>
          <w:color w:val="6A5ACD"/>
        </w:rPr>
        <w:t xml:space="preserve">LoopControlVariable Equals Expression </w:t>
      </w:r>
      <w:r>
        <w:rPr>
          <w:color w:val="A31515"/>
        </w:rPr>
        <w:t xml:space="preserve">'To' </w:t>
      </w:r>
      <w:r>
        <w:rPr>
          <w:color w:val="6A5ACD"/>
        </w:rPr>
        <w:t>Expression</w:t>
      </w:r>
      <w:r>
        <w:br/>
      </w:r>
      <w:r>
        <w:tab/>
        <w:t xml:space="preserve">  ( </w:t>
      </w:r>
      <w:r>
        <w:rPr>
          <w:color w:val="A31515"/>
        </w:rPr>
        <w:t xml:space="preserve">'Step' </w:t>
      </w:r>
      <w:r>
        <w:rPr>
          <w:color w:val="6A5ACD"/>
        </w:rPr>
        <w:t xml:space="preserve">Expression </w:t>
      </w:r>
      <w:r>
        <w:t xml:space="preserve"> )? </w:t>
      </w:r>
      <w:r>
        <w:rPr>
          <w:color w:val="6A5ACD"/>
        </w:rPr>
        <w:t>StatementTerminator</w:t>
      </w:r>
      <w:r>
        <w:br/>
      </w:r>
      <w:r>
        <w:rPr>
          <w:color w:val="6A5ACD"/>
        </w:rPr>
        <w:tab/>
        <w:t xml:space="preserve">  Block</w:t>
      </w:r>
      <w:r>
        <w:t>?</w:t>
      </w:r>
      <w:r>
        <w:br/>
      </w:r>
      <w:r>
        <w:tab/>
        <w:t xml:space="preserve">  ( </w:t>
      </w:r>
      <w:r>
        <w:rPr>
          <w:color w:val="A31515"/>
        </w:rPr>
        <w:t xml:space="preserve">'Next' </w:t>
      </w:r>
      <w:r>
        <w:rPr>
          <w:color w:val="6A5ACD"/>
        </w:rPr>
        <w:t>NextExpressionList</w:t>
      </w:r>
      <w:r>
        <w:t xml:space="preserve">? </w:t>
      </w:r>
      <w:r>
        <w:rPr>
          <w:color w:val="6A5ACD"/>
        </w:rPr>
        <w:t xml:space="preserve">StatementTerminator </w:t>
      </w:r>
      <w:r>
        <w:t xml:space="preserve"> )?</w:t>
      </w:r>
      <w:r>
        <w:br/>
      </w:r>
      <w:r>
        <w:tab/>
        <w:t>;</w:t>
      </w:r>
      <w:r>
        <w:br/>
      </w:r>
      <w:r>
        <w:br/>
      </w:r>
      <w:r>
        <w:rPr>
          <w:color w:val="6A5ACD"/>
        </w:rPr>
        <w:t>LoopControlVariable</w:t>
      </w:r>
      <w:r>
        <w:t>:</w:t>
      </w:r>
      <w:r>
        <w:br/>
      </w:r>
      <w:r>
        <w:tab/>
        <w:t xml:space="preserve">| </w:t>
      </w:r>
      <w:r>
        <w:rPr>
          <w:color w:val="6A5ACD"/>
        </w:rPr>
        <w:t xml:space="preserve">Identifier </w:t>
      </w:r>
      <w:r>
        <w:t xml:space="preserve">( </w:t>
      </w:r>
      <w:r>
        <w:rPr>
          <w:color w:val="6A5ACD"/>
        </w:rPr>
        <w:t xml:space="preserve">IdentifierModifiers </w:t>
      </w:r>
      <w:r>
        <w:rPr>
          <w:color w:val="A31515"/>
        </w:rPr>
        <w:t xml:space="preserve">'As' </w:t>
      </w:r>
      <w:r>
        <w:rPr>
          <w:color w:val="6A5ACD"/>
        </w:rPr>
        <w:t xml:space="preserve">TypeName </w:t>
      </w:r>
      <w:r>
        <w:t xml:space="preserve"> )?</w:t>
      </w:r>
      <w:r>
        <w:br/>
      </w:r>
      <w:r>
        <w:tab/>
        <w:t xml:space="preserve">| </w:t>
      </w:r>
      <w:r>
        <w:rPr>
          <w:color w:val="6A5ACD"/>
        </w:rPr>
        <w:t>Exp</w:t>
      </w:r>
      <w:r>
        <w:rPr>
          <w:color w:val="6A5ACD"/>
        </w:rPr>
        <w:t>ression</w:t>
      </w:r>
      <w:r>
        <w:br/>
      </w:r>
      <w:r>
        <w:tab/>
        <w:t>;</w:t>
      </w:r>
      <w:r>
        <w:br/>
      </w:r>
      <w:r>
        <w:br/>
      </w:r>
      <w:r>
        <w:rPr>
          <w:color w:val="6A5ACD"/>
        </w:rPr>
        <w:t>NextExpressionList</w:t>
      </w:r>
      <w:r>
        <w:t>:</w:t>
      </w:r>
      <w:r>
        <w:br/>
      </w:r>
      <w:r>
        <w:tab/>
        <w:t xml:space="preserve">| </w:t>
      </w:r>
      <w:r>
        <w:rPr>
          <w:color w:val="6A5ACD"/>
        </w:rPr>
        <w:t xml:space="preserve">Expression </w:t>
      </w:r>
      <w:r>
        <w:t xml:space="preserve">( </w:t>
      </w:r>
      <w:r>
        <w:rPr>
          <w:color w:val="6A5ACD"/>
        </w:rPr>
        <w:t xml:space="preserve">Comma Expression </w:t>
      </w:r>
      <w:r>
        <w:t xml:space="preserve"> )*</w:t>
      </w:r>
      <w:r>
        <w:br/>
      </w:r>
      <w:r>
        <w:tab/>
        <w:t>;</w:t>
      </w:r>
      <w:bookmarkEnd w:id="286"/>
    </w:p>
    <w:p w:rsidR="00EE7CEF" w:rsidRDefault="008A0CA2">
      <w:r>
        <w:t xml:space="preserve">As per the following rules, the loop control variable refers either to a new local variable specific to this </w:t>
      </w:r>
      <w:r>
        <w:rPr>
          <w:rStyle w:val="CodeEmbedded"/>
        </w:rPr>
        <w:t>For...Next</w:t>
      </w:r>
      <w:r>
        <w:t xml:space="preserve"> statement, or to a pre-existing variable, or to an expression.</w:t>
      </w:r>
    </w:p>
    <w:p w:rsidR="00EE7CEF" w:rsidRDefault="008A0CA2" w:rsidP="008A0CA2">
      <w:pPr>
        <w:numPr>
          <w:ilvl w:val="0"/>
          <w:numId w:val="79"/>
        </w:numPr>
      </w:pPr>
      <w:r>
        <w:t>I</w:t>
      </w:r>
      <w:r>
        <w:t xml:space="preserve">f the loop control variable is an identifier with an </w:t>
      </w:r>
      <w:r>
        <w:rPr>
          <w:rStyle w:val="CodeEmbedded"/>
        </w:rPr>
        <w:t>As</w:t>
      </w:r>
      <w:r>
        <w:t xml:space="preserve"> clause, the identifier defines a new local variable of the type specified in the </w:t>
      </w:r>
      <w:r>
        <w:rPr>
          <w:rStyle w:val="CodeEmbedded"/>
        </w:rPr>
        <w:t>As</w:t>
      </w:r>
      <w:r>
        <w:t xml:space="preserve"> clause, scoped to the entire </w:t>
      </w:r>
      <w:r>
        <w:rPr>
          <w:rStyle w:val="CodeEmbedded"/>
        </w:rPr>
        <w:t>For</w:t>
      </w:r>
      <w:r>
        <w:t xml:space="preserve"> loop.</w:t>
      </w:r>
    </w:p>
    <w:p w:rsidR="00EE7CEF" w:rsidRDefault="008A0CA2" w:rsidP="008A0CA2">
      <w:pPr>
        <w:numPr>
          <w:ilvl w:val="0"/>
          <w:numId w:val="79"/>
        </w:numPr>
      </w:pPr>
      <w:r>
        <w:t xml:space="preserve">If the loop control variable is an identifier without an </w:t>
      </w:r>
      <w:r>
        <w:rPr>
          <w:rStyle w:val="CodeEmbedded"/>
        </w:rPr>
        <w:t>As</w:t>
      </w:r>
      <w:r>
        <w:t xml:space="preserve"> clause, then the </w:t>
      </w:r>
      <w:r>
        <w:t xml:space="preserve">identifier is first resolved using the simple name resolution rules (see Section </w:t>
      </w:r>
      <w:hyperlink w:anchor="_Toc00212">
        <w:r>
          <w:t>§11.4.4</w:t>
        </w:r>
      </w:hyperlink>
      <w:r>
        <w:t xml:space="preserve">), excepting that this occurrence of the identifier would not in and of itself cause an implicit local variable to be created (Section </w:t>
      </w:r>
      <w:hyperlink w:anchor="_Toc00169">
        <w:r>
          <w:t>§10.2.1</w:t>
        </w:r>
      </w:hyperlink>
      <w:r>
        <w:t>).</w:t>
      </w:r>
    </w:p>
    <w:p w:rsidR="00EE7CEF" w:rsidRDefault="008A0CA2" w:rsidP="008A0CA2">
      <w:pPr>
        <w:numPr>
          <w:ilvl w:val="1"/>
          <w:numId w:val="79"/>
        </w:numPr>
      </w:pPr>
      <w:r>
        <w:t>If this resolution succeeds and the result is classified as a variable, then the loop control variable is that pre-existing variable.</w:t>
      </w:r>
    </w:p>
    <w:p w:rsidR="00EE7CEF" w:rsidRDefault="008A0CA2" w:rsidP="008A0CA2">
      <w:pPr>
        <w:numPr>
          <w:ilvl w:val="1"/>
          <w:numId w:val="79"/>
        </w:numPr>
      </w:pPr>
      <w:r>
        <w:t>If resolution fails, or if resolution succeeds and the result is classified as a type, then:</w:t>
      </w:r>
    </w:p>
    <w:p w:rsidR="00EE7CEF" w:rsidRDefault="008A0CA2" w:rsidP="008A0CA2">
      <w:pPr>
        <w:numPr>
          <w:ilvl w:val="2"/>
          <w:numId w:val="79"/>
        </w:numPr>
      </w:pPr>
      <w:r>
        <w:t>if local variable type inference is being used, the identifier defines a new local variable whose type is inferred from the bound and step expressions, scoped to t</w:t>
      </w:r>
      <w:r>
        <w:t xml:space="preserve">he entire </w:t>
      </w:r>
      <w:r>
        <w:rPr>
          <w:rStyle w:val="CodeEmbedded"/>
        </w:rPr>
        <w:t>For</w:t>
      </w:r>
      <w:r>
        <w:t xml:space="preserve"> loop;</w:t>
      </w:r>
    </w:p>
    <w:p w:rsidR="00EE7CEF" w:rsidRDefault="008A0CA2" w:rsidP="008A0CA2">
      <w:pPr>
        <w:numPr>
          <w:ilvl w:val="2"/>
          <w:numId w:val="79"/>
        </w:numPr>
      </w:pPr>
      <w:r>
        <w:t xml:space="preserve">if local variable type inference is not being used but implicit local declaration is, then an implicit local variable is created whose scope is the entire method (Section </w:t>
      </w:r>
      <w:hyperlink w:anchor="_Toc00169">
        <w:r>
          <w:t>§10.2.1</w:t>
        </w:r>
      </w:hyperlink>
      <w:r>
        <w:t>), and the loop control va</w:t>
      </w:r>
      <w:r>
        <w:t>riable refers to this pre-existing variable;</w:t>
      </w:r>
    </w:p>
    <w:p w:rsidR="00EE7CEF" w:rsidRDefault="008A0CA2" w:rsidP="008A0CA2">
      <w:pPr>
        <w:numPr>
          <w:ilvl w:val="2"/>
          <w:numId w:val="79"/>
        </w:numPr>
      </w:pPr>
      <w:r>
        <w:t>if neither local variable type inference nor implicit local declarations are used, it is an error.</w:t>
      </w:r>
    </w:p>
    <w:p w:rsidR="00EE7CEF" w:rsidRDefault="008A0CA2" w:rsidP="008A0CA2">
      <w:pPr>
        <w:numPr>
          <w:ilvl w:val="1"/>
          <w:numId w:val="79"/>
        </w:numPr>
      </w:pPr>
      <w:r>
        <w:t>If resolution succeeds with something classified as neither a type nor a variable, it is an error.</w:t>
      </w:r>
    </w:p>
    <w:p w:rsidR="00EE7CEF" w:rsidRDefault="008A0CA2" w:rsidP="008A0CA2">
      <w:pPr>
        <w:numPr>
          <w:ilvl w:val="0"/>
          <w:numId w:val="79"/>
        </w:numPr>
      </w:pPr>
      <w:r>
        <w:t>If the loop c</w:t>
      </w:r>
      <w:r>
        <w:t>ontrol variable is an expression, the expression must be classified as a variable.</w:t>
      </w:r>
    </w:p>
    <w:p w:rsidR="00EE7CEF" w:rsidRDefault="008A0CA2">
      <w:r>
        <w:t xml:space="preserve">A loop control variable cannot be used by another enclosing </w:t>
      </w:r>
      <w:r>
        <w:rPr>
          <w:rStyle w:val="CodeEmbedded"/>
        </w:rPr>
        <w:t>For...Next</w:t>
      </w:r>
      <w:r>
        <w:t xml:space="preserve"> statement. The type of the loop control variable of a </w:t>
      </w:r>
      <w:r>
        <w:rPr>
          <w:rStyle w:val="CodeEmbedded"/>
        </w:rPr>
        <w:t>For</w:t>
      </w:r>
      <w:r>
        <w:t xml:space="preserve"> statement determines the type of the iterati</w:t>
      </w:r>
      <w:r>
        <w:t>on and must be one of:</w:t>
      </w:r>
    </w:p>
    <w:p w:rsidR="00EE7CEF" w:rsidRDefault="008A0CA2" w:rsidP="008A0CA2">
      <w:pPr>
        <w:numPr>
          <w:ilvl w:val="0"/>
          <w:numId w:val="80"/>
        </w:numPr>
      </w:pPr>
      <w:r>
        <w:rPr>
          <w:rStyle w:val="CodeEmbedded"/>
        </w:rPr>
        <w:lastRenderedPageBreak/>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w:t>
      </w:r>
      <w:r>
        <w:rPr>
          <w:rStyle w:val="CodeEmbedded"/>
        </w:rPr>
        <w:t>Double</w:t>
      </w:r>
    </w:p>
    <w:p w:rsidR="00EE7CEF" w:rsidRDefault="008A0CA2" w:rsidP="008A0CA2">
      <w:pPr>
        <w:numPr>
          <w:ilvl w:val="0"/>
          <w:numId w:val="80"/>
        </w:numPr>
      </w:pPr>
      <w:r>
        <w:t>An enumerated type</w:t>
      </w:r>
    </w:p>
    <w:p w:rsidR="00EE7CEF" w:rsidRDefault="008A0CA2" w:rsidP="008A0CA2">
      <w:pPr>
        <w:numPr>
          <w:ilvl w:val="0"/>
          <w:numId w:val="80"/>
        </w:numPr>
      </w:pPr>
      <w:r>
        <w:rPr>
          <w:rStyle w:val="CodeEmbedded"/>
        </w:rPr>
        <w:t>Object</w:t>
      </w:r>
    </w:p>
    <w:p w:rsidR="00EE7CEF" w:rsidRDefault="008A0CA2" w:rsidP="008A0CA2">
      <w:pPr>
        <w:numPr>
          <w:ilvl w:val="0"/>
          <w:numId w:val="80"/>
        </w:numPr>
      </w:pPr>
      <w:r>
        <w:t xml:space="preserve">A type </w:t>
      </w:r>
      <w:r>
        <w:rPr>
          <w:rStyle w:val="CodeEmbedded"/>
        </w:rPr>
        <w:t>T</w:t>
      </w:r>
      <w:r>
        <w:t xml:space="preserve"> that has the following operators, where </w:t>
      </w:r>
      <w:r>
        <w:rPr>
          <w:rStyle w:val="CodeEmbedded"/>
        </w:rPr>
        <w:t>B</w:t>
      </w:r>
      <w:r>
        <w:t xml:space="preserve"> is a type that can be used in a Boolean expression:</w:t>
      </w:r>
    </w:p>
    <w:p w:rsidR="00EE7CEF" w:rsidRDefault="008A0CA2">
      <w:pPr>
        <w:pStyle w:val="Code"/>
      </w:pPr>
      <w:r>
        <w:rPr>
          <w:color w:val="0000FF"/>
        </w:rPr>
        <w:t>Public Shared Operat</w:t>
      </w:r>
      <w:r>
        <w:rPr>
          <w:color w:val="0000FF"/>
        </w:rPr>
        <w:t xml:space="preserve">or </w:t>
      </w:r>
      <w:r>
        <w:t xml:space="preserve">&gt;= (op1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B</w:t>
      </w:r>
      <w:r>
        <w:br/>
      </w:r>
      <w:r>
        <w:rPr>
          <w:color w:val="0000FF"/>
        </w:rPr>
        <w:t xml:space="preserve">Public Shared Operator </w:t>
      </w:r>
      <w:r>
        <w:t xml:space="preserve">&lt;= (op1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B</w:t>
      </w:r>
      <w:r>
        <w:br/>
      </w:r>
      <w:r>
        <w:rPr>
          <w:color w:val="0000FF"/>
        </w:rPr>
        <w:t xml:space="preserve">Public Shared Operator </w:t>
      </w:r>
      <w:r>
        <w:t xml:space="preserve">- (op1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T</w:t>
      </w:r>
      <w:r>
        <w:br/>
      </w:r>
      <w:r>
        <w:rPr>
          <w:color w:val="0000FF"/>
        </w:rPr>
        <w:t xml:space="preserve">Public Shared Operator </w:t>
      </w:r>
      <w:r>
        <w:t xml:space="preserve">+ (op1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T</w:t>
      </w:r>
    </w:p>
    <w:p w:rsidR="00EE7CEF" w:rsidRDefault="008A0CA2">
      <w:r>
        <w:t>The bound and step expressions must be implicitly convertible to the type of the loop control variable and must be classified as values. At compile time, the type of the loop control variable is inferred by choosing the widest type among the lower bound, u</w:t>
      </w:r>
      <w:r>
        <w:t>pper bound, and step expression types. If there is no widening conversion between two of the types, then a compile-time error occurs.</w:t>
      </w:r>
    </w:p>
    <w:p w:rsidR="00EE7CEF" w:rsidRDefault="008A0CA2">
      <w:r>
        <w:t xml:space="preserve">At run time, if the type of the loop control variable is </w:t>
      </w:r>
      <w:r>
        <w:rPr>
          <w:rStyle w:val="CodeEmbedded"/>
        </w:rPr>
        <w:t>Object</w:t>
      </w:r>
      <w:r>
        <w:t>, then the type of the iteration is inferred the same as at</w:t>
      </w:r>
      <w:r>
        <w:t xml:space="preserve"> compile time, with two exceptions. First, if the bound and step expressions are all of integral types but have no widest type, then the widest type that encompasses all three types will be inferred. And second, if the type of the loop control variable is </w:t>
      </w:r>
      <w:r>
        <w:t xml:space="preserve">inferred to be </w:t>
      </w:r>
      <w:r>
        <w:rPr>
          <w:rStyle w:val="CodeEmbedded"/>
        </w:rPr>
        <w:t>String</w:t>
      </w:r>
      <w:r>
        <w:t xml:space="preserve">, </w:t>
      </w:r>
      <w:r>
        <w:rPr>
          <w:rStyle w:val="CodeEmbedded"/>
        </w:rPr>
        <w:t>Double</w:t>
      </w:r>
      <w:r>
        <w:t xml:space="preserve"> will be inferred instead. If, at run time, no loop control type can be determined or if any of the expressions cannot be converted to the loop control type, a </w:t>
      </w:r>
      <w:r>
        <w:rPr>
          <w:rStyle w:val="CodeEmbedded"/>
        </w:rPr>
        <w:t>System.InvalidCastException</w:t>
      </w:r>
      <w:r>
        <w:t xml:space="preserve"> will occur. Once a loop control type ha</w:t>
      </w:r>
      <w:r>
        <w:t>s been chosen at the beginning of the loop, the same type will be used throughout the iteration, regardless of changes made to the value in the loop control variable.</w:t>
      </w:r>
    </w:p>
    <w:p w:rsidR="00EE7CEF" w:rsidRDefault="008A0CA2">
      <w:r>
        <w:t xml:space="preserve">A </w:t>
      </w:r>
      <w:r>
        <w:rPr>
          <w:rStyle w:val="CodeEmbedded"/>
        </w:rPr>
        <w:t>For</w:t>
      </w:r>
      <w:r>
        <w:t xml:space="preserve"> statement must be closed by a matching </w:t>
      </w:r>
      <w:r>
        <w:rPr>
          <w:rStyle w:val="CodeEmbedded"/>
        </w:rPr>
        <w:t>Next</w:t>
      </w:r>
      <w:r>
        <w:t xml:space="preserve"> statement. A </w:t>
      </w:r>
      <w:r>
        <w:rPr>
          <w:rStyle w:val="CodeEmbedded"/>
        </w:rPr>
        <w:t>Next</w:t>
      </w:r>
      <w:r>
        <w:t xml:space="preserve"> statement without a v</w:t>
      </w:r>
      <w:r>
        <w:t xml:space="preserve">ariable matches the innermost open </w:t>
      </w:r>
      <w:r>
        <w:rPr>
          <w:rStyle w:val="CodeEmbedded"/>
        </w:rPr>
        <w:t>For</w:t>
      </w:r>
      <w:r>
        <w:t xml:space="preserve"> statement, while a </w:t>
      </w:r>
      <w:r>
        <w:rPr>
          <w:rStyle w:val="CodeEmbedded"/>
        </w:rPr>
        <w:t>Next</w:t>
      </w:r>
      <w:r>
        <w:t xml:space="preserve"> statement with one or more loop control variables will, from left to right, match the </w:t>
      </w:r>
      <w:r>
        <w:rPr>
          <w:rStyle w:val="CodeEmbedded"/>
        </w:rPr>
        <w:t>For</w:t>
      </w:r>
      <w:r>
        <w:t xml:space="preserve"> loops that match each variable. If a variable matches a </w:t>
      </w:r>
      <w:r>
        <w:rPr>
          <w:rStyle w:val="CodeEmbedded"/>
        </w:rPr>
        <w:t>For</w:t>
      </w:r>
      <w:r>
        <w:t xml:space="preserve"> loop that is not the most nested loop at th</w:t>
      </w:r>
      <w:r>
        <w:t>at point, a compile-time error results.</w:t>
      </w:r>
    </w:p>
    <w:p w:rsidR="00EE7CEF" w:rsidRDefault="008A0CA2">
      <w:r>
        <w:t xml:space="preserve">At the beginning of the loop, the three expressions are evaluated in textual order and the lower bound expression is assigned to the loop control variable. If the step value is omitted, it is implicitly the literal </w:t>
      </w:r>
      <w:r>
        <w:rPr>
          <w:rStyle w:val="CodeEmbedded"/>
        </w:rPr>
        <w:t>1</w:t>
      </w:r>
      <w:r>
        <w:t>, converted to the type of the loop control variable. The three expressions are only ever evaluated at the beginning of the loop.</w:t>
      </w:r>
    </w:p>
    <w:p w:rsidR="00EE7CEF" w:rsidRDefault="008A0CA2">
      <w:r>
        <w:t xml:space="preserve">At the beginning of each loop, the control variable is compared to see if it is greater than the end point if the step expression is positive, or less than the end point if the step expression is negative. If it is, the </w:t>
      </w:r>
      <w:r>
        <w:rPr>
          <w:rStyle w:val="CodeEmbedded"/>
        </w:rPr>
        <w:t>For</w:t>
      </w:r>
      <w:r>
        <w:t xml:space="preserve"> loop terminates; otherwise the l</w:t>
      </w:r>
      <w:r>
        <w:t xml:space="preserve">oop block executes. If the loop control variable is not a primitive type, the comparison operator is determined by whether the expression </w:t>
      </w:r>
      <w:r>
        <w:rPr>
          <w:rStyle w:val="CodeEmbedded"/>
        </w:rPr>
        <w:t>step &gt;= step - step</w:t>
      </w:r>
      <w:r>
        <w:t xml:space="preserve"> is true or false. At the </w:t>
      </w:r>
      <w:r>
        <w:rPr>
          <w:rStyle w:val="CodeEmbedded"/>
        </w:rPr>
        <w:t>Next</w:t>
      </w:r>
      <w:r>
        <w:t xml:space="preserve"> statement, the step value is added to the control variable and execu</w:t>
      </w:r>
      <w:r>
        <w:t>tion returns to the top of the loop.</w:t>
      </w:r>
    </w:p>
    <w:p w:rsidR="00EE7CEF" w:rsidRDefault="008A0CA2">
      <w:r>
        <w:t xml:space="preserve">Note that a new copy of the loop control variable is </w:t>
      </w:r>
      <w:r>
        <w:rPr>
          <w:i/>
        </w:rPr>
        <w:t>not</w:t>
      </w:r>
      <w:r>
        <w:t xml:space="preserve"> created on each iteration of the loop block. In this respect, the </w:t>
      </w:r>
      <w:r>
        <w:rPr>
          <w:rStyle w:val="CodeEmbedded"/>
        </w:rPr>
        <w:t>For</w:t>
      </w:r>
      <w:r>
        <w:t xml:space="preserve"> statement differs from </w:t>
      </w:r>
      <w:r>
        <w:rPr>
          <w:rStyle w:val="CodeEmbedded"/>
        </w:rPr>
        <w:t>For Each</w:t>
      </w:r>
      <w:r>
        <w:t xml:space="preserve"> (Section </w:t>
      </w:r>
      <w:hyperlink w:anchor="_Toc00186">
        <w:r>
          <w:t>§10.9.3</w:t>
        </w:r>
      </w:hyperlink>
      <w:r>
        <w:t>).</w:t>
      </w:r>
    </w:p>
    <w:p w:rsidR="00EE7CEF" w:rsidRDefault="008A0CA2">
      <w:r>
        <w:t>It is not</w:t>
      </w:r>
      <w:r>
        <w:t xml:space="preserve"> valid to branch into a </w:t>
      </w:r>
      <w:r>
        <w:rPr>
          <w:rStyle w:val="CodeEmbedded"/>
        </w:rPr>
        <w:t>For</w:t>
      </w:r>
      <w:r>
        <w:t xml:space="preserve"> loop from outside the loop.</w:t>
      </w:r>
    </w:p>
    <w:p w:rsidR="00EE7CEF" w:rsidRDefault="008A0CA2">
      <w:pPr>
        <w:pStyle w:val="Heading3"/>
      </w:pPr>
      <w:bookmarkStart w:id="287" w:name="_Toc00186"/>
      <w:r>
        <w:t>For Each...Next Statements</w:t>
      </w:r>
      <w:bookmarkEnd w:id="287"/>
    </w:p>
    <w:p w:rsidR="00EE7CEF" w:rsidRDefault="008A0CA2">
      <w:r>
        <w:t xml:space="preserve">A </w:t>
      </w:r>
      <w:r>
        <w:rPr>
          <w:rStyle w:val="CodeEmbedded"/>
        </w:rPr>
        <w:t>For Each...Next</w:t>
      </w:r>
      <w:r>
        <w:t xml:space="preserve"> statement loops based on the elements in an expression. A </w:t>
      </w:r>
      <w:r>
        <w:rPr>
          <w:rStyle w:val="CodeEmbedded"/>
        </w:rPr>
        <w:t>For Each</w:t>
      </w:r>
      <w:r>
        <w:t xml:space="preserve"> statement specifies a loop control variable and an enumerator expression. The loop contr</w:t>
      </w:r>
      <w:r>
        <w:t xml:space="preserve">ol variable is specified either through an identifier followed by an optional </w:t>
      </w:r>
      <w:r>
        <w:rPr>
          <w:rStyle w:val="CodeEmbedded"/>
        </w:rPr>
        <w:t>As</w:t>
      </w:r>
      <w:r>
        <w:t xml:space="preserve"> clause or an expression.</w:t>
      </w:r>
    </w:p>
    <w:p w:rsidR="00EE7CEF" w:rsidRDefault="008A0CA2">
      <w:pPr>
        <w:pStyle w:val="Grammar"/>
      </w:pPr>
      <w:bookmarkStart w:id="288" w:name="_Grm00096"/>
      <w:r>
        <w:rPr>
          <w:color w:val="6A5ACD"/>
        </w:rPr>
        <w:t>ForEachStatement</w:t>
      </w:r>
      <w:r>
        <w:t>:</w:t>
      </w:r>
      <w:r>
        <w:br/>
      </w:r>
      <w:r>
        <w:tab/>
        <w:t xml:space="preserve">| </w:t>
      </w:r>
      <w:r>
        <w:rPr>
          <w:color w:val="A31515"/>
        </w:rPr>
        <w:t xml:space="preserve">'For' 'Each' </w:t>
      </w:r>
      <w:r>
        <w:rPr>
          <w:color w:val="6A5ACD"/>
        </w:rPr>
        <w:t xml:space="preserve">LoopControlVariable </w:t>
      </w:r>
      <w:r>
        <w:rPr>
          <w:color w:val="A31515"/>
        </w:rPr>
        <w:t xml:space="preserve">'In' </w:t>
      </w:r>
      <w:r>
        <w:rPr>
          <w:color w:val="6A5ACD"/>
        </w:rPr>
        <w:t>LineTerminator</w:t>
      </w:r>
      <w:r>
        <w:t xml:space="preserve">? </w:t>
      </w:r>
      <w:r>
        <w:rPr>
          <w:color w:val="6A5ACD"/>
        </w:rPr>
        <w:t>Expression StatementTerminator</w:t>
      </w:r>
      <w:r>
        <w:br/>
      </w:r>
      <w:r>
        <w:rPr>
          <w:color w:val="6A5ACD"/>
        </w:rPr>
        <w:tab/>
        <w:t xml:space="preserve">  Block</w:t>
      </w:r>
      <w:r>
        <w:t>?</w:t>
      </w:r>
      <w:r>
        <w:br/>
      </w:r>
      <w:r>
        <w:tab/>
        <w:t xml:space="preserve">  ( </w:t>
      </w:r>
      <w:r>
        <w:rPr>
          <w:color w:val="A31515"/>
        </w:rPr>
        <w:t xml:space="preserve">'Next' </w:t>
      </w:r>
      <w:r>
        <w:rPr>
          <w:color w:val="6A5ACD"/>
        </w:rPr>
        <w:t>NextExpressionList</w:t>
      </w:r>
      <w:r>
        <w:t xml:space="preserve">? </w:t>
      </w:r>
      <w:r>
        <w:rPr>
          <w:color w:val="6A5ACD"/>
        </w:rPr>
        <w:t xml:space="preserve">StatementTerminator </w:t>
      </w:r>
      <w:r>
        <w:t xml:space="preserve"> )?</w:t>
      </w:r>
      <w:r>
        <w:br/>
      </w:r>
      <w:r>
        <w:tab/>
        <w:t>;</w:t>
      </w:r>
      <w:bookmarkEnd w:id="288"/>
    </w:p>
    <w:p w:rsidR="00EE7CEF" w:rsidRDefault="008A0CA2">
      <w:r>
        <w:t xml:space="preserve">Following the same rules as </w:t>
      </w:r>
      <w:r>
        <w:rPr>
          <w:rStyle w:val="CodeEmbedded"/>
        </w:rPr>
        <w:t>For...Next</w:t>
      </w:r>
      <w:r>
        <w:t xml:space="preserve"> statements (Section </w:t>
      </w:r>
      <w:hyperlink w:anchor="_Toc00185">
        <w:r>
          <w:t>§10.9.2</w:t>
        </w:r>
      </w:hyperlink>
      <w:r>
        <w:t>), the loop control variable refers either to a new local variable specific to this For Each...Next statement, or to a pre-existing</w:t>
      </w:r>
      <w:r>
        <w:t xml:space="preserve"> variable, or to an expression.</w:t>
      </w:r>
    </w:p>
    <w:p w:rsidR="00EE7CEF" w:rsidRDefault="008A0CA2">
      <w:r>
        <w:lastRenderedPageBreak/>
        <w:t xml:space="preserve">The enumerator expression must be classified as a value and its type must be a collection type or </w:t>
      </w:r>
      <w:r>
        <w:rPr>
          <w:rStyle w:val="CodeEmbedded"/>
        </w:rPr>
        <w:t>Object</w:t>
      </w:r>
      <w:r>
        <w:t xml:space="preserve">. If the type of the enumerator expression is </w:t>
      </w:r>
      <w:r>
        <w:rPr>
          <w:rStyle w:val="CodeEmbedded"/>
        </w:rPr>
        <w:t>Object</w:t>
      </w:r>
      <w:r>
        <w:t>, then all processing is deferred until run-time. Otherwise, a conve</w:t>
      </w:r>
      <w:r>
        <w:t>rsion must exist from the element type of the collection to the type of the loop control variable.</w:t>
      </w:r>
    </w:p>
    <w:p w:rsidR="00EE7CEF" w:rsidRDefault="008A0CA2">
      <w:r>
        <w:t xml:space="preserve">The loop control variable cannot be used by another enclosing </w:t>
      </w:r>
      <w:r>
        <w:rPr>
          <w:rStyle w:val="CodeEmbedded"/>
        </w:rPr>
        <w:t>For Each</w:t>
      </w:r>
      <w:r>
        <w:t xml:space="preserve"> statement. A </w:t>
      </w:r>
      <w:r>
        <w:rPr>
          <w:rStyle w:val="CodeEmbedded"/>
        </w:rPr>
        <w:t>For Each</w:t>
      </w:r>
      <w:r>
        <w:t xml:space="preserve"> statement must be closed by a matching </w:t>
      </w:r>
      <w:r>
        <w:rPr>
          <w:rStyle w:val="CodeEmbedded"/>
        </w:rPr>
        <w:t>Next</w:t>
      </w:r>
      <w:r>
        <w:t xml:space="preserve"> statement. A </w:t>
      </w:r>
      <w:r>
        <w:rPr>
          <w:rStyle w:val="CodeEmbedded"/>
        </w:rPr>
        <w:t>Next</w:t>
      </w:r>
      <w:r>
        <w:t xml:space="preserve"> st</w:t>
      </w:r>
      <w:r>
        <w:t xml:space="preserve">atement without a loop control variable matches the innermost open </w:t>
      </w:r>
      <w:r>
        <w:rPr>
          <w:rStyle w:val="CodeEmbedded"/>
        </w:rPr>
        <w:t>For Each</w:t>
      </w:r>
      <w:r>
        <w:t xml:space="preserve">. A </w:t>
      </w:r>
      <w:r>
        <w:rPr>
          <w:rStyle w:val="CodeEmbedded"/>
        </w:rPr>
        <w:t>Next</w:t>
      </w:r>
      <w:r>
        <w:t xml:space="preserve"> statement with one or more loop control variables will, from left to right, match the </w:t>
      </w:r>
      <w:r>
        <w:rPr>
          <w:rStyle w:val="CodeEmbedded"/>
        </w:rPr>
        <w:t>For Each</w:t>
      </w:r>
      <w:r>
        <w:t xml:space="preserve"> loops that have the same loop control variable. If a variable matches a </w:t>
      </w:r>
      <w:r>
        <w:rPr>
          <w:rStyle w:val="CodeEmbedded"/>
        </w:rPr>
        <w:t>For E</w:t>
      </w:r>
      <w:r>
        <w:rPr>
          <w:rStyle w:val="CodeEmbedded"/>
        </w:rPr>
        <w:t>ach</w:t>
      </w:r>
      <w:r>
        <w:t xml:space="preserve"> loop that is not the most nested loop at that point, a compile-time error occurs.</w:t>
      </w:r>
    </w:p>
    <w:p w:rsidR="00EE7CEF" w:rsidRDefault="008A0CA2">
      <w:r>
        <w:t xml:space="preserve">A type </w:t>
      </w:r>
      <w:r>
        <w:rPr>
          <w:rStyle w:val="CodeEmbedded"/>
        </w:rPr>
        <w:t>C</w:t>
      </w:r>
      <w:r>
        <w:t xml:space="preserve"> is said to be a </w:t>
      </w:r>
      <w:r>
        <w:rPr>
          <w:i/>
        </w:rPr>
        <w:t>collection type</w:t>
      </w:r>
      <w:r>
        <w:t xml:space="preserve"> if one of:</w:t>
      </w:r>
    </w:p>
    <w:p w:rsidR="00EE7CEF" w:rsidRDefault="008A0CA2" w:rsidP="008A0CA2">
      <w:pPr>
        <w:numPr>
          <w:ilvl w:val="0"/>
          <w:numId w:val="81"/>
        </w:numPr>
      </w:pPr>
      <w:r>
        <w:t>All of the following are true:</w:t>
      </w:r>
    </w:p>
    <w:p w:rsidR="00EE7CEF" w:rsidRDefault="008A0CA2" w:rsidP="008A0CA2">
      <w:pPr>
        <w:numPr>
          <w:ilvl w:val="1"/>
          <w:numId w:val="81"/>
        </w:numPr>
      </w:pPr>
      <w:r>
        <w:rPr>
          <w:rStyle w:val="CodeEmbedded"/>
        </w:rPr>
        <w:t>C</w:t>
      </w:r>
      <w:r>
        <w:t xml:space="preserve"> contains an accessible instance, shared or extension method with the signature </w:t>
      </w:r>
      <w:r>
        <w:rPr>
          <w:rStyle w:val="CodeEmbedded"/>
        </w:rPr>
        <w:t>GetEnu</w:t>
      </w:r>
      <w:r>
        <w:rPr>
          <w:rStyle w:val="CodeEmbedded"/>
        </w:rPr>
        <w:t>merator()</w:t>
      </w:r>
      <w:r>
        <w:t xml:space="preserve"> that returns a type </w:t>
      </w:r>
      <w:r>
        <w:rPr>
          <w:rStyle w:val="CodeEmbedded"/>
        </w:rPr>
        <w:t>E</w:t>
      </w:r>
      <w:r>
        <w:t>.</w:t>
      </w:r>
    </w:p>
    <w:p w:rsidR="00EE7CEF" w:rsidRDefault="008A0CA2" w:rsidP="008A0CA2">
      <w:pPr>
        <w:numPr>
          <w:ilvl w:val="1"/>
          <w:numId w:val="81"/>
        </w:numPr>
      </w:pPr>
      <w:r>
        <w:rPr>
          <w:rStyle w:val="CodeEmbedded"/>
        </w:rPr>
        <w:t>E</w:t>
      </w:r>
      <w:r>
        <w:t xml:space="preserve"> contains an accessible instance, shared or extension method with the signature </w:t>
      </w:r>
      <w:r>
        <w:rPr>
          <w:rStyle w:val="CodeEmbedded"/>
        </w:rPr>
        <w:t>MoveNext()</w:t>
      </w:r>
      <w:r>
        <w:t xml:space="preserve"> and the return type </w:t>
      </w:r>
      <w:r>
        <w:rPr>
          <w:rStyle w:val="CodeEmbedded"/>
        </w:rPr>
        <w:t>Boolean</w:t>
      </w:r>
      <w:r>
        <w:t>.</w:t>
      </w:r>
    </w:p>
    <w:p w:rsidR="00EE7CEF" w:rsidRDefault="008A0CA2" w:rsidP="008A0CA2">
      <w:pPr>
        <w:numPr>
          <w:ilvl w:val="1"/>
          <w:numId w:val="81"/>
        </w:numPr>
      </w:pPr>
      <w:r>
        <w:rPr>
          <w:rStyle w:val="CodeEmbedded"/>
        </w:rPr>
        <w:t>E</w:t>
      </w:r>
      <w:r>
        <w:t xml:space="preserve"> contains an accessible instance or shared property named </w:t>
      </w:r>
      <w:r>
        <w:rPr>
          <w:rStyle w:val="CodeEmbedded"/>
        </w:rPr>
        <w:t>Current</w:t>
      </w:r>
      <w:r>
        <w:t xml:space="preserve"> that has a getter. The type of this</w:t>
      </w:r>
      <w:r>
        <w:t xml:space="preserve"> property is the element type of the collection type.</w:t>
      </w:r>
    </w:p>
    <w:p w:rsidR="00EE7CEF" w:rsidRDefault="008A0CA2" w:rsidP="008A0CA2">
      <w:pPr>
        <w:numPr>
          <w:ilvl w:val="0"/>
          <w:numId w:val="81"/>
        </w:numPr>
      </w:pPr>
      <w:r>
        <w:t xml:space="preserve">It implements the interface </w:t>
      </w:r>
      <w:r>
        <w:rPr>
          <w:rStyle w:val="CodeEmbedded"/>
        </w:rPr>
        <w:t>System.Collections.Generic.IEnumerable(Of T)</w:t>
      </w:r>
      <w:r>
        <w:t xml:space="preserve">, in which case the element type of the collection is considered to be </w:t>
      </w:r>
      <w:r>
        <w:rPr>
          <w:rStyle w:val="CodeEmbedded"/>
        </w:rPr>
        <w:t>T</w:t>
      </w:r>
      <w:r>
        <w:t>.</w:t>
      </w:r>
    </w:p>
    <w:p w:rsidR="00EE7CEF" w:rsidRDefault="008A0CA2" w:rsidP="008A0CA2">
      <w:pPr>
        <w:numPr>
          <w:ilvl w:val="0"/>
          <w:numId w:val="81"/>
        </w:numPr>
      </w:pPr>
      <w:r>
        <w:t xml:space="preserve">It implements the interface </w:t>
      </w:r>
      <w:r>
        <w:rPr>
          <w:rStyle w:val="CodeEmbedded"/>
        </w:rPr>
        <w:t>System.Collections.IEnumerab</w:t>
      </w:r>
      <w:r>
        <w:rPr>
          <w:rStyle w:val="CodeEmbedded"/>
        </w:rPr>
        <w:t>le</w:t>
      </w:r>
      <w:r>
        <w:t xml:space="preserve">, in which case the element type of the collection is considered to be </w:t>
      </w:r>
      <w:r>
        <w:rPr>
          <w:rStyle w:val="CodeEmbedded"/>
        </w:rPr>
        <w:t>Object</w:t>
      </w:r>
      <w:r>
        <w:t>.</w:t>
      </w:r>
    </w:p>
    <w:p w:rsidR="00EE7CEF" w:rsidRDefault="008A0CA2">
      <w:r>
        <w:t>Following is an example of a class that can be enumerated:</w:t>
      </w:r>
    </w:p>
    <w:p w:rsidR="00EE7CEF" w:rsidRDefault="008A0CA2">
      <w:pPr>
        <w:pStyle w:val="Code"/>
      </w:pPr>
      <w:r>
        <w:rPr>
          <w:color w:val="0000FF"/>
        </w:rPr>
        <w:t xml:space="preserve">Public Class </w:t>
      </w:r>
      <w:r>
        <w:rPr>
          <w:color w:val="2B91AF"/>
        </w:rPr>
        <w:t>IntegerCollection</w:t>
      </w:r>
      <w:r>
        <w:br/>
      </w:r>
      <w:r>
        <w:rPr>
          <w:color w:val="0000FF"/>
        </w:rPr>
        <w:t xml:space="preserve">    Private </w:t>
      </w:r>
      <w:r>
        <w:t xml:space="preserve">integers(10) </w:t>
      </w:r>
      <w:r>
        <w:rPr>
          <w:color w:val="0000FF"/>
        </w:rPr>
        <w:t>As Integer</w:t>
      </w:r>
      <w:r>
        <w:br/>
      </w:r>
      <w:r>
        <w:br/>
      </w:r>
      <w:r>
        <w:rPr>
          <w:color w:val="0000FF"/>
        </w:rPr>
        <w:t xml:space="preserve">    Public Class </w:t>
      </w:r>
      <w:r>
        <w:rPr>
          <w:color w:val="2B91AF"/>
        </w:rPr>
        <w:t>IntegerCollectionEnumerator</w:t>
      </w:r>
      <w:r>
        <w:br/>
      </w:r>
      <w:r>
        <w:rPr>
          <w:color w:val="0000FF"/>
        </w:rPr>
        <w:t xml:space="preserve">        Private </w:t>
      </w:r>
      <w:r>
        <w:t xml:space="preserve">collection </w:t>
      </w:r>
      <w:r>
        <w:rPr>
          <w:color w:val="0000FF"/>
        </w:rPr>
        <w:t xml:space="preserve">As </w:t>
      </w:r>
      <w:r>
        <w:rPr>
          <w:color w:val="2B91AF"/>
        </w:rPr>
        <w:t>IntegerCollection</w:t>
      </w:r>
      <w:r>
        <w:br/>
      </w:r>
      <w:r>
        <w:rPr>
          <w:color w:val="0000FF"/>
        </w:rPr>
        <w:t xml:space="preserve">        Private </w:t>
      </w:r>
      <w:r>
        <w:t xml:space="preserve">index </w:t>
      </w:r>
      <w:r>
        <w:rPr>
          <w:color w:val="0000FF"/>
        </w:rPr>
        <w:t xml:space="preserve">As Integer </w:t>
      </w:r>
      <w:r>
        <w:t>= -1</w:t>
      </w:r>
      <w:r>
        <w:br/>
      </w:r>
      <w:r>
        <w:br/>
      </w:r>
      <w:r>
        <w:rPr>
          <w:color w:val="0000FF"/>
        </w:rPr>
        <w:t xml:space="preserve">        Friend Sub New</w:t>
      </w:r>
      <w:r>
        <w:t xml:space="preserve">(c </w:t>
      </w:r>
      <w:r>
        <w:rPr>
          <w:color w:val="0000FF"/>
        </w:rPr>
        <w:t xml:space="preserve">As </w:t>
      </w:r>
      <w:r>
        <w:rPr>
          <w:color w:val="2B91AF"/>
        </w:rPr>
        <w:t>IntegerCollection</w:t>
      </w:r>
      <w:r>
        <w:t>)</w:t>
      </w:r>
      <w:r>
        <w:br/>
        <w:t xml:space="preserve">            collection = c</w:t>
      </w:r>
      <w:r>
        <w:br/>
      </w:r>
      <w:r>
        <w:rPr>
          <w:color w:val="0000FF"/>
        </w:rPr>
        <w:t xml:space="preserve">        End Sub</w:t>
      </w:r>
      <w:r>
        <w:br/>
      </w:r>
      <w:r>
        <w:br/>
      </w:r>
      <w:r>
        <w:rPr>
          <w:color w:val="0000FF"/>
        </w:rPr>
        <w:t xml:space="preserve">        Public Function </w:t>
      </w:r>
      <w:r>
        <w:t xml:space="preserve">MoveNext() </w:t>
      </w:r>
      <w:r>
        <w:rPr>
          <w:color w:val="0000FF"/>
        </w:rPr>
        <w:t>As Boolean</w:t>
      </w:r>
      <w:r>
        <w:br/>
        <w:t xml:space="preserve">            index += 1</w:t>
      </w:r>
      <w:r>
        <w:br/>
      </w:r>
      <w:r>
        <w:br/>
      </w:r>
      <w:r>
        <w:rPr>
          <w:color w:val="0000FF"/>
        </w:rPr>
        <w:t xml:space="preserve">        </w:t>
      </w:r>
      <w:r>
        <w:rPr>
          <w:color w:val="0000FF"/>
        </w:rPr>
        <w:t xml:space="preserve">    Return </w:t>
      </w:r>
      <w:r>
        <w:t>index &lt;= 10</w:t>
      </w:r>
      <w:r>
        <w:br/>
      </w:r>
      <w:r>
        <w:rPr>
          <w:color w:val="0000FF"/>
        </w:rPr>
        <w:t xml:space="preserve">        End Function</w:t>
      </w:r>
      <w:r>
        <w:br/>
      </w:r>
      <w:r>
        <w:br/>
      </w:r>
      <w:r>
        <w:rPr>
          <w:color w:val="0000FF"/>
        </w:rPr>
        <w:t xml:space="preserve">        Public ReadOnly Property </w:t>
      </w:r>
      <w:r>
        <w:t xml:space="preserve">Current </w:t>
      </w:r>
      <w:r>
        <w:rPr>
          <w:color w:val="0000FF"/>
        </w:rPr>
        <w:t>As Integer</w:t>
      </w:r>
      <w:r>
        <w:br/>
      </w:r>
      <w:r>
        <w:rPr>
          <w:color w:val="0000FF"/>
        </w:rPr>
        <w:t xml:space="preserve">            Get</w:t>
      </w:r>
      <w:r>
        <w:br/>
      </w:r>
      <w:r>
        <w:rPr>
          <w:color w:val="0000FF"/>
        </w:rPr>
        <w:t xml:space="preserve">                If </w:t>
      </w:r>
      <w:r>
        <w:t xml:space="preserve">index &lt; 0 </w:t>
      </w:r>
      <w:r>
        <w:rPr>
          <w:color w:val="0000FF"/>
        </w:rPr>
        <w:t xml:space="preserve">OrElse </w:t>
      </w:r>
      <w:r>
        <w:t xml:space="preserve">index &gt; 10 </w:t>
      </w:r>
      <w:r>
        <w:rPr>
          <w:color w:val="0000FF"/>
        </w:rPr>
        <w:t>Then</w:t>
      </w:r>
      <w:r>
        <w:br/>
      </w:r>
      <w:r>
        <w:rPr>
          <w:color w:val="0000FF"/>
        </w:rPr>
        <w:t xml:space="preserve">                    Throw New </w:t>
      </w:r>
      <w:r>
        <w:t>System.</w:t>
      </w:r>
      <w:r>
        <w:rPr>
          <w:color w:val="2B91AF"/>
        </w:rPr>
        <w:t>InvalidOperationException</w:t>
      </w:r>
      <w:r>
        <w:t>()</w:t>
      </w:r>
      <w:r>
        <w:br/>
      </w:r>
      <w:r>
        <w:rPr>
          <w:color w:val="0000FF"/>
        </w:rPr>
        <w:t xml:space="preserve">                End If</w:t>
      </w:r>
      <w:r>
        <w:br/>
      </w:r>
      <w:r>
        <w:br/>
      </w:r>
      <w:r>
        <w:rPr>
          <w:color w:val="0000FF"/>
        </w:rPr>
        <w:t xml:space="preserve">  </w:t>
      </w:r>
      <w:r>
        <w:rPr>
          <w:color w:val="0000FF"/>
        </w:rPr>
        <w:t xml:space="preserve">              Return </w:t>
      </w:r>
      <w:r>
        <w:t>collection.integers(index)</w:t>
      </w:r>
      <w:r>
        <w:br/>
      </w:r>
      <w:r>
        <w:rPr>
          <w:color w:val="0000FF"/>
        </w:rPr>
        <w:t xml:space="preserve">            End Get</w:t>
      </w:r>
      <w:r>
        <w:br/>
      </w:r>
      <w:r>
        <w:rPr>
          <w:color w:val="0000FF"/>
        </w:rPr>
        <w:t xml:space="preserve">        End Property</w:t>
      </w:r>
      <w:r>
        <w:br/>
      </w:r>
      <w:r>
        <w:rPr>
          <w:color w:val="0000FF"/>
        </w:rPr>
        <w:t xml:space="preserve">    End Class</w:t>
      </w:r>
      <w:r>
        <w:br/>
      </w:r>
      <w:r>
        <w:br/>
      </w:r>
      <w:r>
        <w:rPr>
          <w:color w:val="0000FF"/>
        </w:rPr>
        <w:t xml:space="preserve">    Public Sub New</w:t>
      </w:r>
      <w:r>
        <w:t>()</w:t>
      </w:r>
      <w:r>
        <w:br/>
      </w:r>
      <w:r>
        <w:rPr>
          <w:color w:val="0000FF"/>
        </w:rPr>
        <w:t xml:space="preserve">        Dim </w:t>
      </w:r>
      <w:r>
        <w:t xml:space="preserve">i </w:t>
      </w:r>
      <w:r>
        <w:rPr>
          <w:color w:val="0000FF"/>
        </w:rPr>
        <w:t>As Integer</w:t>
      </w:r>
      <w:r>
        <w:br/>
      </w:r>
      <w:r>
        <w:lastRenderedPageBreak/>
        <w:br/>
      </w:r>
      <w:r>
        <w:rPr>
          <w:color w:val="0000FF"/>
        </w:rPr>
        <w:t xml:space="preserve">        For </w:t>
      </w:r>
      <w:r>
        <w:t xml:space="preserve">i = 0 </w:t>
      </w:r>
      <w:r>
        <w:rPr>
          <w:color w:val="0000FF"/>
        </w:rPr>
        <w:t xml:space="preserve">To </w:t>
      </w:r>
      <w:r>
        <w:t>10</w:t>
      </w:r>
      <w:r>
        <w:br/>
        <w:t xml:space="preserve">            integers(i) = I</w:t>
      </w:r>
      <w:r>
        <w:br/>
      </w:r>
      <w:r>
        <w:rPr>
          <w:color w:val="0000FF"/>
        </w:rPr>
        <w:t xml:space="preserve">        Next </w:t>
      </w:r>
      <w:r>
        <w:t>i</w:t>
      </w:r>
      <w:r>
        <w:br/>
      </w:r>
      <w:r>
        <w:rPr>
          <w:color w:val="0000FF"/>
        </w:rPr>
        <w:t xml:space="preserve">    End Sub</w:t>
      </w:r>
      <w:r>
        <w:br/>
      </w:r>
      <w:r>
        <w:br/>
      </w:r>
      <w:r>
        <w:rPr>
          <w:color w:val="0000FF"/>
        </w:rPr>
        <w:t xml:space="preserve">    Public Function </w:t>
      </w:r>
      <w:r>
        <w:t>GetEn</w:t>
      </w:r>
      <w:r>
        <w:t xml:space="preserve">umerator() </w:t>
      </w:r>
      <w:r>
        <w:rPr>
          <w:color w:val="0000FF"/>
        </w:rPr>
        <w:t xml:space="preserve">As </w:t>
      </w:r>
      <w:r>
        <w:rPr>
          <w:color w:val="2B91AF"/>
        </w:rPr>
        <w:t>IntegerCollectionEnumerator</w:t>
      </w:r>
      <w:r>
        <w:br/>
      </w:r>
      <w:r>
        <w:rPr>
          <w:color w:val="0000FF"/>
        </w:rPr>
        <w:t xml:space="preserve">        Return New </w:t>
      </w:r>
      <w:r>
        <w:rPr>
          <w:color w:val="2B91AF"/>
        </w:rPr>
        <w:t>IntegerCollectionEnumerator</w:t>
      </w:r>
      <w:r>
        <w:t>(</w:t>
      </w:r>
      <w:r>
        <w:rPr>
          <w:color w:val="0000FF"/>
        </w:rPr>
        <w:t>Me</w:t>
      </w:r>
      <w:r>
        <w:t>)</w:t>
      </w:r>
      <w:r>
        <w:br/>
      </w:r>
      <w:r>
        <w:rPr>
          <w:color w:val="0000FF"/>
        </w:rPr>
        <w:t xml:space="preserve">    End Function</w:t>
      </w:r>
      <w:r>
        <w:br/>
      </w:r>
      <w:r>
        <w:rPr>
          <w:color w:val="0000FF"/>
        </w:rPr>
        <w:t>End Class</w:t>
      </w:r>
    </w:p>
    <w:p w:rsidR="00EE7CEF" w:rsidRDefault="008A0CA2">
      <w:r>
        <w:t xml:space="preserve">Before the loop begins, the enumerator expression is evaluated. If the type of the expression does not satisfy the design pattern, then </w:t>
      </w:r>
      <w:r>
        <w:t xml:space="preserve">the expression is cast to </w:t>
      </w:r>
      <w:r>
        <w:rPr>
          <w:rStyle w:val="CodeEmbedded"/>
        </w:rPr>
        <w:t>System.Collections.IEnumerable</w:t>
      </w:r>
      <w:r>
        <w:t xml:space="preserve"> or </w:t>
      </w:r>
      <w:r>
        <w:rPr>
          <w:rStyle w:val="CodeEmbedded"/>
        </w:rPr>
        <w:t>System.Collections.Generic.IEnumerable(Of T)</w:t>
      </w:r>
      <w:r>
        <w:t>. If the expression type implements the generic interface, the generic interface is preferred at compile-time but the non-generic interface is preferred</w:t>
      </w:r>
      <w:r>
        <w:t xml:space="preserve"> at run-time. If the expression type implements the generic interface multiple times, the statement is considered ambiguous and a compile-time error occurs.</w:t>
      </w:r>
    </w:p>
    <w:p w:rsidR="00EE7CEF" w:rsidRDefault="008A0CA2">
      <w:r>
        <w:rPr>
          <w:b/>
        </w:rPr>
        <w:t>Note.</w:t>
      </w:r>
      <w:r>
        <w:t xml:space="preserve"> The non-generic interface is preferred in the late bound case, because picking the generic in</w:t>
      </w:r>
      <w:r>
        <w:t>terface would mean that all the calls to the interface methods would involve type parameters. Since it is not possible to know the matching type arguments at run-time, all such calls would have to be made using late-bound calls. This would be slower than c</w:t>
      </w:r>
      <w:r>
        <w:t>alling the non-generic interface because the non-generic interface could be called using compile-time calls.</w:t>
      </w:r>
    </w:p>
    <w:p w:rsidR="00EE7CEF" w:rsidRDefault="008A0CA2">
      <w:r>
        <w:rPr>
          <w:rStyle w:val="CodeEmbedded"/>
        </w:rPr>
        <w:t>GetEnumerator</w:t>
      </w:r>
      <w:r>
        <w:t xml:space="preserve"> is called on the resulting value and the return value of the function is stored in a temporary. Then at the beginning of each iterati</w:t>
      </w:r>
      <w:r>
        <w:t xml:space="preserve">on, </w:t>
      </w:r>
      <w:r>
        <w:rPr>
          <w:rStyle w:val="CodeEmbedded"/>
        </w:rPr>
        <w:t>MoveNext</w:t>
      </w:r>
      <w:r>
        <w:t xml:space="preserve"> is called on the temporary. If it returns </w:t>
      </w:r>
      <w:r>
        <w:rPr>
          <w:rStyle w:val="CodeEmbedded"/>
        </w:rPr>
        <w:t>False</w:t>
      </w:r>
      <w:r>
        <w:t>, the loop terminates. Otherwise, each iteration of the loop is executed as follows:</w:t>
      </w:r>
    </w:p>
    <w:p w:rsidR="00EE7CEF" w:rsidRDefault="008A0CA2" w:rsidP="008A0CA2">
      <w:pPr>
        <w:numPr>
          <w:ilvl w:val="0"/>
          <w:numId w:val="82"/>
        </w:numPr>
      </w:pPr>
      <w:r>
        <w:t>If the loop control variable identified a new local variable (rather than a pre-existing one), then a fresh copy of this local variable is created. For the current iteration, all references within the loop block will refer to this copy.</w:t>
      </w:r>
    </w:p>
    <w:p w:rsidR="00EE7CEF" w:rsidRDefault="008A0CA2" w:rsidP="008A0CA2">
      <w:pPr>
        <w:numPr>
          <w:ilvl w:val="0"/>
          <w:numId w:val="82"/>
        </w:numPr>
      </w:pPr>
      <w:r>
        <w:t xml:space="preserve">The </w:t>
      </w:r>
      <w:r>
        <w:rPr>
          <w:rStyle w:val="CodeEmbedded"/>
        </w:rPr>
        <w:t>Current</w:t>
      </w:r>
      <w:r>
        <w:t xml:space="preserve"> propert</w:t>
      </w:r>
      <w:r>
        <w:t>y is retrieved, coerced to the type of the loop control variable (regardless of whether the conversion is implicit or explicit), and assigned to the loop control variable.</w:t>
      </w:r>
    </w:p>
    <w:p w:rsidR="00EE7CEF" w:rsidRDefault="008A0CA2" w:rsidP="008A0CA2">
      <w:pPr>
        <w:numPr>
          <w:ilvl w:val="0"/>
          <w:numId w:val="82"/>
        </w:numPr>
      </w:pPr>
      <w:r>
        <w:t>The loop block executes.</w:t>
      </w:r>
    </w:p>
    <w:p w:rsidR="00EE7CEF" w:rsidRDefault="008A0CA2">
      <w:r>
        <w:rPr>
          <w:b/>
        </w:rPr>
        <w:t>Note.</w:t>
      </w:r>
      <w:r>
        <w:t xml:space="preserve"> There is a slight change in behavior between version </w:t>
      </w:r>
      <w:r>
        <w:t xml:space="preserve">10.0 and 11.0 of the language. Prior to 11.0, a fresh iteration variable was </w:t>
      </w:r>
      <w:r>
        <w:rPr>
          <w:i/>
        </w:rPr>
        <w:t>not</w:t>
      </w:r>
      <w:r>
        <w:t xml:space="preserve"> created for each iteration of the loop. This difference is observable only if the iteration variable is captured by a lambda or a LINQ expression which is then invoked after t</w:t>
      </w:r>
      <w:r>
        <w:t>he loop:</w:t>
      </w:r>
    </w:p>
    <w:p w:rsidR="00EE7CEF" w:rsidRDefault="008A0CA2">
      <w:pPr>
        <w:pStyle w:val="Code"/>
      </w:pPr>
      <w:r>
        <w:rPr>
          <w:color w:val="0000FF"/>
        </w:rPr>
        <w:t xml:space="preserve">Dim </w:t>
      </w:r>
      <w:r>
        <w:t xml:space="preserve">lambdas </w:t>
      </w:r>
      <w:r>
        <w:rPr>
          <w:color w:val="0000FF"/>
        </w:rPr>
        <w:t xml:space="preserve">As New </w:t>
      </w:r>
      <w:r>
        <w:rPr>
          <w:color w:val="2B91AF"/>
        </w:rPr>
        <w:t>List</w:t>
      </w:r>
      <w:r>
        <w:t>(</w:t>
      </w:r>
      <w:r>
        <w:rPr>
          <w:color w:val="0000FF"/>
        </w:rPr>
        <w:t xml:space="preserve">Of </w:t>
      </w:r>
      <w:r>
        <w:rPr>
          <w:color w:val="2B91AF"/>
        </w:rPr>
        <w:t>Action</w:t>
      </w:r>
      <w:r>
        <w:t>)</w:t>
      </w:r>
      <w:r>
        <w:br/>
      </w:r>
      <w:r>
        <w:rPr>
          <w:color w:val="0000FF"/>
        </w:rPr>
        <w:t xml:space="preserve">For Each </w:t>
      </w:r>
      <w:r>
        <w:rPr>
          <w:color w:val="2B91AF"/>
        </w:rPr>
        <w:t xml:space="preserve">x </w:t>
      </w:r>
      <w:r>
        <w:rPr>
          <w:color w:val="0000FF"/>
        </w:rPr>
        <w:t xml:space="preserve">In </w:t>
      </w:r>
      <w:r>
        <w:t>{1,2,3}</w:t>
      </w:r>
      <w:r>
        <w:br/>
        <w:t xml:space="preserve">   lambdas.Add(</w:t>
      </w:r>
      <w:r>
        <w:rPr>
          <w:color w:val="0000FF"/>
        </w:rPr>
        <w:t>Sub</w:t>
      </w:r>
      <w:r>
        <w:t xml:space="preserve">() </w:t>
      </w:r>
      <w:r>
        <w:rPr>
          <w:color w:val="2B91AF"/>
        </w:rPr>
        <w:t>Console</w:t>
      </w:r>
      <w:r>
        <w:t>.WriteLine(x)</w:t>
      </w:r>
      <w:r>
        <w:br/>
      </w:r>
      <w:r>
        <w:rPr>
          <w:color w:val="0000FF"/>
        </w:rPr>
        <w:t>Next</w:t>
      </w:r>
      <w:r>
        <w:br/>
        <w:t>lambdas(0).Invoke()</w:t>
      </w:r>
      <w:r>
        <w:br/>
        <w:t>lambdas(1).Invoke()</w:t>
      </w:r>
      <w:r>
        <w:br/>
        <w:t>lambdas(2).Invoke()</w:t>
      </w:r>
    </w:p>
    <w:p w:rsidR="00EE7CEF" w:rsidRDefault="008A0CA2">
      <w:r>
        <w:t>Up to Visual Basic 10.0, this produced a warning at compile-time and printed "3" th</w:t>
      </w:r>
      <w:r>
        <w:t xml:space="preserve">ree times. That was because there was only a single variable "x" shared by all iterations of the loop, and all three lambdas captured the same "x", and by the time the lambdas were executed it then held the number 3. As of Visual Basic 11.0, it prints "1, </w:t>
      </w:r>
      <w:r>
        <w:t>2, 3". That is because each lambda captures a different variable "x".</w:t>
      </w:r>
    </w:p>
    <w:p w:rsidR="00EE7CEF" w:rsidRDefault="008A0CA2">
      <w:r>
        <w:rPr>
          <w:b/>
        </w:rPr>
        <w:t>Note.</w:t>
      </w:r>
      <w:r>
        <w:t xml:space="preserve"> The current element of the iteration is converted to the type of the loop control variable even if the conversion is explicit because there is no convenient place to introduce a conversion operator in the statement. This became particularly troublesome wh</w:t>
      </w:r>
      <w:r>
        <w:t xml:space="preserve">en working with the now-obsolete type </w:t>
      </w:r>
      <w:r>
        <w:rPr>
          <w:rStyle w:val="CodeEmbedded"/>
        </w:rPr>
        <w:t>System.Collections.ArrayList</w:t>
      </w:r>
      <w:r>
        <w:t xml:space="preserve">, because its element type is </w:t>
      </w:r>
      <w:r>
        <w:rPr>
          <w:rStyle w:val="CodeEmbedded"/>
        </w:rPr>
        <w:t>Object</w:t>
      </w:r>
      <w:r>
        <w:t>. This would have required casts in a great many loops, something we felt was not ideal. Ironically, generics enabled the creation of a strongly-typed col</w:t>
      </w:r>
      <w:r>
        <w:t xml:space="preserve">lection, </w:t>
      </w:r>
      <w:r>
        <w:rPr>
          <w:rStyle w:val="CodeEmbedded"/>
        </w:rPr>
        <w:t>System.Collections.Generic.List(Of T)</w:t>
      </w:r>
      <w:r>
        <w:t>, which might have made us rethink this design point, but for compatibility's sake, this cannot be changed now.</w:t>
      </w:r>
    </w:p>
    <w:p w:rsidR="00EE7CEF" w:rsidRDefault="008A0CA2">
      <w:r>
        <w:lastRenderedPageBreak/>
        <w:t xml:space="preserve">When the </w:t>
      </w:r>
      <w:r>
        <w:rPr>
          <w:rStyle w:val="CodeEmbedded"/>
        </w:rPr>
        <w:t>Next</w:t>
      </w:r>
      <w:r>
        <w:t xml:space="preserve"> statement is reached, execution returns to the top of the loop. If a variable is spe</w:t>
      </w:r>
      <w:r>
        <w:t xml:space="preserve">cified after the </w:t>
      </w:r>
      <w:r>
        <w:rPr>
          <w:rStyle w:val="CodeEmbedded"/>
        </w:rPr>
        <w:t>Next</w:t>
      </w:r>
      <w:r>
        <w:t xml:space="preserve"> keyword, it must be the same as the first variable after the </w:t>
      </w:r>
      <w:r>
        <w:rPr>
          <w:rStyle w:val="CodeEmbedded"/>
        </w:rPr>
        <w:t>For Each</w:t>
      </w:r>
      <w:r>
        <w:t>. For example, consider the following code: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 </w:t>
      </w:r>
      <w:r>
        <w:rPr>
          <w:color w:val="0000FF"/>
        </w:rPr>
        <w:t>As Integer</w:t>
      </w:r>
      <w:r>
        <w:br/>
      </w:r>
      <w:r>
        <w:rPr>
          <w:color w:val="0000FF"/>
        </w:rPr>
        <w:t xml:space="preserve">        Dim </w:t>
      </w:r>
      <w:r>
        <w:t xml:space="preserve">c </w:t>
      </w:r>
      <w:r>
        <w:rPr>
          <w:color w:val="0000FF"/>
        </w:rPr>
        <w:t xml:space="preserve">As </w:t>
      </w:r>
      <w:r>
        <w:rPr>
          <w:color w:val="2B91AF"/>
        </w:rPr>
        <w:t xml:space="preserve">IntegerCollection </w:t>
      </w:r>
      <w:r>
        <w:t xml:space="preserve">= </w:t>
      </w:r>
      <w:r>
        <w:rPr>
          <w:color w:val="0000FF"/>
        </w:rPr>
        <w:t xml:space="preserve">New </w:t>
      </w:r>
      <w:r>
        <w:rPr>
          <w:color w:val="2B91AF"/>
        </w:rPr>
        <w:t>IntegerCollection</w:t>
      </w:r>
      <w:r>
        <w:t>()</w:t>
      </w:r>
      <w:r>
        <w:br/>
      </w:r>
      <w:r>
        <w:br/>
      </w:r>
      <w:r>
        <w:rPr>
          <w:color w:val="0000FF"/>
        </w:rPr>
        <w:t xml:space="preserve">       </w:t>
      </w:r>
      <w:r>
        <w:rPr>
          <w:color w:val="0000FF"/>
        </w:rPr>
        <w:t xml:space="preserve"> For Each </w:t>
      </w:r>
      <w:r>
        <w:t xml:space="preserve">i </w:t>
      </w:r>
      <w:r>
        <w:rPr>
          <w:color w:val="0000FF"/>
        </w:rPr>
        <w:t xml:space="preserve">In </w:t>
      </w:r>
      <w:r>
        <w:t>c</w:t>
      </w:r>
      <w:r>
        <w:br/>
      </w:r>
      <w:r>
        <w:rPr>
          <w:color w:val="2B91AF"/>
        </w:rPr>
        <w:t xml:space="preserve">            Console</w:t>
      </w:r>
      <w:r>
        <w:t>.WriteLine(i)</w:t>
      </w:r>
      <w:r>
        <w:br/>
      </w:r>
      <w:r>
        <w:rPr>
          <w:color w:val="0000FF"/>
        </w:rPr>
        <w:t xml:space="preserve">        Next </w:t>
      </w:r>
      <w:r>
        <w:t>i</w:t>
      </w:r>
      <w:r>
        <w:br/>
      </w:r>
      <w:r>
        <w:rPr>
          <w:color w:val="0000FF"/>
        </w:rPr>
        <w:t xml:space="preserve">    End Sub</w:t>
      </w:r>
      <w:r>
        <w:br/>
      </w:r>
      <w:r>
        <w:rPr>
          <w:color w:val="0000FF"/>
        </w:rPr>
        <w:t>End Module</w:t>
      </w:r>
    </w:p>
    <w:p w:rsidR="00EE7CEF" w:rsidRDefault="008A0CA2">
      <w:r>
        <w:t>It is equivalent to the following code: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 </w:t>
      </w:r>
      <w:r>
        <w:rPr>
          <w:color w:val="0000FF"/>
        </w:rPr>
        <w:t>As Integer</w:t>
      </w:r>
      <w:r>
        <w:br/>
      </w:r>
      <w:r>
        <w:rPr>
          <w:color w:val="0000FF"/>
        </w:rPr>
        <w:t xml:space="preserve">        Dim </w:t>
      </w:r>
      <w:r>
        <w:t xml:space="preserve">c </w:t>
      </w:r>
      <w:r>
        <w:rPr>
          <w:color w:val="0000FF"/>
        </w:rPr>
        <w:t xml:space="preserve">As </w:t>
      </w:r>
      <w:r>
        <w:rPr>
          <w:color w:val="2B91AF"/>
        </w:rPr>
        <w:t xml:space="preserve">IntegerCollection </w:t>
      </w:r>
      <w:r>
        <w:t xml:space="preserve">= </w:t>
      </w:r>
      <w:r>
        <w:rPr>
          <w:color w:val="0000FF"/>
        </w:rPr>
        <w:t xml:space="preserve">New </w:t>
      </w:r>
      <w:r>
        <w:rPr>
          <w:color w:val="2B91AF"/>
        </w:rPr>
        <w:t>IntegerCollection</w:t>
      </w:r>
      <w:r>
        <w:t>()</w:t>
      </w:r>
      <w:r>
        <w:br/>
      </w:r>
      <w:r>
        <w:br/>
      </w:r>
      <w:r>
        <w:rPr>
          <w:color w:val="0000FF"/>
        </w:rPr>
        <w:t xml:space="preserve">        Dim </w:t>
      </w:r>
      <w:r>
        <w:t xml:space="preserve">e </w:t>
      </w:r>
      <w:r>
        <w:rPr>
          <w:color w:val="0000FF"/>
        </w:rPr>
        <w:t xml:space="preserve">As </w:t>
      </w:r>
      <w:r>
        <w:t>IntegerCollection.IntegerCollectionEnumerator</w:t>
      </w:r>
      <w:r>
        <w:br/>
      </w:r>
      <w:r>
        <w:br/>
        <w:t xml:space="preserve">        e = c.GetEnumerator()</w:t>
      </w:r>
      <w:r>
        <w:br/>
      </w:r>
      <w:r>
        <w:rPr>
          <w:color w:val="0000FF"/>
        </w:rPr>
        <w:t xml:space="preserve">        While </w:t>
      </w:r>
      <w:r>
        <w:t>e.MoveNext()</w:t>
      </w:r>
      <w:r>
        <w:br/>
        <w:t xml:space="preserve">            i = e.Current</w:t>
      </w:r>
      <w:r>
        <w:br/>
      </w:r>
      <w:r>
        <w:br/>
      </w:r>
      <w:r>
        <w:rPr>
          <w:color w:val="2B91AF"/>
        </w:rPr>
        <w:t xml:space="preserve">            Console</w:t>
      </w:r>
      <w:r>
        <w:t>.WriteLine(i)</w:t>
      </w:r>
      <w:r>
        <w:br/>
      </w:r>
      <w:r>
        <w:rPr>
          <w:color w:val="0000FF"/>
        </w:rPr>
        <w:t xml:space="preserve">        End While</w:t>
      </w:r>
      <w:r>
        <w:br/>
      </w:r>
      <w:r>
        <w:rPr>
          <w:color w:val="0000FF"/>
        </w:rPr>
        <w:t xml:space="preserve">    End Sub</w:t>
      </w:r>
      <w:r>
        <w:br/>
      </w:r>
      <w:r>
        <w:rPr>
          <w:color w:val="0000FF"/>
        </w:rPr>
        <w:t>End Module</w:t>
      </w:r>
    </w:p>
    <w:p w:rsidR="00EE7CEF" w:rsidRDefault="008A0CA2">
      <w:r>
        <w:t xml:space="preserve">If the type </w:t>
      </w:r>
      <w:r>
        <w:rPr>
          <w:rStyle w:val="CodeEmbedded"/>
        </w:rPr>
        <w:t>E</w:t>
      </w:r>
      <w:r>
        <w:t xml:space="preserve"> of the enumerator implements </w:t>
      </w:r>
      <w:r>
        <w:rPr>
          <w:rStyle w:val="CodeEmbedded"/>
        </w:rPr>
        <w:t>Syste</w:t>
      </w:r>
      <w:r>
        <w:rPr>
          <w:rStyle w:val="CodeEmbedded"/>
        </w:rPr>
        <w:t>m.IDisposable</w:t>
      </w:r>
      <w:r>
        <w:t xml:space="preserve">, then the enumerator is disposed upon exiting the loop by calling the </w:t>
      </w:r>
      <w:r>
        <w:rPr>
          <w:rStyle w:val="CodeEmbedded"/>
        </w:rPr>
        <w:t>Dispose</w:t>
      </w:r>
      <w:r>
        <w:t xml:space="preserve"> method. This ensures that resources held by the enumerator are released. If the method containing the </w:t>
      </w:r>
      <w:r>
        <w:rPr>
          <w:rStyle w:val="CodeEmbedded"/>
        </w:rPr>
        <w:t>For Each</w:t>
      </w:r>
      <w:r>
        <w:t xml:space="preserve"> statement does not use unstructured error handling, t</w:t>
      </w:r>
      <w:r>
        <w:t xml:space="preserve">hen the </w:t>
      </w:r>
      <w:r>
        <w:rPr>
          <w:rStyle w:val="CodeEmbedded"/>
        </w:rPr>
        <w:t>For Each</w:t>
      </w:r>
      <w:r>
        <w:t xml:space="preserve"> statement is wrapped in a </w:t>
      </w:r>
      <w:r>
        <w:rPr>
          <w:rStyle w:val="CodeEmbedded"/>
        </w:rPr>
        <w:t>Try</w:t>
      </w:r>
      <w:r>
        <w:t xml:space="preserve"> statement with the </w:t>
      </w:r>
      <w:r>
        <w:rPr>
          <w:rStyle w:val="CodeEmbedded"/>
        </w:rPr>
        <w:t>Dispose</w:t>
      </w:r>
      <w:r>
        <w:t xml:space="preserve"> method called in the </w:t>
      </w:r>
      <w:r>
        <w:rPr>
          <w:rStyle w:val="CodeEmbedded"/>
        </w:rPr>
        <w:t>Finally</w:t>
      </w:r>
      <w:r>
        <w:t xml:space="preserve"> to ensure cleanup.</w:t>
      </w:r>
    </w:p>
    <w:p w:rsidR="00EE7CEF" w:rsidRDefault="008A0CA2">
      <w:r>
        <w:rPr>
          <w:b/>
        </w:rPr>
        <w:t>Note.</w:t>
      </w:r>
      <w:r>
        <w:t xml:space="preserve"> The </w:t>
      </w:r>
      <w:r>
        <w:rPr>
          <w:rStyle w:val="CodeEmbedded"/>
        </w:rPr>
        <w:t>System.Array</w:t>
      </w:r>
      <w:r>
        <w:t xml:space="preserve"> type is a collection type, and since all array types derive from </w:t>
      </w:r>
      <w:r>
        <w:rPr>
          <w:rStyle w:val="CodeEmbedded"/>
        </w:rPr>
        <w:t>System.Array</w:t>
      </w:r>
      <w:r>
        <w:t>, any array type expression is per</w:t>
      </w:r>
      <w:r>
        <w:t xml:space="preserve">mitted in a </w:t>
      </w:r>
      <w:r>
        <w:rPr>
          <w:rStyle w:val="CodeEmbedded"/>
        </w:rPr>
        <w:t>For Each</w:t>
      </w:r>
      <w:r>
        <w:t xml:space="preserve"> statement. For single-dimensional arrays, the </w:t>
      </w:r>
      <w:r>
        <w:rPr>
          <w:rStyle w:val="CodeEmbedded"/>
        </w:rPr>
        <w:t>For Each</w:t>
      </w:r>
      <w:r>
        <w:t xml:space="preserve"> statement enumerates the array elements in increasing index order, starting with index 0 and ending with index Length - 1. For multidimensional arrays, the indices of the rightmost</w:t>
      </w:r>
      <w:r>
        <w:t xml:space="preserve"> dimension are increased first.</w:t>
      </w:r>
    </w:p>
    <w:p w:rsidR="00EE7CEF" w:rsidRDefault="008A0CA2">
      <w:r>
        <w:t xml:space="preserve">For example, the following code prints </w:t>
      </w:r>
      <w:r>
        <w:rPr>
          <w:rStyle w:val="CodeEmbedded"/>
        </w:rPr>
        <w:t>1 2 3 4</w:t>
      </w:r>
      <w:r>
        <w:t>:</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Integer </w:t>
      </w:r>
      <w:r>
        <w:t>= { { 1, 2 }, { 3, 4 } }</w:t>
      </w:r>
      <w:r>
        <w:br/>
      </w:r>
      <w:r>
        <w:rPr>
          <w:color w:val="0000FF"/>
        </w:rPr>
        <w:t xml:space="preserve">        Dim </w:t>
      </w:r>
      <w:r>
        <w:t xml:space="preserve">i </w:t>
      </w:r>
      <w:r>
        <w:rPr>
          <w:color w:val="0000FF"/>
        </w:rPr>
        <w:t>As Integer</w:t>
      </w:r>
      <w:r>
        <w:br/>
      </w:r>
      <w:r>
        <w:br/>
      </w:r>
      <w:r>
        <w:rPr>
          <w:color w:val="0000FF"/>
        </w:rPr>
        <w:t xml:space="preserve">        For Each </w:t>
      </w:r>
      <w:r>
        <w:t xml:space="preserve">i </w:t>
      </w:r>
      <w:r>
        <w:rPr>
          <w:color w:val="0000FF"/>
        </w:rPr>
        <w:t xml:space="preserve">In </w:t>
      </w:r>
      <w:r>
        <w:t>x</w:t>
      </w:r>
      <w:r>
        <w:br/>
      </w:r>
      <w:r>
        <w:rPr>
          <w:color w:val="2B91AF"/>
        </w:rPr>
        <w:t xml:space="preserve">            Console</w:t>
      </w:r>
      <w:r>
        <w:t xml:space="preserve">.Write(i &amp; </w:t>
      </w:r>
      <w:r>
        <w:rPr>
          <w:color w:val="A31515"/>
        </w:rPr>
        <w:t>" "</w:t>
      </w:r>
      <w:r>
        <w:t>)</w:t>
      </w:r>
      <w:r>
        <w:br/>
      </w:r>
      <w:r>
        <w:rPr>
          <w:color w:val="0000FF"/>
        </w:rPr>
        <w:t xml:space="preserve">        Nex</w:t>
      </w:r>
      <w:r>
        <w:rPr>
          <w:color w:val="0000FF"/>
        </w:rPr>
        <w:t xml:space="preserve">t </w:t>
      </w:r>
      <w:r>
        <w:t>i</w:t>
      </w:r>
      <w:r>
        <w:br/>
      </w:r>
      <w:r>
        <w:rPr>
          <w:color w:val="0000FF"/>
        </w:rPr>
        <w:t xml:space="preserve">    End Sub</w:t>
      </w:r>
      <w:r>
        <w:br/>
      </w:r>
      <w:r>
        <w:rPr>
          <w:color w:val="0000FF"/>
        </w:rPr>
        <w:t>End Module</w:t>
      </w:r>
    </w:p>
    <w:p w:rsidR="00EE7CEF" w:rsidRDefault="008A0CA2">
      <w:r>
        <w:t xml:space="preserve">It is not valid to branch into a </w:t>
      </w:r>
      <w:r>
        <w:rPr>
          <w:rStyle w:val="CodeEmbedded"/>
        </w:rPr>
        <w:t>For Each</w:t>
      </w:r>
      <w:r>
        <w:t xml:space="preserve"> statement block from outside the block.</w:t>
      </w:r>
    </w:p>
    <w:p w:rsidR="00EE7CEF" w:rsidRDefault="008A0CA2">
      <w:pPr>
        <w:pStyle w:val="Heading2"/>
      </w:pPr>
      <w:bookmarkStart w:id="289" w:name="_Toc453856506"/>
      <w:r>
        <w:lastRenderedPageBreak/>
        <w:t>Exception-Handling Statements</w:t>
      </w:r>
      <w:bookmarkEnd w:id="289"/>
    </w:p>
    <w:p w:rsidR="00EE7CEF" w:rsidRDefault="008A0CA2">
      <w:r>
        <w:t xml:space="preserve">Visual Basic supports structured exception handling and unstructured exception handling. Only one style of exception </w:t>
      </w:r>
      <w:r>
        <w:t xml:space="preserve">handling may be used in a method, but the </w:t>
      </w:r>
      <w:r>
        <w:rPr>
          <w:rStyle w:val="CodeEmbedded"/>
        </w:rPr>
        <w:t>Error</w:t>
      </w:r>
      <w:r>
        <w:t xml:space="preserve"> statement may be used in structured exception handling. If a method uses both styles of exception handling, a compile-time error results.</w:t>
      </w:r>
    </w:p>
    <w:p w:rsidR="00EE7CEF" w:rsidRDefault="008A0CA2">
      <w:pPr>
        <w:pStyle w:val="Grammar"/>
      </w:pPr>
      <w:bookmarkStart w:id="290" w:name="_Grm00097"/>
      <w:r>
        <w:rPr>
          <w:color w:val="6A5ACD"/>
        </w:rPr>
        <w:t>ErrorHandlingStatement</w:t>
      </w:r>
      <w:r>
        <w:t>:</w:t>
      </w:r>
      <w:r>
        <w:br/>
      </w:r>
      <w:r>
        <w:tab/>
        <w:t xml:space="preserve">| </w:t>
      </w:r>
      <w:r>
        <w:rPr>
          <w:color w:val="6A5ACD"/>
        </w:rPr>
        <w:t>StructuredErrorStatement</w:t>
      </w:r>
      <w:r>
        <w:br/>
      </w:r>
      <w:r>
        <w:tab/>
        <w:t xml:space="preserve">| </w:t>
      </w:r>
      <w:r>
        <w:rPr>
          <w:color w:val="6A5ACD"/>
        </w:rPr>
        <w:t>UnstructuredErrorStatement</w:t>
      </w:r>
      <w:r>
        <w:br/>
      </w:r>
      <w:r>
        <w:tab/>
        <w:t>;</w:t>
      </w:r>
      <w:bookmarkEnd w:id="290"/>
    </w:p>
    <w:p w:rsidR="00EE7CEF" w:rsidRDefault="008A0CA2">
      <w:pPr>
        <w:pStyle w:val="Heading3"/>
      </w:pPr>
      <w:bookmarkStart w:id="291" w:name="_Toc00188"/>
      <w:r>
        <w:t>Structured Exception-Handling Statements</w:t>
      </w:r>
      <w:bookmarkEnd w:id="291"/>
    </w:p>
    <w:p w:rsidR="00EE7CEF" w:rsidRDefault="008A0CA2">
      <w:r>
        <w:t xml:space="preserve">Structured exception handling is a method of handling errors by declaring explicit blocks within which certain exceptions will be handled. Structured exception handling is done through </w:t>
      </w:r>
      <w:r>
        <w:t xml:space="preserve">a </w:t>
      </w:r>
      <w:r>
        <w:rPr>
          <w:rStyle w:val="CodeEmbedded"/>
        </w:rPr>
        <w:t>Try</w:t>
      </w:r>
      <w:r>
        <w:t xml:space="preserve"> statement.</w:t>
      </w:r>
    </w:p>
    <w:p w:rsidR="00EE7CEF" w:rsidRDefault="008A0CA2">
      <w:pPr>
        <w:pStyle w:val="Grammar"/>
      </w:pPr>
      <w:bookmarkStart w:id="292" w:name="_Grm00098"/>
      <w:r>
        <w:rPr>
          <w:color w:val="6A5ACD"/>
        </w:rPr>
        <w:t>StructuredErrorStatement</w:t>
      </w:r>
      <w:r>
        <w:t>:</w:t>
      </w:r>
      <w:r>
        <w:br/>
      </w:r>
      <w:r>
        <w:tab/>
        <w:t xml:space="preserve">| </w:t>
      </w:r>
      <w:r>
        <w:rPr>
          <w:color w:val="6A5ACD"/>
        </w:rPr>
        <w:t>ThrowStatement</w:t>
      </w:r>
      <w:r>
        <w:br/>
      </w:r>
      <w:r>
        <w:tab/>
        <w:t xml:space="preserve">| </w:t>
      </w:r>
      <w:r>
        <w:rPr>
          <w:color w:val="6A5ACD"/>
        </w:rPr>
        <w:t>TryStatement</w:t>
      </w:r>
      <w:r>
        <w:br/>
      </w:r>
      <w:r>
        <w:tab/>
        <w:t>;</w:t>
      </w:r>
      <w:r>
        <w:br/>
      </w:r>
      <w:r>
        <w:br/>
      </w:r>
      <w:r>
        <w:rPr>
          <w:color w:val="6A5ACD"/>
        </w:rPr>
        <w:t>TryStatement</w:t>
      </w:r>
      <w:r>
        <w:t>:</w:t>
      </w:r>
      <w:r>
        <w:br/>
      </w:r>
      <w:r>
        <w:tab/>
        <w:t xml:space="preserve">| </w:t>
      </w:r>
      <w:r>
        <w:rPr>
          <w:color w:val="A31515"/>
        </w:rPr>
        <w:t xml:space="preserve">'Try' </w:t>
      </w:r>
      <w:r>
        <w:rPr>
          <w:color w:val="6A5ACD"/>
        </w:rPr>
        <w:t>StatementTerminator</w:t>
      </w:r>
      <w:r>
        <w:br/>
      </w:r>
      <w:r>
        <w:rPr>
          <w:color w:val="6A5ACD"/>
        </w:rPr>
        <w:tab/>
        <w:t xml:space="preserve">  Block</w:t>
      </w:r>
      <w:r>
        <w:t>?</w:t>
      </w:r>
      <w:r>
        <w:br/>
      </w:r>
      <w:r>
        <w:rPr>
          <w:color w:val="6A5ACD"/>
        </w:rPr>
        <w:tab/>
        <w:t xml:space="preserve">  CatchStatement</w:t>
      </w:r>
      <w:r>
        <w:t>*</w:t>
      </w:r>
      <w:r>
        <w:br/>
      </w:r>
      <w:r>
        <w:rPr>
          <w:color w:val="6A5ACD"/>
        </w:rPr>
        <w:tab/>
        <w:t xml:space="preserve">  FinallyStatement</w:t>
      </w:r>
      <w:r>
        <w:t>?</w:t>
      </w:r>
      <w:r>
        <w:br/>
      </w:r>
      <w:r>
        <w:rPr>
          <w:color w:val="A31515"/>
        </w:rPr>
        <w:tab/>
        <w:t xml:space="preserve">  'End' 'Try' </w:t>
      </w:r>
      <w:r>
        <w:rPr>
          <w:color w:val="6A5ACD"/>
        </w:rPr>
        <w:t>StatementTerminator</w:t>
      </w:r>
      <w:r>
        <w:br/>
      </w:r>
      <w:r>
        <w:tab/>
        <w:t>;</w:t>
      </w:r>
      <w:bookmarkEnd w:id="292"/>
    </w:p>
    <w:p w:rsidR="00EE7CEF" w:rsidRDefault="008A0CA2">
      <w:r>
        <w:t>For example:</w:t>
      </w:r>
    </w:p>
    <w:p w:rsidR="00EE7CEF" w:rsidRDefault="008A0CA2">
      <w:pPr>
        <w:pStyle w:val="Code"/>
      </w:pPr>
      <w:r>
        <w:rPr>
          <w:color w:val="0000FF"/>
        </w:rPr>
        <w:t xml:space="preserve">Module </w:t>
      </w:r>
      <w:r>
        <w:rPr>
          <w:color w:val="2B91AF"/>
        </w:rPr>
        <w:t>Test</w:t>
      </w:r>
      <w:r>
        <w:br/>
      </w:r>
      <w:r>
        <w:rPr>
          <w:color w:val="0000FF"/>
        </w:rPr>
        <w:t xml:space="preserve">    Sub </w:t>
      </w:r>
      <w:r>
        <w:t>ThrowExcept</w:t>
      </w:r>
      <w:r>
        <w:t>ion()</w:t>
      </w:r>
      <w:r>
        <w:br/>
      </w:r>
      <w:r>
        <w:rPr>
          <w:color w:val="0000FF"/>
        </w:rPr>
        <w:t xml:space="preserve">        Throw New </w:t>
      </w:r>
      <w:r>
        <w:rPr>
          <w:color w:val="2B91AF"/>
        </w:rPr>
        <w:t>Exception</w:t>
      </w:r>
      <w:r>
        <w:t>()</w:t>
      </w:r>
      <w:r>
        <w:br/>
      </w:r>
      <w:r>
        <w:rPr>
          <w:color w:val="0000FF"/>
        </w:rPr>
        <w:t xml:space="preserve">    End Sub</w:t>
      </w:r>
      <w:r>
        <w:br/>
      </w:r>
      <w:r>
        <w:br/>
      </w:r>
      <w:r>
        <w:rPr>
          <w:color w:val="0000FF"/>
        </w:rPr>
        <w:t xml:space="preserve">    Sub </w:t>
      </w:r>
      <w:r>
        <w:t>Main()</w:t>
      </w:r>
      <w:r>
        <w:br/>
      </w:r>
      <w:r>
        <w:rPr>
          <w:color w:val="0000FF"/>
        </w:rPr>
        <w:t xml:space="preserve">        Try</w:t>
      </w:r>
      <w:r>
        <w:br/>
        <w:t xml:space="preserve">            ThrowException()</w:t>
      </w:r>
      <w:r>
        <w:br/>
      </w:r>
      <w:r>
        <w:rPr>
          <w:color w:val="0000FF"/>
        </w:rPr>
        <w:t xml:space="preserve">        Catch </w:t>
      </w:r>
      <w:r>
        <w:t xml:space="preserve">e </w:t>
      </w:r>
      <w:r>
        <w:rPr>
          <w:color w:val="0000FF"/>
        </w:rPr>
        <w:t xml:space="preserve">As </w:t>
      </w:r>
      <w:r>
        <w:rPr>
          <w:color w:val="2B91AF"/>
        </w:rPr>
        <w:t>Exception</w:t>
      </w:r>
      <w:r>
        <w:br/>
      </w:r>
      <w:r>
        <w:rPr>
          <w:color w:val="2B91AF"/>
        </w:rPr>
        <w:t xml:space="preserve">            Console</w:t>
      </w:r>
      <w:r>
        <w:t>.WriteLine(</w:t>
      </w:r>
      <w:r>
        <w:rPr>
          <w:color w:val="A31515"/>
        </w:rPr>
        <w:t>"Caught exception!"</w:t>
      </w:r>
      <w:r>
        <w:t>)</w:t>
      </w:r>
      <w:r>
        <w:br/>
      </w:r>
      <w:r>
        <w:rPr>
          <w:color w:val="0000FF"/>
        </w:rPr>
        <w:t xml:space="preserve">        Finally</w:t>
      </w:r>
      <w:r>
        <w:br/>
      </w:r>
      <w:r>
        <w:rPr>
          <w:color w:val="2B91AF"/>
        </w:rPr>
        <w:t xml:space="preserve">            Console</w:t>
      </w:r>
      <w:r>
        <w:t>.WriteLine(</w:t>
      </w:r>
      <w:r>
        <w:rPr>
          <w:color w:val="A31515"/>
        </w:rPr>
        <w:t>"Exiting try."</w:t>
      </w:r>
      <w:r>
        <w:t>)</w:t>
      </w:r>
      <w:r>
        <w:br/>
      </w:r>
      <w:r>
        <w:rPr>
          <w:color w:val="0000FF"/>
        </w:rPr>
        <w:t xml:space="preserve">        E</w:t>
      </w:r>
      <w:r>
        <w:rPr>
          <w:color w:val="0000FF"/>
        </w:rPr>
        <w:t>nd Try</w:t>
      </w:r>
      <w:r>
        <w:br/>
      </w:r>
      <w:r>
        <w:rPr>
          <w:color w:val="0000FF"/>
        </w:rPr>
        <w:t xml:space="preserve">    End Sub</w:t>
      </w:r>
      <w:r>
        <w:br/>
      </w:r>
      <w:r>
        <w:rPr>
          <w:color w:val="0000FF"/>
        </w:rPr>
        <w:t>End Module</w:t>
      </w:r>
    </w:p>
    <w:p w:rsidR="00EE7CEF" w:rsidRDefault="008A0CA2">
      <w:r>
        <w:t xml:space="preserve">A </w:t>
      </w:r>
      <w:r>
        <w:rPr>
          <w:rStyle w:val="CodeEmbedded"/>
        </w:rPr>
        <w:t>Try</w:t>
      </w:r>
      <w:r>
        <w:t xml:space="preserve"> statement is made up of three kinds of blocks: try blocks, catch blocks, and finally blocks. A </w:t>
      </w:r>
      <w:r>
        <w:rPr>
          <w:i/>
        </w:rPr>
        <w:t>try block</w:t>
      </w:r>
      <w:r>
        <w:t xml:space="preserve"> is a statement block that contains the statements to be executed. A </w:t>
      </w:r>
      <w:r>
        <w:rPr>
          <w:i/>
        </w:rPr>
        <w:t>catch block</w:t>
      </w:r>
      <w:r>
        <w:t xml:space="preserve"> is a statement block that handles a</w:t>
      </w:r>
      <w:r>
        <w:t xml:space="preserve">n exception. A </w:t>
      </w:r>
      <w:r>
        <w:rPr>
          <w:i/>
        </w:rPr>
        <w:t>finally block</w:t>
      </w:r>
      <w:r>
        <w:t xml:space="preserve"> is a statement block that contains statements to be run when the </w:t>
      </w:r>
      <w:r>
        <w:rPr>
          <w:rStyle w:val="CodeEmbedded"/>
        </w:rPr>
        <w:t>Try</w:t>
      </w:r>
      <w:r>
        <w:t xml:space="preserve"> statement is exited, regardless of whether an exception has occurred and been handled. A </w:t>
      </w:r>
      <w:r>
        <w:rPr>
          <w:rStyle w:val="CodeEmbedded"/>
        </w:rPr>
        <w:t>Try</w:t>
      </w:r>
      <w:r>
        <w:t xml:space="preserve"> statement, which can only contain one try block and one finally b</w:t>
      </w:r>
      <w:r>
        <w:t>lock, must contain at least one catch block or finally block. It is invalid to explicitly transfer execution into a try block except from within a catch block in the same statement.</w:t>
      </w:r>
    </w:p>
    <w:p w:rsidR="00EE7CEF" w:rsidRDefault="008A0CA2">
      <w:pPr>
        <w:pStyle w:val="Heading4"/>
      </w:pPr>
      <w:bookmarkStart w:id="293" w:name="_Toc00189"/>
      <w:r>
        <w:t>Finally Blocks</w:t>
      </w:r>
      <w:bookmarkEnd w:id="293"/>
    </w:p>
    <w:p w:rsidR="00EE7CEF" w:rsidRDefault="008A0CA2">
      <w:r>
        <w:t xml:space="preserve">A </w:t>
      </w:r>
      <w:r>
        <w:rPr>
          <w:rStyle w:val="CodeEmbedded"/>
        </w:rPr>
        <w:t>Finally</w:t>
      </w:r>
      <w:r>
        <w:t xml:space="preserve"> block is always executed when execution leaves any part of the </w:t>
      </w:r>
      <w:r>
        <w:rPr>
          <w:rStyle w:val="CodeEmbedded"/>
        </w:rPr>
        <w:t>Try</w:t>
      </w:r>
      <w:r>
        <w:t xml:space="preserve"> statement. No explicit action is required to execute the </w:t>
      </w:r>
      <w:r>
        <w:rPr>
          <w:rStyle w:val="CodeEmbedded"/>
        </w:rPr>
        <w:t>Finally</w:t>
      </w:r>
      <w:r>
        <w:t xml:space="preserve"> block; when execution leaves the </w:t>
      </w:r>
      <w:r>
        <w:rPr>
          <w:rStyle w:val="CodeEmbedded"/>
        </w:rPr>
        <w:t>Try</w:t>
      </w:r>
      <w:r>
        <w:t xml:space="preserve"> statement, the system will automatically execute the </w:t>
      </w:r>
      <w:r>
        <w:rPr>
          <w:rStyle w:val="CodeEmbedded"/>
        </w:rPr>
        <w:t>Finally</w:t>
      </w:r>
      <w:r>
        <w:t xml:space="preserve"> block and then transfer e</w:t>
      </w:r>
      <w:r>
        <w:t xml:space="preserve">xecution to its intended destination. The </w:t>
      </w:r>
      <w:r>
        <w:rPr>
          <w:rStyle w:val="CodeEmbedded"/>
        </w:rPr>
        <w:t>Finally</w:t>
      </w:r>
      <w:r>
        <w:t xml:space="preserve"> block is executed </w:t>
      </w:r>
      <w:r>
        <w:lastRenderedPageBreak/>
        <w:t xml:space="preserve">regardless of how execution leaves the </w:t>
      </w:r>
      <w:r>
        <w:rPr>
          <w:rStyle w:val="CodeEmbedded"/>
        </w:rPr>
        <w:t>Try</w:t>
      </w:r>
      <w:r>
        <w:t xml:space="preserve"> statement: through the end of the </w:t>
      </w:r>
      <w:r>
        <w:rPr>
          <w:rStyle w:val="CodeEmbedded"/>
        </w:rPr>
        <w:t>Try</w:t>
      </w:r>
      <w:r>
        <w:t xml:space="preserve"> block, through the end of a </w:t>
      </w:r>
      <w:r>
        <w:rPr>
          <w:rStyle w:val="CodeEmbedded"/>
        </w:rPr>
        <w:t>Catch</w:t>
      </w:r>
      <w:r>
        <w:t xml:space="preserve"> block, through an </w:t>
      </w:r>
      <w:r>
        <w:rPr>
          <w:rStyle w:val="CodeEmbedded"/>
        </w:rPr>
        <w:t>Exit Try</w:t>
      </w:r>
      <w:r>
        <w:t xml:space="preserve"> statement, through a </w:t>
      </w:r>
      <w:r>
        <w:rPr>
          <w:rStyle w:val="CodeEmbedded"/>
        </w:rPr>
        <w:t>GoTo</w:t>
      </w:r>
      <w:r>
        <w:t xml:space="preserve"> statement, or by not</w:t>
      </w:r>
      <w:r>
        <w:t xml:space="preserve"> handling a thrown exception.</w:t>
      </w:r>
    </w:p>
    <w:p w:rsidR="00EE7CEF" w:rsidRDefault="008A0CA2">
      <w:r>
        <w:t xml:space="preserve">Note that the </w:t>
      </w:r>
      <w:r>
        <w:rPr>
          <w:rStyle w:val="CodeEmbedded"/>
        </w:rPr>
        <w:t>Await</w:t>
      </w:r>
      <w:r>
        <w:t xml:space="preserve"> expression in an async method, and the </w:t>
      </w:r>
      <w:r>
        <w:rPr>
          <w:rStyle w:val="CodeEmbedded"/>
        </w:rPr>
        <w:t>Yield</w:t>
      </w:r>
      <w:r>
        <w:t xml:space="preserve"> statement in an iterator method, can cause flow of control to suspend in the async or iterator method instance and resume in some other method instance. However,</w:t>
      </w:r>
      <w:r>
        <w:t xml:space="preserve"> this is merely a suspension of execution and does not involve exiting the respective async method or iterator method instance, and so does not cause </w:t>
      </w:r>
      <w:r>
        <w:rPr>
          <w:rStyle w:val="CodeEmbedded"/>
        </w:rPr>
        <w:t>Finally</w:t>
      </w:r>
      <w:r>
        <w:t xml:space="preserve"> blocks to be executed.</w:t>
      </w:r>
    </w:p>
    <w:p w:rsidR="00EE7CEF" w:rsidRDefault="008A0CA2">
      <w:r>
        <w:t xml:space="preserve">It is invalid to explicitly transfer execution into a </w:t>
      </w:r>
      <w:r>
        <w:rPr>
          <w:rStyle w:val="CodeEmbedded"/>
        </w:rPr>
        <w:t>Finally</w:t>
      </w:r>
      <w:r>
        <w:t xml:space="preserve"> block; it is </w:t>
      </w:r>
      <w:r>
        <w:t xml:space="preserve">also invalid to transfer execution out of a </w:t>
      </w:r>
      <w:r>
        <w:rPr>
          <w:rStyle w:val="CodeEmbedded"/>
        </w:rPr>
        <w:t>Finally</w:t>
      </w:r>
      <w:r>
        <w:t xml:space="preserve"> block except through an exception.</w:t>
      </w:r>
    </w:p>
    <w:p w:rsidR="00EE7CEF" w:rsidRDefault="008A0CA2">
      <w:pPr>
        <w:pStyle w:val="Grammar"/>
      </w:pPr>
      <w:bookmarkStart w:id="294" w:name="_Grm00099"/>
      <w:r>
        <w:rPr>
          <w:color w:val="6A5ACD"/>
        </w:rPr>
        <w:t>FinallyStatement</w:t>
      </w:r>
      <w:r>
        <w:t>:</w:t>
      </w:r>
      <w:r>
        <w:br/>
      </w:r>
      <w:r>
        <w:tab/>
        <w:t xml:space="preserve">| </w:t>
      </w:r>
      <w:r>
        <w:rPr>
          <w:color w:val="A31515"/>
        </w:rPr>
        <w:t xml:space="preserve">'Finally' </w:t>
      </w:r>
      <w:r>
        <w:rPr>
          <w:color w:val="6A5ACD"/>
        </w:rPr>
        <w:t>StatementTerminator</w:t>
      </w:r>
      <w:r>
        <w:br/>
      </w:r>
      <w:r>
        <w:rPr>
          <w:color w:val="6A5ACD"/>
        </w:rPr>
        <w:tab/>
        <w:t xml:space="preserve">  Block</w:t>
      </w:r>
      <w:r>
        <w:t>?</w:t>
      </w:r>
      <w:r>
        <w:br/>
      </w:r>
      <w:r>
        <w:tab/>
        <w:t>;</w:t>
      </w:r>
      <w:bookmarkEnd w:id="294"/>
    </w:p>
    <w:p w:rsidR="00EE7CEF" w:rsidRDefault="008A0CA2">
      <w:pPr>
        <w:pStyle w:val="Heading4"/>
      </w:pPr>
      <w:bookmarkStart w:id="295" w:name="_Toc00190"/>
      <w:r>
        <w:t>Catch Blocks</w:t>
      </w:r>
      <w:bookmarkEnd w:id="295"/>
    </w:p>
    <w:p w:rsidR="00EE7CEF" w:rsidRDefault="008A0CA2">
      <w:r>
        <w:t xml:space="preserve">If an exception occurs while processing the </w:t>
      </w:r>
      <w:r>
        <w:rPr>
          <w:rStyle w:val="CodeEmbedded"/>
        </w:rPr>
        <w:t>Try</w:t>
      </w:r>
      <w:r>
        <w:t xml:space="preserve"> block, each </w:t>
      </w:r>
      <w:r>
        <w:rPr>
          <w:rStyle w:val="CodeEmbedded"/>
        </w:rPr>
        <w:t>Catch</w:t>
      </w:r>
      <w:r>
        <w:t xml:space="preserve"> statement is examined in t</w:t>
      </w:r>
      <w:r>
        <w:t>extual order to determine if it handles the exception.</w:t>
      </w:r>
    </w:p>
    <w:p w:rsidR="00EE7CEF" w:rsidRDefault="008A0CA2">
      <w:pPr>
        <w:pStyle w:val="Grammar"/>
      </w:pPr>
      <w:bookmarkStart w:id="296" w:name="_Grm00100"/>
      <w:r>
        <w:rPr>
          <w:color w:val="6A5ACD"/>
        </w:rPr>
        <w:t>CatchStatement</w:t>
      </w:r>
      <w:r>
        <w:t>:</w:t>
      </w:r>
      <w:r>
        <w:br/>
      </w:r>
      <w:r>
        <w:tab/>
        <w:t xml:space="preserve">| </w:t>
      </w:r>
      <w:r>
        <w:rPr>
          <w:color w:val="A31515"/>
        </w:rPr>
        <w:t xml:space="preserve">'Catch' </w:t>
      </w:r>
      <w:r>
        <w:t xml:space="preserve">( </w:t>
      </w:r>
      <w:r>
        <w:rPr>
          <w:color w:val="6A5ACD"/>
        </w:rPr>
        <w:t xml:space="preserve">Identifier </w:t>
      </w:r>
      <w:r>
        <w:t xml:space="preserve">( </w:t>
      </w:r>
      <w:r>
        <w:rPr>
          <w:color w:val="A31515"/>
        </w:rPr>
        <w:t xml:space="preserve">'As' </w:t>
      </w:r>
      <w:r>
        <w:rPr>
          <w:color w:val="6A5ACD"/>
        </w:rPr>
        <w:t xml:space="preserve">NonArrayTypeName </w:t>
      </w:r>
      <w:r>
        <w:t xml:space="preserve"> )?  )?</w:t>
      </w:r>
      <w:r>
        <w:br/>
      </w:r>
      <w:r>
        <w:tab/>
        <w:t xml:space="preserve">  ( </w:t>
      </w:r>
      <w:r>
        <w:rPr>
          <w:color w:val="A31515"/>
        </w:rPr>
        <w:t xml:space="preserve">'When' </w:t>
      </w:r>
      <w:r>
        <w:rPr>
          <w:color w:val="6A5ACD"/>
        </w:rPr>
        <w:t xml:space="preserve">BooleanExpression </w:t>
      </w:r>
      <w:r>
        <w:t xml:space="preserve"> )? </w:t>
      </w:r>
      <w:r>
        <w:rPr>
          <w:color w:val="6A5ACD"/>
        </w:rPr>
        <w:t>StatementTerminator</w:t>
      </w:r>
      <w:r>
        <w:br/>
      </w:r>
      <w:r>
        <w:rPr>
          <w:color w:val="6A5ACD"/>
        </w:rPr>
        <w:tab/>
        <w:t xml:space="preserve">  Block</w:t>
      </w:r>
      <w:r>
        <w:t>?</w:t>
      </w:r>
      <w:r>
        <w:br/>
      </w:r>
      <w:r>
        <w:tab/>
        <w:t>;</w:t>
      </w:r>
      <w:bookmarkEnd w:id="296"/>
    </w:p>
    <w:p w:rsidR="00EE7CEF" w:rsidRDefault="008A0CA2">
      <w:r>
        <w:t xml:space="preserve">The identifier specified in a </w:t>
      </w:r>
      <w:r>
        <w:rPr>
          <w:rStyle w:val="CodeEmbedded"/>
        </w:rPr>
        <w:t>Catch</w:t>
      </w:r>
      <w:r>
        <w:t xml:space="preserve"> clause represents the exce</w:t>
      </w:r>
      <w:r>
        <w:t xml:space="preserve">ption that has been thrown. If the identifier contains an </w:t>
      </w:r>
      <w:r>
        <w:rPr>
          <w:rStyle w:val="CodeEmbedded"/>
        </w:rPr>
        <w:t>As</w:t>
      </w:r>
      <w:r>
        <w:t xml:space="preserve"> clause, then the identifier is considered to be declared within the </w:t>
      </w:r>
      <w:r>
        <w:rPr>
          <w:rStyle w:val="CodeEmbedded"/>
        </w:rPr>
        <w:t>Catch</w:t>
      </w:r>
      <w:r>
        <w:t xml:space="preserve"> block's local declaration space. Otherwise, the identifier must be a local variable (not a static variable) that was defi</w:t>
      </w:r>
      <w:r>
        <w:t>ned in a containing block.</w:t>
      </w:r>
    </w:p>
    <w:p w:rsidR="00EE7CEF" w:rsidRDefault="008A0CA2">
      <w:r>
        <w:t xml:space="preserve">A </w:t>
      </w:r>
      <w:r>
        <w:rPr>
          <w:rStyle w:val="CodeEmbedded"/>
        </w:rPr>
        <w:t>Catch</w:t>
      </w:r>
      <w:r>
        <w:t xml:space="preserve"> clause with no identifier will catch all exceptions derived from </w:t>
      </w:r>
      <w:r>
        <w:rPr>
          <w:rStyle w:val="CodeEmbedded"/>
        </w:rPr>
        <w:t>System.Exception</w:t>
      </w:r>
      <w:r>
        <w:t xml:space="preserve">. A </w:t>
      </w:r>
      <w:r>
        <w:rPr>
          <w:rStyle w:val="CodeEmbedded"/>
        </w:rPr>
        <w:t>Catch</w:t>
      </w:r>
      <w:r>
        <w:t xml:space="preserve"> clause with an identifier will only catch exceptions whose types are the same as or derived from the type of the identifier. The type must be </w:t>
      </w:r>
      <w:r>
        <w:rPr>
          <w:rStyle w:val="CodeEmbedded"/>
        </w:rPr>
        <w:t>System.Exception</w:t>
      </w:r>
      <w:r>
        <w:t xml:space="preserve">, or a type derived from </w:t>
      </w:r>
      <w:r>
        <w:rPr>
          <w:rStyle w:val="CodeEmbedded"/>
        </w:rPr>
        <w:t>System.Exception</w:t>
      </w:r>
      <w:r>
        <w:t xml:space="preserve">. When an exception is caught that derives from </w:t>
      </w:r>
      <w:r>
        <w:rPr>
          <w:rStyle w:val="CodeEmbedded"/>
        </w:rPr>
        <w:t>System.E</w:t>
      </w:r>
      <w:r>
        <w:rPr>
          <w:rStyle w:val="CodeEmbedded"/>
        </w:rPr>
        <w:t>xception</w:t>
      </w:r>
      <w:r>
        <w:t xml:space="preserve">, a reference to the exception object is stored in the object returned by the function </w:t>
      </w:r>
      <w:r>
        <w:rPr>
          <w:rStyle w:val="CodeEmbedded"/>
        </w:rPr>
        <w:t>Microsoft.VisualBasic.Information.Err</w:t>
      </w:r>
      <w:r>
        <w:t>.</w:t>
      </w:r>
    </w:p>
    <w:p w:rsidR="00EE7CEF" w:rsidRDefault="008A0CA2">
      <w:r>
        <w:t xml:space="preserve">A </w:t>
      </w:r>
      <w:r>
        <w:rPr>
          <w:rStyle w:val="CodeEmbedded"/>
        </w:rPr>
        <w:t>Catch</w:t>
      </w:r>
      <w:r>
        <w:t xml:space="preserve"> clause with a </w:t>
      </w:r>
      <w:r>
        <w:rPr>
          <w:rStyle w:val="CodeEmbedded"/>
        </w:rPr>
        <w:t>When</w:t>
      </w:r>
      <w:r>
        <w:t xml:space="preserve"> clause will only catch exceptions when the expression evaluates to </w:t>
      </w:r>
      <w:r>
        <w:rPr>
          <w:rStyle w:val="CodeEmbedded"/>
        </w:rPr>
        <w:t>True</w:t>
      </w:r>
      <w:r>
        <w:t xml:space="preserve">; the type of the expression must be a Boolean expression as per Section </w:t>
      </w:r>
      <w:hyperlink w:anchor="_Toc00263">
        <w:r>
          <w:t>§11.19</w:t>
        </w:r>
      </w:hyperlink>
      <w:r>
        <w:t xml:space="preserve">. A </w:t>
      </w:r>
      <w:r>
        <w:rPr>
          <w:rStyle w:val="CodeEmbedded"/>
        </w:rPr>
        <w:t>When</w:t>
      </w:r>
      <w:r>
        <w:t xml:space="preserve"> clause is only applied after checking the type of the exception, and the expression may refer to the identifier representing the excepti</w:t>
      </w:r>
      <w:r>
        <w:t>on, as this example demonstrates:</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 </w:t>
      </w:r>
      <w:r>
        <w:rPr>
          <w:color w:val="0000FF"/>
        </w:rPr>
        <w:t xml:space="preserve">As Integer </w:t>
      </w:r>
      <w:r>
        <w:t>= 5</w:t>
      </w:r>
      <w:r>
        <w:br/>
      </w:r>
      <w:r>
        <w:br/>
      </w:r>
      <w:r>
        <w:rPr>
          <w:color w:val="0000FF"/>
        </w:rPr>
        <w:t xml:space="preserve">        Try</w:t>
      </w:r>
      <w:r>
        <w:br/>
      </w:r>
      <w:r>
        <w:rPr>
          <w:color w:val="0000FF"/>
        </w:rPr>
        <w:t xml:space="preserve">            Throw New </w:t>
      </w:r>
      <w:r>
        <w:rPr>
          <w:color w:val="2B91AF"/>
        </w:rPr>
        <w:t>ArgumentException</w:t>
      </w:r>
      <w:r>
        <w:t>()</w:t>
      </w:r>
      <w:r>
        <w:br/>
      </w:r>
      <w:r>
        <w:rPr>
          <w:color w:val="0000FF"/>
        </w:rPr>
        <w:t xml:space="preserve">        Catch </w:t>
      </w:r>
      <w:r>
        <w:t xml:space="preserve">e </w:t>
      </w:r>
      <w:r>
        <w:rPr>
          <w:color w:val="0000FF"/>
        </w:rPr>
        <w:t xml:space="preserve">As </w:t>
      </w:r>
      <w:r>
        <w:rPr>
          <w:color w:val="2B91AF"/>
        </w:rPr>
        <w:t xml:space="preserve">OverflowException </w:t>
      </w:r>
      <w:r>
        <w:rPr>
          <w:color w:val="0000FF"/>
        </w:rPr>
        <w:t xml:space="preserve">When </w:t>
      </w:r>
      <w:r>
        <w:t>i = 5</w:t>
      </w:r>
      <w:r>
        <w:br/>
      </w:r>
      <w:r>
        <w:rPr>
          <w:color w:val="2B91AF"/>
        </w:rPr>
        <w:t xml:space="preserve">            Console</w:t>
      </w:r>
      <w:r>
        <w:t>.WriteLine(</w:t>
      </w:r>
      <w:r>
        <w:rPr>
          <w:color w:val="A31515"/>
        </w:rPr>
        <w:t>"First handler"</w:t>
      </w:r>
      <w:r>
        <w:t>)</w:t>
      </w:r>
      <w:r>
        <w:br/>
      </w:r>
      <w:r>
        <w:rPr>
          <w:color w:val="0000FF"/>
        </w:rPr>
        <w:t xml:space="preserve">        Catch </w:t>
      </w:r>
      <w:r>
        <w:t xml:space="preserve">e </w:t>
      </w:r>
      <w:r>
        <w:rPr>
          <w:color w:val="0000FF"/>
        </w:rPr>
        <w:t xml:space="preserve">As </w:t>
      </w:r>
      <w:r>
        <w:rPr>
          <w:color w:val="2B91AF"/>
        </w:rPr>
        <w:t xml:space="preserve">ArgumentException </w:t>
      </w:r>
      <w:r>
        <w:rPr>
          <w:color w:val="0000FF"/>
        </w:rPr>
        <w:t xml:space="preserve">When </w:t>
      </w:r>
      <w:r>
        <w:t>i = 4</w:t>
      </w:r>
      <w:r>
        <w:br/>
      </w:r>
      <w:r>
        <w:rPr>
          <w:color w:val="2B91AF"/>
        </w:rPr>
        <w:t xml:space="preserve">            Console</w:t>
      </w:r>
      <w:r>
        <w:t>.WriteLine(</w:t>
      </w:r>
      <w:r>
        <w:rPr>
          <w:color w:val="A31515"/>
        </w:rPr>
        <w:t>"Second handler"</w:t>
      </w:r>
      <w:r>
        <w:t>)</w:t>
      </w:r>
      <w:r>
        <w:br/>
      </w:r>
      <w:r>
        <w:rPr>
          <w:color w:val="0000FF"/>
        </w:rPr>
        <w:t xml:space="preserve">        Catch When </w:t>
      </w:r>
      <w:r>
        <w:t>i = 5</w:t>
      </w:r>
      <w:r>
        <w:br/>
      </w:r>
      <w:r>
        <w:rPr>
          <w:color w:val="2B91AF"/>
        </w:rPr>
        <w:t xml:space="preserve">            Console</w:t>
      </w:r>
      <w:r>
        <w:t>.WriteLine(</w:t>
      </w:r>
      <w:r>
        <w:rPr>
          <w:color w:val="A31515"/>
        </w:rPr>
        <w:t>"Third handler"</w:t>
      </w:r>
      <w:r>
        <w:t>)</w:t>
      </w:r>
      <w:r>
        <w:br/>
      </w:r>
      <w:r>
        <w:rPr>
          <w:color w:val="0000FF"/>
        </w:rPr>
        <w:t xml:space="preserve">        End Try</w:t>
      </w:r>
      <w:r>
        <w:br/>
      </w:r>
      <w:r>
        <w:br/>
      </w:r>
      <w:r>
        <w:rPr>
          <w:color w:val="0000FF"/>
        </w:rPr>
        <w:t xml:space="preserve">    End Sub</w:t>
      </w:r>
      <w:r>
        <w:br/>
      </w:r>
      <w:r>
        <w:rPr>
          <w:color w:val="0000FF"/>
        </w:rPr>
        <w:t>End Module</w:t>
      </w:r>
    </w:p>
    <w:p w:rsidR="00EE7CEF" w:rsidRDefault="008A0CA2">
      <w:r>
        <w:t>This example prints:</w:t>
      </w:r>
    </w:p>
    <w:p w:rsidR="00EE7CEF" w:rsidRDefault="008A0CA2">
      <w:pPr>
        <w:pStyle w:val="Code"/>
      </w:pPr>
      <w:r>
        <w:t>Third handler</w:t>
      </w:r>
    </w:p>
    <w:p w:rsidR="00EE7CEF" w:rsidRDefault="008A0CA2">
      <w:r>
        <w:lastRenderedPageBreak/>
        <w:t xml:space="preserve">If a </w:t>
      </w:r>
      <w:r>
        <w:rPr>
          <w:rStyle w:val="CodeEmbedded"/>
        </w:rPr>
        <w:t>Catch</w:t>
      </w:r>
      <w:r>
        <w:t xml:space="preserve"> clause handles the</w:t>
      </w:r>
      <w:r>
        <w:t xml:space="preserve"> exception, execution transfers to the </w:t>
      </w:r>
      <w:r>
        <w:rPr>
          <w:rStyle w:val="CodeEmbedded"/>
        </w:rPr>
        <w:t>Catch</w:t>
      </w:r>
      <w:r>
        <w:t xml:space="preserve"> block. At the end of the </w:t>
      </w:r>
      <w:r>
        <w:rPr>
          <w:rStyle w:val="CodeEmbedded"/>
        </w:rPr>
        <w:t>Catch</w:t>
      </w:r>
      <w:r>
        <w:t xml:space="preserve"> block, execution transfers to the first statement following the </w:t>
      </w:r>
      <w:r>
        <w:rPr>
          <w:rStyle w:val="CodeEmbedded"/>
        </w:rPr>
        <w:t>Try</w:t>
      </w:r>
      <w:r>
        <w:t xml:space="preserve"> statement. The </w:t>
      </w:r>
      <w:r>
        <w:rPr>
          <w:rStyle w:val="CodeEmbedded"/>
        </w:rPr>
        <w:t>Try</w:t>
      </w:r>
      <w:r>
        <w:t xml:space="preserve"> statement will not handle any exceptions thrown in a </w:t>
      </w:r>
      <w:r>
        <w:rPr>
          <w:rStyle w:val="CodeEmbedded"/>
        </w:rPr>
        <w:t>Catch</w:t>
      </w:r>
      <w:r>
        <w:t xml:space="preserve"> block. If no </w:t>
      </w:r>
      <w:r>
        <w:rPr>
          <w:rStyle w:val="CodeEmbedded"/>
        </w:rPr>
        <w:t>Catch</w:t>
      </w:r>
      <w:r>
        <w:t xml:space="preserve"> clause handles </w:t>
      </w:r>
      <w:r>
        <w:t>the exception, execution transfers to a location determined by the system.</w:t>
      </w:r>
    </w:p>
    <w:p w:rsidR="00EE7CEF" w:rsidRDefault="008A0CA2">
      <w:r>
        <w:t xml:space="preserve">It is invalid to explicitly transfer execution into a </w:t>
      </w:r>
      <w:r>
        <w:rPr>
          <w:rStyle w:val="CodeEmbedded"/>
        </w:rPr>
        <w:t>Catch</w:t>
      </w:r>
      <w:r>
        <w:t xml:space="preserve"> block.</w:t>
      </w:r>
    </w:p>
    <w:p w:rsidR="00EE7CEF" w:rsidRDefault="008A0CA2">
      <w:r>
        <w:t>The filters in When clauses are normally evaluated prior to the exception being thrown. For instance, the followin</w:t>
      </w:r>
      <w:r>
        <w:t>g code will print "Filter, Finally, Catch".</w:t>
      </w:r>
    </w:p>
    <w:p w:rsidR="00EE7CEF" w:rsidRDefault="008A0CA2">
      <w:pPr>
        <w:pStyle w:val="Code"/>
      </w:pPr>
      <w:r>
        <w:rPr>
          <w:color w:val="0000FF"/>
        </w:rPr>
        <w:t xml:space="preserve">Sub </w:t>
      </w:r>
      <w:r>
        <w:t>Main()</w:t>
      </w:r>
      <w:r>
        <w:br/>
      </w:r>
      <w:r>
        <w:rPr>
          <w:color w:val="0000FF"/>
        </w:rPr>
        <w:t xml:space="preserve">   Try</w:t>
      </w:r>
      <w:r>
        <w:br/>
        <w:t xml:space="preserve">       Foo()</w:t>
      </w:r>
      <w:r>
        <w:br/>
      </w:r>
      <w:r>
        <w:rPr>
          <w:color w:val="0000FF"/>
        </w:rPr>
        <w:t xml:space="preserve">   Catch </w:t>
      </w:r>
      <w:r>
        <w:t xml:space="preserve">ex </w:t>
      </w:r>
      <w:r>
        <w:rPr>
          <w:color w:val="0000FF"/>
        </w:rPr>
        <w:t xml:space="preserve">As </w:t>
      </w:r>
      <w:r>
        <w:rPr>
          <w:color w:val="2B91AF"/>
        </w:rPr>
        <w:t xml:space="preserve">Exception </w:t>
      </w:r>
      <w:r>
        <w:rPr>
          <w:color w:val="0000FF"/>
        </w:rPr>
        <w:t xml:space="preserve">When </w:t>
      </w:r>
      <w:r>
        <w:t>F()</w:t>
      </w:r>
      <w:r>
        <w:br/>
      </w:r>
      <w:r>
        <w:rPr>
          <w:color w:val="2B91AF"/>
        </w:rPr>
        <w:t xml:space="preserve">       Console</w:t>
      </w:r>
      <w:r>
        <w:t>.WriteLine(</w:t>
      </w:r>
      <w:r>
        <w:rPr>
          <w:color w:val="A31515"/>
        </w:rPr>
        <w:t>"Catch"</w:t>
      </w:r>
      <w:r>
        <w:t>)</w:t>
      </w:r>
      <w:r>
        <w:br/>
      </w:r>
      <w:r>
        <w:rPr>
          <w:color w:val="0000FF"/>
        </w:rPr>
        <w:t xml:space="preserve">   End Try</w:t>
      </w:r>
      <w:r>
        <w:br/>
      </w:r>
      <w:r>
        <w:rPr>
          <w:color w:val="0000FF"/>
        </w:rPr>
        <w:t>End Sub</w:t>
      </w:r>
      <w:r>
        <w:br/>
      </w:r>
      <w:r>
        <w:br/>
      </w:r>
      <w:r>
        <w:rPr>
          <w:color w:val="0000FF"/>
        </w:rPr>
        <w:t xml:space="preserve">Sub </w:t>
      </w:r>
      <w:r>
        <w:t>Foo()</w:t>
      </w:r>
      <w:r>
        <w:br/>
      </w:r>
      <w:r>
        <w:rPr>
          <w:color w:val="0000FF"/>
        </w:rPr>
        <w:t xml:space="preserve">    Try</w:t>
      </w:r>
      <w:r>
        <w:br/>
      </w:r>
      <w:r>
        <w:rPr>
          <w:color w:val="0000FF"/>
        </w:rPr>
        <w:t xml:space="preserve">        Throw New </w:t>
      </w:r>
      <w:r>
        <w:rPr>
          <w:color w:val="2B91AF"/>
        </w:rPr>
        <w:t>Exception</w:t>
      </w:r>
      <w:r>
        <w:br/>
      </w:r>
      <w:r>
        <w:rPr>
          <w:color w:val="0000FF"/>
        </w:rPr>
        <w:t xml:space="preserve">    Finally</w:t>
      </w:r>
      <w:r>
        <w:br/>
      </w:r>
      <w:r>
        <w:rPr>
          <w:color w:val="2B91AF"/>
        </w:rPr>
        <w:t xml:space="preserve">        Console</w:t>
      </w:r>
      <w:r>
        <w:t>.WriteLine(</w:t>
      </w:r>
      <w:r>
        <w:rPr>
          <w:color w:val="A31515"/>
        </w:rPr>
        <w:t>"Finally"</w:t>
      </w:r>
      <w:r>
        <w:t>)</w:t>
      </w:r>
      <w:r>
        <w:br/>
      </w:r>
      <w:r>
        <w:rPr>
          <w:color w:val="0000FF"/>
        </w:rPr>
        <w:t xml:space="preserve">    End Try</w:t>
      </w:r>
      <w:r>
        <w:br/>
      </w:r>
      <w:r>
        <w:rPr>
          <w:color w:val="0000FF"/>
        </w:rPr>
        <w:t>End Sub</w:t>
      </w:r>
      <w:r>
        <w:br/>
      </w:r>
      <w:r>
        <w:br/>
      </w:r>
      <w:r>
        <w:rPr>
          <w:color w:val="0000FF"/>
        </w:rPr>
        <w:t xml:space="preserve">Function </w:t>
      </w:r>
      <w:r>
        <w:t xml:space="preserve">F() </w:t>
      </w:r>
      <w:r>
        <w:rPr>
          <w:color w:val="0000FF"/>
        </w:rPr>
        <w:t>As Boolean</w:t>
      </w:r>
      <w:r>
        <w:br/>
      </w:r>
      <w:r>
        <w:rPr>
          <w:color w:val="2B91AF"/>
        </w:rPr>
        <w:t xml:space="preserve">    Console</w:t>
      </w:r>
      <w:r>
        <w:t>.WriteLine(</w:t>
      </w:r>
      <w:r>
        <w:rPr>
          <w:color w:val="A31515"/>
        </w:rPr>
        <w:t>"Filter"</w:t>
      </w:r>
      <w:r>
        <w:t>)</w:t>
      </w:r>
      <w:r>
        <w:br/>
      </w:r>
      <w:r>
        <w:rPr>
          <w:color w:val="0000FF"/>
        </w:rPr>
        <w:t xml:space="preserve">    Return True</w:t>
      </w:r>
      <w:r>
        <w:br/>
      </w:r>
      <w:r>
        <w:rPr>
          <w:color w:val="0000FF"/>
        </w:rPr>
        <w:t>End Function</w:t>
      </w:r>
    </w:p>
    <w:p w:rsidR="00EE7CEF" w:rsidRDefault="008A0CA2">
      <w:r>
        <w:t>However, Async and Iterator methods cause all finally blocks inside them to be executed prior to any filters outside. For instance, if the above cod</w:t>
      </w:r>
      <w:r>
        <w:t xml:space="preserve">e had </w:t>
      </w:r>
      <w:r>
        <w:rPr>
          <w:rStyle w:val="CodeEmbedded"/>
        </w:rPr>
        <w:t>Async Sub Foo()</w:t>
      </w:r>
      <w:r>
        <w:t>, then the output would be "Finally, Filter, Catch".</w:t>
      </w:r>
    </w:p>
    <w:p w:rsidR="00EE7CEF" w:rsidRDefault="008A0CA2">
      <w:pPr>
        <w:pStyle w:val="Heading4"/>
      </w:pPr>
      <w:bookmarkStart w:id="297" w:name="_Toc00191"/>
      <w:r>
        <w:t>Throw Statement</w:t>
      </w:r>
      <w:bookmarkEnd w:id="297"/>
    </w:p>
    <w:p w:rsidR="00EE7CEF" w:rsidRDefault="008A0CA2">
      <w:r>
        <w:t xml:space="preserve">The </w:t>
      </w:r>
      <w:r>
        <w:rPr>
          <w:rStyle w:val="CodeEmbedded"/>
        </w:rPr>
        <w:t>Throw</w:t>
      </w:r>
      <w:r>
        <w:t xml:space="preserve"> statement raises an exception, which is represented by an instance of a type derived from </w:t>
      </w:r>
      <w:r>
        <w:rPr>
          <w:rStyle w:val="CodeEmbedded"/>
        </w:rPr>
        <w:t>System.Exception</w:t>
      </w:r>
      <w:r>
        <w:t>.</w:t>
      </w:r>
    </w:p>
    <w:p w:rsidR="00EE7CEF" w:rsidRDefault="008A0CA2">
      <w:pPr>
        <w:pStyle w:val="Grammar"/>
      </w:pPr>
      <w:bookmarkStart w:id="298" w:name="_Grm00101"/>
      <w:r>
        <w:rPr>
          <w:color w:val="6A5ACD"/>
        </w:rPr>
        <w:t>ThrowStatement</w:t>
      </w:r>
      <w:r>
        <w:t>:</w:t>
      </w:r>
      <w:r>
        <w:br/>
      </w:r>
      <w:r>
        <w:tab/>
        <w:t xml:space="preserve">| </w:t>
      </w:r>
      <w:r>
        <w:rPr>
          <w:color w:val="A31515"/>
        </w:rPr>
        <w:t xml:space="preserve">'Throw' </w:t>
      </w:r>
      <w:r>
        <w:rPr>
          <w:color w:val="6A5ACD"/>
        </w:rPr>
        <w:t>Expression</w:t>
      </w:r>
      <w:r>
        <w:t xml:space="preserve">? </w:t>
      </w:r>
      <w:r>
        <w:rPr>
          <w:color w:val="6A5ACD"/>
        </w:rPr>
        <w:t>Statement</w:t>
      </w:r>
      <w:r>
        <w:rPr>
          <w:color w:val="6A5ACD"/>
        </w:rPr>
        <w:t>Terminator</w:t>
      </w:r>
      <w:r>
        <w:br/>
      </w:r>
      <w:r>
        <w:tab/>
        <w:t>;</w:t>
      </w:r>
      <w:bookmarkEnd w:id="298"/>
    </w:p>
    <w:p w:rsidR="00EE7CEF" w:rsidRDefault="008A0CA2">
      <w:r>
        <w:t xml:space="preserve">If the expression is not classified as a value or is not a type derived from </w:t>
      </w:r>
      <w:r>
        <w:rPr>
          <w:rStyle w:val="CodeEmbedded"/>
        </w:rPr>
        <w:t>System.Exception</w:t>
      </w:r>
      <w:r>
        <w:t xml:space="preserve">, then a compile-time error occurs. If the expression evaluates to a null value at run time, then a </w:t>
      </w:r>
      <w:r>
        <w:rPr>
          <w:rStyle w:val="CodeEmbedded"/>
        </w:rPr>
        <w:t>System.NullReferenceException</w:t>
      </w:r>
      <w:r>
        <w:t xml:space="preserve"> exception is raised</w:t>
      </w:r>
      <w:r>
        <w:t xml:space="preserve"> instead.</w:t>
      </w:r>
    </w:p>
    <w:p w:rsidR="00EE7CEF" w:rsidRDefault="008A0CA2">
      <w:r>
        <w:t xml:space="preserve">A </w:t>
      </w:r>
      <w:r>
        <w:rPr>
          <w:rStyle w:val="CodeEmbedded"/>
        </w:rPr>
        <w:t>Throw</w:t>
      </w:r>
      <w:r>
        <w:t xml:space="preserve"> statement may omit the expression within a catch block of a </w:t>
      </w:r>
      <w:r>
        <w:rPr>
          <w:rStyle w:val="CodeEmbedded"/>
        </w:rPr>
        <w:t>Try</w:t>
      </w:r>
      <w:r>
        <w:t xml:space="preserve"> statement, as long as there is no intervening finally block. In that case, the statement rethrows the exception currently being handled within the catch block. For example:</w:t>
      </w:r>
    </w:p>
    <w:p w:rsidR="00EE7CEF" w:rsidRDefault="008A0CA2">
      <w:pPr>
        <w:pStyle w:val="Code"/>
      </w:pPr>
      <w:r>
        <w:rPr>
          <w:color w:val="0000FF"/>
        </w:rPr>
        <w:t>S</w:t>
      </w:r>
      <w:r>
        <w:rPr>
          <w:color w:val="0000FF"/>
        </w:rPr>
        <w:t xml:space="preserve">ub </w:t>
      </w:r>
      <w:r>
        <w:t xml:space="preserve">Test(x </w:t>
      </w:r>
      <w:r>
        <w:rPr>
          <w:color w:val="0000FF"/>
        </w:rPr>
        <w:t>As Integer</w:t>
      </w:r>
      <w:r>
        <w:t>)</w:t>
      </w:r>
      <w:r>
        <w:br/>
      </w:r>
      <w:r>
        <w:rPr>
          <w:color w:val="0000FF"/>
        </w:rPr>
        <w:t xml:space="preserve">    Try</w:t>
      </w:r>
      <w:r>
        <w:br/>
      </w:r>
      <w:r>
        <w:rPr>
          <w:color w:val="0000FF"/>
        </w:rPr>
        <w:t xml:space="preserve">        Throw New </w:t>
      </w:r>
      <w:r>
        <w:rPr>
          <w:color w:val="2B91AF"/>
        </w:rPr>
        <w:t>Exception</w:t>
      </w:r>
      <w:r>
        <w:t>()</w:t>
      </w:r>
      <w:r>
        <w:br/>
      </w:r>
      <w:r>
        <w:rPr>
          <w:color w:val="0000FF"/>
        </w:rPr>
        <w:t xml:space="preserve">    Catch</w:t>
      </w:r>
      <w:r>
        <w:br/>
      </w:r>
      <w:r>
        <w:rPr>
          <w:color w:val="0000FF"/>
        </w:rPr>
        <w:t xml:space="preserve">        If </w:t>
      </w:r>
      <w:r>
        <w:t xml:space="preserve">x = 0 </w:t>
      </w:r>
      <w:r>
        <w:rPr>
          <w:color w:val="0000FF"/>
        </w:rPr>
        <w:t>Then</w:t>
      </w:r>
      <w:r>
        <w:br/>
      </w:r>
      <w:r>
        <w:rPr>
          <w:color w:val="0000FF"/>
        </w:rPr>
        <w:t xml:space="preserve">            Throw    </w:t>
      </w:r>
      <w:r>
        <w:rPr>
          <w:color w:val="008000"/>
        </w:rPr>
        <w:t>' OK, rethrows exception from above.</w:t>
      </w:r>
      <w:r>
        <w:br/>
      </w:r>
      <w:r>
        <w:rPr>
          <w:color w:val="0000FF"/>
        </w:rPr>
        <w:t xml:space="preserve">        Else</w:t>
      </w:r>
      <w:r>
        <w:br/>
      </w:r>
      <w:r>
        <w:rPr>
          <w:color w:val="0000FF"/>
        </w:rPr>
        <w:t xml:space="preserve">            Try</w:t>
      </w:r>
      <w:r>
        <w:br/>
      </w:r>
      <w:r>
        <w:rPr>
          <w:color w:val="0000FF"/>
        </w:rPr>
        <w:t xml:space="preserve">                If </w:t>
      </w:r>
      <w:r>
        <w:t xml:space="preserve">x = 1 </w:t>
      </w:r>
      <w:r>
        <w:rPr>
          <w:color w:val="0000FF"/>
        </w:rPr>
        <w:t>Then</w:t>
      </w:r>
      <w:r>
        <w:br/>
      </w:r>
      <w:r>
        <w:rPr>
          <w:color w:val="0000FF"/>
        </w:rPr>
        <w:t xml:space="preserve">                    Throw   </w:t>
      </w:r>
      <w:r>
        <w:rPr>
          <w:color w:val="008000"/>
        </w:rPr>
        <w:t>' OK, rethrows exception from above.</w:t>
      </w:r>
      <w:r>
        <w:br/>
      </w:r>
      <w:r>
        <w:rPr>
          <w:color w:val="0000FF"/>
        </w:rPr>
        <w:t xml:space="preserve">                End If</w:t>
      </w:r>
      <w:r>
        <w:br/>
      </w:r>
      <w:r>
        <w:rPr>
          <w:color w:val="0000FF"/>
        </w:rPr>
        <w:lastRenderedPageBreak/>
        <w:t xml:space="preserve">            Finally</w:t>
      </w:r>
      <w:r>
        <w:br/>
      </w:r>
      <w:r>
        <w:rPr>
          <w:color w:val="0000FF"/>
        </w:rPr>
        <w:t xml:space="preserve">                Throw    </w:t>
      </w:r>
      <w:r>
        <w:rPr>
          <w:color w:val="008000"/>
        </w:rPr>
        <w:t>' Invalid, inside of a Finally.</w:t>
      </w:r>
      <w:r>
        <w:br/>
      </w:r>
      <w:r>
        <w:rPr>
          <w:color w:val="0000FF"/>
        </w:rPr>
        <w:t xml:space="preserve">            End Try</w:t>
      </w:r>
      <w:r>
        <w:br/>
      </w:r>
      <w:r>
        <w:rPr>
          <w:color w:val="0000FF"/>
        </w:rPr>
        <w:t xml:space="preserve">        End If</w:t>
      </w:r>
      <w:r>
        <w:br/>
      </w:r>
      <w:r>
        <w:rPr>
          <w:color w:val="0000FF"/>
        </w:rPr>
        <w:t xml:space="preserve">    End Try</w:t>
      </w:r>
      <w:r>
        <w:br/>
      </w:r>
      <w:r>
        <w:rPr>
          <w:color w:val="0000FF"/>
        </w:rPr>
        <w:t>End Sub</w:t>
      </w:r>
    </w:p>
    <w:p w:rsidR="00EE7CEF" w:rsidRDefault="008A0CA2">
      <w:pPr>
        <w:pStyle w:val="Heading3"/>
      </w:pPr>
      <w:bookmarkStart w:id="299" w:name="_Toc00192"/>
      <w:r>
        <w:t>Unstructured Exception-Handling Statements</w:t>
      </w:r>
      <w:bookmarkEnd w:id="299"/>
    </w:p>
    <w:p w:rsidR="00EE7CEF" w:rsidRDefault="008A0CA2">
      <w:r>
        <w:t>Unstructured exceptio</w:t>
      </w:r>
      <w:r>
        <w:t xml:space="preserve">n handling is a method of handling errors by indicating statements to branch to when an exception occurs. Unstructured exception handling is implemented using three statements: the </w:t>
      </w:r>
      <w:r>
        <w:rPr>
          <w:rStyle w:val="CodeEmbedded"/>
        </w:rPr>
        <w:t>Error</w:t>
      </w:r>
      <w:r>
        <w:t xml:space="preserve"> statement, the </w:t>
      </w:r>
      <w:r>
        <w:rPr>
          <w:rStyle w:val="CodeEmbedded"/>
        </w:rPr>
        <w:t>On Error</w:t>
      </w:r>
      <w:r>
        <w:t xml:space="preserve"> statement, and the </w:t>
      </w:r>
      <w:r>
        <w:rPr>
          <w:rStyle w:val="CodeEmbedded"/>
        </w:rPr>
        <w:t>Resume</w:t>
      </w:r>
      <w:r>
        <w:t xml:space="preserve"> statement.</w:t>
      </w:r>
    </w:p>
    <w:p w:rsidR="00EE7CEF" w:rsidRDefault="008A0CA2">
      <w:pPr>
        <w:pStyle w:val="Grammar"/>
      </w:pPr>
      <w:bookmarkStart w:id="300" w:name="_Grm00102"/>
      <w:r>
        <w:rPr>
          <w:color w:val="6A5ACD"/>
        </w:rPr>
        <w:t>Unstruct</w:t>
      </w:r>
      <w:r>
        <w:rPr>
          <w:color w:val="6A5ACD"/>
        </w:rPr>
        <w:t>uredErrorStatement</w:t>
      </w:r>
      <w:r>
        <w:t>:</w:t>
      </w:r>
      <w:r>
        <w:br/>
      </w:r>
      <w:r>
        <w:tab/>
        <w:t xml:space="preserve">| </w:t>
      </w:r>
      <w:r>
        <w:rPr>
          <w:color w:val="6A5ACD"/>
        </w:rPr>
        <w:t>ErrorStatement</w:t>
      </w:r>
      <w:r>
        <w:br/>
      </w:r>
      <w:r>
        <w:tab/>
        <w:t xml:space="preserve">| </w:t>
      </w:r>
      <w:r>
        <w:rPr>
          <w:color w:val="6A5ACD"/>
        </w:rPr>
        <w:t>OnErrorStatement</w:t>
      </w:r>
      <w:r>
        <w:br/>
      </w:r>
      <w:r>
        <w:tab/>
        <w:t xml:space="preserve">| </w:t>
      </w:r>
      <w:r>
        <w:rPr>
          <w:color w:val="6A5ACD"/>
        </w:rPr>
        <w:t>ResumeStatement</w:t>
      </w:r>
      <w:r>
        <w:br/>
      </w:r>
      <w:r>
        <w:tab/>
        <w:t>;</w:t>
      </w:r>
      <w:bookmarkEnd w:id="300"/>
    </w:p>
    <w:p w:rsidR="00EE7CEF" w:rsidRDefault="008A0CA2">
      <w:r>
        <w:t>For example:</w:t>
      </w:r>
    </w:p>
    <w:p w:rsidR="00EE7CEF" w:rsidRDefault="008A0CA2">
      <w:pPr>
        <w:pStyle w:val="Code"/>
      </w:pPr>
      <w:r>
        <w:rPr>
          <w:color w:val="0000FF"/>
        </w:rPr>
        <w:t xml:space="preserve">Module </w:t>
      </w:r>
      <w:r>
        <w:rPr>
          <w:color w:val="2B91AF"/>
        </w:rPr>
        <w:t>Test</w:t>
      </w:r>
      <w:r>
        <w:br/>
      </w:r>
      <w:r>
        <w:rPr>
          <w:color w:val="0000FF"/>
        </w:rPr>
        <w:t xml:space="preserve">    Sub </w:t>
      </w:r>
      <w:r>
        <w:t>ThrowException()</w:t>
      </w:r>
      <w:r>
        <w:br/>
      </w:r>
      <w:r>
        <w:rPr>
          <w:color w:val="0000FF"/>
        </w:rPr>
        <w:t xml:space="preserve">        Error </w:t>
      </w:r>
      <w:r>
        <w:t>5</w:t>
      </w:r>
      <w:r>
        <w:br/>
      </w:r>
      <w:r>
        <w:rPr>
          <w:color w:val="0000FF"/>
        </w:rPr>
        <w:t xml:space="preserve">    End Sub</w:t>
      </w:r>
      <w:r>
        <w:br/>
      </w:r>
      <w:r>
        <w:br/>
      </w:r>
      <w:r>
        <w:rPr>
          <w:color w:val="0000FF"/>
        </w:rPr>
        <w:t xml:space="preserve">    Sub </w:t>
      </w:r>
      <w:r>
        <w:t>Main()</w:t>
      </w:r>
      <w:r>
        <w:br/>
      </w:r>
      <w:r>
        <w:rPr>
          <w:color w:val="0000FF"/>
        </w:rPr>
        <w:t xml:space="preserve">        On Error GoTo </w:t>
      </w:r>
      <w:r>
        <w:t>GotException</w:t>
      </w:r>
      <w:r>
        <w:br/>
      </w:r>
      <w:r>
        <w:br/>
        <w:t xml:space="preserve">        ThrowException()</w:t>
      </w:r>
      <w:r>
        <w:br/>
      </w:r>
      <w:r>
        <w:rPr>
          <w:color w:val="0000FF"/>
        </w:rPr>
        <w:t xml:space="preserve">        Exit Sub</w:t>
      </w:r>
      <w:r>
        <w:br/>
      </w:r>
      <w:r>
        <w:br/>
        <w:t>Got</w:t>
      </w:r>
      <w:r>
        <w:t>Exception:</w:t>
      </w:r>
      <w:r>
        <w:br/>
      </w:r>
      <w:r>
        <w:rPr>
          <w:color w:val="2B91AF"/>
        </w:rPr>
        <w:t xml:space="preserve">        Console</w:t>
      </w:r>
      <w:r>
        <w:t>.WriteLine(</w:t>
      </w:r>
      <w:r>
        <w:rPr>
          <w:color w:val="A31515"/>
        </w:rPr>
        <w:t>"Caught exception!"</w:t>
      </w:r>
      <w:r>
        <w:t>)</w:t>
      </w:r>
      <w:r>
        <w:br/>
      </w:r>
      <w:r>
        <w:rPr>
          <w:color w:val="0000FF"/>
        </w:rPr>
        <w:t xml:space="preserve">        Resume Next</w:t>
      </w:r>
      <w:r>
        <w:br/>
      </w:r>
      <w:r>
        <w:rPr>
          <w:color w:val="0000FF"/>
        </w:rPr>
        <w:t xml:space="preserve">    End Sub</w:t>
      </w:r>
      <w:r>
        <w:br/>
      </w:r>
      <w:r>
        <w:rPr>
          <w:color w:val="0000FF"/>
        </w:rPr>
        <w:t>End Module</w:t>
      </w:r>
    </w:p>
    <w:p w:rsidR="00EE7CEF" w:rsidRDefault="008A0CA2">
      <w:r>
        <w:t>When a method uses unstructured exception handling, a single structured exception handler is established for the entire method that catches all exceptions.</w:t>
      </w:r>
      <w:r>
        <w:t xml:space="preserve"> (Note that in constructors this handler does not extend over the call to the call to </w:t>
      </w:r>
      <w:r>
        <w:rPr>
          <w:rStyle w:val="CodeEmbedded"/>
        </w:rPr>
        <w:t>New</w:t>
      </w:r>
      <w:r>
        <w:t xml:space="preserve"> at the beginning of the constructor.) The method then keeps track of the most recent exception-handler location and the most recent exception that has been thrown. At</w:t>
      </w:r>
      <w:r>
        <w:t xml:space="preserve"> entry to the method, the exception-handler location and the exception are both set to </w:t>
      </w:r>
      <w:r>
        <w:rPr>
          <w:rStyle w:val="CodeEmbedded"/>
        </w:rPr>
        <w:t>Nothing</w:t>
      </w:r>
      <w:r>
        <w:t>. When an exception is thrown in a method that uses unstructured exception handling, a reference to the exception object is stored in the object returned by the f</w:t>
      </w:r>
      <w:r>
        <w:t xml:space="preserve">unction </w:t>
      </w:r>
      <w:r>
        <w:rPr>
          <w:rStyle w:val="CodeEmbedded"/>
        </w:rPr>
        <w:t>Microsoft.VisualBasic.Information.Err</w:t>
      </w:r>
      <w:r>
        <w:t>.</w:t>
      </w:r>
    </w:p>
    <w:p w:rsidR="00EE7CEF" w:rsidRDefault="008A0CA2">
      <w:r>
        <w:t>Unstructured error handling statements are not allowed in iterator or async methods.</w:t>
      </w:r>
    </w:p>
    <w:p w:rsidR="00EE7CEF" w:rsidRDefault="008A0CA2">
      <w:pPr>
        <w:pStyle w:val="Heading4"/>
      </w:pPr>
      <w:bookmarkStart w:id="301" w:name="_Toc00193"/>
      <w:r>
        <w:t>Error Statement</w:t>
      </w:r>
      <w:bookmarkEnd w:id="301"/>
    </w:p>
    <w:p w:rsidR="00EE7CEF" w:rsidRDefault="008A0CA2">
      <w:r>
        <w:t xml:space="preserve">An </w:t>
      </w:r>
      <w:r>
        <w:rPr>
          <w:rStyle w:val="CodeEmbedded"/>
        </w:rPr>
        <w:t>Error</w:t>
      </w:r>
      <w:r>
        <w:t xml:space="preserve"> statement throws a </w:t>
      </w:r>
      <w:r>
        <w:rPr>
          <w:rStyle w:val="CodeEmbedded"/>
        </w:rPr>
        <w:t>System.Exception</w:t>
      </w:r>
      <w:r>
        <w:t xml:space="preserve"> exception containing a Visual Basic 6 exception number. The expression must be classified as a value and its type must be implicitly convertible to </w:t>
      </w:r>
      <w:r>
        <w:rPr>
          <w:rStyle w:val="CodeEmbedded"/>
        </w:rPr>
        <w:t>Integer</w:t>
      </w:r>
      <w:r>
        <w:t>.</w:t>
      </w:r>
    </w:p>
    <w:p w:rsidR="00EE7CEF" w:rsidRDefault="008A0CA2">
      <w:pPr>
        <w:pStyle w:val="Grammar"/>
      </w:pPr>
      <w:bookmarkStart w:id="302" w:name="_Grm00103"/>
      <w:r>
        <w:rPr>
          <w:color w:val="6A5ACD"/>
        </w:rPr>
        <w:t>ErrorStatement</w:t>
      </w:r>
      <w:r>
        <w:t>:</w:t>
      </w:r>
      <w:r>
        <w:br/>
      </w:r>
      <w:r>
        <w:tab/>
        <w:t xml:space="preserve">| </w:t>
      </w:r>
      <w:r>
        <w:rPr>
          <w:color w:val="A31515"/>
        </w:rPr>
        <w:t xml:space="preserve">'Error' </w:t>
      </w:r>
      <w:r>
        <w:rPr>
          <w:color w:val="6A5ACD"/>
        </w:rPr>
        <w:t>Expression StatementTerminator</w:t>
      </w:r>
      <w:r>
        <w:br/>
      </w:r>
      <w:r>
        <w:tab/>
        <w:t>;</w:t>
      </w:r>
      <w:bookmarkEnd w:id="302"/>
    </w:p>
    <w:p w:rsidR="00EE7CEF" w:rsidRDefault="008A0CA2">
      <w:pPr>
        <w:pStyle w:val="Heading4"/>
      </w:pPr>
      <w:bookmarkStart w:id="303" w:name="_Toc00194"/>
      <w:r>
        <w:t>On Error Statement</w:t>
      </w:r>
      <w:bookmarkEnd w:id="303"/>
    </w:p>
    <w:p w:rsidR="00EE7CEF" w:rsidRDefault="008A0CA2">
      <w:r>
        <w:t xml:space="preserve">An </w:t>
      </w:r>
      <w:r>
        <w:rPr>
          <w:rStyle w:val="CodeEmbedded"/>
        </w:rPr>
        <w:t>On Error</w:t>
      </w:r>
      <w:r>
        <w:t xml:space="preserve"> statem</w:t>
      </w:r>
      <w:r>
        <w:t>ent modifies the most recent exception-handling state.</w:t>
      </w:r>
    </w:p>
    <w:p w:rsidR="00EE7CEF" w:rsidRDefault="008A0CA2">
      <w:pPr>
        <w:pStyle w:val="Grammar"/>
      </w:pPr>
      <w:bookmarkStart w:id="304" w:name="_Grm00104"/>
      <w:r>
        <w:rPr>
          <w:color w:val="6A5ACD"/>
        </w:rPr>
        <w:lastRenderedPageBreak/>
        <w:t>OnErrorStatement</w:t>
      </w:r>
      <w:r>
        <w:t>:</w:t>
      </w:r>
      <w:r>
        <w:br/>
      </w:r>
      <w:r>
        <w:tab/>
        <w:t xml:space="preserve">| </w:t>
      </w:r>
      <w:r>
        <w:rPr>
          <w:color w:val="A31515"/>
        </w:rPr>
        <w:t xml:space="preserve">'On' 'Error' </w:t>
      </w:r>
      <w:r>
        <w:rPr>
          <w:color w:val="6A5ACD"/>
        </w:rPr>
        <w:t>ErrorClause StatementTerminator</w:t>
      </w:r>
      <w:r>
        <w:br/>
      </w:r>
      <w:r>
        <w:tab/>
        <w:t>;</w:t>
      </w:r>
      <w:r>
        <w:br/>
      </w:r>
      <w:r>
        <w:br/>
      </w:r>
      <w:r>
        <w:rPr>
          <w:color w:val="6A5ACD"/>
        </w:rPr>
        <w:t>ErrorClause</w:t>
      </w:r>
      <w:r>
        <w:t>:</w:t>
      </w:r>
      <w:r>
        <w:br/>
      </w:r>
      <w:r>
        <w:tab/>
        <w:t xml:space="preserve">| </w:t>
      </w:r>
      <w:r>
        <w:rPr>
          <w:color w:val="A31515"/>
        </w:rPr>
        <w:t>'GoTo' '-' '1'</w:t>
      </w:r>
      <w:r>
        <w:br/>
      </w:r>
      <w:r>
        <w:tab/>
        <w:t xml:space="preserve">| </w:t>
      </w:r>
      <w:r>
        <w:rPr>
          <w:color w:val="A31515"/>
        </w:rPr>
        <w:t>'GoTo' '0'</w:t>
      </w:r>
      <w:r>
        <w:br/>
      </w:r>
      <w:r>
        <w:tab/>
        <w:t xml:space="preserve">| </w:t>
      </w:r>
      <w:r>
        <w:rPr>
          <w:color w:val="6A5ACD"/>
        </w:rPr>
        <w:t>GoToStatement</w:t>
      </w:r>
      <w:r>
        <w:br/>
      </w:r>
      <w:r>
        <w:tab/>
        <w:t xml:space="preserve">| </w:t>
      </w:r>
      <w:r>
        <w:rPr>
          <w:color w:val="A31515"/>
        </w:rPr>
        <w:t>'Resume' 'Next'</w:t>
      </w:r>
      <w:r>
        <w:br/>
      </w:r>
      <w:r>
        <w:tab/>
        <w:t>;</w:t>
      </w:r>
      <w:bookmarkEnd w:id="304"/>
    </w:p>
    <w:p w:rsidR="00EE7CEF" w:rsidRDefault="008A0CA2">
      <w:r>
        <w:t>It may be used in one of four ways:</w:t>
      </w:r>
    </w:p>
    <w:p w:rsidR="00EE7CEF" w:rsidRDefault="008A0CA2" w:rsidP="008A0CA2">
      <w:pPr>
        <w:numPr>
          <w:ilvl w:val="0"/>
          <w:numId w:val="83"/>
        </w:numPr>
      </w:pPr>
      <w:r>
        <w:rPr>
          <w:rStyle w:val="CodeEmbedded"/>
        </w:rPr>
        <w:t>On Error GoTo -1</w:t>
      </w:r>
      <w:r>
        <w:t xml:space="preserve"> resets the most recent exception to </w:t>
      </w:r>
      <w:r>
        <w:rPr>
          <w:rStyle w:val="CodeEmbedded"/>
        </w:rPr>
        <w:t>Nothing</w:t>
      </w:r>
      <w:r>
        <w:t>.</w:t>
      </w:r>
    </w:p>
    <w:p w:rsidR="00EE7CEF" w:rsidRDefault="008A0CA2" w:rsidP="008A0CA2">
      <w:pPr>
        <w:numPr>
          <w:ilvl w:val="0"/>
          <w:numId w:val="83"/>
        </w:numPr>
      </w:pPr>
      <w:r>
        <w:rPr>
          <w:rStyle w:val="CodeEmbedded"/>
        </w:rPr>
        <w:t>On Error GoTo 0</w:t>
      </w:r>
      <w:r>
        <w:t xml:space="preserve"> resets the most recent exception-handler location to </w:t>
      </w:r>
      <w:r>
        <w:rPr>
          <w:rStyle w:val="CodeEmbedded"/>
        </w:rPr>
        <w:t>Nothing</w:t>
      </w:r>
      <w:r>
        <w:t>.</w:t>
      </w:r>
    </w:p>
    <w:p w:rsidR="00EE7CEF" w:rsidRDefault="008A0CA2" w:rsidP="008A0CA2">
      <w:pPr>
        <w:numPr>
          <w:ilvl w:val="0"/>
          <w:numId w:val="83"/>
        </w:numPr>
      </w:pPr>
      <w:r>
        <w:rPr>
          <w:rStyle w:val="CodeEmbedded"/>
        </w:rPr>
        <w:t>On Error GoTo LabelName</w:t>
      </w:r>
      <w:r>
        <w:t xml:space="preserve"> establishes the label as the most recent exception-handler location. This statement cannot b</w:t>
      </w:r>
      <w:r>
        <w:t>e used in a method that contains a lambda or query expression.</w:t>
      </w:r>
    </w:p>
    <w:p w:rsidR="00EE7CEF" w:rsidRDefault="008A0CA2" w:rsidP="008A0CA2">
      <w:pPr>
        <w:numPr>
          <w:ilvl w:val="0"/>
          <w:numId w:val="83"/>
        </w:numPr>
      </w:pPr>
      <w:r>
        <w:rPr>
          <w:rStyle w:val="CodeEmbedded"/>
        </w:rPr>
        <w:t>On Error Resume Next</w:t>
      </w:r>
      <w:r>
        <w:t xml:space="preserve"> establishes the </w:t>
      </w:r>
      <w:r>
        <w:rPr>
          <w:rStyle w:val="CodeEmbedded"/>
        </w:rPr>
        <w:t>Resume Next</w:t>
      </w:r>
      <w:r>
        <w:t xml:space="preserve"> behavior as the most recent exception-handler location.</w:t>
      </w:r>
    </w:p>
    <w:p w:rsidR="00EE7CEF" w:rsidRDefault="008A0CA2">
      <w:pPr>
        <w:pStyle w:val="Heading4"/>
      </w:pPr>
      <w:bookmarkStart w:id="305" w:name="_Toc00195"/>
      <w:r>
        <w:t>Resume Statement</w:t>
      </w:r>
      <w:bookmarkEnd w:id="305"/>
    </w:p>
    <w:p w:rsidR="00EE7CEF" w:rsidRDefault="008A0CA2">
      <w:r>
        <w:t xml:space="preserve">A </w:t>
      </w:r>
      <w:r>
        <w:rPr>
          <w:rStyle w:val="CodeEmbedded"/>
        </w:rPr>
        <w:t>Resume</w:t>
      </w:r>
      <w:r>
        <w:t xml:space="preserve"> statement returns execution to the statement that caused the m</w:t>
      </w:r>
      <w:r>
        <w:t>ost recent exception.</w:t>
      </w:r>
    </w:p>
    <w:p w:rsidR="00EE7CEF" w:rsidRDefault="008A0CA2">
      <w:pPr>
        <w:pStyle w:val="Grammar"/>
      </w:pPr>
      <w:bookmarkStart w:id="306" w:name="_Grm00105"/>
      <w:r>
        <w:rPr>
          <w:color w:val="6A5ACD"/>
        </w:rPr>
        <w:t>ResumeStatement</w:t>
      </w:r>
      <w:r>
        <w:t>:</w:t>
      </w:r>
      <w:r>
        <w:br/>
      </w:r>
      <w:r>
        <w:tab/>
        <w:t xml:space="preserve">| </w:t>
      </w:r>
      <w:r>
        <w:rPr>
          <w:color w:val="A31515"/>
        </w:rPr>
        <w:t xml:space="preserve">'Resume' </w:t>
      </w:r>
      <w:r>
        <w:rPr>
          <w:color w:val="6A5ACD"/>
        </w:rPr>
        <w:t>ResumeClause</w:t>
      </w:r>
      <w:r>
        <w:t xml:space="preserve">? </w:t>
      </w:r>
      <w:r>
        <w:rPr>
          <w:color w:val="6A5ACD"/>
        </w:rPr>
        <w:t>StatementTerminator</w:t>
      </w:r>
      <w:r>
        <w:br/>
      </w:r>
      <w:r>
        <w:tab/>
        <w:t>;</w:t>
      </w:r>
      <w:r>
        <w:br/>
      </w:r>
      <w:r>
        <w:br/>
      </w:r>
      <w:r>
        <w:rPr>
          <w:color w:val="6A5ACD"/>
        </w:rPr>
        <w:t>ResumeClause</w:t>
      </w:r>
      <w:r>
        <w:t>:</w:t>
      </w:r>
      <w:r>
        <w:br/>
      </w:r>
      <w:r>
        <w:tab/>
        <w:t xml:space="preserve">| </w:t>
      </w:r>
      <w:r>
        <w:rPr>
          <w:color w:val="A31515"/>
        </w:rPr>
        <w:t>'Next'</w:t>
      </w:r>
      <w:r>
        <w:br/>
      </w:r>
      <w:r>
        <w:tab/>
        <w:t xml:space="preserve">| </w:t>
      </w:r>
      <w:r>
        <w:rPr>
          <w:color w:val="6A5ACD"/>
        </w:rPr>
        <w:t>LabelName</w:t>
      </w:r>
      <w:r>
        <w:br/>
      </w:r>
      <w:r>
        <w:tab/>
        <w:t>;</w:t>
      </w:r>
      <w:bookmarkEnd w:id="306"/>
    </w:p>
    <w:p w:rsidR="00EE7CEF" w:rsidRDefault="008A0CA2">
      <w:r>
        <w:t xml:space="preserve">If the </w:t>
      </w:r>
      <w:r>
        <w:rPr>
          <w:rStyle w:val="CodeEmbedded"/>
        </w:rPr>
        <w:t>Next</w:t>
      </w:r>
      <w:r>
        <w:t xml:space="preserve"> modifier is specified, execution returns to the statement that would have been executed after the statement that ca</w:t>
      </w:r>
      <w:r>
        <w:t>used the most recent exception. If a label name is specified, execution returns to the label.</w:t>
      </w:r>
    </w:p>
    <w:p w:rsidR="00EE7CEF" w:rsidRDefault="008A0CA2">
      <w:r>
        <w:t xml:space="preserve">Because the </w:t>
      </w:r>
      <w:r>
        <w:rPr>
          <w:rStyle w:val="CodeEmbedded"/>
        </w:rPr>
        <w:t>SyncLock</w:t>
      </w:r>
      <w:r>
        <w:t xml:space="preserve"> statement contains an implicit structured error-handling block, </w:t>
      </w:r>
      <w:r>
        <w:rPr>
          <w:rStyle w:val="CodeEmbedded"/>
        </w:rPr>
        <w:t>Resume</w:t>
      </w:r>
      <w:r>
        <w:t xml:space="preserve"> and </w:t>
      </w:r>
      <w:r>
        <w:rPr>
          <w:rStyle w:val="CodeEmbedded"/>
        </w:rPr>
        <w:t>Resume Next</w:t>
      </w:r>
      <w:r>
        <w:t xml:space="preserve"> have special behaviors for exceptions that occur in </w:t>
      </w:r>
      <w:r>
        <w:rPr>
          <w:rStyle w:val="CodeEmbedded"/>
        </w:rPr>
        <w:t>Sy</w:t>
      </w:r>
      <w:r>
        <w:rPr>
          <w:rStyle w:val="CodeEmbedded"/>
        </w:rPr>
        <w:t>ncLock</w:t>
      </w:r>
      <w:r>
        <w:t xml:space="preserve"> statements. </w:t>
      </w:r>
      <w:r>
        <w:rPr>
          <w:rStyle w:val="CodeEmbedded"/>
        </w:rPr>
        <w:t>Resume</w:t>
      </w:r>
      <w:r>
        <w:t xml:space="preserve"> returns execution to the beginning of the </w:t>
      </w:r>
      <w:r>
        <w:rPr>
          <w:rStyle w:val="CodeEmbedded"/>
        </w:rPr>
        <w:t>SyncLock</w:t>
      </w:r>
      <w:r>
        <w:t xml:space="preserve"> statement, while </w:t>
      </w:r>
      <w:r>
        <w:rPr>
          <w:rStyle w:val="CodeEmbedded"/>
        </w:rPr>
        <w:t>Resume Next</w:t>
      </w:r>
      <w:r>
        <w:t xml:space="preserve"> returns execution to the next statement following the </w:t>
      </w:r>
      <w:r>
        <w:rPr>
          <w:rStyle w:val="CodeEmbedded"/>
        </w:rPr>
        <w:t>SyncLock</w:t>
      </w:r>
      <w:r>
        <w:t xml:space="preserve"> statement. For example, consider the following code:</w:t>
      </w:r>
    </w:p>
    <w:p w:rsidR="00EE7CEF" w:rsidRDefault="008A0CA2">
      <w:pPr>
        <w:pStyle w:val="Code"/>
      </w:pPr>
      <w:r>
        <w:rPr>
          <w:color w:val="0000FF"/>
        </w:rPr>
        <w:t xml:space="preserve">Class </w:t>
      </w:r>
      <w:r>
        <w:rPr>
          <w:color w:val="2B91AF"/>
        </w:rPr>
        <w:t>LockClass</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FirstTime </w:t>
      </w:r>
      <w:r>
        <w:rPr>
          <w:color w:val="0000FF"/>
        </w:rPr>
        <w:t xml:space="preserve">As Boolean </w:t>
      </w:r>
      <w:r>
        <w:t xml:space="preserve">= </w:t>
      </w:r>
      <w:r>
        <w:rPr>
          <w:color w:val="0000FF"/>
        </w:rPr>
        <w:t>True</w:t>
      </w:r>
      <w:r>
        <w:br/>
      </w:r>
      <w:r>
        <w:rPr>
          <w:color w:val="0000FF"/>
        </w:rPr>
        <w:t xml:space="preserve">        Dim </w:t>
      </w:r>
      <w:r>
        <w:t xml:space="preserve">Lock </w:t>
      </w:r>
      <w:r>
        <w:rPr>
          <w:color w:val="0000FF"/>
        </w:rPr>
        <w:t xml:space="preserve">As </w:t>
      </w:r>
      <w:r>
        <w:rPr>
          <w:color w:val="2B91AF"/>
        </w:rPr>
        <w:t xml:space="preserve">LockClass </w:t>
      </w:r>
      <w:r>
        <w:t xml:space="preserve">= </w:t>
      </w:r>
      <w:r>
        <w:rPr>
          <w:color w:val="0000FF"/>
        </w:rPr>
        <w:t xml:space="preserve">New </w:t>
      </w:r>
      <w:r>
        <w:rPr>
          <w:color w:val="2B91AF"/>
        </w:rPr>
        <w:t>LockClass</w:t>
      </w:r>
      <w:r>
        <w:t>()</w:t>
      </w:r>
      <w:r>
        <w:br/>
      </w:r>
      <w:r>
        <w:br/>
      </w:r>
      <w:r>
        <w:rPr>
          <w:color w:val="0000FF"/>
        </w:rPr>
        <w:t xml:space="preserve">        On Error GoTo </w:t>
      </w:r>
      <w:r>
        <w:t>Handler</w:t>
      </w:r>
      <w:r>
        <w:br/>
      </w:r>
      <w:r>
        <w:br/>
      </w:r>
      <w:r>
        <w:rPr>
          <w:color w:val="0000FF"/>
        </w:rPr>
        <w:t xml:space="preserve">        SyncLock </w:t>
      </w:r>
      <w:r>
        <w:t>Lock</w:t>
      </w:r>
      <w:r>
        <w:br/>
      </w:r>
      <w:r>
        <w:rPr>
          <w:color w:val="2B91AF"/>
        </w:rPr>
        <w:t xml:space="preserve">            Console</w:t>
      </w:r>
      <w:r>
        <w:t>.WriteLine(</w:t>
      </w:r>
      <w:r>
        <w:rPr>
          <w:color w:val="A31515"/>
        </w:rPr>
        <w:t>"Before exception"</w:t>
      </w:r>
      <w:r>
        <w:t>)</w:t>
      </w:r>
      <w:r>
        <w:br/>
      </w:r>
      <w:r>
        <w:rPr>
          <w:color w:val="0000FF"/>
        </w:rPr>
        <w:t xml:space="preserve">            Throw New </w:t>
      </w:r>
      <w:r>
        <w:rPr>
          <w:color w:val="2B91AF"/>
        </w:rPr>
        <w:t>Exception</w:t>
      </w:r>
      <w:r>
        <w:t>()</w:t>
      </w:r>
      <w:r>
        <w:br/>
      </w:r>
      <w:r>
        <w:rPr>
          <w:color w:val="2B91AF"/>
        </w:rPr>
        <w:t xml:space="preserve">          </w:t>
      </w:r>
      <w:r>
        <w:rPr>
          <w:color w:val="2B91AF"/>
        </w:rPr>
        <w:t xml:space="preserve">  Console</w:t>
      </w:r>
      <w:r>
        <w:t>.WriteLine(</w:t>
      </w:r>
      <w:r>
        <w:rPr>
          <w:color w:val="A31515"/>
        </w:rPr>
        <w:t>"After exception"</w:t>
      </w:r>
      <w:r>
        <w:t>)</w:t>
      </w:r>
      <w:r>
        <w:br/>
      </w:r>
      <w:r>
        <w:rPr>
          <w:color w:val="0000FF"/>
        </w:rPr>
        <w:t xml:space="preserve">        End SyncLock</w:t>
      </w:r>
      <w:r>
        <w:br/>
      </w:r>
      <w:r>
        <w:br/>
      </w:r>
      <w:r>
        <w:rPr>
          <w:color w:val="2B91AF"/>
        </w:rPr>
        <w:t xml:space="preserve">        Console</w:t>
      </w:r>
      <w:r>
        <w:t>.WriteLine(</w:t>
      </w:r>
      <w:r>
        <w:rPr>
          <w:color w:val="A31515"/>
        </w:rPr>
        <w:t>"After SyncLock"</w:t>
      </w:r>
      <w:r>
        <w:t>)</w:t>
      </w:r>
      <w:r>
        <w:br/>
      </w:r>
      <w:r>
        <w:rPr>
          <w:color w:val="0000FF"/>
        </w:rPr>
        <w:t xml:space="preserve">        Exit Sub</w:t>
      </w:r>
      <w:r>
        <w:br/>
      </w:r>
      <w:r>
        <w:br/>
      </w:r>
      <w:r>
        <w:lastRenderedPageBreak/>
        <w:t>Handler:</w:t>
      </w:r>
      <w:r>
        <w:br/>
      </w:r>
      <w:r>
        <w:rPr>
          <w:color w:val="0000FF"/>
        </w:rPr>
        <w:t xml:space="preserve">        If </w:t>
      </w:r>
      <w:r>
        <w:t xml:space="preserve">FirstTime </w:t>
      </w:r>
      <w:r>
        <w:rPr>
          <w:color w:val="0000FF"/>
        </w:rPr>
        <w:t>Then</w:t>
      </w:r>
      <w:r>
        <w:br/>
        <w:t xml:space="preserve">            FirstTime = </w:t>
      </w:r>
      <w:r>
        <w:rPr>
          <w:color w:val="0000FF"/>
        </w:rPr>
        <w:t>False</w:t>
      </w:r>
      <w:r>
        <w:br/>
      </w:r>
      <w:r>
        <w:rPr>
          <w:color w:val="0000FF"/>
        </w:rPr>
        <w:t xml:space="preserve">            Resume</w:t>
      </w:r>
      <w:r>
        <w:br/>
      </w:r>
      <w:r>
        <w:rPr>
          <w:color w:val="0000FF"/>
        </w:rPr>
        <w:t xml:space="preserve">        Else</w:t>
      </w:r>
      <w:r>
        <w:br/>
      </w:r>
      <w:r>
        <w:rPr>
          <w:color w:val="0000FF"/>
        </w:rPr>
        <w:t xml:space="preserve">            Resume Next</w:t>
      </w:r>
      <w:r>
        <w:br/>
      </w:r>
      <w:r>
        <w:rPr>
          <w:color w:val="0000FF"/>
        </w:rPr>
        <w:t xml:space="preserve">        End </w:t>
      </w:r>
      <w:r>
        <w:rPr>
          <w:color w:val="0000FF"/>
        </w:rPr>
        <w:t>If</w:t>
      </w:r>
      <w:r>
        <w:br/>
      </w:r>
      <w:r>
        <w:rPr>
          <w:color w:val="0000FF"/>
        </w:rPr>
        <w:t xml:space="preserve">    End Sub</w:t>
      </w:r>
      <w:r>
        <w:br/>
      </w:r>
      <w:r>
        <w:rPr>
          <w:color w:val="0000FF"/>
        </w:rPr>
        <w:t>End Module</w:t>
      </w:r>
    </w:p>
    <w:p w:rsidR="00EE7CEF" w:rsidRDefault="008A0CA2">
      <w:r>
        <w:t>It prints the following result.</w:t>
      </w:r>
    </w:p>
    <w:p w:rsidR="00EE7CEF" w:rsidRDefault="008A0CA2">
      <w:pPr>
        <w:pStyle w:val="Code"/>
      </w:pPr>
      <w:r>
        <w:t>Before exception</w:t>
      </w:r>
      <w:r>
        <w:br/>
        <w:t>Before exception</w:t>
      </w:r>
      <w:r>
        <w:br/>
        <w:t>After SyncLock</w:t>
      </w:r>
    </w:p>
    <w:p w:rsidR="00EE7CEF" w:rsidRDefault="008A0CA2">
      <w:r>
        <w:t xml:space="preserve">The first time through the </w:t>
      </w:r>
      <w:r>
        <w:rPr>
          <w:rStyle w:val="CodeEmbedded"/>
        </w:rPr>
        <w:t>SyncLock</w:t>
      </w:r>
      <w:r>
        <w:t xml:space="preserve"> statement, </w:t>
      </w:r>
      <w:r>
        <w:rPr>
          <w:rStyle w:val="CodeEmbedded"/>
        </w:rPr>
        <w:t>Resume</w:t>
      </w:r>
      <w:r>
        <w:t xml:space="preserve"> returns execution to the beginning of the </w:t>
      </w:r>
      <w:r>
        <w:rPr>
          <w:rStyle w:val="CodeEmbedded"/>
        </w:rPr>
        <w:t>SyncLock</w:t>
      </w:r>
      <w:r>
        <w:t xml:space="preserve"> statement. The second time through the </w:t>
      </w:r>
      <w:r>
        <w:rPr>
          <w:rStyle w:val="CodeEmbedded"/>
        </w:rPr>
        <w:t>SyncL</w:t>
      </w:r>
      <w:r>
        <w:rPr>
          <w:rStyle w:val="CodeEmbedded"/>
        </w:rPr>
        <w:t>ock</w:t>
      </w:r>
      <w:r>
        <w:t xml:space="preserve"> statement, </w:t>
      </w:r>
      <w:r>
        <w:rPr>
          <w:rStyle w:val="CodeEmbedded"/>
        </w:rPr>
        <w:t>Resume Next</w:t>
      </w:r>
      <w:r>
        <w:t xml:space="preserve"> returns execution to the end of the </w:t>
      </w:r>
      <w:r>
        <w:rPr>
          <w:rStyle w:val="CodeEmbedded"/>
        </w:rPr>
        <w:t>SyncLock</w:t>
      </w:r>
      <w:r>
        <w:t xml:space="preserve"> statement. </w:t>
      </w:r>
      <w:r>
        <w:rPr>
          <w:rStyle w:val="CodeEmbedded"/>
        </w:rPr>
        <w:t>Resume</w:t>
      </w:r>
      <w:r>
        <w:t xml:space="preserve"> and </w:t>
      </w:r>
      <w:r>
        <w:rPr>
          <w:rStyle w:val="CodeEmbedded"/>
        </w:rPr>
        <w:t>Resume Next</w:t>
      </w:r>
      <w:r>
        <w:t xml:space="preserve"> are not allowed within a </w:t>
      </w:r>
      <w:r>
        <w:rPr>
          <w:rStyle w:val="CodeEmbedded"/>
        </w:rPr>
        <w:t>SyncLock</w:t>
      </w:r>
      <w:r>
        <w:t xml:space="preserve"> statement.</w:t>
      </w:r>
    </w:p>
    <w:p w:rsidR="00EE7CEF" w:rsidRDefault="008A0CA2">
      <w:r>
        <w:t xml:space="preserve">In all cases, when a </w:t>
      </w:r>
      <w:r>
        <w:rPr>
          <w:rStyle w:val="CodeEmbedded"/>
        </w:rPr>
        <w:t>Resume</w:t>
      </w:r>
      <w:r>
        <w:t xml:space="preserve"> statement is executed, the most recent exception is set to </w:t>
      </w:r>
      <w:r>
        <w:rPr>
          <w:rStyle w:val="CodeEmbedded"/>
        </w:rPr>
        <w:t>Nothing</w:t>
      </w:r>
      <w:r>
        <w:t xml:space="preserve">. If a </w:t>
      </w:r>
      <w:r>
        <w:rPr>
          <w:rStyle w:val="CodeEmbedded"/>
        </w:rPr>
        <w:t>Resume</w:t>
      </w:r>
      <w:r>
        <w:t xml:space="preserve"> statement is executed with no most recent exception, the statement raises a </w:t>
      </w:r>
      <w:r>
        <w:rPr>
          <w:rStyle w:val="CodeEmbedded"/>
        </w:rPr>
        <w:t>System.Exception</w:t>
      </w:r>
      <w:r>
        <w:t xml:space="preserve"> exception containing the Visual Basic error number </w:t>
      </w:r>
      <w:r>
        <w:rPr>
          <w:rStyle w:val="CodeEmbedded"/>
        </w:rPr>
        <w:t>20</w:t>
      </w:r>
      <w:r>
        <w:t xml:space="preserve"> (Resume without error).</w:t>
      </w:r>
    </w:p>
    <w:p w:rsidR="00EE7CEF" w:rsidRDefault="008A0CA2">
      <w:pPr>
        <w:pStyle w:val="Heading2"/>
      </w:pPr>
      <w:bookmarkStart w:id="307" w:name="_Toc453856507"/>
      <w:r>
        <w:t>Branch Statements</w:t>
      </w:r>
      <w:bookmarkEnd w:id="307"/>
    </w:p>
    <w:p w:rsidR="00EE7CEF" w:rsidRDefault="008A0CA2">
      <w:r>
        <w:t xml:space="preserve">Branch statements modify the flow of execution in a method. </w:t>
      </w:r>
      <w:r>
        <w:t>There are six branch statements:</w:t>
      </w:r>
    </w:p>
    <w:p w:rsidR="00EE7CEF" w:rsidRDefault="008A0CA2" w:rsidP="008A0CA2">
      <w:pPr>
        <w:numPr>
          <w:ilvl w:val="0"/>
          <w:numId w:val="84"/>
        </w:numPr>
      </w:pPr>
      <w:r>
        <w:t xml:space="preserve">A </w:t>
      </w:r>
      <w:r>
        <w:rPr>
          <w:rStyle w:val="CodeEmbedded"/>
        </w:rPr>
        <w:t>GoTo</w:t>
      </w:r>
      <w:r>
        <w:t xml:space="preserve"> statement causes execution to transfer to the specified label in the method. It is not allowed to </w:t>
      </w:r>
      <w:r>
        <w:rPr>
          <w:rStyle w:val="CodeEmbedded"/>
        </w:rPr>
        <w:t>GoTo</w:t>
      </w:r>
      <w:r>
        <w:t xml:space="preserve"> into a </w:t>
      </w:r>
      <w:r>
        <w:rPr>
          <w:rStyle w:val="CodeEmbedded"/>
        </w:rPr>
        <w:t>Try</w:t>
      </w:r>
      <w:r>
        <w:t xml:space="preserve">, </w:t>
      </w:r>
      <w:r>
        <w:rPr>
          <w:rStyle w:val="CodeEmbedded"/>
        </w:rPr>
        <w:t>Using</w:t>
      </w:r>
      <w:r>
        <w:t xml:space="preserve">, </w:t>
      </w:r>
      <w:r>
        <w:rPr>
          <w:rStyle w:val="CodeEmbedded"/>
        </w:rPr>
        <w:t>SyncLock</w:t>
      </w:r>
      <w:r>
        <w:t xml:space="preserve">, </w:t>
      </w:r>
      <w:r>
        <w:rPr>
          <w:rStyle w:val="CodeEmbedded"/>
        </w:rPr>
        <w:t>With</w:t>
      </w:r>
      <w:r>
        <w:t xml:space="preserve">, </w:t>
      </w:r>
      <w:r>
        <w:rPr>
          <w:rStyle w:val="CodeEmbedded"/>
        </w:rPr>
        <w:t>For</w:t>
      </w:r>
      <w:r>
        <w:t xml:space="preserve"> or </w:t>
      </w:r>
      <w:r>
        <w:rPr>
          <w:rStyle w:val="CodeEmbedded"/>
        </w:rPr>
        <w:t>For Each</w:t>
      </w:r>
      <w:r>
        <w:t xml:space="preserve"> block, nor into any loop block if a local variable of that blo</w:t>
      </w:r>
      <w:r>
        <w:t>ck is captured in a lambda or LINQ expression.</w:t>
      </w:r>
    </w:p>
    <w:p w:rsidR="00EE7CEF" w:rsidRDefault="008A0CA2" w:rsidP="008A0CA2">
      <w:pPr>
        <w:numPr>
          <w:ilvl w:val="0"/>
          <w:numId w:val="84"/>
        </w:numPr>
      </w:pPr>
      <w:r>
        <w:t xml:space="preserve">An </w:t>
      </w:r>
      <w:r>
        <w:rPr>
          <w:rStyle w:val="CodeEmbedded"/>
        </w:rPr>
        <w:t>Exit</w:t>
      </w:r>
      <w:r>
        <w:t xml:space="preserve"> statement transfers execution to the next statement after the end of the immediately containing block statement of the specified kind. If the block is the method block, then control flow exits the meth</w:t>
      </w:r>
      <w:r>
        <w:t xml:space="preserve">od as described in Section </w:t>
      </w:r>
      <w:hyperlink w:anchor="_Toc00160">
        <w:r>
          <w:t>§10.1</w:t>
        </w:r>
      </w:hyperlink>
      <w:r>
        <w:t xml:space="preserve">. If the </w:t>
      </w:r>
      <w:r>
        <w:rPr>
          <w:rStyle w:val="CodeEmbedded"/>
        </w:rPr>
        <w:t>Exit</w:t>
      </w:r>
      <w:r>
        <w:t xml:space="preserve"> statement is not contained within the kind of block specified in the statement, a compile-time error occurs.</w:t>
      </w:r>
    </w:p>
    <w:p w:rsidR="00EE7CEF" w:rsidRDefault="008A0CA2" w:rsidP="008A0CA2">
      <w:pPr>
        <w:numPr>
          <w:ilvl w:val="0"/>
          <w:numId w:val="84"/>
        </w:numPr>
      </w:pPr>
      <w:r>
        <w:t xml:space="preserve">A </w:t>
      </w:r>
      <w:r>
        <w:rPr>
          <w:rStyle w:val="CodeEmbedded"/>
        </w:rPr>
        <w:t>Continue</w:t>
      </w:r>
      <w:r>
        <w:t xml:space="preserve"> statement transfers execution to the end of the immediatel</w:t>
      </w:r>
      <w:r>
        <w:t xml:space="preserve">y containing block loop statement of the specified kind. If the </w:t>
      </w:r>
      <w:r>
        <w:rPr>
          <w:rStyle w:val="CodeEmbedded"/>
        </w:rPr>
        <w:t>Continue</w:t>
      </w:r>
      <w:r>
        <w:t xml:space="preserve"> statement is not contained within the kind of block specified in the statement, a compile-time error occurs.</w:t>
      </w:r>
    </w:p>
    <w:p w:rsidR="00EE7CEF" w:rsidRDefault="008A0CA2" w:rsidP="008A0CA2">
      <w:pPr>
        <w:numPr>
          <w:ilvl w:val="0"/>
          <w:numId w:val="84"/>
        </w:numPr>
      </w:pPr>
      <w:r>
        <w:t xml:space="preserve">A </w:t>
      </w:r>
      <w:r>
        <w:rPr>
          <w:rStyle w:val="CodeEmbedded"/>
        </w:rPr>
        <w:t>Stop</w:t>
      </w:r>
      <w:r>
        <w:t xml:space="preserve"> statement causes a debugger exception to occur.</w:t>
      </w:r>
    </w:p>
    <w:p w:rsidR="00EE7CEF" w:rsidRDefault="008A0CA2" w:rsidP="008A0CA2">
      <w:pPr>
        <w:numPr>
          <w:ilvl w:val="0"/>
          <w:numId w:val="84"/>
        </w:numPr>
      </w:pPr>
      <w:r>
        <w:t xml:space="preserve">An </w:t>
      </w:r>
      <w:r>
        <w:rPr>
          <w:rStyle w:val="CodeEmbedded"/>
        </w:rPr>
        <w:t>End</w:t>
      </w:r>
      <w:r>
        <w:t xml:space="preserve"> statement te</w:t>
      </w:r>
      <w:r>
        <w:t xml:space="preserve">rminates the program. Finalizers are run before shutdown, but the finally blocks of any currently executing </w:t>
      </w:r>
      <w:r>
        <w:rPr>
          <w:rStyle w:val="CodeEmbedded"/>
        </w:rPr>
        <w:t>Try</w:t>
      </w:r>
      <w:r>
        <w:t xml:space="preserve"> statements are not executed. This statement may not be used in programs that are not executable (for example, DLLs).</w:t>
      </w:r>
    </w:p>
    <w:p w:rsidR="00EE7CEF" w:rsidRDefault="008A0CA2" w:rsidP="008A0CA2">
      <w:pPr>
        <w:numPr>
          <w:ilvl w:val="0"/>
          <w:numId w:val="84"/>
        </w:numPr>
      </w:pPr>
      <w:r>
        <w:t xml:space="preserve">A </w:t>
      </w:r>
      <w:r>
        <w:rPr>
          <w:rStyle w:val="CodeEmbedded"/>
        </w:rPr>
        <w:t>Return</w:t>
      </w:r>
      <w:r>
        <w:t xml:space="preserve"> statement with no </w:t>
      </w:r>
      <w:r>
        <w:t xml:space="preserve">expression is equivalent to an </w:t>
      </w:r>
      <w:r>
        <w:rPr>
          <w:rStyle w:val="CodeEmbedded"/>
        </w:rPr>
        <w:t>Exit Sub</w:t>
      </w:r>
      <w:r>
        <w:t xml:space="preserve"> or </w:t>
      </w:r>
      <w:r>
        <w:rPr>
          <w:rStyle w:val="CodeEmbedded"/>
        </w:rPr>
        <w:t>Exit Function</w:t>
      </w:r>
      <w:r>
        <w:t xml:space="preserve"> statement. A </w:t>
      </w:r>
      <w:r>
        <w:rPr>
          <w:rStyle w:val="CodeEmbedded"/>
        </w:rPr>
        <w:t>Return</w:t>
      </w:r>
      <w:r>
        <w:t xml:space="preserve"> statement with an expression is only allowed in a regular method that is a function, or in an async method that is a function with return type </w:t>
      </w:r>
      <w:r>
        <w:rPr>
          <w:rStyle w:val="CodeEmbedded"/>
        </w:rPr>
        <w:t>Task(Of T)</w:t>
      </w:r>
      <w:r>
        <w:t xml:space="preserve"> for some </w:t>
      </w:r>
      <w:r>
        <w:rPr>
          <w:rStyle w:val="CodeEmbedded"/>
        </w:rPr>
        <w:t>T</w:t>
      </w:r>
      <w:r>
        <w:t>. The expressio</w:t>
      </w:r>
      <w:r>
        <w:t xml:space="preserve">n must be classified as a value which is implicitly convertible to the </w:t>
      </w:r>
      <w:r>
        <w:rPr>
          <w:i/>
        </w:rPr>
        <w:t>function return variable</w:t>
      </w:r>
      <w:r>
        <w:t xml:space="preserve"> (in the case of regular methods) or to the </w:t>
      </w:r>
      <w:r>
        <w:rPr>
          <w:i/>
        </w:rPr>
        <w:t>task return variable</w:t>
      </w:r>
      <w:r>
        <w:t xml:space="preserve"> (in the case of async methods). Its behavior is to evaluate its expression, then store it in the</w:t>
      </w:r>
      <w:r>
        <w:t xml:space="preserve"> return variable, then execute an implicit </w:t>
      </w:r>
      <w:r>
        <w:rPr>
          <w:rStyle w:val="CodeEmbedded"/>
        </w:rPr>
        <w:t>Exit Function</w:t>
      </w:r>
      <w:r>
        <w:t xml:space="preserve"> statement.</w:t>
      </w:r>
    </w:p>
    <w:p w:rsidR="00EE7CEF" w:rsidRDefault="008A0CA2">
      <w:pPr>
        <w:pStyle w:val="Grammar"/>
      </w:pPr>
      <w:bookmarkStart w:id="308" w:name="_Grm00106"/>
      <w:r>
        <w:rPr>
          <w:color w:val="6A5ACD"/>
        </w:rPr>
        <w:t>BranchStatement</w:t>
      </w:r>
      <w:r>
        <w:t>:</w:t>
      </w:r>
      <w:r>
        <w:br/>
      </w:r>
      <w:r>
        <w:tab/>
        <w:t xml:space="preserve">| </w:t>
      </w:r>
      <w:r>
        <w:rPr>
          <w:color w:val="6A5ACD"/>
        </w:rPr>
        <w:t>GoToStatement</w:t>
      </w:r>
      <w:r>
        <w:br/>
      </w:r>
      <w:r>
        <w:tab/>
        <w:t xml:space="preserve">| </w:t>
      </w:r>
      <w:r>
        <w:rPr>
          <w:color w:val="6A5ACD"/>
        </w:rPr>
        <w:t>ExitStatement</w:t>
      </w:r>
      <w:r>
        <w:br/>
      </w:r>
      <w:r>
        <w:tab/>
        <w:t xml:space="preserve">| </w:t>
      </w:r>
      <w:r>
        <w:rPr>
          <w:color w:val="6A5ACD"/>
        </w:rPr>
        <w:t>ContinueStatement</w:t>
      </w:r>
      <w:r>
        <w:br/>
      </w:r>
      <w:r>
        <w:tab/>
        <w:t xml:space="preserve">| </w:t>
      </w:r>
      <w:r>
        <w:rPr>
          <w:color w:val="6A5ACD"/>
        </w:rPr>
        <w:t>StopStatement</w:t>
      </w:r>
      <w:r>
        <w:br/>
      </w:r>
      <w:r>
        <w:tab/>
        <w:t xml:space="preserve">| </w:t>
      </w:r>
      <w:r>
        <w:rPr>
          <w:color w:val="6A5ACD"/>
        </w:rPr>
        <w:t>EndStatement</w:t>
      </w:r>
      <w:r>
        <w:br/>
      </w:r>
      <w:r>
        <w:lastRenderedPageBreak/>
        <w:tab/>
        <w:t xml:space="preserve">| </w:t>
      </w:r>
      <w:r>
        <w:rPr>
          <w:color w:val="6A5ACD"/>
        </w:rPr>
        <w:t>ReturnStatement</w:t>
      </w:r>
      <w:r>
        <w:br/>
      </w:r>
      <w:r>
        <w:tab/>
        <w:t>;</w:t>
      </w:r>
      <w:r>
        <w:br/>
      </w:r>
      <w:r>
        <w:br/>
      </w:r>
      <w:r>
        <w:rPr>
          <w:color w:val="6A5ACD"/>
        </w:rPr>
        <w:t>GoToStatement</w:t>
      </w:r>
      <w:r>
        <w:t>:</w:t>
      </w:r>
      <w:r>
        <w:br/>
      </w:r>
      <w:r>
        <w:tab/>
        <w:t xml:space="preserve">| </w:t>
      </w:r>
      <w:r>
        <w:rPr>
          <w:color w:val="A31515"/>
        </w:rPr>
        <w:t xml:space="preserve">'GoTo' </w:t>
      </w:r>
      <w:r>
        <w:rPr>
          <w:color w:val="6A5ACD"/>
        </w:rPr>
        <w:t>LabelName StatementTerminator</w:t>
      </w:r>
      <w:r>
        <w:br/>
      </w:r>
      <w:r>
        <w:tab/>
        <w:t>;</w:t>
      </w:r>
      <w:r>
        <w:br/>
      </w:r>
      <w:r>
        <w:br/>
      </w:r>
      <w:r>
        <w:rPr>
          <w:color w:val="6A5ACD"/>
        </w:rPr>
        <w:t>ExitStatement</w:t>
      </w:r>
      <w:r>
        <w:t>:</w:t>
      </w:r>
      <w:r>
        <w:br/>
      </w:r>
      <w:r>
        <w:tab/>
        <w:t xml:space="preserve">| </w:t>
      </w:r>
      <w:r>
        <w:rPr>
          <w:color w:val="A31515"/>
        </w:rPr>
        <w:t xml:space="preserve">'Exit' </w:t>
      </w:r>
      <w:r>
        <w:rPr>
          <w:color w:val="6A5ACD"/>
        </w:rPr>
        <w:t>ExitKind StatementTerminator</w:t>
      </w:r>
      <w:r>
        <w:br/>
      </w:r>
      <w:r>
        <w:tab/>
        <w:t>;</w:t>
      </w:r>
      <w:r>
        <w:br/>
      </w:r>
      <w:r>
        <w:br/>
      </w:r>
      <w:r>
        <w:rPr>
          <w:color w:val="6A5ACD"/>
        </w:rPr>
        <w:t>ExitKind</w:t>
      </w:r>
      <w:r>
        <w:t>:</w:t>
      </w:r>
      <w:r>
        <w:br/>
      </w:r>
      <w:r>
        <w:tab/>
        <w:t xml:space="preserve">| </w:t>
      </w:r>
      <w:r>
        <w:rPr>
          <w:color w:val="A31515"/>
        </w:rPr>
        <w:t xml:space="preserve">'Do' </w:t>
      </w:r>
      <w:r>
        <w:t xml:space="preserve">| </w:t>
      </w:r>
      <w:r>
        <w:rPr>
          <w:color w:val="A31515"/>
        </w:rPr>
        <w:t xml:space="preserve">'For' </w:t>
      </w:r>
      <w:r>
        <w:t xml:space="preserve">| </w:t>
      </w:r>
      <w:r>
        <w:rPr>
          <w:color w:val="A31515"/>
        </w:rPr>
        <w:t xml:space="preserve">'While' </w:t>
      </w:r>
      <w:r>
        <w:t xml:space="preserve">| </w:t>
      </w:r>
      <w:r>
        <w:rPr>
          <w:color w:val="A31515"/>
        </w:rPr>
        <w:t xml:space="preserve">'Select' </w:t>
      </w:r>
      <w:r>
        <w:t xml:space="preserve">| </w:t>
      </w:r>
      <w:r>
        <w:rPr>
          <w:color w:val="A31515"/>
        </w:rPr>
        <w:t xml:space="preserve">'Sub' </w:t>
      </w:r>
      <w:r>
        <w:t xml:space="preserve">| </w:t>
      </w:r>
      <w:r>
        <w:rPr>
          <w:color w:val="A31515"/>
        </w:rPr>
        <w:t xml:space="preserve">'Function' </w:t>
      </w:r>
      <w:r>
        <w:t xml:space="preserve">| </w:t>
      </w:r>
      <w:r>
        <w:rPr>
          <w:color w:val="A31515"/>
        </w:rPr>
        <w:t xml:space="preserve">'Property' </w:t>
      </w:r>
      <w:r>
        <w:t xml:space="preserve">| </w:t>
      </w:r>
      <w:r>
        <w:rPr>
          <w:color w:val="A31515"/>
        </w:rPr>
        <w:t>'Try'</w:t>
      </w:r>
      <w:r>
        <w:br/>
      </w:r>
      <w:r>
        <w:tab/>
        <w:t>;</w:t>
      </w:r>
      <w:r>
        <w:br/>
      </w:r>
      <w:r>
        <w:br/>
      </w:r>
      <w:r>
        <w:rPr>
          <w:color w:val="6A5ACD"/>
        </w:rPr>
        <w:t>ContinueStatement</w:t>
      </w:r>
      <w:r>
        <w:t>:</w:t>
      </w:r>
      <w:r>
        <w:br/>
      </w:r>
      <w:r>
        <w:tab/>
        <w:t xml:space="preserve">| </w:t>
      </w:r>
      <w:r>
        <w:rPr>
          <w:color w:val="A31515"/>
        </w:rPr>
        <w:t xml:space="preserve">'Continue' </w:t>
      </w:r>
      <w:r>
        <w:rPr>
          <w:color w:val="6A5ACD"/>
        </w:rPr>
        <w:t>ContinueKind StatementTerminator</w:t>
      </w:r>
      <w:r>
        <w:br/>
      </w:r>
      <w:r>
        <w:tab/>
        <w:t>;</w:t>
      </w:r>
      <w:r>
        <w:br/>
      </w:r>
      <w:r>
        <w:br/>
      </w:r>
      <w:r>
        <w:rPr>
          <w:color w:val="6A5ACD"/>
        </w:rPr>
        <w:t>ContinueKind</w:t>
      </w:r>
      <w:r>
        <w:t>:</w:t>
      </w:r>
      <w:r>
        <w:br/>
      </w:r>
      <w:r>
        <w:tab/>
        <w:t xml:space="preserve">| </w:t>
      </w:r>
      <w:r>
        <w:rPr>
          <w:color w:val="A31515"/>
        </w:rPr>
        <w:t xml:space="preserve">'Do' </w:t>
      </w:r>
      <w:r>
        <w:t xml:space="preserve">| </w:t>
      </w:r>
      <w:r>
        <w:rPr>
          <w:color w:val="A31515"/>
        </w:rPr>
        <w:t xml:space="preserve">'For' </w:t>
      </w:r>
      <w:r>
        <w:t xml:space="preserve">| </w:t>
      </w:r>
      <w:r>
        <w:rPr>
          <w:color w:val="A31515"/>
        </w:rPr>
        <w:t>'Wh</w:t>
      </w:r>
      <w:r>
        <w:rPr>
          <w:color w:val="A31515"/>
        </w:rPr>
        <w:t>ile'</w:t>
      </w:r>
      <w:r>
        <w:br/>
      </w:r>
      <w:r>
        <w:tab/>
        <w:t>;</w:t>
      </w:r>
      <w:r>
        <w:br/>
      </w:r>
      <w:r>
        <w:br/>
      </w:r>
      <w:r>
        <w:rPr>
          <w:color w:val="6A5ACD"/>
        </w:rPr>
        <w:t>StopStatement</w:t>
      </w:r>
      <w:r>
        <w:t>:</w:t>
      </w:r>
      <w:r>
        <w:br/>
      </w:r>
      <w:r>
        <w:tab/>
        <w:t xml:space="preserve">| </w:t>
      </w:r>
      <w:r>
        <w:rPr>
          <w:color w:val="A31515"/>
        </w:rPr>
        <w:t xml:space="preserve">'Stop' </w:t>
      </w:r>
      <w:r>
        <w:rPr>
          <w:color w:val="6A5ACD"/>
        </w:rPr>
        <w:t>StatementTerminator</w:t>
      </w:r>
      <w:r>
        <w:br/>
      </w:r>
      <w:r>
        <w:tab/>
        <w:t>;</w:t>
      </w:r>
      <w:r>
        <w:br/>
      </w:r>
      <w:r>
        <w:br/>
      </w:r>
      <w:r>
        <w:rPr>
          <w:color w:val="6A5ACD"/>
        </w:rPr>
        <w:t>EndStatement</w:t>
      </w:r>
      <w:r>
        <w:t>:</w:t>
      </w:r>
      <w:r>
        <w:br/>
      </w:r>
      <w:r>
        <w:tab/>
        <w:t xml:space="preserve">| </w:t>
      </w:r>
      <w:r>
        <w:rPr>
          <w:color w:val="A31515"/>
        </w:rPr>
        <w:t xml:space="preserve">'End' </w:t>
      </w:r>
      <w:r>
        <w:rPr>
          <w:color w:val="6A5ACD"/>
        </w:rPr>
        <w:t>StatementTerminator</w:t>
      </w:r>
      <w:r>
        <w:br/>
      </w:r>
      <w:r>
        <w:tab/>
        <w:t>;</w:t>
      </w:r>
      <w:r>
        <w:br/>
      </w:r>
      <w:r>
        <w:br/>
      </w:r>
      <w:r>
        <w:rPr>
          <w:color w:val="6A5ACD"/>
        </w:rPr>
        <w:t>ReturnStatement</w:t>
      </w:r>
      <w:r>
        <w:t>:</w:t>
      </w:r>
      <w:r>
        <w:br/>
      </w:r>
      <w:r>
        <w:tab/>
        <w:t xml:space="preserve">| </w:t>
      </w:r>
      <w:r>
        <w:rPr>
          <w:color w:val="A31515"/>
        </w:rPr>
        <w:t xml:space="preserve">'Return' </w:t>
      </w:r>
      <w:r>
        <w:rPr>
          <w:color w:val="6A5ACD"/>
        </w:rPr>
        <w:t>Expression</w:t>
      </w:r>
      <w:r>
        <w:t xml:space="preserve">? </w:t>
      </w:r>
      <w:r>
        <w:rPr>
          <w:color w:val="6A5ACD"/>
        </w:rPr>
        <w:t>StatementTerminator</w:t>
      </w:r>
      <w:r>
        <w:br/>
      </w:r>
      <w:r>
        <w:tab/>
        <w:t>;</w:t>
      </w:r>
      <w:bookmarkEnd w:id="308"/>
    </w:p>
    <w:p w:rsidR="00EE7CEF" w:rsidRDefault="008A0CA2">
      <w:pPr>
        <w:pStyle w:val="Heading2"/>
      </w:pPr>
      <w:bookmarkStart w:id="309" w:name="_Toc453856508"/>
      <w:r>
        <w:t>Array-Handling Statements</w:t>
      </w:r>
      <w:bookmarkEnd w:id="309"/>
    </w:p>
    <w:p w:rsidR="00EE7CEF" w:rsidRDefault="008A0CA2">
      <w:r>
        <w:t xml:space="preserve">Two statements simplify working with arrays: </w:t>
      </w:r>
      <w:r>
        <w:rPr>
          <w:rStyle w:val="CodeEmbedded"/>
        </w:rPr>
        <w:t>ReDim</w:t>
      </w:r>
      <w:r>
        <w:t xml:space="preserve"> statements</w:t>
      </w:r>
      <w:r>
        <w:t xml:space="preserve"> and </w:t>
      </w:r>
      <w:r>
        <w:rPr>
          <w:rStyle w:val="CodeEmbedded"/>
        </w:rPr>
        <w:t>Erase</w:t>
      </w:r>
      <w:r>
        <w:t xml:space="preserve"> statements.</w:t>
      </w:r>
    </w:p>
    <w:p w:rsidR="00EE7CEF" w:rsidRDefault="008A0CA2">
      <w:pPr>
        <w:pStyle w:val="Grammar"/>
      </w:pPr>
      <w:bookmarkStart w:id="310" w:name="_Grm00107"/>
      <w:r>
        <w:rPr>
          <w:color w:val="6A5ACD"/>
        </w:rPr>
        <w:t>ArrayHandlingStatement</w:t>
      </w:r>
      <w:r>
        <w:t>:</w:t>
      </w:r>
      <w:r>
        <w:br/>
      </w:r>
      <w:r>
        <w:tab/>
        <w:t xml:space="preserve">| </w:t>
      </w:r>
      <w:r>
        <w:rPr>
          <w:color w:val="6A5ACD"/>
        </w:rPr>
        <w:t>RedimStatement</w:t>
      </w:r>
      <w:r>
        <w:br/>
      </w:r>
      <w:r>
        <w:tab/>
        <w:t xml:space="preserve">| </w:t>
      </w:r>
      <w:r>
        <w:rPr>
          <w:color w:val="6A5ACD"/>
        </w:rPr>
        <w:t>EraseStatement</w:t>
      </w:r>
      <w:r>
        <w:br/>
      </w:r>
      <w:r>
        <w:tab/>
        <w:t>;</w:t>
      </w:r>
      <w:bookmarkEnd w:id="310"/>
    </w:p>
    <w:p w:rsidR="00EE7CEF" w:rsidRDefault="008A0CA2">
      <w:pPr>
        <w:pStyle w:val="Heading3"/>
      </w:pPr>
      <w:bookmarkStart w:id="311" w:name="_Toc00198"/>
      <w:r>
        <w:t>ReDim Statement</w:t>
      </w:r>
      <w:bookmarkEnd w:id="311"/>
    </w:p>
    <w:p w:rsidR="00EE7CEF" w:rsidRDefault="008A0CA2">
      <w:r>
        <w:t xml:space="preserve">A </w:t>
      </w:r>
      <w:r>
        <w:rPr>
          <w:rStyle w:val="CodeEmbedded"/>
        </w:rPr>
        <w:t>ReDim</w:t>
      </w:r>
      <w:r>
        <w:t xml:space="preserve"> statement instantiates new arrays.</w:t>
      </w:r>
    </w:p>
    <w:p w:rsidR="00EE7CEF" w:rsidRDefault="008A0CA2">
      <w:pPr>
        <w:pStyle w:val="Grammar"/>
      </w:pPr>
      <w:bookmarkStart w:id="312" w:name="_Grm00108"/>
      <w:r>
        <w:rPr>
          <w:color w:val="6A5ACD"/>
        </w:rPr>
        <w:t>RedimStatement</w:t>
      </w:r>
      <w:r>
        <w:t>:</w:t>
      </w:r>
      <w:r>
        <w:br/>
      </w:r>
      <w:r>
        <w:tab/>
        <w:t xml:space="preserve">| </w:t>
      </w:r>
      <w:r>
        <w:rPr>
          <w:color w:val="A31515"/>
        </w:rPr>
        <w:t>'ReDim' 'Preserve'</w:t>
      </w:r>
      <w:r>
        <w:t xml:space="preserve">? </w:t>
      </w:r>
      <w:r>
        <w:rPr>
          <w:color w:val="6A5ACD"/>
        </w:rPr>
        <w:t>RedimClauses StatementTerminator</w:t>
      </w:r>
      <w:r>
        <w:br/>
      </w:r>
      <w:r>
        <w:tab/>
        <w:t>;</w:t>
      </w:r>
      <w:r>
        <w:br/>
      </w:r>
      <w:r>
        <w:br/>
      </w:r>
      <w:r>
        <w:rPr>
          <w:color w:val="6A5ACD"/>
        </w:rPr>
        <w:t>RedimClauses</w:t>
      </w:r>
      <w:r>
        <w:t>:</w:t>
      </w:r>
      <w:r>
        <w:br/>
      </w:r>
      <w:r>
        <w:tab/>
        <w:t xml:space="preserve">| </w:t>
      </w:r>
      <w:r>
        <w:rPr>
          <w:color w:val="6A5ACD"/>
        </w:rPr>
        <w:t xml:space="preserve">RedimClause </w:t>
      </w:r>
      <w:r>
        <w:t xml:space="preserve">( </w:t>
      </w:r>
      <w:r>
        <w:rPr>
          <w:color w:val="6A5ACD"/>
        </w:rPr>
        <w:t xml:space="preserve">Comma RedimClause </w:t>
      </w:r>
      <w:r>
        <w:t xml:space="preserve"> )*</w:t>
      </w:r>
      <w:r>
        <w:br/>
      </w:r>
      <w:r>
        <w:tab/>
        <w:t>;</w:t>
      </w:r>
      <w:r>
        <w:br/>
      </w:r>
      <w:r>
        <w:br/>
      </w:r>
      <w:r>
        <w:rPr>
          <w:color w:val="6A5ACD"/>
        </w:rPr>
        <w:t>RedimClause</w:t>
      </w:r>
      <w:r>
        <w:t>:</w:t>
      </w:r>
      <w:r>
        <w:br/>
      </w:r>
      <w:r>
        <w:tab/>
        <w:t xml:space="preserve">| </w:t>
      </w:r>
      <w:r>
        <w:rPr>
          <w:color w:val="6A5ACD"/>
        </w:rPr>
        <w:t>Expression ArraySizeInitializationModifier</w:t>
      </w:r>
      <w:r>
        <w:br/>
      </w:r>
      <w:r>
        <w:tab/>
        <w:t>;</w:t>
      </w:r>
      <w:bookmarkEnd w:id="312"/>
    </w:p>
    <w:p w:rsidR="00EE7CEF" w:rsidRDefault="008A0CA2">
      <w:r>
        <w:lastRenderedPageBreak/>
        <w:t xml:space="preserve">Each clause in the statement must be classified as a variable or a property access whose type is an array type or </w:t>
      </w:r>
      <w:r>
        <w:rPr>
          <w:rStyle w:val="CodeEmbedded"/>
        </w:rPr>
        <w:t>Object</w:t>
      </w:r>
      <w:r>
        <w:t xml:space="preserve">, and be followed by a list of array bounds. The number of the bounds must be consistent with the type of the variable; any number of bounds is allowed for </w:t>
      </w:r>
      <w:r>
        <w:rPr>
          <w:rStyle w:val="CodeEmbedded"/>
        </w:rPr>
        <w:t>Object</w:t>
      </w:r>
      <w:r>
        <w:t>. At run time, an array is instantiated for each expression from left to right with the specif</w:t>
      </w:r>
      <w:r>
        <w:t xml:space="preserve">ied bounds and then assigned to the variable or property. If the variable type is </w:t>
      </w:r>
      <w:r>
        <w:rPr>
          <w:rStyle w:val="CodeEmbedded"/>
        </w:rPr>
        <w:t>Object</w:t>
      </w:r>
      <w:r>
        <w:t xml:space="preserve">, the number of dimensions is the number of dimensions specified, and the array element type is </w:t>
      </w:r>
      <w:r>
        <w:rPr>
          <w:rStyle w:val="CodeEmbedded"/>
        </w:rPr>
        <w:t>Object</w:t>
      </w:r>
      <w:r>
        <w:t>. If the given number of dimensions is incompatible with the varia</w:t>
      </w:r>
      <w:r>
        <w:t>ble or property at run time a compile-time error occurs. For example: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o </w:t>
      </w:r>
      <w:r>
        <w:rPr>
          <w:color w:val="0000FF"/>
        </w:rPr>
        <w:t>As Object</w:t>
      </w:r>
      <w:r>
        <w:br/>
      </w:r>
      <w:r>
        <w:rPr>
          <w:color w:val="0000FF"/>
        </w:rPr>
        <w:t xml:space="preserve">        Dim </w:t>
      </w:r>
      <w:r>
        <w:t xml:space="preserve">b() </w:t>
      </w:r>
      <w:r>
        <w:rPr>
          <w:color w:val="0000FF"/>
        </w:rPr>
        <w:t>As Byte</w:t>
      </w:r>
      <w:r>
        <w:br/>
      </w:r>
      <w:r>
        <w:rPr>
          <w:color w:val="0000FF"/>
        </w:rPr>
        <w:t xml:space="preserve">        Dim </w:t>
      </w:r>
      <w:r>
        <w:t xml:space="preserve">i(,) </w:t>
      </w:r>
      <w:r>
        <w:rPr>
          <w:color w:val="0000FF"/>
        </w:rPr>
        <w:t>As Integer</w:t>
      </w:r>
      <w:r>
        <w:br/>
      </w:r>
      <w:r>
        <w:br/>
      </w:r>
      <w:r>
        <w:rPr>
          <w:color w:val="008000"/>
        </w:rPr>
        <w:t xml:space="preserve">        ' The next two statements are equivalent.</w:t>
      </w:r>
      <w:r>
        <w:br/>
      </w:r>
      <w:r>
        <w:rPr>
          <w:color w:val="0000FF"/>
        </w:rPr>
        <w:t xml:space="preserve">        ReDim </w:t>
      </w:r>
      <w:r>
        <w:t>o(10,30)</w:t>
      </w:r>
      <w:r>
        <w:br/>
        <w:t xml:space="preserve">        o</w:t>
      </w:r>
      <w:r>
        <w:t xml:space="preserve"> = </w:t>
      </w:r>
      <w:r>
        <w:rPr>
          <w:color w:val="0000FF"/>
        </w:rPr>
        <w:t>New Object</w:t>
      </w:r>
      <w:r>
        <w:t>(10, 30) {}</w:t>
      </w:r>
      <w:r>
        <w:br/>
      </w:r>
      <w:r>
        <w:br/>
      </w:r>
      <w:r>
        <w:rPr>
          <w:color w:val="008000"/>
        </w:rPr>
        <w:t xml:space="preserve">        ' The next two statements are equivalent.</w:t>
      </w:r>
      <w:r>
        <w:br/>
      </w:r>
      <w:r>
        <w:rPr>
          <w:color w:val="0000FF"/>
        </w:rPr>
        <w:t xml:space="preserve">        ReDim </w:t>
      </w:r>
      <w:r>
        <w:t>b(10)</w:t>
      </w:r>
      <w:r>
        <w:br/>
        <w:t xml:space="preserve">        b = </w:t>
      </w:r>
      <w:r>
        <w:rPr>
          <w:color w:val="0000FF"/>
        </w:rPr>
        <w:t>New Byte</w:t>
      </w:r>
      <w:r>
        <w:t>(10) {}</w:t>
      </w:r>
      <w:r>
        <w:br/>
      </w:r>
      <w:r>
        <w:br/>
      </w:r>
      <w:r>
        <w:rPr>
          <w:color w:val="008000"/>
        </w:rPr>
        <w:t xml:space="preserve">        ' Error: Incorrect number of dimensions.</w:t>
      </w:r>
      <w:r>
        <w:br/>
      </w:r>
      <w:r>
        <w:rPr>
          <w:color w:val="0000FF"/>
        </w:rPr>
        <w:t xml:space="preserve">        ReDim </w:t>
      </w:r>
      <w:r>
        <w:t>i(10, 30, 40)</w:t>
      </w:r>
      <w:r>
        <w:br/>
      </w:r>
      <w:r>
        <w:rPr>
          <w:color w:val="0000FF"/>
        </w:rPr>
        <w:t xml:space="preserve">    End Sub</w:t>
      </w:r>
      <w:r>
        <w:br/>
      </w:r>
      <w:r>
        <w:rPr>
          <w:color w:val="0000FF"/>
        </w:rPr>
        <w:t>End Module</w:t>
      </w:r>
    </w:p>
    <w:p w:rsidR="00EE7CEF" w:rsidRDefault="008A0CA2">
      <w:r>
        <w:t xml:space="preserve">If the </w:t>
      </w:r>
      <w:r>
        <w:rPr>
          <w:rStyle w:val="CodeEmbedded"/>
        </w:rPr>
        <w:t>Preserve</w:t>
      </w:r>
      <w:r>
        <w:t xml:space="preserve"> keyword is spec</w:t>
      </w:r>
      <w:r>
        <w:t>ified, then the expressions must also be classifiable as a value, and the new size for each dimension except for the rightmost one must be the same as the size of the existing array. The values in the existing array are copied into the new array: if the ne</w:t>
      </w:r>
      <w:r>
        <w:t>w array is smaller, the existing values are discarded; if the new array is bigger, the extra elements will be initialized to the default value of the element type of the array. For example, consider the following code: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w:t>
      </w:r>
      <w:r>
        <w:rPr>
          <w:color w:val="0000FF"/>
        </w:rPr>
        <w:t xml:space="preserve">m </w:t>
      </w:r>
      <w:r>
        <w:t xml:space="preserve">x(5, 5) </w:t>
      </w:r>
      <w:r>
        <w:rPr>
          <w:color w:val="0000FF"/>
        </w:rPr>
        <w:t>As Integer</w:t>
      </w:r>
      <w:r>
        <w:br/>
      </w:r>
      <w:r>
        <w:br/>
        <w:t xml:space="preserve">        x(3, 3) = 3</w:t>
      </w:r>
      <w:r>
        <w:br/>
      </w:r>
      <w:r>
        <w:br/>
      </w:r>
      <w:r>
        <w:rPr>
          <w:color w:val="0000FF"/>
        </w:rPr>
        <w:t xml:space="preserve">        ReDim Preserve </w:t>
      </w:r>
      <w:r>
        <w:t>x(5, 6)</w:t>
      </w:r>
      <w:r>
        <w:br/>
      </w:r>
      <w:r>
        <w:rPr>
          <w:color w:val="2B91AF"/>
        </w:rPr>
        <w:t xml:space="preserve">        Console</w:t>
      </w:r>
      <w:r>
        <w:t xml:space="preserve">.WriteLine(x(3, 3) &amp; </w:t>
      </w:r>
      <w:r>
        <w:rPr>
          <w:color w:val="A31515"/>
        </w:rPr>
        <w:t xml:space="preserve">", " </w:t>
      </w:r>
      <w:r>
        <w:t>&amp; x(3, 6))</w:t>
      </w:r>
      <w:r>
        <w:br/>
      </w:r>
      <w:r>
        <w:rPr>
          <w:color w:val="0000FF"/>
        </w:rPr>
        <w:t xml:space="preserve">    End Sub</w:t>
      </w:r>
      <w:r>
        <w:br/>
      </w:r>
      <w:r>
        <w:rPr>
          <w:color w:val="0000FF"/>
        </w:rPr>
        <w:t>End Module</w:t>
      </w:r>
    </w:p>
    <w:p w:rsidR="00EE7CEF" w:rsidRDefault="008A0CA2">
      <w:r>
        <w:t>It prints the following result:</w:t>
      </w:r>
    </w:p>
    <w:p w:rsidR="00EE7CEF" w:rsidRDefault="008A0CA2">
      <w:pPr>
        <w:pStyle w:val="Code"/>
      </w:pPr>
      <w:r>
        <w:t>3, 0</w:t>
      </w:r>
    </w:p>
    <w:p w:rsidR="00EE7CEF" w:rsidRDefault="008A0CA2">
      <w:r>
        <w:t xml:space="preserve">If the existing array reference is a null value at run time, no error </w:t>
      </w:r>
      <w:r>
        <w:t xml:space="preserve">is given. Other than the rightmost dimension, if the size of a dimension changes, a </w:t>
      </w:r>
      <w:r>
        <w:rPr>
          <w:rStyle w:val="CodeEmbedded"/>
        </w:rPr>
        <w:t>System.ArrayTypeMismatchException</w:t>
      </w:r>
      <w:r>
        <w:t xml:space="preserve"> will be thrown.</w:t>
      </w:r>
    </w:p>
    <w:p w:rsidR="00EE7CEF" w:rsidRDefault="008A0CA2">
      <w:r>
        <w:rPr>
          <w:b/>
        </w:rPr>
        <w:t>Note.</w:t>
      </w:r>
      <w:r>
        <w:t xml:space="preserve"> </w:t>
      </w:r>
      <w:r>
        <w:rPr>
          <w:rStyle w:val="CodeEmbedded"/>
        </w:rPr>
        <w:t>Preserve</w:t>
      </w:r>
      <w:r>
        <w:t xml:space="preserve"> is not a reserved word.</w:t>
      </w:r>
    </w:p>
    <w:p w:rsidR="00EE7CEF" w:rsidRDefault="008A0CA2">
      <w:pPr>
        <w:pStyle w:val="Heading3"/>
      </w:pPr>
      <w:bookmarkStart w:id="313" w:name="_Toc00199"/>
      <w:r>
        <w:t>Erase Statement</w:t>
      </w:r>
      <w:bookmarkEnd w:id="313"/>
    </w:p>
    <w:p w:rsidR="00EE7CEF" w:rsidRDefault="008A0CA2">
      <w:r>
        <w:t xml:space="preserve">An </w:t>
      </w:r>
      <w:r>
        <w:rPr>
          <w:rStyle w:val="CodeEmbedded"/>
        </w:rPr>
        <w:t>Erase</w:t>
      </w:r>
      <w:r>
        <w:t xml:space="preserve"> statement sets each of the array variables or properties specified in the statement to </w:t>
      </w:r>
      <w:r>
        <w:rPr>
          <w:rStyle w:val="CodeEmbedded"/>
        </w:rPr>
        <w:t>Nothing</w:t>
      </w:r>
      <w:r>
        <w:t xml:space="preserve">. Each expression in the statement must be classified as a variable or property access whose type is an array type or </w:t>
      </w:r>
      <w:r>
        <w:rPr>
          <w:rStyle w:val="CodeEmbedded"/>
        </w:rPr>
        <w:t>Object</w:t>
      </w:r>
      <w:r>
        <w:t>. For example:</w:t>
      </w:r>
    </w:p>
    <w:p w:rsidR="00EE7CEF" w:rsidRDefault="008A0CA2">
      <w:pPr>
        <w:pStyle w:val="Code"/>
      </w:pPr>
      <w:r>
        <w:rPr>
          <w:color w:val="0000FF"/>
        </w:rPr>
        <w:t xml:space="preserve">Module </w:t>
      </w:r>
      <w:r>
        <w:rPr>
          <w:color w:val="2B91AF"/>
        </w:rPr>
        <w:t>Test</w:t>
      </w:r>
      <w:r>
        <w:br/>
      </w:r>
      <w:r>
        <w:rPr>
          <w:color w:val="0000FF"/>
        </w:rPr>
        <w:t xml:space="preserve">    Sub </w:t>
      </w:r>
      <w:r>
        <w:t>Ma</w:t>
      </w:r>
      <w:r>
        <w:t>in()</w:t>
      </w:r>
      <w:r>
        <w:br/>
      </w:r>
      <w:r>
        <w:rPr>
          <w:color w:val="0000FF"/>
        </w:rPr>
        <w:lastRenderedPageBreak/>
        <w:t xml:space="preserve">        Dim </w:t>
      </w:r>
      <w:r>
        <w:t xml:space="preserve">x() </w:t>
      </w:r>
      <w:r>
        <w:rPr>
          <w:color w:val="0000FF"/>
        </w:rPr>
        <w:t xml:space="preserve">As Integer </w:t>
      </w:r>
      <w:r>
        <w:t xml:space="preserve">= </w:t>
      </w:r>
      <w:r>
        <w:rPr>
          <w:color w:val="0000FF"/>
        </w:rPr>
        <w:t>New Integer</w:t>
      </w:r>
      <w:r>
        <w:t>(5) {}</w:t>
      </w:r>
      <w:r>
        <w:br/>
      </w:r>
      <w:r>
        <w:br/>
      </w:r>
      <w:r>
        <w:rPr>
          <w:color w:val="008000"/>
        </w:rPr>
        <w:t xml:space="preserve">        ' The following two statements are equivalent.</w:t>
      </w:r>
      <w:r>
        <w:br/>
      </w:r>
      <w:r>
        <w:rPr>
          <w:color w:val="0000FF"/>
        </w:rPr>
        <w:t xml:space="preserve">        Erase </w:t>
      </w:r>
      <w:r>
        <w:t>x</w:t>
      </w:r>
      <w:r>
        <w:br/>
        <w:t xml:space="preserve">        x = </w:t>
      </w:r>
      <w:r>
        <w:rPr>
          <w:color w:val="0000FF"/>
        </w:rPr>
        <w:t>Nothing</w:t>
      </w:r>
      <w:r>
        <w:br/>
      </w:r>
      <w:r>
        <w:rPr>
          <w:color w:val="0000FF"/>
        </w:rPr>
        <w:t xml:space="preserve">    End Sub</w:t>
      </w:r>
      <w:r>
        <w:br/>
      </w:r>
      <w:r>
        <w:rPr>
          <w:color w:val="0000FF"/>
        </w:rPr>
        <w:t>End Module</w:t>
      </w:r>
    </w:p>
    <w:p w:rsidR="00EE7CEF" w:rsidRDefault="008A0CA2">
      <w:pPr>
        <w:pStyle w:val="Grammar"/>
      </w:pPr>
      <w:bookmarkStart w:id="314" w:name="_Grm00109"/>
      <w:r>
        <w:rPr>
          <w:color w:val="6A5ACD"/>
        </w:rPr>
        <w:t>EraseStatement</w:t>
      </w:r>
      <w:r>
        <w:t>:</w:t>
      </w:r>
      <w:r>
        <w:br/>
      </w:r>
      <w:r>
        <w:tab/>
        <w:t xml:space="preserve">| </w:t>
      </w:r>
      <w:r>
        <w:rPr>
          <w:color w:val="A31515"/>
        </w:rPr>
        <w:t xml:space="preserve">'Erase' </w:t>
      </w:r>
      <w:r>
        <w:rPr>
          <w:color w:val="6A5ACD"/>
        </w:rPr>
        <w:t>EraseExpressions StatementTerminator</w:t>
      </w:r>
      <w:r>
        <w:br/>
      </w:r>
      <w:r>
        <w:tab/>
        <w:t>;</w:t>
      </w:r>
      <w:r>
        <w:br/>
      </w:r>
      <w:r>
        <w:br/>
      </w:r>
      <w:r>
        <w:rPr>
          <w:color w:val="6A5ACD"/>
        </w:rPr>
        <w:t>EraseExpressions</w:t>
      </w:r>
      <w:r>
        <w:t>:</w:t>
      </w:r>
      <w:r>
        <w:br/>
      </w:r>
      <w:r>
        <w:tab/>
        <w:t xml:space="preserve">| </w:t>
      </w:r>
      <w:r>
        <w:rPr>
          <w:color w:val="6A5ACD"/>
        </w:rPr>
        <w:t xml:space="preserve">Expression </w:t>
      </w:r>
      <w:r>
        <w:t xml:space="preserve">( </w:t>
      </w:r>
      <w:r>
        <w:rPr>
          <w:color w:val="6A5ACD"/>
        </w:rPr>
        <w:t xml:space="preserve">Comma Expression </w:t>
      </w:r>
      <w:r>
        <w:t xml:space="preserve"> )*</w:t>
      </w:r>
      <w:r>
        <w:br/>
      </w:r>
      <w:r>
        <w:tab/>
        <w:t>;</w:t>
      </w:r>
      <w:bookmarkEnd w:id="314"/>
    </w:p>
    <w:p w:rsidR="00EE7CEF" w:rsidRDefault="008A0CA2">
      <w:pPr>
        <w:pStyle w:val="Heading2"/>
      </w:pPr>
      <w:bookmarkStart w:id="315" w:name="_Toc453856509"/>
      <w:r>
        <w:t>Using statement</w:t>
      </w:r>
      <w:bookmarkEnd w:id="315"/>
    </w:p>
    <w:p w:rsidR="00EE7CEF" w:rsidRDefault="008A0CA2">
      <w:r>
        <w:t>Instances of types are automatically released by the garbage collector when a collection is run and no live references to the instance are found. If a type holds on a particularly valuable and scarce res</w:t>
      </w:r>
      <w:r>
        <w:t>ource (such as database connections or file handles), it may not be desirable to wait until the next garbage collection to clean up a particular instance of the type that is no longer in use. To provide a lightweight way of releasing resources before a col</w:t>
      </w:r>
      <w:r>
        <w:t xml:space="preserve">lection, a type may implement the </w:t>
      </w:r>
      <w:r>
        <w:rPr>
          <w:rStyle w:val="CodeEmbedded"/>
        </w:rPr>
        <w:t>System.IDisposable</w:t>
      </w:r>
      <w:r>
        <w:t xml:space="preserve"> interface. A type that does so exposes a </w:t>
      </w:r>
      <w:r>
        <w:rPr>
          <w:rStyle w:val="CodeEmbedded"/>
        </w:rPr>
        <w:t>Dispose</w:t>
      </w:r>
      <w:r>
        <w:t xml:space="preserve"> method that can be called to force valuable resources to be released immediately, as such:</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DBConnection </w:t>
      </w:r>
      <w:r>
        <w:t xml:space="preserve">= </w:t>
      </w:r>
      <w:r>
        <w:rPr>
          <w:color w:val="0000FF"/>
        </w:rPr>
        <w:t xml:space="preserve">New </w:t>
      </w:r>
      <w:r>
        <w:rPr>
          <w:color w:val="2B91AF"/>
        </w:rPr>
        <w:t>DBConnection</w:t>
      </w:r>
      <w:r>
        <w:t>(</w:t>
      </w:r>
      <w:r>
        <w:rPr>
          <w:color w:val="A31515"/>
        </w:rPr>
        <w:t>"..."</w:t>
      </w:r>
      <w:r>
        <w:t>)</w:t>
      </w:r>
      <w:r>
        <w:br/>
      </w:r>
      <w:r>
        <w:br/>
      </w:r>
      <w:r>
        <w:rPr>
          <w:color w:val="008000"/>
        </w:rPr>
        <w:t xml:space="preserve">        ' Do some work</w:t>
      </w:r>
      <w:r>
        <w:br/>
        <w:t xml:space="preserve">        ...</w:t>
      </w:r>
      <w:r>
        <w:br/>
      </w:r>
      <w:r>
        <w:br/>
        <w:t xml:space="preserve">        x.Dispose()        </w:t>
      </w:r>
      <w:r>
        <w:rPr>
          <w:color w:val="008000"/>
        </w:rPr>
        <w:t>' Free the connection</w:t>
      </w:r>
      <w:r>
        <w:br/>
      </w:r>
      <w:r>
        <w:rPr>
          <w:color w:val="0000FF"/>
        </w:rPr>
        <w:t xml:space="preserve">    End Sub</w:t>
      </w:r>
      <w:r>
        <w:br/>
      </w:r>
      <w:r>
        <w:rPr>
          <w:color w:val="0000FF"/>
        </w:rPr>
        <w:t>End Module</w:t>
      </w:r>
    </w:p>
    <w:p w:rsidR="00EE7CEF" w:rsidRDefault="008A0CA2">
      <w:r>
        <w:t xml:space="preserve">The </w:t>
      </w:r>
      <w:r>
        <w:rPr>
          <w:rStyle w:val="CodeEmbedded"/>
        </w:rPr>
        <w:t>Using</w:t>
      </w:r>
      <w:r>
        <w:t xml:space="preserve"> statement automates the process of acquiring a resource, executing a set of statements, and then disposing of the res</w:t>
      </w:r>
      <w:r>
        <w:t>ource. The statement can take two forms: in one, the resource is a local variable declared as a part of the statement and treated as a regular local variable declaration statement; in the other, the resource is the result of an expression.</w:t>
      </w:r>
    </w:p>
    <w:p w:rsidR="00EE7CEF" w:rsidRDefault="008A0CA2">
      <w:pPr>
        <w:pStyle w:val="Grammar"/>
      </w:pPr>
      <w:bookmarkStart w:id="316" w:name="_Grm00110"/>
      <w:r>
        <w:rPr>
          <w:color w:val="6A5ACD"/>
        </w:rPr>
        <w:t>UsingStatement</w:t>
      </w:r>
      <w:r>
        <w:t>:</w:t>
      </w:r>
      <w:r>
        <w:br/>
      </w:r>
      <w:r>
        <w:tab/>
        <w:t xml:space="preserve">| </w:t>
      </w:r>
      <w:r>
        <w:rPr>
          <w:color w:val="A31515"/>
        </w:rPr>
        <w:t xml:space="preserve">'Using' </w:t>
      </w:r>
      <w:r>
        <w:rPr>
          <w:color w:val="6A5ACD"/>
        </w:rPr>
        <w:t>UsingResources StatementTerminator</w:t>
      </w:r>
      <w:r>
        <w:br/>
      </w:r>
      <w:r>
        <w:rPr>
          <w:color w:val="6A5ACD"/>
        </w:rPr>
        <w:tab/>
        <w:t xml:space="preserve">  Block</w:t>
      </w:r>
      <w:r>
        <w:t>?</w:t>
      </w:r>
      <w:r>
        <w:br/>
      </w:r>
      <w:r>
        <w:rPr>
          <w:color w:val="A31515"/>
        </w:rPr>
        <w:tab/>
        <w:t xml:space="preserve">  'End' 'Using' </w:t>
      </w:r>
      <w:r>
        <w:rPr>
          <w:color w:val="6A5ACD"/>
        </w:rPr>
        <w:t>StatementTerminator</w:t>
      </w:r>
      <w:r>
        <w:br/>
      </w:r>
      <w:r>
        <w:tab/>
        <w:t>;</w:t>
      </w:r>
      <w:r>
        <w:br/>
      </w:r>
      <w:r>
        <w:br/>
      </w:r>
      <w:r>
        <w:rPr>
          <w:color w:val="6A5ACD"/>
        </w:rPr>
        <w:t>UsingResources</w:t>
      </w:r>
      <w:r>
        <w:t>:</w:t>
      </w:r>
      <w:r>
        <w:br/>
      </w:r>
      <w:r>
        <w:tab/>
        <w:t xml:space="preserve">| </w:t>
      </w:r>
      <w:r>
        <w:rPr>
          <w:color w:val="6A5ACD"/>
        </w:rPr>
        <w:t>VariableDeclarators</w:t>
      </w:r>
      <w:r>
        <w:br/>
      </w:r>
      <w:r>
        <w:tab/>
        <w:t xml:space="preserve">| </w:t>
      </w:r>
      <w:r>
        <w:rPr>
          <w:color w:val="6A5ACD"/>
        </w:rPr>
        <w:t>Expression</w:t>
      </w:r>
      <w:r>
        <w:br/>
      </w:r>
      <w:r>
        <w:tab/>
        <w:t>;</w:t>
      </w:r>
      <w:bookmarkEnd w:id="316"/>
    </w:p>
    <w:p w:rsidR="00EE7CEF" w:rsidRDefault="008A0CA2">
      <w:r>
        <w:t xml:space="preserve">If the resource is a local variable declaration statement then the type of the local variable declaration must be a type that can be implicitly converted to </w:t>
      </w:r>
      <w:r>
        <w:rPr>
          <w:rStyle w:val="CodeEmbedded"/>
        </w:rPr>
        <w:t>System.IDisposable</w:t>
      </w:r>
      <w:r>
        <w:t xml:space="preserve">. The declared local variables are read-only, scoped to the </w:t>
      </w:r>
      <w:r>
        <w:rPr>
          <w:rStyle w:val="CodeEmbedded"/>
        </w:rPr>
        <w:t>Using</w:t>
      </w:r>
      <w:r>
        <w:t xml:space="preserve"> statement block</w:t>
      </w:r>
      <w:r>
        <w:t xml:space="preserve"> and must include an initializer. If the resource is the result of an expression then the expression must be classified as a value and must be of a type that can be implicitly converted to </w:t>
      </w:r>
      <w:r>
        <w:rPr>
          <w:rStyle w:val="CodeEmbedded"/>
        </w:rPr>
        <w:t>System.IDisposable</w:t>
      </w:r>
      <w:r>
        <w:t>. The expression is only evaluated once, at the b</w:t>
      </w:r>
      <w:r>
        <w:t>eginning of the statement.</w:t>
      </w:r>
    </w:p>
    <w:p w:rsidR="00EE7CEF" w:rsidRDefault="008A0CA2">
      <w:r>
        <w:lastRenderedPageBreak/>
        <w:t xml:space="preserve">The </w:t>
      </w:r>
      <w:r>
        <w:rPr>
          <w:rStyle w:val="CodeEmbedded"/>
        </w:rPr>
        <w:t>Using</w:t>
      </w:r>
      <w:r>
        <w:t xml:space="preserve"> block is implicitly contained by a </w:t>
      </w:r>
      <w:r>
        <w:rPr>
          <w:rStyle w:val="CodeEmbedded"/>
        </w:rPr>
        <w:t>Try</w:t>
      </w:r>
      <w:r>
        <w:t xml:space="preserve"> statement whose finally block calls the method </w:t>
      </w:r>
      <w:r>
        <w:rPr>
          <w:rStyle w:val="CodeEmbedded"/>
        </w:rPr>
        <w:t>IDisposable.Dispose</w:t>
      </w:r>
      <w:r>
        <w:t xml:space="preserve"> on the resource. This ensures the resource is disposed even when an exception is thrown. As a result, it is inval</w:t>
      </w:r>
      <w:r>
        <w:t xml:space="preserve">id to branch into a </w:t>
      </w:r>
      <w:r>
        <w:rPr>
          <w:rStyle w:val="CodeEmbedded"/>
        </w:rPr>
        <w:t>Using</w:t>
      </w:r>
      <w:r>
        <w:t xml:space="preserve"> block from outside of the block, and a </w:t>
      </w:r>
      <w:r>
        <w:rPr>
          <w:rStyle w:val="CodeEmbedded"/>
        </w:rPr>
        <w:t>Using</w:t>
      </w:r>
      <w:r>
        <w:t xml:space="preserve"> block is treated as a single statement for the purposes of </w:t>
      </w:r>
      <w:r>
        <w:rPr>
          <w:rStyle w:val="CodeEmbedded"/>
        </w:rPr>
        <w:t>Resume</w:t>
      </w:r>
      <w:r>
        <w:t xml:space="preserve"> and </w:t>
      </w:r>
      <w:r>
        <w:rPr>
          <w:rStyle w:val="CodeEmbedded"/>
        </w:rPr>
        <w:t>Resume Next</w:t>
      </w:r>
      <w:r>
        <w:t xml:space="preserve">. If the resource is </w:t>
      </w:r>
      <w:r>
        <w:rPr>
          <w:rStyle w:val="CodeEmbedded"/>
        </w:rPr>
        <w:t>Nothing</w:t>
      </w:r>
      <w:r>
        <w:t xml:space="preserve">, then no call to </w:t>
      </w:r>
      <w:r>
        <w:rPr>
          <w:rStyle w:val="CodeEmbedded"/>
        </w:rPr>
        <w:t>Dispose</w:t>
      </w:r>
      <w:r>
        <w:t xml:space="preserve"> is made. Thus, the example:</w:t>
      </w:r>
    </w:p>
    <w:p w:rsidR="00EE7CEF" w:rsidRDefault="008A0CA2">
      <w:pPr>
        <w:pStyle w:val="Code"/>
      </w:pPr>
      <w:r>
        <w:rPr>
          <w:color w:val="0000FF"/>
        </w:rPr>
        <w:t xml:space="preserve">Using </w:t>
      </w:r>
      <w:r>
        <w:t xml:space="preserve">f </w:t>
      </w:r>
      <w:r>
        <w:rPr>
          <w:color w:val="0000FF"/>
        </w:rPr>
        <w:t xml:space="preserve">As </w:t>
      </w:r>
      <w:r>
        <w:rPr>
          <w:color w:val="2B91AF"/>
        </w:rPr>
        <w:t xml:space="preserve">C </w:t>
      </w:r>
      <w:r>
        <w:t xml:space="preserve">= </w:t>
      </w:r>
      <w:r>
        <w:rPr>
          <w:color w:val="0000FF"/>
        </w:rPr>
        <w:t xml:space="preserve">New </w:t>
      </w:r>
      <w:r>
        <w:rPr>
          <w:color w:val="2B91AF"/>
        </w:rPr>
        <w:t>C</w:t>
      </w:r>
      <w:r>
        <w:t>()</w:t>
      </w:r>
      <w:r>
        <w:br/>
        <w:t xml:space="preserve">    ...</w:t>
      </w:r>
      <w:r>
        <w:br/>
      </w:r>
      <w:r>
        <w:rPr>
          <w:color w:val="0000FF"/>
        </w:rPr>
        <w:t>End Using</w:t>
      </w:r>
    </w:p>
    <w:p w:rsidR="00EE7CEF" w:rsidRDefault="008A0CA2">
      <w:r>
        <w:t>is equivalent to:</w:t>
      </w:r>
    </w:p>
    <w:p w:rsidR="00EE7CEF" w:rsidRDefault="008A0CA2">
      <w:pPr>
        <w:pStyle w:val="Code"/>
      </w:pPr>
      <w:r>
        <w:rPr>
          <w:color w:val="0000FF"/>
        </w:rPr>
        <w:t xml:space="preserve">Dim </w:t>
      </w:r>
      <w:r>
        <w:t xml:space="preserve">f </w:t>
      </w:r>
      <w:r>
        <w:rPr>
          <w:color w:val="0000FF"/>
        </w:rPr>
        <w:t xml:space="preserve">As </w:t>
      </w:r>
      <w:r>
        <w:rPr>
          <w:color w:val="2B91AF"/>
        </w:rPr>
        <w:t xml:space="preserve">C </w:t>
      </w:r>
      <w:r>
        <w:t xml:space="preserve">= </w:t>
      </w:r>
      <w:r>
        <w:rPr>
          <w:color w:val="0000FF"/>
        </w:rPr>
        <w:t xml:space="preserve">New </w:t>
      </w:r>
      <w:r>
        <w:rPr>
          <w:color w:val="2B91AF"/>
        </w:rPr>
        <w:t>C</w:t>
      </w:r>
      <w:r>
        <w:t>()</w:t>
      </w:r>
      <w:r>
        <w:br/>
      </w:r>
      <w:r>
        <w:rPr>
          <w:color w:val="0000FF"/>
        </w:rPr>
        <w:t>Try</w:t>
      </w:r>
      <w:r>
        <w:br/>
        <w:t xml:space="preserve">    ...</w:t>
      </w:r>
      <w:r>
        <w:br/>
      </w:r>
      <w:r>
        <w:rPr>
          <w:color w:val="0000FF"/>
        </w:rPr>
        <w:t>Finally</w:t>
      </w:r>
      <w:r>
        <w:br/>
      </w:r>
      <w:r>
        <w:rPr>
          <w:color w:val="0000FF"/>
        </w:rPr>
        <w:t xml:space="preserve">    If </w:t>
      </w:r>
      <w:r>
        <w:t xml:space="preserve">f </w:t>
      </w:r>
      <w:r>
        <w:rPr>
          <w:color w:val="0000FF"/>
        </w:rPr>
        <w:t>IsNot Nothing Then</w:t>
      </w:r>
      <w:r>
        <w:br/>
        <w:t xml:space="preserve">        f.Dispose()</w:t>
      </w:r>
      <w:r>
        <w:br/>
      </w:r>
      <w:r>
        <w:rPr>
          <w:color w:val="0000FF"/>
        </w:rPr>
        <w:t xml:space="preserve">    End If</w:t>
      </w:r>
      <w:r>
        <w:br/>
      </w:r>
      <w:r>
        <w:rPr>
          <w:color w:val="0000FF"/>
        </w:rPr>
        <w:t>End Try</w:t>
      </w:r>
    </w:p>
    <w:p w:rsidR="00EE7CEF" w:rsidRDefault="008A0CA2">
      <w:r>
        <w:t xml:space="preserve">A </w:t>
      </w:r>
      <w:r>
        <w:rPr>
          <w:rStyle w:val="CodeEmbedded"/>
        </w:rPr>
        <w:t>Using</w:t>
      </w:r>
      <w:r>
        <w:t xml:space="preserve"> statement that has a local variable declaration statement may acquire multiple resources at a time, whi</w:t>
      </w:r>
      <w:r>
        <w:t xml:space="preserve">ch is equivalent to nested </w:t>
      </w:r>
      <w:r>
        <w:rPr>
          <w:rStyle w:val="CodeEmbedded"/>
        </w:rPr>
        <w:t>Using</w:t>
      </w:r>
      <w:r>
        <w:t xml:space="preserve"> statements.  For example, a </w:t>
      </w:r>
      <w:r>
        <w:rPr>
          <w:rStyle w:val="CodeEmbedded"/>
        </w:rPr>
        <w:t>Using</w:t>
      </w:r>
      <w:r>
        <w:t xml:space="preserve"> statement of the form:</w:t>
      </w:r>
    </w:p>
    <w:p w:rsidR="00EE7CEF" w:rsidRDefault="008A0CA2">
      <w:pPr>
        <w:pStyle w:val="Code"/>
      </w:pPr>
      <w:r>
        <w:rPr>
          <w:color w:val="0000FF"/>
        </w:rPr>
        <w:t xml:space="preserve">Using </w:t>
      </w:r>
      <w:r>
        <w:t xml:space="preserve">r1 </w:t>
      </w:r>
      <w:r>
        <w:rPr>
          <w:color w:val="0000FF"/>
        </w:rPr>
        <w:t xml:space="preserve">As </w:t>
      </w:r>
      <w:r>
        <w:rPr>
          <w:color w:val="2B91AF"/>
        </w:rPr>
        <w:t xml:space="preserve">R </w:t>
      </w:r>
      <w:r>
        <w:t xml:space="preserve">= </w:t>
      </w:r>
      <w:r>
        <w:rPr>
          <w:color w:val="0000FF"/>
        </w:rPr>
        <w:t xml:space="preserve">New </w:t>
      </w:r>
      <w:r>
        <w:rPr>
          <w:color w:val="2B91AF"/>
        </w:rPr>
        <w:t>R</w:t>
      </w:r>
      <w:r>
        <w:t xml:space="preserve">(), r2 </w:t>
      </w:r>
      <w:r>
        <w:rPr>
          <w:color w:val="0000FF"/>
        </w:rPr>
        <w:t xml:space="preserve">As </w:t>
      </w:r>
      <w:r>
        <w:rPr>
          <w:color w:val="2B91AF"/>
        </w:rPr>
        <w:t xml:space="preserve">R </w:t>
      </w:r>
      <w:r>
        <w:t xml:space="preserve">= </w:t>
      </w:r>
      <w:r>
        <w:rPr>
          <w:color w:val="0000FF"/>
        </w:rPr>
        <w:t xml:space="preserve">New </w:t>
      </w:r>
      <w:r>
        <w:rPr>
          <w:color w:val="2B91AF"/>
        </w:rPr>
        <w:t>R</w:t>
      </w:r>
      <w:r>
        <w:t>()</w:t>
      </w:r>
      <w:r>
        <w:br/>
        <w:t xml:space="preserve">    r1.F()</w:t>
      </w:r>
      <w:r>
        <w:br/>
        <w:t xml:space="preserve">    r2.F()</w:t>
      </w:r>
      <w:r>
        <w:br/>
      </w:r>
      <w:r>
        <w:rPr>
          <w:color w:val="0000FF"/>
        </w:rPr>
        <w:t>End Using</w:t>
      </w:r>
    </w:p>
    <w:p w:rsidR="00EE7CEF" w:rsidRDefault="008A0CA2">
      <w:r>
        <w:t>is equivalent to:</w:t>
      </w:r>
    </w:p>
    <w:p w:rsidR="00EE7CEF" w:rsidRDefault="008A0CA2">
      <w:pPr>
        <w:pStyle w:val="Code"/>
      </w:pPr>
      <w:r>
        <w:rPr>
          <w:color w:val="0000FF"/>
        </w:rPr>
        <w:t xml:space="preserve">Using </w:t>
      </w:r>
      <w:r>
        <w:t xml:space="preserve">r1 </w:t>
      </w:r>
      <w:r>
        <w:rPr>
          <w:color w:val="0000FF"/>
        </w:rPr>
        <w:t xml:space="preserve">As </w:t>
      </w:r>
      <w:r>
        <w:rPr>
          <w:color w:val="2B91AF"/>
        </w:rPr>
        <w:t xml:space="preserve">R </w:t>
      </w:r>
      <w:r>
        <w:t xml:space="preserve">= </w:t>
      </w:r>
      <w:r>
        <w:rPr>
          <w:color w:val="0000FF"/>
        </w:rPr>
        <w:t xml:space="preserve">New </w:t>
      </w:r>
      <w:r>
        <w:rPr>
          <w:color w:val="2B91AF"/>
        </w:rPr>
        <w:t>R</w:t>
      </w:r>
      <w:r>
        <w:t>()</w:t>
      </w:r>
      <w:r>
        <w:br/>
      </w:r>
      <w:r>
        <w:rPr>
          <w:color w:val="0000FF"/>
        </w:rPr>
        <w:t xml:space="preserve">    Using </w:t>
      </w:r>
      <w:r>
        <w:t xml:space="preserve">r2 </w:t>
      </w:r>
      <w:r>
        <w:rPr>
          <w:color w:val="0000FF"/>
        </w:rPr>
        <w:t xml:space="preserve">As </w:t>
      </w:r>
      <w:r>
        <w:rPr>
          <w:color w:val="2B91AF"/>
        </w:rPr>
        <w:t xml:space="preserve">R </w:t>
      </w:r>
      <w:r>
        <w:t xml:space="preserve">= </w:t>
      </w:r>
      <w:r>
        <w:rPr>
          <w:color w:val="0000FF"/>
        </w:rPr>
        <w:t xml:space="preserve">New </w:t>
      </w:r>
      <w:r>
        <w:rPr>
          <w:color w:val="2B91AF"/>
        </w:rPr>
        <w:t>R</w:t>
      </w:r>
      <w:r>
        <w:t>()</w:t>
      </w:r>
      <w:r>
        <w:br/>
        <w:t xml:space="preserve">        r1.F()</w:t>
      </w:r>
      <w:r>
        <w:br/>
      </w:r>
      <w:r>
        <w:t xml:space="preserve">        r2.F()</w:t>
      </w:r>
      <w:r>
        <w:br/>
      </w:r>
      <w:r>
        <w:rPr>
          <w:color w:val="0000FF"/>
        </w:rPr>
        <w:t xml:space="preserve">    End Using</w:t>
      </w:r>
      <w:r>
        <w:br/>
      </w:r>
      <w:r>
        <w:rPr>
          <w:color w:val="0000FF"/>
        </w:rPr>
        <w:t>End Using</w:t>
      </w:r>
    </w:p>
    <w:p w:rsidR="00EE7CEF" w:rsidRDefault="008A0CA2">
      <w:pPr>
        <w:pStyle w:val="Heading2"/>
      </w:pPr>
      <w:bookmarkStart w:id="317" w:name="_Toc453856510"/>
      <w:r>
        <w:t>Await Statement</w:t>
      </w:r>
      <w:bookmarkEnd w:id="317"/>
    </w:p>
    <w:p w:rsidR="00EE7CEF" w:rsidRDefault="008A0CA2">
      <w:r>
        <w:t xml:space="preserve">An await statement has the same syntax as an await operator expression (Section </w:t>
      </w:r>
      <w:hyperlink w:anchor="_Toc00292">
        <w:r>
          <w:t>§11.25</w:t>
        </w:r>
      </w:hyperlink>
      <w:r>
        <w:t>), is allowed only in methods that also allow await expressions, and has the same b</w:t>
      </w:r>
      <w:r>
        <w:t>ehavior as an await operator expression.</w:t>
      </w:r>
    </w:p>
    <w:p w:rsidR="00EE7CEF" w:rsidRDefault="008A0CA2">
      <w:r>
        <w:t>However, it may be classified as either a value or void. Any value resulting from evaluation of the await operator expression is discarded.</w:t>
      </w:r>
    </w:p>
    <w:p w:rsidR="00EE7CEF" w:rsidRDefault="008A0CA2">
      <w:pPr>
        <w:pStyle w:val="Grammar"/>
      </w:pPr>
      <w:bookmarkStart w:id="318" w:name="_Grm00111"/>
      <w:r>
        <w:rPr>
          <w:color w:val="6A5ACD"/>
        </w:rPr>
        <w:t>AwaitStatement</w:t>
      </w:r>
      <w:r>
        <w:t>:</w:t>
      </w:r>
      <w:r>
        <w:br/>
      </w:r>
      <w:r>
        <w:tab/>
        <w:t xml:space="preserve">| </w:t>
      </w:r>
      <w:r>
        <w:rPr>
          <w:color w:val="6A5ACD"/>
        </w:rPr>
        <w:t>AwaitOperatorExpression StatementTerminator</w:t>
      </w:r>
      <w:r>
        <w:br/>
      </w:r>
      <w:r>
        <w:tab/>
        <w:t>;</w:t>
      </w:r>
      <w:bookmarkEnd w:id="318"/>
    </w:p>
    <w:p w:rsidR="00EE7CEF" w:rsidRDefault="008A0CA2">
      <w:pPr>
        <w:pStyle w:val="Heading2"/>
      </w:pPr>
      <w:bookmarkStart w:id="319" w:name="_Toc453856511"/>
      <w:r>
        <w:t>Yield Sta</w:t>
      </w:r>
      <w:r>
        <w:t>tement</w:t>
      </w:r>
      <w:bookmarkEnd w:id="319"/>
    </w:p>
    <w:p w:rsidR="00EE7CEF" w:rsidRDefault="008A0CA2">
      <w:r>
        <w:t xml:space="preserve">Yield statements are related to iterator methods, which are described in Section </w:t>
      </w:r>
      <w:hyperlink w:anchor="_Toc00162">
        <w:r>
          <w:t>§10.1.2</w:t>
        </w:r>
      </w:hyperlink>
      <w:r>
        <w:t>.</w:t>
      </w:r>
    </w:p>
    <w:p w:rsidR="00EE7CEF" w:rsidRDefault="008A0CA2">
      <w:pPr>
        <w:pStyle w:val="Grammar"/>
      </w:pPr>
      <w:bookmarkStart w:id="320" w:name="_Grm00112"/>
      <w:r>
        <w:rPr>
          <w:color w:val="6A5ACD"/>
        </w:rPr>
        <w:t>YieldStatement</w:t>
      </w:r>
      <w:r>
        <w:t>:</w:t>
      </w:r>
      <w:r>
        <w:br/>
      </w:r>
      <w:r>
        <w:tab/>
        <w:t xml:space="preserve">| </w:t>
      </w:r>
      <w:r>
        <w:rPr>
          <w:color w:val="A31515"/>
        </w:rPr>
        <w:t xml:space="preserve">'Yield' </w:t>
      </w:r>
      <w:r>
        <w:rPr>
          <w:color w:val="6A5ACD"/>
        </w:rPr>
        <w:t>Expression StatementTerminator</w:t>
      </w:r>
      <w:r>
        <w:br/>
      </w:r>
      <w:r>
        <w:tab/>
        <w:t>;</w:t>
      </w:r>
      <w:bookmarkEnd w:id="320"/>
    </w:p>
    <w:p w:rsidR="00EE7CEF" w:rsidRDefault="008A0CA2">
      <w:r>
        <w:rPr>
          <w:rStyle w:val="CodeEmbedded"/>
        </w:rPr>
        <w:t>Yield</w:t>
      </w:r>
      <w:r>
        <w:t xml:space="preserve"> is a reserved word if the immediately enclosing method or la</w:t>
      </w:r>
      <w:r>
        <w:t xml:space="preserve">mbda expression in which it appears has an </w:t>
      </w:r>
      <w:r>
        <w:rPr>
          <w:rStyle w:val="CodeEmbedded"/>
        </w:rPr>
        <w:t>Iterator</w:t>
      </w:r>
      <w:r>
        <w:t xml:space="preserve"> modifier, and if the </w:t>
      </w:r>
      <w:r>
        <w:rPr>
          <w:rStyle w:val="CodeEmbedded"/>
        </w:rPr>
        <w:t>Yield</w:t>
      </w:r>
      <w:r>
        <w:t xml:space="preserve"> appears after that </w:t>
      </w:r>
      <w:r>
        <w:rPr>
          <w:rStyle w:val="CodeEmbedded"/>
        </w:rPr>
        <w:t>Iterator</w:t>
      </w:r>
      <w:r>
        <w:t xml:space="preserve"> modifier; it is unreserved elsewhere. It is also </w:t>
      </w:r>
      <w:r>
        <w:lastRenderedPageBreak/>
        <w:t>unreserved in preprocessor directives. The yield statement is only allowed in the body of a method o</w:t>
      </w:r>
      <w:r>
        <w:t xml:space="preserve">r lambda expression where it is a reserved word. Within the immediately enclosing method or lambda, the yield statement may not occur inside the body of a </w:t>
      </w:r>
      <w:r>
        <w:rPr>
          <w:rStyle w:val="CodeEmbedded"/>
        </w:rPr>
        <w:t>Catch</w:t>
      </w:r>
      <w:r>
        <w:t xml:space="preserve"> or </w:t>
      </w:r>
      <w:r>
        <w:rPr>
          <w:rStyle w:val="CodeEmbedded"/>
        </w:rPr>
        <w:t>Finally</w:t>
      </w:r>
      <w:r>
        <w:t xml:space="preserve"> block, nor inside the body of a </w:t>
      </w:r>
      <w:r>
        <w:rPr>
          <w:rStyle w:val="CodeEmbedded"/>
        </w:rPr>
        <w:t>SyncLock</w:t>
      </w:r>
      <w:r>
        <w:t xml:space="preserve"> statement.</w:t>
      </w:r>
    </w:p>
    <w:p w:rsidR="00EE7CEF" w:rsidRDefault="008A0CA2">
      <w:r>
        <w:t>The yield statement takes a sing</w:t>
      </w:r>
      <w:r>
        <w:t xml:space="preserve">le expression which must be classified as a value and whose type is implicitly convertible to the type of the </w:t>
      </w:r>
      <w:r>
        <w:rPr>
          <w:i/>
        </w:rPr>
        <w:t>iterator current variable</w:t>
      </w:r>
      <w:r>
        <w:t xml:space="preserve"> (Section </w:t>
      </w:r>
      <w:hyperlink w:anchor="_Toc00162">
        <w:r>
          <w:t>§10.1.2</w:t>
        </w:r>
      </w:hyperlink>
      <w:r>
        <w:t>) of its enclosing iterator method.</w:t>
      </w:r>
    </w:p>
    <w:p w:rsidR="00EE7CEF" w:rsidRDefault="008A0CA2">
      <w:r>
        <w:t xml:space="preserve">Control flow only ever reaches a </w:t>
      </w:r>
      <w:r>
        <w:rPr>
          <w:rStyle w:val="CodeEmbedded"/>
        </w:rPr>
        <w:t>Yie</w:t>
      </w:r>
      <w:r>
        <w:rPr>
          <w:rStyle w:val="CodeEmbedded"/>
        </w:rPr>
        <w:t>ld</w:t>
      </w:r>
      <w:r>
        <w:t xml:space="preserve"> statement when the </w:t>
      </w:r>
      <w:r>
        <w:rPr>
          <w:rStyle w:val="CodeEmbedded"/>
        </w:rPr>
        <w:t>MoveNext</w:t>
      </w:r>
      <w:r>
        <w:t xml:space="preserve"> method is invoked on an iterator object. (This is because an iterator method instance only ever executes its statements due to the </w:t>
      </w:r>
      <w:r>
        <w:rPr>
          <w:rStyle w:val="CodeEmbedded"/>
        </w:rPr>
        <w:t>MoveNext</w:t>
      </w:r>
      <w:r>
        <w:t xml:space="preserve"> or </w:t>
      </w:r>
      <w:r>
        <w:rPr>
          <w:rStyle w:val="CodeEmbedded"/>
        </w:rPr>
        <w:t>Dispose</w:t>
      </w:r>
      <w:r>
        <w:t xml:space="preserve"> methods being called on an iterator object; and the </w:t>
      </w:r>
      <w:r>
        <w:rPr>
          <w:rStyle w:val="CodeEmbedded"/>
        </w:rPr>
        <w:t>Dispose</w:t>
      </w:r>
      <w:r>
        <w:t xml:space="preserve"> method will on</w:t>
      </w:r>
      <w:r>
        <w:t xml:space="preserve">ly ever execute code in </w:t>
      </w:r>
      <w:r>
        <w:rPr>
          <w:rStyle w:val="CodeEmbedded"/>
        </w:rPr>
        <w:t>Finally</w:t>
      </w:r>
      <w:r>
        <w:t xml:space="preserve"> blocks, where </w:t>
      </w:r>
      <w:r>
        <w:rPr>
          <w:rStyle w:val="CodeEmbedded"/>
        </w:rPr>
        <w:t>Yield</w:t>
      </w:r>
      <w:r>
        <w:t xml:space="preserve"> is not allowed).</w:t>
      </w:r>
    </w:p>
    <w:p w:rsidR="00EE7CEF" w:rsidRDefault="008A0CA2">
      <w:r>
        <w:t xml:space="preserve">When a </w:t>
      </w:r>
      <w:r>
        <w:rPr>
          <w:rStyle w:val="CodeEmbedded"/>
        </w:rPr>
        <w:t>Yield</w:t>
      </w:r>
      <w:r>
        <w:t xml:space="preserve"> statement is executed, its expression is evaluated and stored in the </w:t>
      </w:r>
      <w:r>
        <w:rPr>
          <w:i/>
        </w:rPr>
        <w:t>iterator current variable</w:t>
      </w:r>
      <w:r>
        <w:t xml:space="preserve"> of the iterator method instance associated with that iterator object. The value </w:t>
      </w:r>
      <w:r>
        <w:rPr>
          <w:rStyle w:val="CodeEmbedded"/>
        </w:rPr>
        <w:t>True</w:t>
      </w:r>
      <w:r>
        <w:t xml:space="preserve"> is returned to the invoker of </w:t>
      </w:r>
      <w:r>
        <w:rPr>
          <w:rStyle w:val="CodeEmbedded"/>
        </w:rPr>
        <w:t>MoveNext</w:t>
      </w:r>
      <w:r>
        <w:t xml:space="preserve">, and the control point of this instance stops advancing until the next invocation of </w:t>
      </w:r>
      <w:r>
        <w:rPr>
          <w:rStyle w:val="CodeEmbedded"/>
        </w:rPr>
        <w:t>MoveNext</w:t>
      </w:r>
      <w:r>
        <w:t xml:space="preserve"> on the iterator object.</w:t>
      </w:r>
    </w:p>
    <w:p w:rsidR="00EE7CEF" w:rsidRDefault="008A0CA2">
      <w:pPr>
        <w:pStyle w:val="Heading1"/>
      </w:pPr>
      <w:bookmarkStart w:id="321" w:name="_Toc453856512"/>
      <w:r>
        <w:lastRenderedPageBreak/>
        <w:t>Expressions</w:t>
      </w:r>
      <w:bookmarkEnd w:id="321"/>
    </w:p>
    <w:p w:rsidR="00EE7CEF" w:rsidRDefault="008A0CA2">
      <w:r>
        <w:t>A</w:t>
      </w:r>
      <w:r>
        <w:t>n expression is a sequence of operators and operands that specifies a computation of a value, or that designates a variable or constant. This chapter defines the syntax, order of evaluation of operands and operators, and meaning of expressions.</w:t>
      </w:r>
    </w:p>
    <w:p w:rsidR="00EE7CEF" w:rsidRDefault="008A0CA2">
      <w:pPr>
        <w:pStyle w:val="Grammar"/>
      </w:pPr>
      <w:bookmarkStart w:id="322" w:name="_Grm00113"/>
      <w:r>
        <w:rPr>
          <w:color w:val="6A5ACD"/>
        </w:rPr>
        <w:t>Expression</w:t>
      </w:r>
      <w:r>
        <w:t>:</w:t>
      </w:r>
      <w:r>
        <w:br/>
      </w:r>
      <w:r>
        <w:tab/>
        <w:t xml:space="preserve">| </w:t>
      </w:r>
      <w:r>
        <w:rPr>
          <w:color w:val="6A5ACD"/>
        </w:rPr>
        <w:t>SimpleExpression</w:t>
      </w:r>
      <w:r>
        <w:br/>
      </w:r>
      <w:r>
        <w:tab/>
        <w:t xml:space="preserve">| </w:t>
      </w:r>
      <w:r>
        <w:rPr>
          <w:color w:val="6A5ACD"/>
        </w:rPr>
        <w:t>TypeExpression</w:t>
      </w:r>
      <w:r>
        <w:br/>
      </w:r>
      <w:r>
        <w:tab/>
        <w:t xml:space="preserve">| </w:t>
      </w:r>
      <w:r>
        <w:rPr>
          <w:color w:val="6A5ACD"/>
        </w:rPr>
        <w:t>MemberAccessExpression</w:t>
      </w:r>
      <w:r>
        <w:br/>
      </w:r>
      <w:r>
        <w:tab/>
        <w:t xml:space="preserve">| </w:t>
      </w:r>
      <w:r>
        <w:rPr>
          <w:color w:val="6A5ACD"/>
        </w:rPr>
        <w:t>DictionaryAccessExpression</w:t>
      </w:r>
      <w:r>
        <w:br/>
      </w:r>
      <w:r>
        <w:tab/>
        <w:t xml:space="preserve">| </w:t>
      </w:r>
      <w:r>
        <w:rPr>
          <w:color w:val="6A5ACD"/>
        </w:rPr>
        <w:t>InvocationExpression</w:t>
      </w:r>
      <w:r>
        <w:br/>
      </w:r>
      <w:r>
        <w:tab/>
        <w:t xml:space="preserve">| </w:t>
      </w:r>
      <w:r>
        <w:rPr>
          <w:color w:val="6A5ACD"/>
        </w:rPr>
        <w:t>IndexExpression</w:t>
      </w:r>
      <w:r>
        <w:br/>
      </w:r>
      <w:r>
        <w:tab/>
        <w:t xml:space="preserve">| </w:t>
      </w:r>
      <w:r>
        <w:rPr>
          <w:color w:val="6A5ACD"/>
        </w:rPr>
        <w:t>NewExpression</w:t>
      </w:r>
      <w:r>
        <w:br/>
      </w:r>
      <w:r>
        <w:tab/>
        <w:t xml:space="preserve">| </w:t>
      </w:r>
      <w:r>
        <w:rPr>
          <w:color w:val="6A5ACD"/>
        </w:rPr>
        <w:t>CastExpression</w:t>
      </w:r>
      <w:r>
        <w:br/>
      </w:r>
      <w:r>
        <w:tab/>
        <w:t xml:space="preserve">| </w:t>
      </w:r>
      <w:r>
        <w:rPr>
          <w:color w:val="6A5ACD"/>
        </w:rPr>
        <w:t>OperatorExpression</w:t>
      </w:r>
      <w:r>
        <w:br/>
      </w:r>
      <w:r>
        <w:tab/>
        <w:t xml:space="preserve">| </w:t>
      </w:r>
      <w:r>
        <w:rPr>
          <w:color w:val="6A5ACD"/>
        </w:rPr>
        <w:t>ConditionalExpression</w:t>
      </w:r>
      <w:r>
        <w:br/>
      </w:r>
      <w:r>
        <w:tab/>
        <w:t xml:space="preserve">| </w:t>
      </w:r>
      <w:r>
        <w:rPr>
          <w:color w:val="6A5ACD"/>
        </w:rPr>
        <w:t>LambdaExpression</w:t>
      </w:r>
      <w:r>
        <w:br/>
      </w:r>
      <w:r>
        <w:tab/>
        <w:t xml:space="preserve">| </w:t>
      </w:r>
      <w:r>
        <w:rPr>
          <w:color w:val="6A5ACD"/>
        </w:rPr>
        <w:t>QueryExpressi</w:t>
      </w:r>
      <w:r>
        <w:rPr>
          <w:color w:val="6A5ACD"/>
        </w:rPr>
        <w:t>on</w:t>
      </w:r>
      <w:r>
        <w:br/>
      </w:r>
      <w:r>
        <w:tab/>
        <w:t xml:space="preserve">| </w:t>
      </w:r>
      <w:r>
        <w:rPr>
          <w:color w:val="6A5ACD"/>
        </w:rPr>
        <w:t>XMLLiteralExpression</w:t>
      </w:r>
      <w:r>
        <w:br/>
      </w:r>
      <w:r>
        <w:tab/>
        <w:t xml:space="preserve">| </w:t>
      </w:r>
      <w:r>
        <w:rPr>
          <w:color w:val="6A5ACD"/>
        </w:rPr>
        <w:t>XMLMemberAccessExpression</w:t>
      </w:r>
      <w:r>
        <w:br/>
      </w:r>
      <w:r>
        <w:tab/>
        <w:t>;</w:t>
      </w:r>
      <w:bookmarkEnd w:id="322"/>
    </w:p>
    <w:p w:rsidR="00EE7CEF" w:rsidRDefault="008A0CA2">
      <w:pPr>
        <w:pStyle w:val="Heading2"/>
      </w:pPr>
      <w:bookmarkStart w:id="323" w:name="_Toc453856513"/>
      <w:r>
        <w:t>Expression Classifications</w:t>
      </w:r>
      <w:bookmarkEnd w:id="323"/>
    </w:p>
    <w:p w:rsidR="00EE7CEF" w:rsidRDefault="008A0CA2">
      <w:r>
        <w:t>Every expression is classified as one of the following:</w:t>
      </w:r>
    </w:p>
    <w:p w:rsidR="00EE7CEF" w:rsidRDefault="008A0CA2" w:rsidP="008A0CA2">
      <w:pPr>
        <w:numPr>
          <w:ilvl w:val="0"/>
          <w:numId w:val="85"/>
        </w:numPr>
      </w:pPr>
      <w:r>
        <w:rPr>
          <w:i/>
        </w:rPr>
        <w:t>A value.</w:t>
      </w:r>
      <w:r>
        <w:t xml:space="preserve"> Every value has an associated type.</w:t>
      </w:r>
    </w:p>
    <w:p w:rsidR="00EE7CEF" w:rsidRDefault="008A0CA2" w:rsidP="008A0CA2">
      <w:pPr>
        <w:numPr>
          <w:ilvl w:val="0"/>
          <w:numId w:val="85"/>
        </w:numPr>
      </w:pPr>
      <w:r>
        <w:rPr>
          <w:i/>
        </w:rPr>
        <w:t>A variable.</w:t>
      </w:r>
      <w:r>
        <w:t xml:space="preserve"> Every variable has an associated type, namely the declare</w:t>
      </w:r>
      <w:r>
        <w:t>d type of the variable.</w:t>
      </w:r>
    </w:p>
    <w:p w:rsidR="00EE7CEF" w:rsidRDefault="008A0CA2" w:rsidP="008A0CA2">
      <w:pPr>
        <w:numPr>
          <w:ilvl w:val="0"/>
          <w:numId w:val="85"/>
        </w:numPr>
      </w:pPr>
      <w:r>
        <w:rPr>
          <w:i/>
        </w:rPr>
        <w:t>A namespace.</w:t>
      </w:r>
      <w:r>
        <w:t xml:space="preserve"> An expression with this classification can only appear as the left side of a member access. In any other context, an expression classified as a namespace causes a compile-time error.</w:t>
      </w:r>
    </w:p>
    <w:p w:rsidR="00EE7CEF" w:rsidRDefault="008A0CA2" w:rsidP="008A0CA2">
      <w:pPr>
        <w:numPr>
          <w:ilvl w:val="0"/>
          <w:numId w:val="85"/>
        </w:numPr>
      </w:pPr>
      <w:r>
        <w:rPr>
          <w:i/>
        </w:rPr>
        <w:t>A type.</w:t>
      </w:r>
      <w:r>
        <w:t xml:space="preserve"> An expression with this clas</w:t>
      </w:r>
      <w:r>
        <w:t>sification can only appear as the left side of a member access. In any other context, an expression classified as a type causes a compile-time error.</w:t>
      </w:r>
    </w:p>
    <w:p w:rsidR="00EE7CEF" w:rsidRDefault="008A0CA2" w:rsidP="008A0CA2">
      <w:pPr>
        <w:numPr>
          <w:ilvl w:val="0"/>
          <w:numId w:val="85"/>
        </w:numPr>
      </w:pPr>
      <w:r>
        <w:rPr>
          <w:i/>
        </w:rPr>
        <w:t>A method group,</w:t>
      </w:r>
      <w:r>
        <w:t xml:space="preserve"> which is a set of methods overloaded on the same name. A method group may have an associat</w:t>
      </w:r>
      <w:r>
        <w:t>ed target expression and an associated type argument list.</w:t>
      </w:r>
    </w:p>
    <w:p w:rsidR="00EE7CEF" w:rsidRDefault="008A0CA2" w:rsidP="008A0CA2">
      <w:pPr>
        <w:numPr>
          <w:ilvl w:val="0"/>
          <w:numId w:val="85"/>
        </w:numPr>
      </w:pPr>
      <w:r>
        <w:rPr>
          <w:i/>
        </w:rPr>
        <w:t>A method pointer,</w:t>
      </w:r>
      <w:r>
        <w:t xml:space="preserve"> which represents the location of a method. A method pointer may have an associated target expression and an associated type argument list.</w:t>
      </w:r>
    </w:p>
    <w:p w:rsidR="00EE7CEF" w:rsidRDefault="008A0CA2" w:rsidP="008A0CA2">
      <w:pPr>
        <w:numPr>
          <w:ilvl w:val="0"/>
          <w:numId w:val="85"/>
        </w:numPr>
      </w:pPr>
      <w:r>
        <w:rPr>
          <w:i/>
        </w:rPr>
        <w:t>A lambda method,</w:t>
      </w:r>
      <w:r>
        <w:t xml:space="preserve"> which is an anonymous m</w:t>
      </w:r>
      <w:r>
        <w:t>ethod.</w:t>
      </w:r>
    </w:p>
    <w:p w:rsidR="00EE7CEF" w:rsidRDefault="008A0CA2" w:rsidP="008A0CA2">
      <w:pPr>
        <w:numPr>
          <w:ilvl w:val="0"/>
          <w:numId w:val="85"/>
        </w:numPr>
      </w:pPr>
      <w:r>
        <w:rPr>
          <w:i/>
        </w:rPr>
        <w:t>A property group,</w:t>
      </w:r>
      <w:r>
        <w:t xml:space="preserve"> which is a set of properties overloaded on the same name. A property group may have an associated target expression.</w:t>
      </w:r>
    </w:p>
    <w:p w:rsidR="00EE7CEF" w:rsidRDefault="008A0CA2" w:rsidP="008A0CA2">
      <w:pPr>
        <w:numPr>
          <w:ilvl w:val="0"/>
          <w:numId w:val="85"/>
        </w:numPr>
      </w:pPr>
      <w:r>
        <w:rPr>
          <w:i/>
        </w:rPr>
        <w:t>A property access.</w:t>
      </w:r>
      <w:r>
        <w:t xml:space="preserve"> Every property access has an associated type, namely the type of the property. A property acces</w:t>
      </w:r>
      <w:r>
        <w:t>s may have an associated target expression.</w:t>
      </w:r>
    </w:p>
    <w:p w:rsidR="00EE7CEF" w:rsidRDefault="008A0CA2" w:rsidP="008A0CA2">
      <w:pPr>
        <w:numPr>
          <w:ilvl w:val="0"/>
          <w:numId w:val="85"/>
        </w:numPr>
      </w:pPr>
      <w:r>
        <w:rPr>
          <w:i/>
        </w:rPr>
        <w:t>A late-bound access,</w:t>
      </w:r>
      <w:r>
        <w:t xml:space="preserve"> which represents a method or property access deferred until run-time. A late-bound access may have an associated target expression and an associated type argument list. The type of a late-bou</w:t>
      </w:r>
      <w:r>
        <w:t xml:space="preserve">nd access is always </w:t>
      </w:r>
      <w:r>
        <w:rPr>
          <w:rStyle w:val="CodeEmbedded"/>
        </w:rPr>
        <w:t>Object</w:t>
      </w:r>
      <w:r>
        <w:t>.</w:t>
      </w:r>
    </w:p>
    <w:p w:rsidR="00EE7CEF" w:rsidRDefault="008A0CA2" w:rsidP="008A0CA2">
      <w:pPr>
        <w:numPr>
          <w:ilvl w:val="0"/>
          <w:numId w:val="85"/>
        </w:numPr>
      </w:pPr>
      <w:r>
        <w:rPr>
          <w:i/>
        </w:rPr>
        <w:lastRenderedPageBreak/>
        <w:t>An event access.</w:t>
      </w:r>
      <w:r>
        <w:t xml:space="preserve"> Every event access has an associated type, namely the type of the event. An event access may have an associated target expression. An event access may appear as the first argument of the </w:t>
      </w:r>
      <w:r>
        <w:rPr>
          <w:rStyle w:val="CodeEmbedded"/>
        </w:rPr>
        <w:t>RaiseEvent</w:t>
      </w:r>
      <w:r>
        <w:t xml:space="preserve">, </w:t>
      </w:r>
      <w:r>
        <w:rPr>
          <w:rStyle w:val="CodeEmbedded"/>
        </w:rPr>
        <w:t>AddHandler</w:t>
      </w:r>
      <w:r>
        <w:t xml:space="preserve">, and </w:t>
      </w:r>
      <w:r>
        <w:rPr>
          <w:rStyle w:val="CodeEmbedded"/>
        </w:rPr>
        <w:t>RemoveHandler</w:t>
      </w:r>
      <w:r>
        <w:t xml:space="preserve"> statements. In any other context, an expression classified as an event access causes a compile-time error.</w:t>
      </w:r>
    </w:p>
    <w:p w:rsidR="00EE7CEF" w:rsidRDefault="008A0CA2" w:rsidP="008A0CA2">
      <w:pPr>
        <w:numPr>
          <w:ilvl w:val="0"/>
          <w:numId w:val="85"/>
        </w:numPr>
      </w:pPr>
      <w:r>
        <w:rPr>
          <w:i/>
        </w:rPr>
        <w:t>An array literal,</w:t>
      </w:r>
      <w:r>
        <w:t xml:space="preserve"> which represents the initial values of an array whose type has not yet been determined.</w:t>
      </w:r>
    </w:p>
    <w:p w:rsidR="00EE7CEF" w:rsidRDefault="008A0CA2" w:rsidP="008A0CA2">
      <w:pPr>
        <w:numPr>
          <w:ilvl w:val="0"/>
          <w:numId w:val="85"/>
        </w:numPr>
      </w:pPr>
      <w:r>
        <w:rPr>
          <w:i/>
        </w:rPr>
        <w:t>Void.</w:t>
      </w:r>
      <w:r>
        <w:t xml:space="preserve"> This occurs when the expression is an invocation of a subroutine, or an await operator expression with no result. An expression classified as void is only valid in the context of an invocation statement or an await statement.</w:t>
      </w:r>
    </w:p>
    <w:p w:rsidR="00EE7CEF" w:rsidRDefault="008A0CA2" w:rsidP="008A0CA2">
      <w:pPr>
        <w:numPr>
          <w:ilvl w:val="0"/>
          <w:numId w:val="85"/>
        </w:numPr>
      </w:pPr>
      <w:r>
        <w:rPr>
          <w:i/>
        </w:rPr>
        <w:t>A default value.</w:t>
      </w:r>
      <w:r>
        <w:t xml:space="preserve"> Only the lit</w:t>
      </w:r>
      <w:r>
        <w:t xml:space="preserve">eral </w:t>
      </w:r>
      <w:r>
        <w:rPr>
          <w:rStyle w:val="CodeEmbedded"/>
        </w:rPr>
        <w:t>Nothing</w:t>
      </w:r>
      <w:r>
        <w:t xml:space="preserve"> produces this classification.</w:t>
      </w:r>
    </w:p>
    <w:p w:rsidR="00EE7CEF" w:rsidRDefault="008A0CA2">
      <w:r>
        <w:t>The final result of an expression is usually a value or a variable, with the other categories of expressions functioning as intermediate values that are only permitted in certain contexts.</w:t>
      </w:r>
    </w:p>
    <w:p w:rsidR="00EE7CEF" w:rsidRDefault="008A0CA2">
      <w:r>
        <w:t>Note that expressions wh</w:t>
      </w:r>
      <w:r>
        <w:t>ose type is a type parameter can be used in statements and expressions that require the type of an expression to have certain characteristics (such as being a reference type, value type, deriving from some type, etc.) if the constraints imposed on the type</w:t>
      </w:r>
      <w:r>
        <w:t xml:space="preserve"> parameter satisfy those characteristics.</w:t>
      </w:r>
    </w:p>
    <w:p w:rsidR="00EE7CEF" w:rsidRDefault="008A0CA2">
      <w:pPr>
        <w:pStyle w:val="Heading3"/>
      </w:pPr>
      <w:bookmarkStart w:id="324" w:name="_Toc00205"/>
      <w:r>
        <w:t>Expression Reclassification</w:t>
      </w:r>
      <w:bookmarkEnd w:id="324"/>
    </w:p>
    <w:p w:rsidR="00EE7CEF" w:rsidRDefault="008A0CA2">
      <w:r>
        <w:t>Normally, when an expression is used in a context that requires a classification different from that of the expression, a compile-time error occurs -- for example, attempting to assign a</w:t>
      </w:r>
      <w:r>
        <w:t xml:space="preserve"> value to a literal. However, in many cases it is possible to change an expression's classification through the process of </w:t>
      </w:r>
      <w:r>
        <w:rPr>
          <w:i/>
        </w:rPr>
        <w:t>reclassification</w:t>
      </w:r>
      <w:r>
        <w:t>.</w:t>
      </w:r>
    </w:p>
    <w:p w:rsidR="00EE7CEF" w:rsidRDefault="008A0CA2">
      <w:r>
        <w:t>If reclassification succeeds, then the reclassification is judged as widening or narrowing. Unless otherwise noted,</w:t>
      </w:r>
      <w:r>
        <w:t xml:space="preserve"> all the reclassifications in this list are widening.</w:t>
      </w:r>
    </w:p>
    <w:p w:rsidR="00EE7CEF" w:rsidRDefault="008A0CA2">
      <w:r>
        <w:t>The following types of expressions can be reclassified:</w:t>
      </w:r>
    </w:p>
    <w:p w:rsidR="00EE7CEF" w:rsidRDefault="008A0CA2" w:rsidP="008A0CA2">
      <w:pPr>
        <w:numPr>
          <w:ilvl w:val="0"/>
          <w:numId w:val="86"/>
        </w:numPr>
      </w:pPr>
      <w:r>
        <w:t>A variable can be reclassified as a value. The value stored in the variable is fetched.</w:t>
      </w:r>
    </w:p>
    <w:p w:rsidR="00EE7CEF" w:rsidRDefault="008A0CA2" w:rsidP="008A0CA2">
      <w:pPr>
        <w:numPr>
          <w:ilvl w:val="0"/>
          <w:numId w:val="86"/>
        </w:numPr>
      </w:pPr>
      <w:r>
        <w:t xml:space="preserve">A method group can be reclassified as a value. The method </w:t>
      </w:r>
      <w:r>
        <w:t xml:space="preserve">group expression is interpreted as an invocation expression with the associated target expression and type parameter list, and empty parentheses (that is, </w:t>
      </w:r>
      <w:r>
        <w:rPr>
          <w:rStyle w:val="CodeEmbedded"/>
        </w:rPr>
        <w:t>f</w:t>
      </w:r>
      <w:r>
        <w:t xml:space="preserve"> is interpreted as </w:t>
      </w:r>
      <w:r>
        <w:rPr>
          <w:rStyle w:val="CodeEmbedded"/>
        </w:rPr>
        <w:t>f()</w:t>
      </w:r>
      <w:r>
        <w:t xml:space="preserve"> and </w:t>
      </w:r>
      <w:r>
        <w:rPr>
          <w:rStyle w:val="CodeEmbedded"/>
        </w:rPr>
        <w:t>f(Of Integer)</w:t>
      </w:r>
      <w:r>
        <w:t xml:space="preserve"> is interpreted as </w:t>
      </w:r>
      <w:r>
        <w:rPr>
          <w:rStyle w:val="CodeEmbedded"/>
        </w:rPr>
        <w:t>f(Of Integer)()</w:t>
      </w:r>
      <w:r>
        <w:t>). This reclassification m</w:t>
      </w:r>
      <w:r>
        <w:t>ay result in the expression being further reclassified as void.</w:t>
      </w:r>
    </w:p>
    <w:p w:rsidR="00EE7CEF" w:rsidRDefault="008A0CA2" w:rsidP="008A0CA2">
      <w:pPr>
        <w:numPr>
          <w:ilvl w:val="0"/>
          <w:numId w:val="86"/>
        </w:numPr>
      </w:pPr>
      <w:r>
        <w:t>A method pointer can be reclassified as a value. This reclassification can only occur in the context of a conversion where the target type is known. The method pointer expression is interprete</w:t>
      </w:r>
      <w:r>
        <w:t>d as the argument to a delegate instantiation expression of the appropriate type with the associated type argument list. For example:</w:t>
      </w:r>
    </w:p>
    <w:p w:rsidR="00EE7CEF" w:rsidRDefault="008A0CA2">
      <w:pPr>
        <w:pStyle w:val="Code"/>
        <w:ind w:left="540"/>
      </w:pPr>
      <w:r>
        <w:rPr>
          <w:color w:val="0000FF"/>
        </w:rPr>
        <w:t xml:space="preserve">Delegate Sub </w:t>
      </w:r>
      <w:r>
        <w:rPr>
          <w:color w:val="2B91AF"/>
        </w:rPr>
        <w:t>D</w:t>
      </w:r>
      <w:r>
        <w:t xml:space="preserve">(i </w:t>
      </w:r>
      <w:r>
        <w:rPr>
          <w:color w:val="0000FF"/>
        </w:rPr>
        <w:t>As Integer</w:t>
      </w:r>
      <w:r>
        <w:t>)</w:t>
      </w:r>
      <w:r>
        <w:br/>
      </w:r>
      <w:r>
        <w:br/>
      </w:r>
      <w:r>
        <w:rPr>
          <w:color w:val="0000FF"/>
        </w:rPr>
        <w:t xml:space="preserve">Module </w:t>
      </w:r>
      <w:r>
        <w:rPr>
          <w:color w:val="2B91AF"/>
        </w:rPr>
        <w:t>Test</w:t>
      </w:r>
      <w:r>
        <w:br/>
      </w:r>
      <w:r>
        <w:rPr>
          <w:color w:val="0000FF"/>
        </w:rPr>
        <w:t xml:space="preserve">    Sub </w:t>
      </w:r>
      <w:r>
        <w:t xml:space="preserve">F(i </w:t>
      </w:r>
      <w:r>
        <w:rPr>
          <w:color w:val="0000FF"/>
        </w:rPr>
        <w:t>As Integer</w:t>
      </w:r>
      <w:r>
        <w:t>)</w:t>
      </w:r>
      <w:r>
        <w:br/>
      </w:r>
      <w:r>
        <w:rPr>
          <w:color w:val="0000FF"/>
        </w:rPr>
        <w:t xml:space="preserve">    End Sub</w:t>
      </w:r>
      <w:r>
        <w:br/>
      </w:r>
      <w:r>
        <w:br/>
      </w:r>
      <w:r>
        <w:rPr>
          <w:color w:val="0000FF"/>
        </w:rPr>
        <w:t xml:space="preserve">    Sub </w:t>
      </w:r>
      <w:r>
        <w:t>Main()</w:t>
      </w:r>
      <w:r>
        <w:br/>
      </w:r>
      <w:r>
        <w:rPr>
          <w:color w:val="0000FF"/>
        </w:rPr>
        <w:t xml:space="preserve">        Dim </w:t>
      </w:r>
      <w:r>
        <w:t xml:space="preserve">del </w:t>
      </w:r>
      <w:r>
        <w:rPr>
          <w:color w:val="0000FF"/>
        </w:rPr>
        <w:t xml:space="preserve">As </w:t>
      </w:r>
      <w:r>
        <w:rPr>
          <w:color w:val="2B91AF"/>
        </w:rPr>
        <w:t>D</w:t>
      </w:r>
      <w:r>
        <w:br/>
      </w:r>
      <w:r>
        <w:br/>
      </w:r>
      <w:r>
        <w:rPr>
          <w:color w:val="008000"/>
        </w:rPr>
        <w:t xml:space="preserve">      </w:t>
      </w:r>
      <w:r>
        <w:rPr>
          <w:color w:val="008000"/>
        </w:rPr>
        <w:t xml:space="preserve">  ' The next two lines are equivalent.</w:t>
      </w:r>
      <w:r>
        <w:br/>
        <w:t xml:space="preserve">        del = </w:t>
      </w:r>
      <w:r>
        <w:rPr>
          <w:color w:val="0000FF"/>
        </w:rPr>
        <w:t xml:space="preserve">AddressOf </w:t>
      </w:r>
      <w:r>
        <w:t>F</w:t>
      </w:r>
      <w:r>
        <w:br/>
        <w:t xml:space="preserve">        del = </w:t>
      </w:r>
      <w:r>
        <w:rPr>
          <w:color w:val="0000FF"/>
        </w:rPr>
        <w:t xml:space="preserve">New </w:t>
      </w:r>
      <w:r>
        <w:rPr>
          <w:color w:val="2B91AF"/>
        </w:rPr>
        <w:t>D</w:t>
      </w:r>
      <w:r>
        <w:t>(</w:t>
      </w:r>
      <w:r>
        <w:rPr>
          <w:color w:val="0000FF"/>
        </w:rPr>
        <w:t xml:space="preserve">AddressOf </w:t>
      </w:r>
      <w:r>
        <w:t>F)</w:t>
      </w:r>
      <w:r>
        <w:br/>
      </w:r>
      <w:r>
        <w:rPr>
          <w:color w:val="0000FF"/>
        </w:rPr>
        <w:t xml:space="preserve">    End Sub</w:t>
      </w:r>
      <w:r>
        <w:br/>
      </w:r>
      <w:r>
        <w:rPr>
          <w:color w:val="0000FF"/>
        </w:rPr>
        <w:t>End Module</w:t>
      </w:r>
    </w:p>
    <w:p w:rsidR="00EE7CEF" w:rsidRDefault="008A0CA2" w:rsidP="008A0CA2">
      <w:pPr>
        <w:numPr>
          <w:ilvl w:val="0"/>
          <w:numId w:val="86"/>
        </w:numPr>
      </w:pPr>
      <w:r>
        <w:t xml:space="preserve">A lambda method can be reclassified as a value. If the reclassification occurs in the context of a conversion where the target type is </w:t>
      </w:r>
      <w:r>
        <w:t>known, then one of two reclassifications can occur:</w:t>
      </w:r>
    </w:p>
    <w:p w:rsidR="00EE7CEF" w:rsidRDefault="008A0CA2" w:rsidP="008A0CA2">
      <w:pPr>
        <w:numPr>
          <w:ilvl w:val="1"/>
          <w:numId w:val="86"/>
        </w:numPr>
      </w:pPr>
      <w:r>
        <w:lastRenderedPageBreak/>
        <w:t>If the target type is a delegate type, the lambda method is interpreted as the argument to a delegate-construction expression of the appropriate type.</w:t>
      </w:r>
    </w:p>
    <w:p w:rsidR="00EE7CEF" w:rsidRDefault="008A0CA2" w:rsidP="008A0CA2">
      <w:pPr>
        <w:numPr>
          <w:ilvl w:val="1"/>
          <w:numId w:val="86"/>
        </w:numPr>
      </w:pPr>
      <w:r>
        <w:t xml:space="preserve">If the target type is </w:t>
      </w:r>
      <w:r>
        <w:rPr>
          <w:rStyle w:val="CodeEmbedded"/>
        </w:rPr>
        <w:t>System.Linq.Expressions.Express</w:t>
      </w:r>
      <w:r>
        <w:rPr>
          <w:rStyle w:val="CodeEmbedded"/>
        </w:rPr>
        <w:t>ion(Of T)</w:t>
      </w:r>
      <w:r>
        <w:t xml:space="preserve">, and </w:t>
      </w:r>
      <w:r>
        <w:rPr>
          <w:rStyle w:val="CodeEmbedded"/>
        </w:rPr>
        <w:t>T</w:t>
      </w:r>
      <w:r>
        <w:t xml:space="preserve"> is a delegate type, then the lambda method is interpreted as if it was being used in delegate-construction expression for </w:t>
      </w:r>
      <w:r>
        <w:rPr>
          <w:rStyle w:val="CodeEmbedded"/>
        </w:rPr>
        <w:t>T</w:t>
      </w:r>
      <w:r>
        <w:t xml:space="preserve"> and then converted to an expression tree.</w:t>
      </w:r>
    </w:p>
    <w:p w:rsidR="00EE7CEF" w:rsidRDefault="008A0CA2">
      <w:pPr>
        <w:ind w:left="900"/>
      </w:pPr>
      <w:r>
        <w:t>An async or iterator lambda method may only be interpreted as the argumen</w:t>
      </w:r>
      <w:r>
        <w:t>t to a delegate-construction expression, if the delegate has no ByRef parameters.</w:t>
      </w:r>
    </w:p>
    <w:p w:rsidR="00EE7CEF" w:rsidRDefault="008A0CA2">
      <w:pPr>
        <w:ind w:left="900"/>
      </w:pPr>
      <w:r>
        <w:t>If conversion from any of the delegate's parameter types to the corresponding lambda parameter types is a narrowing conversion, then the reclassification is judged as narrowi</w:t>
      </w:r>
      <w:r>
        <w:t>ng; otherwise it is widening.</w:t>
      </w:r>
    </w:p>
    <w:p w:rsidR="00EE7CEF" w:rsidRDefault="008A0CA2">
      <w:pPr>
        <w:ind w:left="900"/>
      </w:pPr>
      <w:r>
        <w:rPr>
          <w:b/>
        </w:rPr>
        <w:t>Note.</w:t>
      </w:r>
      <w:r>
        <w:t xml:space="preserve"> The exact translation between lambda methods and expression trees may not be fixed between versions of the compiler and is beyond the scope of this specification. For Microsoft Visual Basic 11.0, all lambda expressions m</w:t>
      </w:r>
      <w:r>
        <w:t xml:space="preserve">ay be converted to expression trees subject to the following restrictions: (1) 1.  Only single-line lambda expressions without ByRef parameters may be converted to expression trees. Of the single-line </w:t>
      </w:r>
      <w:r>
        <w:rPr>
          <w:rStyle w:val="CodeEmbedded"/>
        </w:rPr>
        <w:t>Sub</w:t>
      </w:r>
      <w:r>
        <w:t xml:space="preserve"> lambdas, only invocation statements may be converte</w:t>
      </w:r>
      <w:r>
        <w:t xml:space="preserve">d to expression trees. (2) Anonymous type expressions cannot be converted to expression trees if an earlier field initializer is used to initialize a subsequent field initializer, e.g. </w:t>
      </w:r>
      <w:r>
        <w:rPr>
          <w:rStyle w:val="CodeEmbedded"/>
        </w:rPr>
        <w:t>New With {.a=1, .b=.a}</w:t>
      </w:r>
      <w:r>
        <w:t xml:space="preserve">. (3) Object initializer expressions cannot be converted to expression trees if a member of the current object being initialized is used in one of the field initializers, e.g. </w:t>
      </w:r>
      <w:r>
        <w:rPr>
          <w:rStyle w:val="CodeEmbedded"/>
        </w:rPr>
        <w:t>New C1 With {.a=1, .b=.Method1()}</w:t>
      </w:r>
      <w:r>
        <w:t>. (4) Multi-dimensional array creation expressi</w:t>
      </w:r>
      <w:r>
        <w:t>ons can only be converted to expression trees if they declare their element type explicitly. (5) Late-binding expressions cannot be converted to expression trees. (6) When a variable or field is passed ByRef to an invocation expression but does not have ex</w:t>
      </w:r>
      <w:r>
        <w:t>actly the same type as the ByRef parameter, or when a property is passed ByRef, normal VB semantics are that a copy of the argument is passed ByRef and its final value is then copied back into the variable or field or property. In expression trees, the cop</w:t>
      </w:r>
      <w:r>
        <w:t>y-back does not happen. (7) All these restrictions apply to nested lambda expressions as well.</w:t>
      </w:r>
    </w:p>
    <w:p w:rsidR="00EE7CEF" w:rsidRDefault="008A0CA2">
      <w:pPr>
        <w:ind w:left="900"/>
      </w:pPr>
      <w:r>
        <w:t xml:space="preserve">If the target type is not known, then the lambda method is interpreted as the argument to a delegate instantiation expression of an anonymous delegate type with </w:t>
      </w:r>
      <w:r>
        <w:t xml:space="preserve">the same signature of the lambda method. If strict semantics are being used and the type of any of the parameters are omitted, a compile-time error occurs; otherwise, </w:t>
      </w:r>
      <w:r>
        <w:rPr>
          <w:rStyle w:val="CodeEmbedded"/>
        </w:rPr>
        <w:t>Object</w:t>
      </w:r>
      <w:r>
        <w:t xml:space="preserve"> is substituted for any missing parameter type. For example:</w:t>
      </w:r>
    </w:p>
    <w:p w:rsidR="00EE7CEF" w:rsidRDefault="008A0CA2">
      <w:pPr>
        <w:pStyle w:val="Code"/>
        <w:ind w:left="900"/>
      </w:pPr>
      <w:r>
        <w:rPr>
          <w:color w:val="0000FF"/>
        </w:rPr>
        <w:t xml:space="preserve">Module </w:t>
      </w:r>
      <w:r>
        <w:rPr>
          <w:color w:val="2B91AF"/>
        </w:rPr>
        <w:t>Test</w:t>
      </w:r>
      <w:r>
        <w:br/>
      </w:r>
      <w:r>
        <w:rPr>
          <w:color w:val="0000FF"/>
        </w:rPr>
        <w:t xml:space="preserve"> Sub </w:t>
      </w:r>
      <w:r>
        <w:t>Main(</w:t>
      </w:r>
      <w:r>
        <w:t>)</w:t>
      </w:r>
      <w:r>
        <w:br/>
      </w:r>
      <w:r>
        <w:rPr>
          <w:color w:val="008000"/>
        </w:rPr>
        <w:t xml:space="preserve">     ' Type of x will be equivalent to Func(Of Object, Object, Object)</w:t>
      </w:r>
      <w:r>
        <w:br/>
      </w:r>
      <w:r>
        <w:rPr>
          <w:color w:val="0000FF"/>
        </w:rPr>
        <w:t xml:space="preserve">     Dim </w:t>
      </w:r>
      <w:r>
        <w:t xml:space="preserve">x = </w:t>
      </w:r>
      <w:r>
        <w:rPr>
          <w:color w:val="0000FF"/>
        </w:rPr>
        <w:t>Function</w:t>
      </w:r>
      <w:r>
        <w:t>(a, b) a + b</w:t>
      </w:r>
      <w:r>
        <w:br/>
      </w:r>
      <w:r>
        <w:br/>
      </w:r>
      <w:r>
        <w:rPr>
          <w:color w:val="008000"/>
        </w:rPr>
        <w:t xml:space="preserve">     ' Type of y will be equivalent to Action(Of Object, Object)</w:t>
      </w:r>
      <w:r>
        <w:br/>
      </w:r>
      <w:r>
        <w:rPr>
          <w:color w:val="0000FF"/>
        </w:rPr>
        <w:t xml:space="preserve">     Dim </w:t>
      </w:r>
      <w:r>
        <w:t xml:space="preserve">y = </w:t>
      </w:r>
      <w:r>
        <w:rPr>
          <w:color w:val="0000FF"/>
        </w:rPr>
        <w:t>Sub</w:t>
      </w:r>
      <w:r>
        <w:t xml:space="preserve">(a, b) </w:t>
      </w:r>
      <w:r>
        <w:rPr>
          <w:color w:val="2B91AF"/>
        </w:rPr>
        <w:t>Console</w:t>
      </w:r>
      <w:r>
        <w:t>.WriteLine(a + b)</w:t>
      </w:r>
      <w:r>
        <w:br/>
      </w:r>
      <w:r>
        <w:rPr>
          <w:color w:val="0000FF"/>
        </w:rPr>
        <w:t xml:space="preserve"> End Sub</w:t>
      </w:r>
      <w:r>
        <w:br/>
      </w:r>
      <w:r>
        <w:rPr>
          <w:color w:val="0000FF"/>
        </w:rPr>
        <w:t>End Module</w:t>
      </w:r>
    </w:p>
    <w:p w:rsidR="00EE7CEF" w:rsidRDefault="008A0CA2" w:rsidP="008A0CA2">
      <w:pPr>
        <w:numPr>
          <w:ilvl w:val="0"/>
          <w:numId w:val="86"/>
        </w:numPr>
      </w:pPr>
      <w:r>
        <w:t>A property grou</w:t>
      </w:r>
      <w:r>
        <w:t xml:space="preserve">p can be reclassified as a property access. The property group expression is interpreted as an index expression with empty parentheses (that is, </w:t>
      </w:r>
      <w:r>
        <w:rPr>
          <w:rStyle w:val="CodeEmbedded"/>
        </w:rPr>
        <w:t>f</w:t>
      </w:r>
      <w:r>
        <w:t xml:space="preserve"> is interpreted as </w:t>
      </w:r>
      <w:r>
        <w:rPr>
          <w:rStyle w:val="CodeEmbedded"/>
        </w:rPr>
        <w:t>f()</w:t>
      </w:r>
      <w:r>
        <w:t>).</w:t>
      </w:r>
    </w:p>
    <w:p w:rsidR="00EE7CEF" w:rsidRDefault="008A0CA2" w:rsidP="008A0CA2">
      <w:pPr>
        <w:numPr>
          <w:ilvl w:val="0"/>
          <w:numId w:val="86"/>
        </w:numPr>
      </w:pPr>
      <w:r>
        <w:t>A property access can be reclassified as a value. The property access expression is i</w:t>
      </w:r>
      <w:r>
        <w:t xml:space="preserve">nterpreted as an invocation expression of the </w:t>
      </w:r>
      <w:r>
        <w:rPr>
          <w:rStyle w:val="CodeEmbedded"/>
        </w:rPr>
        <w:t>Get</w:t>
      </w:r>
      <w:r>
        <w:t xml:space="preserve"> accessor of the property. If the property has no getter, then a compile-time error occurs.</w:t>
      </w:r>
    </w:p>
    <w:p w:rsidR="00EE7CEF" w:rsidRDefault="008A0CA2" w:rsidP="008A0CA2">
      <w:pPr>
        <w:numPr>
          <w:ilvl w:val="0"/>
          <w:numId w:val="86"/>
        </w:numPr>
      </w:pPr>
      <w:r>
        <w:t xml:space="preserve">A late-bound access can be reclassified as a late-bound method or late-bound property access. In a situation where </w:t>
      </w:r>
      <w:r>
        <w:t>a late-bound access can be reclassified both as a method access and as a property access, reclassification to a property access is preferred.</w:t>
      </w:r>
    </w:p>
    <w:p w:rsidR="00EE7CEF" w:rsidRDefault="008A0CA2" w:rsidP="008A0CA2">
      <w:pPr>
        <w:numPr>
          <w:ilvl w:val="0"/>
          <w:numId w:val="86"/>
        </w:numPr>
      </w:pPr>
      <w:r>
        <w:t>A late-bound access can be reclassified as a value.</w:t>
      </w:r>
    </w:p>
    <w:p w:rsidR="00EE7CEF" w:rsidRDefault="008A0CA2" w:rsidP="008A0CA2">
      <w:pPr>
        <w:numPr>
          <w:ilvl w:val="0"/>
          <w:numId w:val="86"/>
        </w:numPr>
      </w:pPr>
      <w:r>
        <w:t>An array literal can be reclassified as a value. The type of the value is determined as follows:</w:t>
      </w:r>
    </w:p>
    <w:p w:rsidR="00EE7CEF" w:rsidRDefault="008A0CA2" w:rsidP="008A0CA2">
      <w:pPr>
        <w:numPr>
          <w:ilvl w:val="1"/>
          <w:numId w:val="86"/>
        </w:numPr>
      </w:pPr>
      <w:r>
        <w:lastRenderedPageBreak/>
        <w:t>If the reclassification occurs in the context of a conversion where the target type is known and the target type is an array type, then the array literal is re</w:t>
      </w:r>
      <w:r>
        <w:t xml:space="preserve">classified as a value of type T(). If the target type is </w:t>
      </w:r>
      <w:r>
        <w:rPr>
          <w:rStyle w:val="CodeEmbedded"/>
        </w:rPr>
        <w:t>System.Collections.Generic.IList(Of T)</w:t>
      </w:r>
      <w:r>
        <w:t xml:space="preserve">, </w:t>
      </w:r>
      <w:r>
        <w:rPr>
          <w:rStyle w:val="CodeEmbedded"/>
        </w:rPr>
        <w:t>IReadOnlyList(Of T)</w:t>
      </w:r>
      <w:r>
        <w:t xml:space="preserve">, </w:t>
      </w:r>
      <w:r>
        <w:rPr>
          <w:rStyle w:val="CodeEmbedded"/>
        </w:rPr>
        <w:t>ICollection(Of T)</w:t>
      </w:r>
      <w:r>
        <w:t xml:space="preserve">, </w:t>
      </w:r>
      <w:r>
        <w:rPr>
          <w:rStyle w:val="CodeEmbedded"/>
        </w:rPr>
        <w:t>IReadOnlyCollection(Of T)</w:t>
      </w:r>
      <w:r>
        <w:t xml:space="preserve">, or </w:t>
      </w:r>
      <w:r>
        <w:rPr>
          <w:rStyle w:val="CodeEmbedded"/>
        </w:rPr>
        <w:t>IEnumerable(Of T)</w:t>
      </w:r>
      <w:r>
        <w:t>, and the array literal has one level of nesting, then the array literal</w:t>
      </w:r>
      <w:r>
        <w:t xml:space="preserve"> is reclassified as a value of type </w:t>
      </w:r>
      <w:r>
        <w:rPr>
          <w:rStyle w:val="CodeEmbedded"/>
        </w:rPr>
        <w:t>T()</w:t>
      </w:r>
      <w:r>
        <w:t>.</w:t>
      </w:r>
    </w:p>
    <w:p w:rsidR="00EE7CEF" w:rsidRDefault="008A0CA2" w:rsidP="008A0CA2">
      <w:pPr>
        <w:numPr>
          <w:ilvl w:val="1"/>
          <w:numId w:val="86"/>
        </w:numPr>
      </w:pPr>
      <w:r>
        <w:t xml:space="preserve">Otherwise, the array literal is reclassified to a value whose type is an array of rank equal to the level of nesting is used, with element type determined by the dominant type of the elements in the initializer; if </w:t>
      </w:r>
      <w:r>
        <w:t xml:space="preserve">no dominant type can be determined, </w:t>
      </w:r>
      <w:r>
        <w:rPr>
          <w:rStyle w:val="CodeEmbedded"/>
        </w:rPr>
        <w:t>Object</w:t>
      </w:r>
      <w:r>
        <w:t xml:space="preserve"> is used. For example:</w:t>
      </w:r>
    </w:p>
    <w:p w:rsidR="00EE7CEF" w:rsidRDefault="008A0CA2">
      <w:pPr>
        <w:pStyle w:val="Code"/>
        <w:ind w:left="900"/>
      </w:pPr>
      <w:r>
        <w:rPr>
          <w:color w:val="008000"/>
        </w:rPr>
        <w:t>' x Is GetType(Double(,,))</w:t>
      </w:r>
      <w:r>
        <w:br/>
      </w:r>
      <w:r>
        <w:rPr>
          <w:color w:val="0000FF"/>
        </w:rPr>
        <w:t xml:space="preserve">Dim </w:t>
      </w:r>
      <w:r>
        <w:t>x = { { { 1, 2.0 }, { 3, 4 } }, { { 5, 6 }, { 7, 8 } } }.GetType()</w:t>
      </w:r>
      <w:r>
        <w:br/>
      </w:r>
      <w:r>
        <w:br/>
      </w:r>
      <w:r>
        <w:rPr>
          <w:color w:val="008000"/>
        </w:rPr>
        <w:t>' y Is GetType(Integer())</w:t>
      </w:r>
      <w:r>
        <w:br/>
      </w:r>
      <w:r>
        <w:rPr>
          <w:color w:val="0000FF"/>
        </w:rPr>
        <w:t xml:space="preserve">Dim </w:t>
      </w:r>
      <w:r>
        <w:t>y = { 1, 2, 3 }.GetType()</w:t>
      </w:r>
      <w:r>
        <w:br/>
      </w:r>
      <w:r>
        <w:br/>
      </w:r>
      <w:r>
        <w:rPr>
          <w:color w:val="008000"/>
        </w:rPr>
        <w:t>' z Is GetType(Object())</w:t>
      </w:r>
      <w:r>
        <w:br/>
      </w:r>
      <w:r>
        <w:rPr>
          <w:color w:val="0000FF"/>
        </w:rPr>
        <w:t xml:space="preserve">Dim </w:t>
      </w:r>
      <w:r>
        <w:t xml:space="preserve">z = { </w:t>
      </w:r>
      <w:r>
        <w:t xml:space="preserve">1, </w:t>
      </w:r>
      <w:r>
        <w:rPr>
          <w:color w:val="A31515"/>
        </w:rPr>
        <w:t xml:space="preserve">"2" </w:t>
      </w:r>
      <w:r>
        <w:t>}.GetType()</w:t>
      </w:r>
      <w:r>
        <w:br/>
      </w:r>
      <w:r>
        <w:br/>
      </w:r>
      <w:r>
        <w:rPr>
          <w:color w:val="008000"/>
        </w:rPr>
        <w:t>' Error: Inconsistent nesting</w:t>
      </w:r>
      <w:r>
        <w:br/>
      </w:r>
      <w:r>
        <w:rPr>
          <w:color w:val="0000FF"/>
        </w:rPr>
        <w:t xml:space="preserve">Dim </w:t>
      </w:r>
      <w:r>
        <w:t>a = { { 10 }, { 20, 30 } }.GetType()</w:t>
      </w:r>
    </w:p>
    <w:p w:rsidR="00EE7CEF" w:rsidRDefault="008A0CA2">
      <w:pPr>
        <w:ind w:left="900"/>
      </w:pPr>
      <w:r>
        <w:rPr>
          <w:b/>
        </w:rPr>
        <w:t>Note.</w:t>
      </w:r>
      <w:r>
        <w:t xml:space="preserve"> There is a slight change in behavior between version 9.0 and version 10.0 of the language. Prior to 10.0, array element initializers did not affect local varia</w:t>
      </w:r>
      <w:r>
        <w:t xml:space="preserve">ble type inference and now they do. So </w:t>
      </w:r>
      <w:r>
        <w:rPr>
          <w:rStyle w:val="CodeEmbedded"/>
        </w:rPr>
        <w:t>Dim a() = { 1, 2, 3 }</w:t>
      </w:r>
      <w:r>
        <w:t xml:space="preserve"> would have inferred </w:t>
      </w:r>
      <w:r>
        <w:rPr>
          <w:rStyle w:val="CodeEmbedded"/>
        </w:rPr>
        <w:t>Object()</w:t>
      </w:r>
      <w:r>
        <w:t xml:space="preserve"> as the type of </w:t>
      </w:r>
      <w:r>
        <w:rPr>
          <w:rStyle w:val="CodeEmbedded"/>
        </w:rPr>
        <w:t>a</w:t>
      </w:r>
      <w:r>
        <w:t xml:space="preserve"> in version 9.0 of the language and </w:t>
      </w:r>
      <w:r>
        <w:rPr>
          <w:rStyle w:val="CodeEmbedded"/>
        </w:rPr>
        <w:t>Integer()</w:t>
      </w:r>
      <w:r>
        <w:t xml:space="preserve"> in version 10.0.</w:t>
      </w:r>
    </w:p>
    <w:p w:rsidR="00EE7CEF" w:rsidRDefault="008A0CA2">
      <w:pPr>
        <w:ind w:left="900"/>
      </w:pPr>
      <w:r>
        <w:t>The reclassification then reinterprets the array literal as an array-creation expression. So the examples:</w:t>
      </w:r>
    </w:p>
    <w:p w:rsidR="00EE7CEF" w:rsidRDefault="008A0CA2">
      <w:pPr>
        <w:pStyle w:val="Code"/>
        <w:ind w:left="900"/>
      </w:pPr>
      <w:r>
        <w:rPr>
          <w:color w:val="0000FF"/>
        </w:rPr>
        <w:t xml:space="preserve">Dim </w:t>
      </w:r>
      <w:r>
        <w:t xml:space="preserve">x </w:t>
      </w:r>
      <w:r>
        <w:rPr>
          <w:color w:val="0000FF"/>
        </w:rPr>
        <w:t xml:space="preserve">As Double </w:t>
      </w:r>
      <w:r>
        <w:t>= { 1, 2, 3, 4 }</w:t>
      </w:r>
      <w:r>
        <w:br/>
      </w:r>
      <w:r>
        <w:rPr>
          <w:color w:val="0000FF"/>
        </w:rPr>
        <w:t xml:space="preserve">Dim </w:t>
      </w:r>
      <w:r>
        <w:t xml:space="preserve">y = { </w:t>
      </w:r>
      <w:r>
        <w:rPr>
          <w:color w:val="A31515"/>
        </w:rPr>
        <w:t>"a"</w:t>
      </w:r>
      <w:r>
        <w:t xml:space="preserve">, </w:t>
      </w:r>
      <w:r>
        <w:rPr>
          <w:color w:val="A31515"/>
        </w:rPr>
        <w:t xml:space="preserve">"b" </w:t>
      </w:r>
      <w:r>
        <w:t>}</w:t>
      </w:r>
    </w:p>
    <w:p w:rsidR="00EE7CEF" w:rsidRDefault="008A0CA2">
      <w:pPr>
        <w:ind w:left="900"/>
      </w:pPr>
      <w:r>
        <w:t>are equivalent to:</w:t>
      </w:r>
    </w:p>
    <w:p w:rsidR="00EE7CEF" w:rsidRDefault="008A0CA2">
      <w:pPr>
        <w:pStyle w:val="Code"/>
        <w:ind w:left="900"/>
      </w:pPr>
      <w:r>
        <w:rPr>
          <w:color w:val="0000FF"/>
        </w:rPr>
        <w:t xml:space="preserve">Dim </w:t>
      </w:r>
      <w:r>
        <w:t xml:space="preserve">x </w:t>
      </w:r>
      <w:r>
        <w:rPr>
          <w:color w:val="0000FF"/>
        </w:rPr>
        <w:t xml:space="preserve">As Double </w:t>
      </w:r>
      <w:r>
        <w:t xml:space="preserve">= </w:t>
      </w:r>
      <w:r>
        <w:rPr>
          <w:color w:val="0000FF"/>
        </w:rPr>
        <w:t>New Double</w:t>
      </w:r>
      <w:r>
        <w:t>() { 1, 2, 3, 4 }</w:t>
      </w:r>
      <w:r>
        <w:br/>
      </w:r>
      <w:r>
        <w:rPr>
          <w:color w:val="0000FF"/>
        </w:rPr>
        <w:t xml:space="preserve">Dim </w:t>
      </w:r>
      <w:r>
        <w:t xml:space="preserve">y = </w:t>
      </w:r>
      <w:r>
        <w:rPr>
          <w:color w:val="0000FF"/>
        </w:rPr>
        <w:t>New String</w:t>
      </w:r>
      <w:r>
        <w:t xml:space="preserve">() { </w:t>
      </w:r>
      <w:r>
        <w:rPr>
          <w:color w:val="A31515"/>
        </w:rPr>
        <w:t>"a"</w:t>
      </w:r>
      <w:r>
        <w:t xml:space="preserve">, </w:t>
      </w:r>
      <w:r>
        <w:rPr>
          <w:color w:val="A31515"/>
        </w:rPr>
        <w:t>"b</w:t>
      </w:r>
      <w:r>
        <w:rPr>
          <w:color w:val="A31515"/>
        </w:rPr>
        <w:t xml:space="preserve">" </w:t>
      </w:r>
      <w:r>
        <w:t>}</w:t>
      </w:r>
    </w:p>
    <w:p w:rsidR="00EE7CEF" w:rsidRDefault="008A0CA2">
      <w:pPr>
        <w:ind w:left="900"/>
      </w:pPr>
      <w:r>
        <w:t>The reclassification is judged as narrowing if any conversion from an element expression to the array element type is narrowing; otherwise it is judged as widening.</w:t>
      </w:r>
    </w:p>
    <w:p w:rsidR="00EE7CEF" w:rsidRDefault="008A0CA2" w:rsidP="008A0CA2">
      <w:pPr>
        <w:numPr>
          <w:ilvl w:val="0"/>
          <w:numId w:val="86"/>
        </w:numPr>
      </w:pPr>
      <w:r>
        <w:t xml:space="preserve">The default value </w:t>
      </w:r>
      <w:r>
        <w:rPr>
          <w:rStyle w:val="CodeEmbedded"/>
        </w:rPr>
        <w:t>Nothing</w:t>
      </w:r>
      <w:r>
        <w:t xml:space="preserve"> can be reclassified as a value. In a context where the target</w:t>
      </w:r>
      <w:r>
        <w:t xml:space="preserve"> type is known, the result is the default value of the target type. In a context where the target type is not known, the result is a null value of type </w:t>
      </w:r>
      <w:r>
        <w:rPr>
          <w:rStyle w:val="CodeEmbedded"/>
        </w:rPr>
        <w:t>Object</w:t>
      </w:r>
      <w:r>
        <w:t>.</w:t>
      </w:r>
    </w:p>
    <w:p w:rsidR="00EE7CEF" w:rsidRDefault="008A0CA2">
      <w:r>
        <w:t>A namespace expression, type expression, event access expression, or void expression cannot be r</w:t>
      </w:r>
      <w:r>
        <w:t>eclassified. Multiple reclassifications can be done at the same time. For example:</w:t>
      </w:r>
    </w:p>
    <w:p w:rsidR="00EE7CEF" w:rsidRDefault="008A0CA2">
      <w:pPr>
        <w:pStyle w:val="Code"/>
      </w:pPr>
      <w:r>
        <w:rPr>
          <w:color w:val="0000FF"/>
        </w:rPr>
        <w:t xml:space="preserve">Module </w:t>
      </w:r>
      <w:r>
        <w:rPr>
          <w:color w:val="2B91AF"/>
        </w:rPr>
        <w:t>Test</w:t>
      </w:r>
      <w:r>
        <w:br/>
      </w:r>
      <w:r>
        <w:rPr>
          <w:color w:val="0000FF"/>
        </w:rPr>
        <w:t xml:space="preserve">    Sub </w:t>
      </w:r>
      <w:r>
        <w:t xml:space="preserve">F(i </w:t>
      </w:r>
      <w:r>
        <w:rPr>
          <w:color w:val="0000FF"/>
        </w:rPr>
        <w:t>As Integer</w:t>
      </w:r>
      <w:r>
        <w:t>)</w:t>
      </w:r>
      <w:r>
        <w:br/>
      </w:r>
      <w:r>
        <w:rPr>
          <w:color w:val="0000FF"/>
        </w:rPr>
        <w:t xml:space="preserve">    End Sub</w:t>
      </w:r>
      <w:r>
        <w:br/>
      </w:r>
      <w:r>
        <w:br/>
      </w:r>
      <w:r>
        <w:rPr>
          <w:color w:val="0000FF"/>
        </w:rPr>
        <w:t xml:space="preserve">    ReadOnly Property </w:t>
      </w:r>
      <w:r>
        <w:t xml:space="preserve">P() </w:t>
      </w:r>
      <w:r>
        <w:rPr>
          <w:color w:val="0000FF"/>
        </w:rPr>
        <w:t>As Integer</w:t>
      </w:r>
      <w:r>
        <w:br/>
      </w:r>
      <w:r>
        <w:rPr>
          <w:color w:val="0000FF"/>
        </w:rPr>
        <w:t xml:space="preserve">        Get</w:t>
      </w:r>
      <w:r>
        <w:br/>
      </w:r>
      <w:r>
        <w:rPr>
          <w:color w:val="0000FF"/>
        </w:rPr>
        <w:t xml:space="preserve">        End Get</w:t>
      </w:r>
      <w:r>
        <w:br/>
      </w:r>
      <w:r>
        <w:rPr>
          <w:color w:val="0000FF"/>
        </w:rPr>
        <w:t xml:space="preserve">    End Sub</w:t>
      </w:r>
      <w:r>
        <w:br/>
      </w:r>
      <w:r>
        <w:br/>
      </w:r>
      <w:r>
        <w:rPr>
          <w:color w:val="0000FF"/>
        </w:rPr>
        <w:t xml:space="preserve">    Sub </w:t>
      </w:r>
      <w:r>
        <w:t>Main()</w:t>
      </w:r>
      <w:r>
        <w:br/>
        <w:t xml:space="preserve">        F(P)</w:t>
      </w:r>
      <w:r>
        <w:br/>
      </w:r>
      <w:r>
        <w:rPr>
          <w:color w:val="0000FF"/>
        </w:rPr>
        <w:t xml:space="preserve">    End Property</w:t>
      </w:r>
      <w:r>
        <w:br/>
      </w:r>
      <w:r>
        <w:rPr>
          <w:color w:val="0000FF"/>
        </w:rPr>
        <w:t>E</w:t>
      </w:r>
      <w:r>
        <w:rPr>
          <w:color w:val="0000FF"/>
        </w:rPr>
        <w:t>nd Module</w:t>
      </w:r>
    </w:p>
    <w:p w:rsidR="00EE7CEF" w:rsidRDefault="008A0CA2">
      <w:r>
        <w:lastRenderedPageBreak/>
        <w:t xml:space="preserve">In this case, the property group expression </w:t>
      </w:r>
      <w:r>
        <w:rPr>
          <w:rStyle w:val="CodeEmbedded"/>
        </w:rPr>
        <w:t>P</w:t>
      </w:r>
      <w:r>
        <w:t xml:space="preserve"> is first reclassified from a property group to a property access and then reclassified from a property access to a value. The fewest number of reclassifications are performed to reach a valid classifi</w:t>
      </w:r>
      <w:r>
        <w:t>cation in the context.</w:t>
      </w:r>
    </w:p>
    <w:p w:rsidR="00EE7CEF" w:rsidRDefault="008A0CA2">
      <w:pPr>
        <w:pStyle w:val="Heading2"/>
      </w:pPr>
      <w:bookmarkStart w:id="325" w:name="_Toc453856514"/>
      <w:r>
        <w:t>Constant Expressions</w:t>
      </w:r>
      <w:bookmarkEnd w:id="325"/>
    </w:p>
    <w:p w:rsidR="00EE7CEF" w:rsidRDefault="008A0CA2">
      <w:r>
        <w:t xml:space="preserve">A </w:t>
      </w:r>
      <w:r>
        <w:rPr>
          <w:i/>
        </w:rPr>
        <w:t>constant expression</w:t>
      </w:r>
      <w:r>
        <w:t xml:space="preserve"> is an expression whose value can be fully evaluated at compile time.</w:t>
      </w:r>
    </w:p>
    <w:p w:rsidR="00EE7CEF" w:rsidRDefault="008A0CA2">
      <w:pPr>
        <w:pStyle w:val="Grammar"/>
      </w:pPr>
      <w:bookmarkStart w:id="326" w:name="_Grm00114"/>
      <w:r>
        <w:rPr>
          <w:color w:val="6A5ACD"/>
        </w:rPr>
        <w:t>ConstantExpression</w:t>
      </w:r>
      <w:r>
        <w:t>:</w:t>
      </w:r>
      <w:r>
        <w:br/>
      </w:r>
      <w:r>
        <w:tab/>
        <w:t xml:space="preserve">| </w:t>
      </w:r>
      <w:r>
        <w:rPr>
          <w:color w:val="6A5ACD"/>
        </w:rPr>
        <w:t>Expression</w:t>
      </w:r>
      <w:r>
        <w:br/>
      </w:r>
      <w:r>
        <w:tab/>
        <w:t>;</w:t>
      </w:r>
      <w:bookmarkEnd w:id="326"/>
    </w:p>
    <w:p w:rsidR="00EE7CEF" w:rsidRDefault="008A0CA2">
      <w:r>
        <w:t xml:space="preserve">The type of a constant expression can be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Char</w:t>
      </w:r>
      <w:r>
        <w:t xml:space="preserve">, </w:t>
      </w:r>
      <w:r>
        <w:rPr>
          <w:rStyle w:val="CodeEmbedded"/>
        </w:rPr>
        <w:t>Single</w:t>
      </w:r>
      <w:r>
        <w:t xml:space="preserve">, </w:t>
      </w:r>
      <w:r>
        <w:rPr>
          <w:rStyle w:val="CodeEmbedded"/>
        </w:rPr>
        <w:t>Double</w:t>
      </w:r>
      <w:r>
        <w:t xml:space="preserve">, </w:t>
      </w:r>
      <w:r>
        <w:rPr>
          <w:rStyle w:val="CodeEmbedded"/>
        </w:rPr>
        <w:t>Decimal</w:t>
      </w:r>
      <w:r>
        <w:t xml:space="preserve">, </w:t>
      </w:r>
      <w:r>
        <w:rPr>
          <w:rStyle w:val="CodeEmbedded"/>
        </w:rPr>
        <w:t>Date</w:t>
      </w:r>
      <w:r>
        <w:t xml:space="preserve">, </w:t>
      </w:r>
      <w:r>
        <w:rPr>
          <w:rStyle w:val="CodeEmbedded"/>
        </w:rPr>
        <w:t>Boolean</w:t>
      </w:r>
      <w:r>
        <w:t xml:space="preserve">, </w:t>
      </w:r>
      <w:r>
        <w:rPr>
          <w:rStyle w:val="CodeEmbedded"/>
        </w:rPr>
        <w:t>String</w:t>
      </w:r>
      <w:r>
        <w:t xml:space="preserve">, </w:t>
      </w:r>
      <w:r>
        <w:rPr>
          <w:rStyle w:val="CodeEmbedded"/>
        </w:rPr>
        <w:t>Object</w:t>
      </w:r>
      <w:r>
        <w:t>, or any enumeration type. The following constructs are permitted in constant expressions:</w:t>
      </w:r>
    </w:p>
    <w:p w:rsidR="00EE7CEF" w:rsidRDefault="008A0CA2" w:rsidP="008A0CA2">
      <w:pPr>
        <w:numPr>
          <w:ilvl w:val="0"/>
          <w:numId w:val="87"/>
        </w:numPr>
      </w:pPr>
      <w:r>
        <w:t xml:space="preserve">Literals (including </w:t>
      </w:r>
      <w:r>
        <w:rPr>
          <w:rStyle w:val="CodeEmbedded"/>
        </w:rPr>
        <w:t>Nothing</w:t>
      </w:r>
      <w:r>
        <w:t>).</w:t>
      </w:r>
    </w:p>
    <w:p w:rsidR="00EE7CEF" w:rsidRDefault="008A0CA2" w:rsidP="008A0CA2">
      <w:pPr>
        <w:numPr>
          <w:ilvl w:val="0"/>
          <w:numId w:val="87"/>
        </w:numPr>
      </w:pPr>
      <w:r>
        <w:t>References to constant type members or constant local</w:t>
      </w:r>
      <w:r>
        <w:t>s.</w:t>
      </w:r>
    </w:p>
    <w:p w:rsidR="00EE7CEF" w:rsidRDefault="008A0CA2" w:rsidP="008A0CA2">
      <w:pPr>
        <w:numPr>
          <w:ilvl w:val="0"/>
          <w:numId w:val="87"/>
        </w:numPr>
      </w:pPr>
      <w:r>
        <w:t>References to members of enumeration types.</w:t>
      </w:r>
    </w:p>
    <w:p w:rsidR="00EE7CEF" w:rsidRDefault="008A0CA2" w:rsidP="008A0CA2">
      <w:pPr>
        <w:numPr>
          <w:ilvl w:val="0"/>
          <w:numId w:val="87"/>
        </w:numPr>
      </w:pPr>
      <w:r>
        <w:t>Parenthesized subexpressions.</w:t>
      </w:r>
    </w:p>
    <w:p w:rsidR="00EE7CEF" w:rsidRDefault="008A0CA2" w:rsidP="008A0CA2">
      <w:pPr>
        <w:numPr>
          <w:ilvl w:val="0"/>
          <w:numId w:val="87"/>
        </w:numPr>
      </w:pPr>
      <w:r>
        <w:t xml:space="preserve">Coercion expressions, provided the target type is one of the types listed above. Coercions to and from </w:t>
      </w:r>
      <w:r>
        <w:rPr>
          <w:rStyle w:val="CodeEmbedded"/>
        </w:rPr>
        <w:t>String</w:t>
      </w:r>
      <w:r>
        <w:t xml:space="preserve"> are an exception to this rule and are only allowed on null values bec</w:t>
      </w:r>
      <w:r>
        <w:t xml:space="preserve">ause </w:t>
      </w:r>
      <w:r>
        <w:rPr>
          <w:rStyle w:val="CodeEmbedded"/>
        </w:rPr>
        <w:t>String</w:t>
      </w:r>
      <w:r>
        <w:t xml:space="preserve"> conversions are always done in the current culture of the execution environment at run time. Note that constant coercion expressions can only ever use intrinsic conversions.</w:t>
      </w:r>
    </w:p>
    <w:p w:rsidR="00EE7CEF" w:rsidRDefault="008A0CA2" w:rsidP="008A0CA2">
      <w:pPr>
        <w:numPr>
          <w:ilvl w:val="0"/>
          <w:numId w:val="87"/>
        </w:numPr>
      </w:pPr>
      <w:r>
        <w:t xml:space="preserve">The </w:t>
      </w:r>
      <w:r>
        <w:rPr>
          <w:rStyle w:val="CodeEmbedded"/>
        </w:rPr>
        <w:t>+</w:t>
      </w:r>
      <w:r>
        <w:t xml:space="preserve">, </w:t>
      </w:r>
      <w:r>
        <w:rPr>
          <w:rStyle w:val="CodeEmbedded"/>
        </w:rPr>
        <w:t>-</w:t>
      </w:r>
      <w:r>
        <w:t xml:space="preserve"> and </w:t>
      </w:r>
      <w:r>
        <w:rPr>
          <w:rStyle w:val="CodeEmbedded"/>
        </w:rPr>
        <w:t>Not</w:t>
      </w:r>
      <w:r>
        <w:t xml:space="preserve"> unary operators, provided the operand and result is o</w:t>
      </w:r>
      <w:r>
        <w:t>f a type listed above.</w:t>
      </w:r>
    </w:p>
    <w:p w:rsidR="00EE7CEF" w:rsidRDefault="008A0CA2" w:rsidP="008A0CA2">
      <w:pPr>
        <w:numPr>
          <w:ilvl w:val="0"/>
          <w:numId w:val="87"/>
        </w:numPr>
      </w:pPr>
      <w:r>
        <w:t xml:space="preserve">The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Mod</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And</w:t>
      </w:r>
      <w:r>
        <w:t xml:space="preserve">, </w:t>
      </w:r>
      <w:r>
        <w:rPr>
          <w:rStyle w:val="CodeEmbedded"/>
        </w:rPr>
        <w:t>Or</w:t>
      </w:r>
      <w:r>
        <w:t xml:space="preserve">, </w:t>
      </w:r>
      <w:r>
        <w:rPr>
          <w:rStyle w:val="CodeEmbedded"/>
        </w:rPr>
        <w:t>Xor</w:t>
      </w:r>
      <w:r>
        <w:t xml:space="preserve">, </w:t>
      </w:r>
      <w:r>
        <w:rPr>
          <w:rStyle w:val="CodeEmbedded"/>
        </w:rPr>
        <w:t>AndAlso</w:t>
      </w:r>
      <w:r>
        <w:t xml:space="preserve">, </w:t>
      </w:r>
      <w:r>
        <w:rPr>
          <w:rStyle w:val="CodeEmbedded"/>
        </w:rPr>
        <w:t>OrElse</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&lt;&gt;</w:t>
      </w:r>
      <w:r>
        <w:t xml:space="preserve">, </w:t>
      </w:r>
      <w:r>
        <w:rPr>
          <w:rStyle w:val="CodeEmbedded"/>
        </w:rPr>
        <w:t>&lt;=</w:t>
      </w:r>
      <w:r>
        <w:t xml:space="preserve">, and </w:t>
      </w:r>
      <w:r>
        <w:rPr>
          <w:rStyle w:val="CodeEmbedded"/>
        </w:rPr>
        <w:t>=&gt;</w:t>
      </w:r>
      <w:r>
        <w:t xml:space="preserve"> binary operators, provided each operand and result is of a type listed above.</w:t>
      </w:r>
    </w:p>
    <w:p w:rsidR="00EE7CEF" w:rsidRDefault="008A0CA2" w:rsidP="008A0CA2">
      <w:pPr>
        <w:numPr>
          <w:ilvl w:val="0"/>
          <w:numId w:val="87"/>
        </w:numPr>
      </w:pPr>
      <w:r>
        <w:t>The conditional operator If, provided each operand and result is of a type listed above.</w:t>
      </w:r>
    </w:p>
    <w:p w:rsidR="00EE7CEF" w:rsidRDefault="008A0CA2" w:rsidP="008A0CA2">
      <w:pPr>
        <w:numPr>
          <w:ilvl w:val="0"/>
          <w:numId w:val="87"/>
        </w:numPr>
      </w:pPr>
      <w:r>
        <w:t xml:space="preserve">The following run-time functions: </w:t>
      </w:r>
      <w:r>
        <w:rPr>
          <w:rStyle w:val="CodeEmbedded"/>
        </w:rPr>
        <w:t>Microsoft.VisualBasic.Strings.ChrW</w:t>
      </w:r>
      <w:r>
        <w:t xml:space="preserve">; </w:t>
      </w:r>
      <w:r>
        <w:rPr>
          <w:rStyle w:val="CodeEmbedded"/>
        </w:rPr>
        <w:t>Microsoft.VisualBasic.Strings.Chr</w:t>
      </w:r>
      <w:r>
        <w:t xml:space="preserve"> if the constant value is between 0 and 128; </w:t>
      </w:r>
      <w:r>
        <w:rPr>
          <w:rStyle w:val="CodeEmbedded"/>
        </w:rPr>
        <w:t>Microsoft.VisualBasic.Strings.AscW</w:t>
      </w:r>
      <w:r>
        <w:t xml:space="preserve"> if the constant string is not empty; </w:t>
      </w:r>
      <w:r>
        <w:rPr>
          <w:rStyle w:val="CodeEmbedded"/>
        </w:rPr>
        <w:t>Microsoft.VisualBasic.Strings.Asc</w:t>
      </w:r>
      <w:r>
        <w:t xml:space="preserve"> if the constant string is not empty.</w:t>
      </w:r>
    </w:p>
    <w:p w:rsidR="00EE7CEF" w:rsidRDefault="008A0CA2">
      <w:r>
        <w:t xml:space="preserve">The following constructs are </w:t>
      </w:r>
      <w:r>
        <w:rPr>
          <w:i/>
        </w:rPr>
        <w:t>not</w:t>
      </w:r>
      <w:r>
        <w:t xml:space="preserve"> permitted in constant expressions:</w:t>
      </w:r>
    </w:p>
    <w:p w:rsidR="00EE7CEF" w:rsidRDefault="008A0CA2" w:rsidP="008A0CA2">
      <w:pPr>
        <w:numPr>
          <w:ilvl w:val="0"/>
          <w:numId w:val="88"/>
        </w:numPr>
      </w:pPr>
      <w:r>
        <w:t xml:space="preserve">Implicit binding through a </w:t>
      </w:r>
      <w:r>
        <w:rPr>
          <w:rStyle w:val="CodeEmbedded"/>
        </w:rPr>
        <w:t>With</w:t>
      </w:r>
      <w:r>
        <w:t xml:space="preserve"> context.</w:t>
      </w:r>
    </w:p>
    <w:p w:rsidR="00EE7CEF" w:rsidRDefault="008A0CA2">
      <w:r>
        <w:t>Cons</w:t>
      </w:r>
      <w:r>
        <w:t>tant expressions of an integral type (</w:t>
      </w:r>
      <w:r>
        <w:rPr>
          <w:rStyle w:val="CodeEmbedded"/>
        </w:rPr>
        <w:t>ULong</w:t>
      </w:r>
      <w:r>
        <w:t xml:space="preserve">, </w:t>
      </w:r>
      <w:r>
        <w:rPr>
          <w:rStyle w:val="CodeEmbedded"/>
        </w:rPr>
        <w:t>Long</w:t>
      </w:r>
      <w:r>
        <w:t xml:space="preserve">, </w:t>
      </w:r>
      <w:r>
        <w:rPr>
          <w:rStyle w:val="CodeEmbedded"/>
        </w:rPr>
        <w:t>UInteger</w:t>
      </w:r>
      <w:r>
        <w:t xml:space="preserve">, </w:t>
      </w:r>
      <w:r>
        <w:rPr>
          <w:rStyle w:val="CodeEmbedded"/>
        </w:rPr>
        <w:t>Integer</w:t>
      </w:r>
      <w:r>
        <w:t xml:space="preserve">, </w:t>
      </w:r>
      <w:r>
        <w:rPr>
          <w:rStyle w:val="CodeEmbedded"/>
        </w:rPr>
        <w:t>UShort</w:t>
      </w:r>
      <w:r>
        <w:t xml:space="preserve">, </w:t>
      </w:r>
      <w:r>
        <w:rPr>
          <w:rStyle w:val="CodeEmbedded"/>
        </w:rPr>
        <w:t>Short</w:t>
      </w:r>
      <w:r>
        <w:t xml:space="preserve">, </w:t>
      </w:r>
      <w:r>
        <w:rPr>
          <w:rStyle w:val="CodeEmbedded"/>
        </w:rPr>
        <w:t>SByte</w:t>
      </w:r>
      <w:r>
        <w:t xml:space="preserve">, or </w:t>
      </w:r>
      <w:r>
        <w:rPr>
          <w:rStyle w:val="CodeEmbedded"/>
        </w:rPr>
        <w:t>Byte</w:t>
      </w:r>
      <w:r>
        <w:t xml:space="preserve">) can be implicitly converted to a narrower integral type, and constant expressions of type </w:t>
      </w:r>
      <w:r>
        <w:rPr>
          <w:rStyle w:val="CodeEmbedded"/>
        </w:rPr>
        <w:t>Double</w:t>
      </w:r>
      <w:r>
        <w:t xml:space="preserve"> can be implicitly converted to </w:t>
      </w:r>
      <w:r>
        <w:rPr>
          <w:rStyle w:val="CodeEmbedded"/>
        </w:rPr>
        <w:t>Single</w:t>
      </w:r>
      <w:r>
        <w:t xml:space="preserve">, provided the value </w:t>
      </w:r>
      <w:r>
        <w:t>of the constant expression is within the range of the destination type. These narrowing conversions are allowed regardless of whether permissive or strict semantics are being used.</w:t>
      </w:r>
    </w:p>
    <w:p w:rsidR="00EE7CEF" w:rsidRDefault="008A0CA2">
      <w:pPr>
        <w:pStyle w:val="Heading2"/>
      </w:pPr>
      <w:bookmarkStart w:id="327" w:name="_Toc453856515"/>
      <w:r>
        <w:t>Late-Bound Expressions</w:t>
      </w:r>
      <w:bookmarkEnd w:id="327"/>
    </w:p>
    <w:p w:rsidR="00EE7CEF" w:rsidRDefault="008A0CA2">
      <w:r>
        <w:t>When the target of a member access expression or ind</w:t>
      </w:r>
      <w:r>
        <w:t xml:space="preserve">ex expression is of type </w:t>
      </w:r>
      <w:r>
        <w:rPr>
          <w:rStyle w:val="CodeEmbedded"/>
        </w:rPr>
        <w:t>Object</w:t>
      </w:r>
      <w:r>
        <w:t xml:space="preserve">, the processing of the expression may be deferred until run time. Deferring processing this way is called </w:t>
      </w:r>
      <w:r>
        <w:rPr>
          <w:i/>
        </w:rPr>
        <w:t>late binding</w:t>
      </w:r>
      <w:r>
        <w:t xml:space="preserve">. Late binding allows </w:t>
      </w:r>
      <w:r>
        <w:rPr>
          <w:rStyle w:val="CodeEmbedded"/>
        </w:rPr>
        <w:t>Object</w:t>
      </w:r>
      <w:r>
        <w:t xml:space="preserve"> variables to be used in a </w:t>
      </w:r>
      <w:r>
        <w:rPr>
          <w:i/>
        </w:rPr>
        <w:t>typeless</w:t>
      </w:r>
      <w:r>
        <w:t xml:space="preserve"> way, where all resolution of members is ba</w:t>
      </w:r>
      <w:r>
        <w:t xml:space="preserve">sed on the actual run-time type of the value in the variable. If strict semantics are specified by the compilation environment or by </w:t>
      </w:r>
      <w:r>
        <w:rPr>
          <w:rStyle w:val="CodeEmbedded"/>
        </w:rPr>
        <w:t>Option Strict</w:t>
      </w:r>
      <w:r>
        <w:t xml:space="preserve">, late binding causes a compile-time error. Non-public members are ignored when doing late-binding, including </w:t>
      </w:r>
      <w:r>
        <w:t xml:space="preserve">for the purposes of overload resolution. Note that, unlike the early-bound case, invoking or accessing a </w:t>
      </w:r>
      <w:r>
        <w:rPr>
          <w:rStyle w:val="CodeEmbedded"/>
        </w:rPr>
        <w:t>Shared</w:t>
      </w:r>
      <w:r>
        <w:t xml:space="preserve"> member </w:t>
      </w:r>
      <w:r>
        <w:lastRenderedPageBreak/>
        <w:t>late-bound will cause the invocation target to be evaluated at run time. If the expression is an invocation expression for a member defin</w:t>
      </w:r>
      <w:r>
        <w:t xml:space="preserve">ed on </w:t>
      </w:r>
      <w:r>
        <w:rPr>
          <w:rStyle w:val="CodeEmbedded"/>
        </w:rPr>
        <w:t>System.Object</w:t>
      </w:r>
      <w:r>
        <w:t>, late binding will not take place.</w:t>
      </w:r>
    </w:p>
    <w:p w:rsidR="00EE7CEF" w:rsidRDefault="008A0CA2">
      <w:r>
        <w:t xml:space="preserve">In general, late-bound accesses are resolved at run time by looking up the identifier on the actual run-time type of the expression. If late-bound member lookup fails at run time, a </w:t>
      </w:r>
      <w:r>
        <w:rPr>
          <w:rStyle w:val="CodeEmbedded"/>
        </w:rPr>
        <w:t>System.MissingMembe</w:t>
      </w:r>
      <w:r>
        <w:rPr>
          <w:rStyle w:val="CodeEmbedded"/>
        </w:rPr>
        <w:t>rException</w:t>
      </w:r>
      <w:r>
        <w:t xml:space="preserve"> exception is thrown. Because late-bound member lookup is done solely off the run-time type of the associated target expression, an object's run-time type is never an interface. Therefore, it is impossible to access interface members in a late-bo</w:t>
      </w:r>
      <w:r>
        <w:t>und member access expression.</w:t>
      </w:r>
    </w:p>
    <w:p w:rsidR="00EE7CEF" w:rsidRDefault="008A0CA2">
      <w:r>
        <w:t>The arguments to a late-bound member access are evaluated in the order they appear in the member access expression: not the order in which parameters are declared in the late-bound member. The following example illustrates thi</w:t>
      </w:r>
      <w:r>
        <w:t>s difference:</w:t>
      </w:r>
    </w:p>
    <w:p w:rsidR="00EE7CEF" w:rsidRDefault="008A0CA2">
      <w:pPr>
        <w:pStyle w:val="Code"/>
      </w:pPr>
      <w:r>
        <w:rPr>
          <w:color w:val="0000FF"/>
        </w:rPr>
        <w:t xml:space="preserve">Class </w:t>
      </w:r>
      <w:r>
        <w:rPr>
          <w:color w:val="2B91AF"/>
        </w:rPr>
        <w:t>C</w:t>
      </w:r>
      <w:r>
        <w:br/>
      </w:r>
      <w:r>
        <w:rPr>
          <w:color w:val="0000FF"/>
        </w:rPr>
        <w:t xml:space="preserve">    Public Sub </w:t>
      </w:r>
      <w:r>
        <w:t>f(</w:t>
      </w:r>
      <w:r>
        <w:rPr>
          <w:color w:val="0000FF"/>
        </w:rPr>
        <w:t xml:space="preserve">ByVal </w:t>
      </w:r>
      <w:r>
        <w:t xml:space="preserve">x </w:t>
      </w:r>
      <w:r>
        <w:rPr>
          <w:color w:val="0000FF"/>
        </w:rPr>
        <w:t>As Integer</w:t>
      </w:r>
      <w:r>
        <w:t xml:space="preserve">, </w:t>
      </w:r>
      <w:r>
        <w:rPr>
          <w:color w:val="0000FF"/>
        </w:rPr>
        <w:t xml:space="preserve">ByVal </w:t>
      </w:r>
      <w:r>
        <w:t xml:space="preserve">y </w:t>
      </w:r>
      <w:r>
        <w:rPr>
          <w:color w:val="0000FF"/>
        </w:rPr>
        <w:t>As Integer</w:t>
      </w:r>
      <w:r>
        <w:t>)</w:t>
      </w:r>
      <w:r>
        <w:br/>
      </w:r>
      <w:r>
        <w:rPr>
          <w:color w:val="0000FF"/>
        </w:rPr>
        <w:t xml:space="preserve">    End Sub</w:t>
      </w:r>
      <w:r>
        <w:br/>
      </w:r>
      <w:r>
        <w:rPr>
          <w:color w:val="0000FF"/>
        </w:rPr>
        <w:t>End Class</w:t>
      </w:r>
      <w:r>
        <w:br/>
      </w:r>
      <w:r>
        <w:br/>
      </w:r>
      <w:r>
        <w:rPr>
          <w:color w:val="0000FF"/>
        </w:rPr>
        <w:t xml:space="preserve">Module </w:t>
      </w:r>
      <w:r>
        <w:rPr>
          <w:color w:val="2B91AF"/>
        </w:rPr>
        <w:t>Module1</w:t>
      </w:r>
      <w:r>
        <w:br/>
      </w:r>
      <w:r>
        <w:rPr>
          <w:color w:val="0000FF"/>
        </w:rPr>
        <w:t xml:space="preserve">    Sub </w:t>
      </w:r>
      <w:r>
        <w:t>Main()</w:t>
      </w:r>
      <w:r>
        <w:br/>
      </w:r>
      <w:r>
        <w:rPr>
          <w:color w:val="2B91AF"/>
        </w:rPr>
        <w:t xml:space="preserve">        Console</w:t>
      </w:r>
      <w:r>
        <w:t>.Write(</w:t>
      </w:r>
      <w:r>
        <w:rPr>
          <w:color w:val="A31515"/>
        </w:rPr>
        <w:t>"Early-bound: "</w:t>
      </w:r>
      <w:r>
        <w:t>)</w:t>
      </w:r>
      <w:r>
        <w:br/>
      </w:r>
      <w:r>
        <w:rPr>
          <w:color w:val="0000FF"/>
        </w:rPr>
        <w:t xml:space="preserve">        Dim </w:t>
      </w:r>
      <w:r>
        <w:t xml:space="preserve">c </w:t>
      </w:r>
      <w:r>
        <w:rPr>
          <w:color w:val="0000FF"/>
        </w:rPr>
        <w:t xml:space="preserve">As </w:t>
      </w:r>
      <w:r>
        <w:rPr>
          <w:color w:val="2B91AF"/>
        </w:rPr>
        <w:t xml:space="preserve">C </w:t>
      </w:r>
      <w:r>
        <w:t xml:space="preserve">= </w:t>
      </w:r>
      <w:r>
        <w:rPr>
          <w:color w:val="0000FF"/>
        </w:rPr>
        <w:t xml:space="preserve">New </w:t>
      </w:r>
      <w:r>
        <w:rPr>
          <w:color w:val="2B91AF"/>
        </w:rPr>
        <w:t>C</w:t>
      </w:r>
      <w:r>
        <w:br/>
        <w:t xml:space="preserve">        c.f(y:=t(</w:t>
      </w:r>
      <w:r>
        <w:rPr>
          <w:color w:val="A31515"/>
        </w:rPr>
        <w:t>"y"</w:t>
      </w:r>
      <w:r>
        <w:t>), x:=t(</w:t>
      </w:r>
      <w:r>
        <w:rPr>
          <w:color w:val="A31515"/>
        </w:rPr>
        <w:t>"x"</w:t>
      </w:r>
      <w:r>
        <w:t>))</w:t>
      </w:r>
      <w:r>
        <w:br/>
      </w:r>
      <w:r>
        <w:br/>
      </w:r>
      <w:r>
        <w:rPr>
          <w:color w:val="2B91AF"/>
        </w:rPr>
        <w:t xml:space="preserve">        Console</w:t>
      </w:r>
      <w:r>
        <w:t xml:space="preserve">.Write(vbCrLf &amp; </w:t>
      </w:r>
      <w:r>
        <w:rPr>
          <w:color w:val="A31515"/>
        </w:rPr>
        <w:t>"Late-bound: "</w:t>
      </w:r>
      <w:r>
        <w:t>)</w:t>
      </w:r>
      <w:r>
        <w:br/>
      </w:r>
      <w:r>
        <w:rPr>
          <w:color w:val="0000FF"/>
        </w:rPr>
        <w:t xml:space="preserve">        Dim </w:t>
      </w:r>
      <w:r>
        <w:t xml:space="preserve">o </w:t>
      </w:r>
      <w:r>
        <w:rPr>
          <w:color w:val="0000FF"/>
        </w:rPr>
        <w:t xml:space="preserve">As Object </w:t>
      </w:r>
      <w:r>
        <w:t xml:space="preserve">= </w:t>
      </w:r>
      <w:r>
        <w:rPr>
          <w:color w:val="0000FF"/>
        </w:rPr>
        <w:t xml:space="preserve">New </w:t>
      </w:r>
      <w:r>
        <w:rPr>
          <w:color w:val="2B91AF"/>
        </w:rPr>
        <w:t>C</w:t>
      </w:r>
      <w:r>
        <w:br/>
        <w:t xml:space="preserve">        o.f(y:=t(</w:t>
      </w:r>
      <w:r>
        <w:rPr>
          <w:color w:val="A31515"/>
        </w:rPr>
        <w:t>"y"</w:t>
      </w:r>
      <w:r>
        <w:t>), x:=t(</w:t>
      </w:r>
      <w:r>
        <w:rPr>
          <w:color w:val="A31515"/>
        </w:rPr>
        <w:t>"x"</w:t>
      </w:r>
      <w:r>
        <w:t>))</w:t>
      </w:r>
      <w:r>
        <w:br/>
      </w:r>
      <w:r>
        <w:rPr>
          <w:color w:val="0000FF"/>
        </w:rPr>
        <w:t xml:space="preserve">    End Sub</w:t>
      </w:r>
      <w:r>
        <w:br/>
      </w:r>
      <w:r>
        <w:br/>
      </w:r>
      <w:r>
        <w:rPr>
          <w:color w:val="0000FF"/>
        </w:rPr>
        <w:t xml:space="preserve">    Function </w:t>
      </w:r>
      <w:r>
        <w:t>t(</w:t>
      </w:r>
      <w:r>
        <w:rPr>
          <w:color w:val="0000FF"/>
        </w:rPr>
        <w:t xml:space="preserve">ByVal </w:t>
      </w:r>
      <w:r>
        <w:t xml:space="preserve">s </w:t>
      </w:r>
      <w:r>
        <w:rPr>
          <w:color w:val="0000FF"/>
        </w:rPr>
        <w:t>As String</w:t>
      </w:r>
      <w:r>
        <w:t xml:space="preserve">) </w:t>
      </w:r>
      <w:r>
        <w:rPr>
          <w:color w:val="0000FF"/>
        </w:rPr>
        <w:t>As Integer</w:t>
      </w:r>
      <w:r>
        <w:br/>
      </w:r>
      <w:r>
        <w:rPr>
          <w:color w:val="2B91AF"/>
        </w:rPr>
        <w:t xml:space="preserve">        Console</w:t>
      </w:r>
      <w:r>
        <w:t>.Write(s)</w:t>
      </w:r>
      <w:r>
        <w:br/>
      </w:r>
      <w:r>
        <w:rPr>
          <w:color w:val="0000FF"/>
        </w:rPr>
        <w:t xml:space="preserve">        Return </w:t>
      </w:r>
      <w:r>
        <w:t>0</w:t>
      </w:r>
      <w:r>
        <w:br/>
      </w:r>
      <w:r>
        <w:rPr>
          <w:color w:val="0000FF"/>
        </w:rPr>
        <w:t xml:space="preserve">    End Function</w:t>
      </w:r>
      <w:r>
        <w:br/>
      </w:r>
      <w:r>
        <w:rPr>
          <w:color w:val="0000FF"/>
        </w:rPr>
        <w:t>End Module</w:t>
      </w:r>
    </w:p>
    <w:p w:rsidR="00EE7CEF" w:rsidRDefault="008A0CA2">
      <w:r>
        <w:t>This code displays:</w:t>
      </w:r>
    </w:p>
    <w:p w:rsidR="00EE7CEF" w:rsidRDefault="008A0CA2">
      <w:pPr>
        <w:pStyle w:val="Code"/>
      </w:pPr>
      <w:r>
        <w:t>Early-boun</w:t>
      </w:r>
      <w:r>
        <w:t>d: xy</w:t>
      </w:r>
      <w:r>
        <w:br/>
        <w:t>Late-bound: yx</w:t>
      </w:r>
    </w:p>
    <w:p w:rsidR="00EE7CEF" w:rsidRDefault="008A0CA2">
      <w:r>
        <w:t>Because late-bound overload resolution is done on the run-time type of the arguments, it is possible that an expression might produce different results based on whether it is evaluated at compile time or run time. The following example</w:t>
      </w:r>
      <w:r>
        <w:t xml:space="preserve"> illustrates this difference:</w:t>
      </w:r>
    </w:p>
    <w:p w:rsidR="00EE7CEF" w:rsidRDefault="008A0CA2">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r>
        <w:br/>
      </w:r>
      <w:r>
        <w:br/>
      </w:r>
      <w:r>
        <w:rPr>
          <w:color w:val="0000FF"/>
        </w:rPr>
        <w:t xml:space="preserve">Module </w:t>
      </w:r>
      <w:r>
        <w:rPr>
          <w:color w:val="2B91AF"/>
        </w:rPr>
        <w:t>Test</w:t>
      </w:r>
      <w:r>
        <w:br/>
      </w:r>
      <w:r>
        <w:rPr>
          <w:color w:val="0000FF"/>
        </w:rPr>
        <w:t xml:space="preserve">    Sub </w:t>
      </w:r>
      <w:r>
        <w:t xml:space="preserve">F(b </w:t>
      </w:r>
      <w:r>
        <w:rPr>
          <w:color w:val="0000FF"/>
        </w:rPr>
        <w:t xml:space="preserve">As </w:t>
      </w:r>
      <w:r>
        <w:rPr>
          <w:color w:val="2B91AF"/>
        </w:rPr>
        <w:t>Base</w:t>
      </w:r>
      <w:r>
        <w:t>)</w:t>
      </w:r>
      <w:r>
        <w:br/>
      </w:r>
      <w:r>
        <w:rPr>
          <w:color w:val="2B91AF"/>
        </w:rPr>
        <w:t xml:space="preserve">        Console</w:t>
      </w:r>
      <w:r>
        <w:t>.WriteLine(</w:t>
      </w:r>
      <w:r>
        <w:rPr>
          <w:color w:val="A31515"/>
        </w:rPr>
        <w:t>"F(Base)"</w:t>
      </w:r>
      <w:r>
        <w:t>)</w:t>
      </w:r>
      <w:r>
        <w:br/>
      </w:r>
      <w:r>
        <w:rPr>
          <w:color w:val="0000FF"/>
        </w:rPr>
        <w:t xml:space="preserve">    End Sub</w:t>
      </w:r>
      <w:r>
        <w:br/>
      </w:r>
      <w:r>
        <w:br/>
      </w:r>
      <w:r>
        <w:rPr>
          <w:color w:val="0000FF"/>
        </w:rPr>
        <w:t xml:space="preserve">    Sub </w:t>
      </w:r>
      <w:r>
        <w:t xml:space="preserve">F(d </w:t>
      </w:r>
      <w:r>
        <w:rPr>
          <w:color w:val="0000FF"/>
        </w:rPr>
        <w:t xml:space="preserve">As </w:t>
      </w:r>
      <w:r>
        <w:rPr>
          <w:color w:val="2B91AF"/>
        </w:rPr>
        <w:t>Derived</w:t>
      </w:r>
      <w:r>
        <w:t>)</w:t>
      </w:r>
      <w:r>
        <w:br/>
      </w:r>
      <w:r>
        <w:rPr>
          <w:color w:val="2B91AF"/>
        </w:rPr>
        <w:t xml:space="preserve">        Console</w:t>
      </w:r>
      <w:r>
        <w:t>.WriteLine(</w:t>
      </w:r>
      <w:r>
        <w:rPr>
          <w:color w:val="A31515"/>
        </w:rPr>
        <w:t>"F(Derived)"</w:t>
      </w:r>
      <w:r>
        <w:t>)</w:t>
      </w:r>
      <w:r>
        <w:br/>
      </w:r>
      <w:r>
        <w:rPr>
          <w:color w:val="0000FF"/>
        </w:rPr>
        <w:t xml:space="preserve">    End Sub</w:t>
      </w:r>
      <w:r>
        <w:br/>
      </w:r>
      <w:r>
        <w:br/>
      </w:r>
      <w:r>
        <w:rPr>
          <w:color w:val="0000FF"/>
        </w:rPr>
        <w:t xml:space="preserve"> </w:t>
      </w:r>
      <w:r>
        <w:rPr>
          <w:color w:val="0000FF"/>
        </w:rPr>
        <w:t xml:space="preserve">   Sub </w:t>
      </w:r>
      <w:r>
        <w:t>Main()</w:t>
      </w:r>
      <w:r>
        <w:br/>
      </w:r>
      <w:r>
        <w:rPr>
          <w:color w:val="0000FF"/>
        </w:rPr>
        <w:lastRenderedPageBreak/>
        <w:t xml:space="preserve">        Dim </w:t>
      </w:r>
      <w:r>
        <w:t xml:space="preserve">b </w:t>
      </w:r>
      <w:r>
        <w:rPr>
          <w:color w:val="0000FF"/>
        </w:rPr>
        <w:t xml:space="preserve">As </w:t>
      </w:r>
      <w:r>
        <w:rPr>
          <w:color w:val="2B91AF"/>
        </w:rPr>
        <w:t xml:space="preserve">Base </w:t>
      </w:r>
      <w:r>
        <w:t xml:space="preserve">= </w:t>
      </w:r>
      <w:r>
        <w:rPr>
          <w:color w:val="0000FF"/>
        </w:rPr>
        <w:t xml:space="preserve">New </w:t>
      </w:r>
      <w:r>
        <w:rPr>
          <w:color w:val="2B91AF"/>
        </w:rPr>
        <w:t>Derived</w:t>
      </w:r>
      <w:r>
        <w:t>()</w:t>
      </w:r>
      <w:r>
        <w:br/>
      </w:r>
      <w:r>
        <w:rPr>
          <w:color w:val="0000FF"/>
        </w:rPr>
        <w:t xml:space="preserve">        Dim </w:t>
      </w:r>
      <w:r>
        <w:t xml:space="preserve">o </w:t>
      </w:r>
      <w:r>
        <w:rPr>
          <w:color w:val="0000FF"/>
        </w:rPr>
        <w:t xml:space="preserve">As Object </w:t>
      </w:r>
      <w:r>
        <w:t>= b</w:t>
      </w:r>
      <w:r>
        <w:br/>
      </w:r>
      <w:r>
        <w:br/>
        <w:t xml:space="preserve">        F(b)</w:t>
      </w:r>
      <w:r>
        <w:br/>
        <w:t xml:space="preserve">        F(o)</w:t>
      </w:r>
      <w:r>
        <w:br/>
      </w:r>
      <w:r>
        <w:rPr>
          <w:color w:val="0000FF"/>
        </w:rPr>
        <w:t xml:space="preserve">    End Sub</w:t>
      </w:r>
      <w:r>
        <w:br/>
      </w:r>
      <w:r>
        <w:rPr>
          <w:color w:val="0000FF"/>
        </w:rPr>
        <w:t>End Module</w:t>
      </w:r>
    </w:p>
    <w:p w:rsidR="00EE7CEF" w:rsidRDefault="008A0CA2">
      <w:r>
        <w:t>This code displays:</w:t>
      </w:r>
    </w:p>
    <w:p w:rsidR="00EE7CEF" w:rsidRDefault="008A0CA2">
      <w:pPr>
        <w:pStyle w:val="Code"/>
      </w:pPr>
      <w:r>
        <w:t>F(Base)</w:t>
      </w:r>
      <w:r>
        <w:br/>
        <w:t>F(Derived)</w:t>
      </w:r>
    </w:p>
    <w:p w:rsidR="00EE7CEF" w:rsidRDefault="008A0CA2">
      <w:pPr>
        <w:pStyle w:val="Heading2"/>
      </w:pPr>
      <w:bookmarkStart w:id="328" w:name="_Toc453856516"/>
      <w:r>
        <w:t>Simple Expressions</w:t>
      </w:r>
      <w:bookmarkEnd w:id="328"/>
    </w:p>
    <w:p w:rsidR="00EE7CEF" w:rsidRDefault="008A0CA2">
      <w:r>
        <w:t>Simple expressions are literals, parenthesized expressions, instance expressions, or simple name expressions.</w:t>
      </w:r>
    </w:p>
    <w:p w:rsidR="00EE7CEF" w:rsidRDefault="008A0CA2">
      <w:pPr>
        <w:pStyle w:val="Grammar"/>
      </w:pPr>
      <w:bookmarkStart w:id="329" w:name="_Grm00115"/>
      <w:r>
        <w:rPr>
          <w:color w:val="6A5ACD"/>
        </w:rPr>
        <w:t>SimpleExpression</w:t>
      </w:r>
      <w:r>
        <w:t>:</w:t>
      </w:r>
      <w:r>
        <w:br/>
      </w:r>
      <w:r>
        <w:tab/>
        <w:t xml:space="preserve">| </w:t>
      </w:r>
      <w:r>
        <w:rPr>
          <w:color w:val="6A5ACD"/>
        </w:rPr>
        <w:t>LiteralExpression</w:t>
      </w:r>
      <w:r>
        <w:br/>
      </w:r>
      <w:r>
        <w:tab/>
        <w:t xml:space="preserve">| </w:t>
      </w:r>
      <w:r>
        <w:rPr>
          <w:color w:val="6A5ACD"/>
        </w:rPr>
        <w:t>ParenthesizedExpression</w:t>
      </w:r>
      <w:r>
        <w:br/>
      </w:r>
      <w:r>
        <w:tab/>
        <w:t xml:space="preserve">| </w:t>
      </w:r>
      <w:r>
        <w:rPr>
          <w:color w:val="6A5ACD"/>
        </w:rPr>
        <w:t>InstanceExpression</w:t>
      </w:r>
      <w:r>
        <w:br/>
      </w:r>
      <w:r>
        <w:tab/>
        <w:t xml:space="preserve">| </w:t>
      </w:r>
      <w:r>
        <w:rPr>
          <w:color w:val="6A5ACD"/>
        </w:rPr>
        <w:t>SimpleNameExpression</w:t>
      </w:r>
      <w:r>
        <w:br/>
      </w:r>
      <w:r>
        <w:tab/>
        <w:t xml:space="preserve">| </w:t>
      </w:r>
      <w:r>
        <w:rPr>
          <w:color w:val="6A5ACD"/>
        </w:rPr>
        <w:t>AddressOfExpression</w:t>
      </w:r>
      <w:r>
        <w:br/>
      </w:r>
      <w:r>
        <w:tab/>
        <w:t>;</w:t>
      </w:r>
      <w:bookmarkEnd w:id="329"/>
    </w:p>
    <w:p w:rsidR="00EE7CEF" w:rsidRDefault="008A0CA2">
      <w:pPr>
        <w:pStyle w:val="Heading3"/>
      </w:pPr>
      <w:bookmarkStart w:id="330" w:name="_Toc00209"/>
      <w:r>
        <w:t xml:space="preserve">Literal </w:t>
      </w:r>
      <w:r>
        <w:t>Expressions</w:t>
      </w:r>
      <w:bookmarkEnd w:id="330"/>
    </w:p>
    <w:p w:rsidR="00EE7CEF" w:rsidRDefault="008A0CA2">
      <w:r>
        <w:t xml:space="preserve">Literal expressions evaluate to the value represented by the literal. A literal expression is classified as a value, except for the literal </w:t>
      </w:r>
      <w:r>
        <w:rPr>
          <w:rStyle w:val="CodeEmbedded"/>
        </w:rPr>
        <w:t>Nothing</w:t>
      </w:r>
      <w:r>
        <w:t>, which is classified as a default value.</w:t>
      </w:r>
    </w:p>
    <w:p w:rsidR="00EE7CEF" w:rsidRDefault="008A0CA2">
      <w:pPr>
        <w:pStyle w:val="Grammar"/>
      </w:pPr>
      <w:bookmarkStart w:id="331" w:name="_Grm00116"/>
      <w:r>
        <w:rPr>
          <w:color w:val="6A5ACD"/>
        </w:rPr>
        <w:t>LiteralExpression</w:t>
      </w:r>
      <w:r>
        <w:t>:</w:t>
      </w:r>
      <w:r>
        <w:br/>
      </w:r>
      <w:r>
        <w:tab/>
        <w:t xml:space="preserve">| </w:t>
      </w:r>
      <w:r>
        <w:rPr>
          <w:color w:val="6A5ACD"/>
        </w:rPr>
        <w:t>Literal</w:t>
      </w:r>
      <w:r>
        <w:br/>
      </w:r>
      <w:r>
        <w:tab/>
        <w:t>;</w:t>
      </w:r>
      <w:bookmarkEnd w:id="331"/>
    </w:p>
    <w:p w:rsidR="00EE7CEF" w:rsidRDefault="008A0CA2">
      <w:pPr>
        <w:pStyle w:val="Heading3"/>
      </w:pPr>
      <w:bookmarkStart w:id="332" w:name="_Toc00210"/>
      <w:r>
        <w:t>Parenthesized Expressi</w:t>
      </w:r>
      <w:r>
        <w:t>ons</w:t>
      </w:r>
      <w:bookmarkEnd w:id="332"/>
    </w:p>
    <w:p w:rsidR="00EE7CEF" w:rsidRDefault="008A0CA2">
      <w:r>
        <w:t>A parenthesized expression consists of an expression enclosed in parentheses. A parenthesized expression is classified as a value, and the enclosed expression must be classified as a value. A parenthesized expression evaluates to the value of the expre</w:t>
      </w:r>
      <w:r>
        <w:t>ssion within the parentheses.</w:t>
      </w:r>
    </w:p>
    <w:p w:rsidR="00EE7CEF" w:rsidRDefault="008A0CA2">
      <w:pPr>
        <w:pStyle w:val="Grammar"/>
      </w:pPr>
      <w:bookmarkStart w:id="333" w:name="_Grm00117"/>
      <w:r>
        <w:rPr>
          <w:color w:val="6A5ACD"/>
        </w:rPr>
        <w:t>ParenthesizedExpression</w:t>
      </w:r>
      <w:r>
        <w:t>:</w:t>
      </w:r>
      <w:r>
        <w:br/>
      </w:r>
      <w:r>
        <w:tab/>
        <w:t xml:space="preserve">| </w:t>
      </w:r>
      <w:r>
        <w:rPr>
          <w:color w:val="6A5ACD"/>
        </w:rPr>
        <w:t>OpenParenthesis Expression CloseParenthesis</w:t>
      </w:r>
      <w:r>
        <w:br/>
      </w:r>
      <w:r>
        <w:tab/>
        <w:t>;</w:t>
      </w:r>
      <w:bookmarkEnd w:id="333"/>
    </w:p>
    <w:p w:rsidR="00EE7CEF" w:rsidRDefault="008A0CA2">
      <w:pPr>
        <w:pStyle w:val="Heading3"/>
      </w:pPr>
      <w:bookmarkStart w:id="334" w:name="_Toc00211"/>
      <w:r>
        <w:t>Instance Expressions</w:t>
      </w:r>
      <w:bookmarkEnd w:id="334"/>
    </w:p>
    <w:p w:rsidR="00EE7CEF" w:rsidRDefault="008A0CA2">
      <w:r>
        <w:t xml:space="preserve">An </w:t>
      </w:r>
      <w:r>
        <w:rPr>
          <w:i/>
        </w:rPr>
        <w:t>instance expression</w:t>
      </w:r>
      <w:r>
        <w:t xml:space="preserve"> is the keyword </w:t>
      </w:r>
      <w:r>
        <w:rPr>
          <w:rStyle w:val="CodeEmbedded"/>
        </w:rPr>
        <w:t>Me</w:t>
      </w:r>
      <w:r>
        <w:t xml:space="preserve">. It may only be used within the body of a non-shared method, constructor, or property accessor. It is classified as a value. The keyword </w:t>
      </w:r>
      <w:r>
        <w:rPr>
          <w:rStyle w:val="CodeEmbedded"/>
        </w:rPr>
        <w:t>Me</w:t>
      </w:r>
      <w:r>
        <w:t xml:space="preserve"> represents the instance of the type containing the method or property accessor being executed. If a constructor exp</w:t>
      </w:r>
      <w:r>
        <w:t xml:space="preserve">licitly invokes another constructor (Section </w:t>
      </w:r>
      <w:hyperlink w:anchor="_Toc00133">
        <w:r>
          <w:t>§9.3</w:t>
        </w:r>
      </w:hyperlink>
      <w:r>
        <w:t xml:space="preserve">), </w:t>
      </w:r>
      <w:r>
        <w:rPr>
          <w:rStyle w:val="CodeEmbedded"/>
        </w:rPr>
        <w:t>Me</w:t>
      </w:r>
      <w:r>
        <w:t xml:space="preserve"> cannot be used until after that constructor call, because the instance has not yet been constructed.</w:t>
      </w:r>
    </w:p>
    <w:p w:rsidR="00EE7CEF" w:rsidRDefault="008A0CA2">
      <w:pPr>
        <w:pStyle w:val="Grammar"/>
      </w:pPr>
      <w:bookmarkStart w:id="335" w:name="_Grm00118"/>
      <w:r>
        <w:rPr>
          <w:color w:val="6A5ACD"/>
        </w:rPr>
        <w:t>InstanceExpression</w:t>
      </w:r>
      <w:r>
        <w:t>:</w:t>
      </w:r>
      <w:r>
        <w:br/>
      </w:r>
      <w:r>
        <w:tab/>
        <w:t xml:space="preserve">| </w:t>
      </w:r>
      <w:r>
        <w:rPr>
          <w:color w:val="A31515"/>
        </w:rPr>
        <w:t>'Me'</w:t>
      </w:r>
      <w:r>
        <w:br/>
      </w:r>
      <w:r>
        <w:tab/>
        <w:t>;</w:t>
      </w:r>
      <w:bookmarkEnd w:id="335"/>
    </w:p>
    <w:p w:rsidR="00EE7CEF" w:rsidRDefault="008A0CA2">
      <w:pPr>
        <w:pStyle w:val="Heading3"/>
      </w:pPr>
      <w:bookmarkStart w:id="336" w:name="_Toc00212"/>
      <w:r>
        <w:t>Simple Name Expressions</w:t>
      </w:r>
      <w:bookmarkEnd w:id="336"/>
    </w:p>
    <w:p w:rsidR="00EE7CEF" w:rsidRDefault="008A0CA2">
      <w:r>
        <w:t xml:space="preserve">A </w:t>
      </w:r>
      <w:r>
        <w:rPr>
          <w:i/>
        </w:rPr>
        <w:t>simple name</w:t>
      </w:r>
      <w:r>
        <w:rPr>
          <w:i/>
        </w:rPr>
        <w:t xml:space="preserve"> expression</w:t>
      </w:r>
      <w:r>
        <w:t xml:space="preserve"> consists of a single identifier followed by an optional type argument list.</w:t>
      </w:r>
    </w:p>
    <w:p w:rsidR="00EE7CEF" w:rsidRDefault="008A0CA2">
      <w:pPr>
        <w:pStyle w:val="Grammar"/>
      </w:pPr>
      <w:bookmarkStart w:id="337" w:name="_Grm00119"/>
      <w:r>
        <w:rPr>
          <w:color w:val="6A5ACD"/>
        </w:rPr>
        <w:lastRenderedPageBreak/>
        <w:t>SimpleNameExpression</w:t>
      </w:r>
      <w:r>
        <w:t>:</w:t>
      </w:r>
      <w:r>
        <w:br/>
      </w:r>
      <w:r>
        <w:tab/>
        <w:t xml:space="preserve">| </w:t>
      </w:r>
      <w:r>
        <w:rPr>
          <w:color w:val="6A5ACD"/>
        </w:rPr>
        <w:t xml:space="preserve">Identifier </w:t>
      </w:r>
      <w:r>
        <w:t xml:space="preserve">( </w:t>
      </w:r>
      <w:r>
        <w:rPr>
          <w:color w:val="6A5ACD"/>
        </w:rPr>
        <w:t xml:space="preserve">OpenParenthesis </w:t>
      </w:r>
      <w:r>
        <w:rPr>
          <w:color w:val="A31515"/>
        </w:rPr>
        <w:t xml:space="preserve">'Of' </w:t>
      </w:r>
      <w:r>
        <w:rPr>
          <w:color w:val="6A5ACD"/>
        </w:rPr>
        <w:t xml:space="preserve">TypeArgumentList CloseParenthesis </w:t>
      </w:r>
      <w:r>
        <w:t xml:space="preserve"> )?</w:t>
      </w:r>
      <w:r>
        <w:br/>
      </w:r>
      <w:r>
        <w:tab/>
        <w:t>;</w:t>
      </w:r>
      <w:bookmarkEnd w:id="337"/>
    </w:p>
    <w:p w:rsidR="00EE7CEF" w:rsidRDefault="008A0CA2">
      <w:r>
        <w:t>The name is resolved and classified by the following "simple name resolution rules":</w:t>
      </w:r>
    </w:p>
    <w:p w:rsidR="00EE7CEF" w:rsidRDefault="008A0CA2" w:rsidP="008A0CA2">
      <w:pPr>
        <w:numPr>
          <w:ilvl w:val="0"/>
          <w:numId w:val="89"/>
        </w:numPr>
      </w:pPr>
      <w:r>
        <w:t>Starting with the immediately enclosing block and continuing with each enclosing outer block (if any), if the identifier matches the name of a local variable, static varia</w:t>
      </w:r>
      <w:r>
        <w:t>ble, constant local, method type parameter, or parameter, then the identifier refers to the matching entity.</w:t>
      </w:r>
    </w:p>
    <w:p w:rsidR="00EE7CEF" w:rsidRDefault="008A0CA2">
      <w:pPr>
        <w:ind w:left="540"/>
      </w:pPr>
      <w:r>
        <w:t xml:space="preserve">If the identifier matches a local variable, static variable, or constant local and a type argument list was provided, a compile-time error occurs. </w:t>
      </w:r>
      <w:r>
        <w:t xml:space="preserve">If the identifier matches a method type parameter and a type argument list was provided, no match occurs and resolution continues. If the identifier matches a local variable, the local variable matched is the implicit function or </w:t>
      </w:r>
      <w:r>
        <w:rPr>
          <w:rStyle w:val="CodeEmbedded"/>
        </w:rPr>
        <w:t>Get</w:t>
      </w:r>
      <w:r>
        <w:t xml:space="preserve"> accessor return local </w:t>
      </w:r>
      <w:r>
        <w:t xml:space="preserve">variable, and the expression is part of an invocation expression, invocation statement, or an </w:t>
      </w:r>
      <w:r>
        <w:rPr>
          <w:rStyle w:val="CodeEmbedded"/>
        </w:rPr>
        <w:t>AddressOf</w:t>
      </w:r>
      <w:r>
        <w:t xml:space="preserve"> expression, then no match occurs and resolution continues.</w:t>
      </w:r>
    </w:p>
    <w:p w:rsidR="00EE7CEF" w:rsidRDefault="008A0CA2">
      <w:pPr>
        <w:ind w:left="540"/>
      </w:pPr>
      <w:r>
        <w:t>The expression is classified as a variable if it is a local variable, static variable, or par</w:t>
      </w:r>
      <w:r>
        <w:t>ameter. The expression is classified as a type if it is a method type parameter. The expression is classified as a value if it is a constant local.</w:t>
      </w:r>
    </w:p>
    <w:p w:rsidR="00EE7CEF" w:rsidRDefault="008A0CA2" w:rsidP="008A0CA2">
      <w:pPr>
        <w:numPr>
          <w:ilvl w:val="0"/>
          <w:numId w:val="89"/>
        </w:numPr>
      </w:pPr>
      <w:r>
        <w:t>For each nested type containing the expression, starting from the innermost and going to the outermost, if a</w:t>
      </w:r>
      <w:r>
        <w:t xml:space="preserve"> lookup of the identifier in the type produces a match with an accessible member:</w:t>
      </w:r>
    </w:p>
    <w:p w:rsidR="00EE7CEF" w:rsidRDefault="008A0CA2" w:rsidP="008A0CA2">
      <w:pPr>
        <w:numPr>
          <w:ilvl w:val="1"/>
          <w:numId w:val="89"/>
        </w:numPr>
      </w:pPr>
      <w:r>
        <w:t>If the matching type member is a type parameter, then the result is classified as a type and is the matching type parameter. If a type argument list was provided, no match oc</w:t>
      </w:r>
      <w:r>
        <w:t>curs and resolution continues.</w:t>
      </w:r>
    </w:p>
    <w:p w:rsidR="00EE7CEF" w:rsidRDefault="008A0CA2" w:rsidP="008A0CA2">
      <w:pPr>
        <w:numPr>
          <w:ilvl w:val="1"/>
          <w:numId w:val="89"/>
        </w:numPr>
      </w:pPr>
      <w:r>
        <w:t xml:space="preserve">Otherwise, if the type is the immediately enclosing type and the lookup identifies a non-shared type member, then the result is the same as a member access of the form </w:t>
      </w:r>
      <w:r>
        <w:rPr>
          <w:rStyle w:val="CodeEmbedded"/>
        </w:rPr>
        <w:t>Me.E(Of A)</w:t>
      </w:r>
      <w:r>
        <w:t xml:space="preserve">, where </w:t>
      </w:r>
      <w:r>
        <w:rPr>
          <w:rStyle w:val="CodeEmbedded"/>
        </w:rPr>
        <w:t>E</w:t>
      </w:r>
      <w:r>
        <w:t xml:space="preserve"> is the identifier and </w:t>
      </w:r>
      <w:r>
        <w:rPr>
          <w:rStyle w:val="CodeEmbedded"/>
        </w:rPr>
        <w:t>A</w:t>
      </w:r>
      <w:r>
        <w:t xml:space="preserve"> is the type a</w:t>
      </w:r>
      <w:r>
        <w:t>rgument list, if any.</w:t>
      </w:r>
    </w:p>
    <w:p w:rsidR="00EE7CEF" w:rsidRDefault="008A0CA2" w:rsidP="008A0CA2">
      <w:pPr>
        <w:numPr>
          <w:ilvl w:val="1"/>
          <w:numId w:val="89"/>
        </w:numPr>
      </w:pPr>
      <w:r>
        <w:t xml:space="preserve">Otherwise, the result is exactly the same as a member access of the form </w:t>
      </w:r>
      <w:r>
        <w:rPr>
          <w:rStyle w:val="CodeEmbedded"/>
        </w:rPr>
        <w:t>T.E(Of A)</w:t>
      </w:r>
      <w:r>
        <w:t xml:space="preserve">, where </w:t>
      </w:r>
      <w:r>
        <w:rPr>
          <w:rStyle w:val="CodeEmbedded"/>
        </w:rPr>
        <w:t>T</w:t>
      </w:r>
      <w:r>
        <w:t xml:space="preserve"> is the type containing the matching member, </w:t>
      </w:r>
      <w:r>
        <w:rPr>
          <w:rStyle w:val="CodeEmbedded"/>
        </w:rPr>
        <w:t>E</w:t>
      </w:r>
      <w:r>
        <w:t xml:space="preserve"> is the identifier, and </w:t>
      </w:r>
      <w:r>
        <w:rPr>
          <w:rStyle w:val="CodeEmbedded"/>
        </w:rPr>
        <w:t>A</w:t>
      </w:r>
      <w:r>
        <w:t xml:space="preserve"> is the type argument list, if any. In this case, it is an error for the</w:t>
      </w:r>
      <w:r>
        <w:t xml:space="preserve"> identifier to refer to a non-shared member.</w:t>
      </w:r>
    </w:p>
    <w:p w:rsidR="00EE7CEF" w:rsidRDefault="008A0CA2" w:rsidP="008A0CA2">
      <w:pPr>
        <w:numPr>
          <w:ilvl w:val="0"/>
          <w:numId w:val="89"/>
        </w:numPr>
      </w:pPr>
      <w:r>
        <w:t>For each nested namespace, starting from the innermost and going to the outermost namespace, do the following:</w:t>
      </w:r>
    </w:p>
    <w:p w:rsidR="00EE7CEF" w:rsidRDefault="008A0CA2" w:rsidP="008A0CA2">
      <w:pPr>
        <w:numPr>
          <w:ilvl w:val="1"/>
          <w:numId w:val="89"/>
        </w:numPr>
      </w:pPr>
      <w:r>
        <w:t>If the namespace contains an accessible type with the given name and has the same number of type par</w:t>
      </w:r>
      <w:r>
        <w:t>ameters as was supplied in the type argument list, if any, then the identifier refers to that type and is classified as a type.</w:t>
      </w:r>
    </w:p>
    <w:p w:rsidR="00EE7CEF" w:rsidRDefault="008A0CA2" w:rsidP="008A0CA2">
      <w:pPr>
        <w:numPr>
          <w:ilvl w:val="1"/>
          <w:numId w:val="89"/>
        </w:numPr>
      </w:pPr>
      <w:r>
        <w:t>Otherwise, if no type argument list was supplied and the namespace contains a namespace member with the given name, then the ide</w:t>
      </w:r>
      <w:r>
        <w:t>ntifier refers to that namespace and is classified as a namespace.</w:t>
      </w:r>
    </w:p>
    <w:p w:rsidR="00EE7CEF" w:rsidRDefault="008A0CA2" w:rsidP="008A0CA2">
      <w:pPr>
        <w:numPr>
          <w:ilvl w:val="1"/>
          <w:numId w:val="89"/>
        </w:numPr>
      </w:pPr>
      <w:r>
        <w:t>Otherwise, if the namespace contains one or more accessible standard modules, and a member name lookup of the identifier produces an accessible match in exactly one standard module, then th</w:t>
      </w:r>
      <w:r>
        <w:t xml:space="preserve">e result is exactly the same as a member access of the form </w:t>
      </w:r>
      <w:r>
        <w:rPr>
          <w:rStyle w:val="CodeEmbedded"/>
        </w:rPr>
        <w:t>M.E(Of A)</w:t>
      </w:r>
      <w:r>
        <w:t xml:space="preserve">, where </w:t>
      </w:r>
      <w:r>
        <w:rPr>
          <w:rStyle w:val="CodeEmbedded"/>
        </w:rPr>
        <w:t>M</w:t>
      </w:r>
      <w:r>
        <w:t xml:space="preserve"> is the standard module containing the matching member, </w:t>
      </w:r>
      <w:r>
        <w:rPr>
          <w:rStyle w:val="CodeEmbedded"/>
        </w:rPr>
        <w:t>E</w:t>
      </w:r>
      <w:r>
        <w:t xml:space="preserve"> is the identifier, and </w:t>
      </w:r>
      <w:r>
        <w:rPr>
          <w:rStyle w:val="CodeEmbedded"/>
        </w:rPr>
        <w:t>A</w:t>
      </w:r>
      <w:r>
        <w:t xml:space="preserve"> is the type argument list, if any. If the identifier matches accessible type members in more th</w:t>
      </w:r>
      <w:r>
        <w:t>an one standard module, a compile-time error occurs.</w:t>
      </w:r>
    </w:p>
    <w:p w:rsidR="00EE7CEF" w:rsidRDefault="008A0CA2" w:rsidP="008A0CA2">
      <w:pPr>
        <w:numPr>
          <w:ilvl w:val="0"/>
          <w:numId w:val="89"/>
        </w:numPr>
      </w:pPr>
      <w:r>
        <w:t>If the source file has one or more import aliases, and the identifier matches the name of one of them, then the identifier refers to that namespace or type. If a type argument list is supplied, a compile</w:t>
      </w:r>
      <w:r>
        <w:t>-time error occurs.</w:t>
      </w:r>
    </w:p>
    <w:p w:rsidR="00EE7CEF" w:rsidRDefault="008A0CA2" w:rsidP="008A0CA2">
      <w:pPr>
        <w:numPr>
          <w:ilvl w:val="0"/>
          <w:numId w:val="89"/>
        </w:numPr>
      </w:pPr>
      <w:r>
        <w:t>If the source file containing the name reference has one or more imports:</w:t>
      </w:r>
    </w:p>
    <w:p w:rsidR="00EE7CEF" w:rsidRDefault="008A0CA2" w:rsidP="008A0CA2">
      <w:pPr>
        <w:numPr>
          <w:ilvl w:val="1"/>
          <w:numId w:val="89"/>
        </w:numPr>
      </w:pPr>
      <w:r>
        <w:t xml:space="preserve">If the identifier matches in exactly one import the name of an accessible type with the same number of type parameters as was supplied in the type argument list, </w:t>
      </w:r>
      <w:r>
        <w:t>if any, or a type member, then the identifier refers to that type or type member. If the identifier matches in more than one import the name of an accessible type with the same number of type parameters as was supplied in the type argument list, if any, or</w:t>
      </w:r>
      <w:r>
        <w:t xml:space="preserve"> an accessible type member, a compile-time error occurs.</w:t>
      </w:r>
    </w:p>
    <w:p w:rsidR="00EE7CEF" w:rsidRDefault="008A0CA2" w:rsidP="008A0CA2">
      <w:pPr>
        <w:numPr>
          <w:ilvl w:val="1"/>
          <w:numId w:val="89"/>
        </w:numPr>
      </w:pPr>
      <w:r>
        <w:lastRenderedPageBreak/>
        <w:t>Otherwise, if no type argument list was supplied and the identifier matches in exactly one import the name of a namespace with accessible types, then the identifier refers to that namespace. If no ty</w:t>
      </w:r>
      <w:r>
        <w:t>pe argument list was supplied and the identifier matches in more than one import the name of a namespace with accessible types, a compile-time error occurs.</w:t>
      </w:r>
    </w:p>
    <w:p w:rsidR="00EE7CEF" w:rsidRDefault="008A0CA2" w:rsidP="008A0CA2">
      <w:pPr>
        <w:numPr>
          <w:ilvl w:val="1"/>
          <w:numId w:val="89"/>
        </w:numPr>
      </w:pPr>
      <w:r>
        <w:t>Otherwise, if the imports contain one or more accessible standard modules, and a member name lookup</w:t>
      </w:r>
      <w:r>
        <w:t xml:space="preserve"> of the identifier produces an accessible match in exactly one standard module, then the result is exactly the same as a member access of the form </w:t>
      </w:r>
      <w:r>
        <w:rPr>
          <w:rStyle w:val="CodeEmbedded"/>
        </w:rPr>
        <w:t>M.E(Of A)</w:t>
      </w:r>
      <w:r>
        <w:t xml:space="preserve">, where </w:t>
      </w:r>
      <w:r>
        <w:rPr>
          <w:rStyle w:val="CodeEmbedded"/>
        </w:rPr>
        <w:t>M</w:t>
      </w:r>
      <w:r>
        <w:t xml:space="preserve"> is the standard module containing the matching member, </w:t>
      </w:r>
      <w:r>
        <w:rPr>
          <w:rStyle w:val="CodeEmbedded"/>
        </w:rPr>
        <w:t>E</w:t>
      </w:r>
      <w:r>
        <w:t xml:space="preserve"> is the identifier, and </w:t>
      </w:r>
      <w:r>
        <w:rPr>
          <w:rStyle w:val="CodeEmbedded"/>
        </w:rPr>
        <w:t>A</w:t>
      </w:r>
      <w:r>
        <w:t xml:space="preserve"> is the t</w:t>
      </w:r>
      <w:r>
        <w:t>ype argument list, if any. If the identifier matches accessible type members in more than one standard module, a compile-time error occurs.</w:t>
      </w:r>
    </w:p>
    <w:p w:rsidR="00EE7CEF" w:rsidRDefault="008A0CA2" w:rsidP="008A0CA2">
      <w:pPr>
        <w:numPr>
          <w:ilvl w:val="0"/>
          <w:numId w:val="89"/>
        </w:numPr>
      </w:pPr>
      <w:r>
        <w:t>If the compilation environment defines one or more import aliases, and the identifier matches the name of one of the</w:t>
      </w:r>
      <w:r>
        <w:t>m, then the identifier refers to that namespace or type. If a type argument list is supplied, a compile-time error occurs.</w:t>
      </w:r>
    </w:p>
    <w:p w:rsidR="00EE7CEF" w:rsidRDefault="008A0CA2" w:rsidP="008A0CA2">
      <w:pPr>
        <w:numPr>
          <w:ilvl w:val="0"/>
          <w:numId w:val="89"/>
        </w:numPr>
      </w:pPr>
      <w:r>
        <w:t>If the compilation environment defines one or more imports:</w:t>
      </w:r>
    </w:p>
    <w:p w:rsidR="00EE7CEF" w:rsidRDefault="008A0CA2" w:rsidP="008A0CA2">
      <w:pPr>
        <w:numPr>
          <w:ilvl w:val="1"/>
          <w:numId w:val="89"/>
        </w:numPr>
      </w:pPr>
      <w:r>
        <w:t>If the identifier matches in exactly one import the name of an accessible</w:t>
      </w:r>
      <w:r>
        <w:t xml:space="preserve"> type with the same number of type parameters as was supplied in the type argument list, if any, or a type member, then the identifier refers to that type or type member. If the identifier matches in more than one import the name of an accessible type with</w:t>
      </w:r>
      <w:r>
        <w:t xml:space="preserve"> the same number of type parameters as was supplied in the type argument list, if any, or a type member, a compile-time error occurs.</w:t>
      </w:r>
    </w:p>
    <w:p w:rsidR="00EE7CEF" w:rsidRDefault="008A0CA2" w:rsidP="008A0CA2">
      <w:pPr>
        <w:numPr>
          <w:ilvl w:val="1"/>
          <w:numId w:val="89"/>
        </w:numPr>
      </w:pPr>
      <w:r>
        <w:t xml:space="preserve">Otherwise, if no type argument list was supplied and the identifier matches in exactly one import the name of a namespace </w:t>
      </w:r>
      <w:r>
        <w:t>with accessible types, then the identifier refers to that namespace. If no type argument list was supplied and the identifier matches in more than one import the name of a namespace with accessible types, a compile-time error occurs.</w:t>
      </w:r>
    </w:p>
    <w:p w:rsidR="00EE7CEF" w:rsidRDefault="008A0CA2" w:rsidP="008A0CA2">
      <w:pPr>
        <w:numPr>
          <w:ilvl w:val="1"/>
          <w:numId w:val="89"/>
        </w:numPr>
      </w:pPr>
      <w:r>
        <w:t>Otherwise, if the impo</w:t>
      </w:r>
      <w:r>
        <w:t xml:space="preserve">rts contain one or more accessible standard modules, and a member name lookup of the identifier produces an accessible match in exactly one standard module, then the result is exactly the same as a member access of the form </w:t>
      </w:r>
      <w:r>
        <w:rPr>
          <w:rStyle w:val="CodeEmbedded"/>
        </w:rPr>
        <w:t>M.E(Of A)</w:t>
      </w:r>
      <w:r>
        <w:t xml:space="preserve">, where </w:t>
      </w:r>
      <w:r>
        <w:rPr>
          <w:rStyle w:val="CodeEmbedded"/>
        </w:rPr>
        <w:t>M</w:t>
      </w:r>
      <w:r>
        <w:t xml:space="preserve"> is the standa</w:t>
      </w:r>
      <w:r>
        <w:t xml:space="preserve">rd module containing the matching member,  </w:t>
      </w:r>
      <w:r>
        <w:rPr>
          <w:rStyle w:val="CodeEmbedded"/>
        </w:rPr>
        <w:t>E</w:t>
      </w:r>
      <w:r>
        <w:t xml:space="preserve"> is the identifier, and </w:t>
      </w:r>
      <w:r>
        <w:rPr>
          <w:rStyle w:val="CodeEmbedded"/>
        </w:rPr>
        <w:t>A</w:t>
      </w:r>
      <w:r>
        <w:t xml:space="preserve"> is the type argument list, if any. If the identifier matches accessible type members in more than one standard module, a compile-time error occurs.</w:t>
      </w:r>
    </w:p>
    <w:p w:rsidR="00EE7CEF" w:rsidRDefault="008A0CA2" w:rsidP="008A0CA2">
      <w:pPr>
        <w:numPr>
          <w:ilvl w:val="0"/>
          <w:numId w:val="89"/>
        </w:numPr>
      </w:pPr>
      <w:r>
        <w:t>Otherwise, the name given by the identifier is undefined.</w:t>
      </w:r>
    </w:p>
    <w:p w:rsidR="00EE7CEF" w:rsidRDefault="008A0CA2">
      <w:r>
        <w:t>A simple name expression that is undefined is a compile-time error.</w:t>
      </w:r>
    </w:p>
    <w:p w:rsidR="00EE7CEF" w:rsidRDefault="008A0CA2">
      <w:r>
        <w:t>Normally, a name can only occur once in a particular namespace. However, because namespaces can be declared across multiple .NET a</w:t>
      </w:r>
      <w:r>
        <w:t>ssemblies, it is possible to have a situation where two assemblies define a type with the same fully qualified name. In that case, a type declared in the current set of source files is preferred over a type declared in an external .NET assembly. Otherwise,</w:t>
      </w:r>
      <w:r>
        <w:t xml:space="preserve"> the name is ambiguous and there is no way to disambiguate the name.</w:t>
      </w:r>
    </w:p>
    <w:p w:rsidR="00EE7CEF" w:rsidRDefault="008A0CA2">
      <w:pPr>
        <w:pStyle w:val="Heading3"/>
      </w:pPr>
      <w:bookmarkStart w:id="338" w:name="_Toc00213"/>
      <w:r>
        <w:t>AddressOf Expressions</w:t>
      </w:r>
      <w:bookmarkEnd w:id="338"/>
    </w:p>
    <w:p w:rsidR="00EE7CEF" w:rsidRDefault="008A0CA2">
      <w:r>
        <w:t xml:space="preserve">An </w:t>
      </w:r>
      <w:r>
        <w:rPr>
          <w:rStyle w:val="CodeEmbedded"/>
        </w:rPr>
        <w:t>AddressOf</w:t>
      </w:r>
      <w:r>
        <w:t xml:space="preserve"> expression is used to produce a method pointer. The expression consists of the </w:t>
      </w:r>
      <w:r>
        <w:rPr>
          <w:rStyle w:val="CodeEmbedded"/>
        </w:rPr>
        <w:t>AddressOf</w:t>
      </w:r>
      <w:r>
        <w:t xml:space="preserve"> keyword and an expression that must be classified as a method group or a late-bound access. The method group cannot refer to constructors.</w:t>
      </w:r>
    </w:p>
    <w:p w:rsidR="00EE7CEF" w:rsidRDefault="008A0CA2">
      <w:r>
        <w:t xml:space="preserve">The result is classified as a method pointer, with the same associated target expression and type argument list (if </w:t>
      </w:r>
      <w:r>
        <w:t>any) as the method group.</w:t>
      </w:r>
    </w:p>
    <w:p w:rsidR="00EE7CEF" w:rsidRDefault="008A0CA2">
      <w:pPr>
        <w:pStyle w:val="Grammar"/>
      </w:pPr>
      <w:bookmarkStart w:id="339" w:name="_Grm00120"/>
      <w:r>
        <w:rPr>
          <w:color w:val="6A5ACD"/>
        </w:rPr>
        <w:t>AddressOfExpression</w:t>
      </w:r>
      <w:r>
        <w:t>:</w:t>
      </w:r>
      <w:r>
        <w:br/>
      </w:r>
      <w:r>
        <w:tab/>
        <w:t xml:space="preserve">| </w:t>
      </w:r>
      <w:r>
        <w:rPr>
          <w:color w:val="A31515"/>
        </w:rPr>
        <w:t xml:space="preserve">'AddressOf' </w:t>
      </w:r>
      <w:r>
        <w:rPr>
          <w:color w:val="6A5ACD"/>
        </w:rPr>
        <w:t>Expression</w:t>
      </w:r>
      <w:r>
        <w:br/>
      </w:r>
      <w:r>
        <w:tab/>
        <w:t>;</w:t>
      </w:r>
      <w:bookmarkEnd w:id="339"/>
    </w:p>
    <w:p w:rsidR="00EE7CEF" w:rsidRDefault="008A0CA2">
      <w:pPr>
        <w:pStyle w:val="Heading2"/>
      </w:pPr>
      <w:bookmarkStart w:id="340" w:name="_Toc453856517"/>
      <w:r>
        <w:lastRenderedPageBreak/>
        <w:t>Type Expressions</w:t>
      </w:r>
      <w:bookmarkEnd w:id="340"/>
    </w:p>
    <w:p w:rsidR="00EE7CEF" w:rsidRDefault="008A0CA2">
      <w:r>
        <w:t xml:space="preserve">A </w:t>
      </w:r>
      <w:r>
        <w:rPr>
          <w:i/>
        </w:rPr>
        <w:t>type expression</w:t>
      </w:r>
      <w:r>
        <w:t xml:space="preserve"> is a </w:t>
      </w:r>
      <w:r>
        <w:rPr>
          <w:rStyle w:val="CodeEmbedded"/>
        </w:rPr>
        <w:t>GetType</w:t>
      </w:r>
      <w:r>
        <w:t xml:space="preserve"> expression, a </w:t>
      </w:r>
      <w:r>
        <w:rPr>
          <w:rStyle w:val="CodeEmbedded"/>
        </w:rPr>
        <w:t>TypeOf...Is</w:t>
      </w:r>
      <w:r>
        <w:t xml:space="preserve"> expression, an </w:t>
      </w:r>
      <w:r>
        <w:rPr>
          <w:rStyle w:val="CodeEmbedded"/>
        </w:rPr>
        <w:t>Is</w:t>
      </w:r>
      <w:r>
        <w:t xml:space="preserve"> expression, or a </w:t>
      </w:r>
      <w:r>
        <w:rPr>
          <w:rStyle w:val="CodeEmbedded"/>
        </w:rPr>
        <w:t>GetXmlNamespace</w:t>
      </w:r>
      <w:r>
        <w:t xml:space="preserve"> expression.</w:t>
      </w:r>
    </w:p>
    <w:p w:rsidR="00EE7CEF" w:rsidRDefault="008A0CA2">
      <w:pPr>
        <w:pStyle w:val="Grammar"/>
      </w:pPr>
      <w:bookmarkStart w:id="341" w:name="_Grm00121"/>
      <w:r>
        <w:rPr>
          <w:color w:val="6A5ACD"/>
        </w:rPr>
        <w:t>TypeExpression</w:t>
      </w:r>
      <w:r>
        <w:t>:</w:t>
      </w:r>
      <w:r>
        <w:br/>
      </w:r>
      <w:r>
        <w:tab/>
        <w:t xml:space="preserve">| </w:t>
      </w:r>
      <w:r>
        <w:rPr>
          <w:color w:val="6A5ACD"/>
        </w:rPr>
        <w:t>GetTypeExpression</w:t>
      </w:r>
      <w:r>
        <w:br/>
      </w:r>
      <w:r>
        <w:tab/>
        <w:t xml:space="preserve">| </w:t>
      </w:r>
      <w:r>
        <w:rPr>
          <w:color w:val="6A5ACD"/>
        </w:rPr>
        <w:t>Typ</w:t>
      </w:r>
      <w:r>
        <w:rPr>
          <w:color w:val="6A5ACD"/>
        </w:rPr>
        <w:t>eOfIsExpression</w:t>
      </w:r>
      <w:r>
        <w:br/>
      </w:r>
      <w:r>
        <w:tab/>
        <w:t xml:space="preserve">| </w:t>
      </w:r>
      <w:r>
        <w:rPr>
          <w:color w:val="6A5ACD"/>
        </w:rPr>
        <w:t>IsExpression</w:t>
      </w:r>
      <w:r>
        <w:br/>
      </w:r>
      <w:r>
        <w:tab/>
        <w:t xml:space="preserve">| </w:t>
      </w:r>
      <w:r>
        <w:rPr>
          <w:color w:val="6A5ACD"/>
        </w:rPr>
        <w:t>GetXmlNamespaceExpression</w:t>
      </w:r>
      <w:r>
        <w:br/>
      </w:r>
      <w:r>
        <w:tab/>
        <w:t>;</w:t>
      </w:r>
      <w:bookmarkEnd w:id="341"/>
    </w:p>
    <w:p w:rsidR="00EE7CEF" w:rsidRDefault="008A0CA2">
      <w:pPr>
        <w:pStyle w:val="Heading3"/>
      </w:pPr>
      <w:bookmarkStart w:id="342" w:name="_Toc00215"/>
      <w:r>
        <w:t>GetType Expressions</w:t>
      </w:r>
      <w:bookmarkEnd w:id="342"/>
    </w:p>
    <w:p w:rsidR="00EE7CEF" w:rsidRDefault="008A0CA2">
      <w:r>
        <w:t xml:space="preserve">A </w:t>
      </w:r>
      <w:r>
        <w:rPr>
          <w:rStyle w:val="CodeEmbedded"/>
        </w:rPr>
        <w:t>GetType</w:t>
      </w:r>
      <w:r>
        <w:t xml:space="preserve"> expression consists of the keyword </w:t>
      </w:r>
      <w:r>
        <w:rPr>
          <w:rStyle w:val="CodeEmbedded"/>
        </w:rPr>
        <w:t>GetType</w:t>
      </w:r>
      <w:r>
        <w:t xml:space="preserve"> and the name of a type.</w:t>
      </w:r>
    </w:p>
    <w:p w:rsidR="00EE7CEF" w:rsidRDefault="008A0CA2">
      <w:pPr>
        <w:pStyle w:val="Grammar"/>
      </w:pPr>
      <w:bookmarkStart w:id="343" w:name="_Grm00122"/>
      <w:r>
        <w:rPr>
          <w:color w:val="6A5ACD"/>
        </w:rPr>
        <w:t>GetTypeExpression</w:t>
      </w:r>
      <w:r>
        <w:t>:</w:t>
      </w:r>
      <w:r>
        <w:br/>
      </w:r>
      <w:r>
        <w:tab/>
        <w:t xml:space="preserve">| </w:t>
      </w:r>
      <w:r>
        <w:rPr>
          <w:color w:val="A31515"/>
        </w:rPr>
        <w:t xml:space="preserve">'GetType' </w:t>
      </w:r>
      <w:r>
        <w:rPr>
          <w:color w:val="6A5ACD"/>
        </w:rPr>
        <w:t>OpenParenthesis GetTypeTypeName CloseParenthesis</w:t>
      </w:r>
      <w:r>
        <w:br/>
      </w:r>
      <w:r>
        <w:tab/>
        <w:t>;</w:t>
      </w:r>
      <w:r>
        <w:br/>
      </w:r>
      <w:r>
        <w:br/>
      </w:r>
      <w:r>
        <w:rPr>
          <w:color w:val="6A5ACD"/>
        </w:rPr>
        <w:t>GetTypeTyp</w:t>
      </w:r>
      <w:r>
        <w:rPr>
          <w:color w:val="6A5ACD"/>
        </w:rPr>
        <w:t>eName</w:t>
      </w:r>
      <w:r>
        <w:t>:</w:t>
      </w:r>
      <w:r>
        <w:br/>
      </w:r>
      <w:r>
        <w:tab/>
        <w:t xml:space="preserve">| </w:t>
      </w:r>
      <w:r>
        <w:rPr>
          <w:color w:val="6A5ACD"/>
        </w:rPr>
        <w:t>TypeName</w:t>
      </w:r>
      <w:r>
        <w:br/>
      </w:r>
      <w:r>
        <w:tab/>
        <w:t xml:space="preserve">| </w:t>
      </w:r>
      <w:r>
        <w:rPr>
          <w:color w:val="6A5ACD"/>
        </w:rPr>
        <w:t>QualifiedOpenTypeName</w:t>
      </w:r>
      <w:r>
        <w:br/>
      </w:r>
      <w:r>
        <w:tab/>
        <w:t>;</w:t>
      </w:r>
      <w:r>
        <w:br/>
      </w:r>
      <w:r>
        <w:br/>
      </w:r>
      <w:r>
        <w:rPr>
          <w:color w:val="6A5ACD"/>
        </w:rPr>
        <w:t>QualifiedOpenTypeName</w:t>
      </w:r>
      <w:r>
        <w:t>:</w:t>
      </w:r>
      <w:r>
        <w:br/>
      </w:r>
      <w:r>
        <w:tab/>
        <w:t xml:space="preserve">| </w:t>
      </w:r>
      <w:r>
        <w:rPr>
          <w:color w:val="6A5ACD"/>
        </w:rPr>
        <w:t>Identifier TypeArityList</w:t>
      </w:r>
      <w:r>
        <w:t xml:space="preserve">? ( </w:t>
      </w:r>
      <w:r>
        <w:rPr>
          <w:color w:val="6A5ACD"/>
        </w:rPr>
        <w:t>Period IdentifierOrKeyword TypeArityList</w:t>
      </w:r>
      <w:r>
        <w:t>? )*</w:t>
      </w:r>
      <w:r>
        <w:br/>
      </w:r>
      <w:r>
        <w:tab/>
        <w:t xml:space="preserve">| </w:t>
      </w:r>
      <w:r>
        <w:rPr>
          <w:color w:val="A31515"/>
        </w:rPr>
        <w:t xml:space="preserve">'Global' </w:t>
      </w:r>
      <w:r>
        <w:rPr>
          <w:color w:val="6A5ACD"/>
        </w:rPr>
        <w:t>Period IdentifierOrKeyword TypeArityList</w:t>
      </w:r>
      <w:r>
        <w:t>?</w:t>
      </w:r>
      <w:r>
        <w:br/>
      </w:r>
      <w:r>
        <w:tab/>
        <w:t xml:space="preserve">  ( </w:t>
      </w:r>
      <w:r>
        <w:rPr>
          <w:color w:val="6A5ACD"/>
        </w:rPr>
        <w:t>Period IdentifierOrKeyword TypeArityList</w:t>
      </w:r>
      <w:r>
        <w:t>? )*</w:t>
      </w:r>
      <w:r>
        <w:br/>
      </w:r>
      <w:r>
        <w:tab/>
        <w:t>;</w:t>
      </w:r>
      <w:r>
        <w:br/>
      </w:r>
      <w:r>
        <w:br/>
      </w:r>
      <w:r>
        <w:rPr>
          <w:color w:val="6A5ACD"/>
        </w:rPr>
        <w:t>T</w:t>
      </w:r>
      <w:r>
        <w:rPr>
          <w:color w:val="6A5ACD"/>
        </w:rPr>
        <w:t>ypeArityList</w:t>
      </w:r>
      <w:r>
        <w:t>:</w:t>
      </w:r>
      <w:r>
        <w:br/>
      </w:r>
      <w:r>
        <w:tab/>
        <w:t xml:space="preserve">| </w:t>
      </w:r>
      <w:r>
        <w:rPr>
          <w:color w:val="6A5ACD"/>
        </w:rPr>
        <w:t xml:space="preserve">OpenParenthesis </w:t>
      </w:r>
      <w:r>
        <w:rPr>
          <w:color w:val="A31515"/>
        </w:rPr>
        <w:t xml:space="preserve">'Of' </w:t>
      </w:r>
      <w:r>
        <w:rPr>
          <w:color w:val="6A5ACD"/>
        </w:rPr>
        <w:t>CommaList</w:t>
      </w:r>
      <w:r>
        <w:t xml:space="preserve">? </w:t>
      </w:r>
      <w:r>
        <w:rPr>
          <w:color w:val="6A5ACD"/>
        </w:rPr>
        <w:t>CloseParenthesis</w:t>
      </w:r>
      <w:r>
        <w:br/>
      </w:r>
      <w:r>
        <w:tab/>
        <w:t>;</w:t>
      </w:r>
      <w:r>
        <w:br/>
      </w:r>
      <w:r>
        <w:br/>
      </w:r>
      <w:r>
        <w:rPr>
          <w:color w:val="6A5ACD"/>
        </w:rPr>
        <w:t>CommaList</w:t>
      </w:r>
      <w:r>
        <w:t>:</w:t>
      </w:r>
      <w:r>
        <w:br/>
      </w:r>
      <w:r>
        <w:tab/>
        <w:t xml:space="preserve">| </w:t>
      </w:r>
      <w:r>
        <w:rPr>
          <w:color w:val="6A5ACD"/>
        </w:rPr>
        <w:t>Comma Comma</w:t>
      </w:r>
      <w:r>
        <w:t>*</w:t>
      </w:r>
      <w:r>
        <w:br/>
      </w:r>
      <w:r>
        <w:tab/>
        <w:t>;</w:t>
      </w:r>
      <w:bookmarkEnd w:id="343"/>
    </w:p>
    <w:p w:rsidR="00EE7CEF" w:rsidRDefault="008A0CA2">
      <w:r>
        <w:t xml:space="preserve">A </w:t>
      </w:r>
      <w:r>
        <w:rPr>
          <w:rStyle w:val="CodeEmbedded"/>
        </w:rPr>
        <w:t>GetType</w:t>
      </w:r>
      <w:r>
        <w:t xml:space="preserve"> expression is classified as a value, and its value is the reflection (</w:t>
      </w:r>
      <w:r>
        <w:rPr>
          <w:rStyle w:val="CodeEmbedded"/>
        </w:rPr>
        <w:t>System.Type</w:t>
      </w:r>
      <w:r>
        <w:t xml:space="preserve">) class that represents its </w:t>
      </w:r>
      <w:hyperlink w:anchor="_Grm00122">
        <w:r>
          <w:rPr>
            <w:color w:val="6A5ACD"/>
            <w:u w:val="single"/>
          </w:rPr>
          <w:t>GetTypeTypeName</w:t>
        </w:r>
      </w:hyperlink>
      <w:r>
        <w:t xml:space="preserve">. If the </w:t>
      </w:r>
      <w:hyperlink w:anchor="_Grm00122">
        <w:r>
          <w:rPr>
            <w:color w:val="6A5ACD"/>
            <w:u w:val="single"/>
          </w:rPr>
          <w:t>GetTypeTypeName</w:t>
        </w:r>
      </w:hyperlink>
      <w:r>
        <w:t xml:space="preserve"> is a type parameter, the expression will return the </w:t>
      </w:r>
      <w:r>
        <w:rPr>
          <w:rStyle w:val="CodeEmbedded"/>
        </w:rPr>
        <w:t>System.Type</w:t>
      </w:r>
      <w:r>
        <w:t xml:space="preserve"> object that corresponds to the type argument supplied for the type parameter at run-time.</w:t>
      </w:r>
    </w:p>
    <w:p w:rsidR="00EE7CEF" w:rsidRDefault="008A0CA2">
      <w:r>
        <w:t xml:space="preserve">The </w:t>
      </w:r>
      <w:hyperlink w:anchor="_Grm00122">
        <w:r>
          <w:rPr>
            <w:color w:val="6A5ACD"/>
            <w:u w:val="single"/>
          </w:rPr>
          <w:t>GetTypeTypeName</w:t>
        </w:r>
      </w:hyperlink>
      <w:r>
        <w:t xml:space="preserve"> is special in two ways:</w:t>
      </w:r>
    </w:p>
    <w:p w:rsidR="00EE7CEF" w:rsidRDefault="008A0CA2" w:rsidP="008A0CA2">
      <w:pPr>
        <w:numPr>
          <w:ilvl w:val="0"/>
          <w:numId w:val="90"/>
        </w:numPr>
      </w:pPr>
      <w:r>
        <w:t xml:space="preserve">It is allowed to be </w:t>
      </w:r>
      <w:r>
        <w:rPr>
          <w:rStyle w:val="CodeEmbedded"/>
        </w:rPr>
        <w:t>System.Void</w:t>
      </w:r>
      <w:r>
        <w:t>, the only place in the language where this type name may be referenced.</w:t>
      </w:r>
    </w:p>
    <w:p w:rsidR="00EE7CEF" w:rsidRDefault="008A0CA2" w:rsidP="008A0CA2">
      <w:pPr>
        <w:numPr>
          <w:ilvl w:val="0"/>
          <w:numId w:val="90"/>
        </w:numPr>
      </w:pPr>
      <w:r>
        <w:t xml:space="preserve">It may be a constructed generic type with the type arguments omitted. This allows the </w:t>
      </w:r>
      <w:r>
        <w:rPr>
          <w:rStyle w:val="CodeEmbedded"/>
        </w:rPr>
        <w:t>GetType</w:t>
      </w:r>
      <w:r>
        <w:t xml:space="preserve"> expression t</w:t>
      </w:r>
      <w:r>
        <w:t xml:space="preserve">o return the </w:t>
      </w:r>
      <w:r>
        <w:rPr>
          <w:rStyle w:val="CodeEmbedded"/>
        </w:rPr>
        <w:t>System.Type</w:t>
      </w:r>
      <w:r>
        <w:t xml:space="preserve"> object that corresponds to the generic type itself.</w:t>
      </w:r>
    </w:p>
    <w:p w:rsidR="00EE7CEF" w:rsidRDefault="008A0CA2">
      <w:r>
        <w:t xml:space="preserve">The following example demonstrates the </w:t>
      </w:r>
      <w:r>
        <w:rPr>
          <w:rStyle w:val="CodeEmbedded"/>
        </w:rPr>
        <w:t>GetType</w:t>
      </w:r>
      <w:r>
        <w:t xml:space="preserve"> expression:</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t </w:t>
      </w:r>
      <w:r>
        <w:rPr>
          <w:color w:val="0000FF"/>
        </w:rPr>
        <w:t xml:space="preserve">As </w:t>
      </w:r>
      <w:r>
        <w:rPr>
          <w:color w:val="2B91AF"/>
        </w:rPr>
        <w:t>Type</w:t>
      </w:r>
      <w:r>
        <w:t xml:space="preserve">() = { </w:t>
      </w:r>
      <w:r>
        <w:rPr>
          <w:color w:val="0000FF"/>
        </w:rPr>
        <w:t>GetType</w:t>
      </w:r>
      <w:r>
        <w:t>(</w:t>
      </w:r>
      <w:r>
        <w:rPr>
          <w:color w:val="0000FF"/>
        </w:rPr>
        <w:t>Integer</w:t>
      </w:r>
      <w:r>
        <w:t xml:space="preserve">), </w:t>
      </w:r>
      <w:r>
        <w:rPr>
          <w:color w:val="0000FF"/>
        </w:rPr>
        <w:t>GetType</w:t>
      </w:r>
      <w:r>
        <w:t>(System.</w:t>
      </w:r>
      <w:r>
        <w:rPr>
          <w:color w:val="2B91AF"/>
        </w:rPr>
        <w:t>Int32</w:t>
      </w:r>
      <w:r>
        <w:t>), _</w:t>
      </w:r>
      <w:r>
        <w:br/>
      </w:r>
      <w:r>
        <w:rPr>
          <w:color w:val="0000FF"/>
        </w:rPr>
        <w:t xml:space="preserve">            GetType</w:t>
      </w:r>
      <w:r>
        <w:t>(</w:t>
      </w:r>
      <w:r>
        <w:rPr>
          <w:color w:val="0000FF"/>
        </w:rPr>
        <w:t>St</w:t>
      </w:r>
      <w:r>
        <w:rPr>
          <w:color w:val="0000FF"/>
        </w:rPr>
        <w:t>ring</w:t>
      </w:r>
      <w:r>
        <w:t xml:space="preserve">), </w:t>
      </w:r>
      <w:r>
        <w:rPr>
          <w:color w:val="0000FF"/>
        </w:rPr>
        <w:t>GetType</w:t>
      </w:r>
      <w:r>
        <w:t>(</w:t>
      </w:r>
      <w:r>
        <w:rPr>
          <w:color w:val="0000FF"/>
        </w:rPr>
        <w:t>Double</w:t>
      </w:r>
      <w:r>
        <w:t>()) }</w:t>
      </w:r>
      <w:r>
        <w:br/>
      </w:r>
      <w:r>
        <w:rPr>
          <w:color w:val="0000FF"/>
        </w:rPr>
        <w:t xml:space="preserve">        Dim </w:t>
      </w:r>
      <w:r>
        <w:t xml:space="preserve">i </w:t>
      </w:r>
      <w:r>
        <w:rPr>
          <w:color w:val="0000FF"/>
        </w:rPr>
        <w:t>As Integer</w:t>
      </w:r>
      <w:r>
        <w:br/>
      </w:r>
      <w:r>
        <w:br/>
      </w:r>
      <w:r>
        <w:rPr>
          <w:color w:val="0000FF"/>
        </w:rPr>
        <w:t xml:space="preserve">        For </w:t>
      </w:r>
      <w:r>
        <w:t xml:space="preserve">i = 0 </w:t>
      </w:r>
      <w:r>
        <w:rPr>
          <w:color w:val="0000FF"/>
        </w:rPr>
        <w:t xml:space="preserve">To </w:t>
      </w:r>
      <w:r>
        <w:t>t.Length - 1</w:t>
      </w:r>
      <w:r>
        <w:br/>
      </w:r>
      <w:r>
        <w:rPr>
          <w:color w:val="2B91AF"/>
        </w:rPr>
        <w:t xml:space="preserve">            Console</w:t>
      </w:r>
      <w:r>
        <w:t>.WriteLine(t(i).Name)</w:t>
      </w:r>
      <w:r>
        <w:br/>
      </w:r>
      <w:r>
        <w:rPr>
          <w:color w:val="0000FF"/>
        </w:rPr>
        <w:t xml:space="preserve">        Next </w:t>
      </w:r>
      <w:r>
        <w:t>i</w:t>
      </w:r>
      <w:r>
        <w:br/>
      </w:r>
      <w:r>
        <w:rPr>
          <w:color w:val="0000FF"/>
        </w:rPr>
        <w:lastRenderedPageBreak/>
        <w:t xml:space="preserve">    End Sub</w:t>
      </w:r>
      <w:r>
        <w:br/>
      </w:r>
      <w:r>
        <w:rPr>
          <w:color w:val="0000FF"/>
        </w:rPr>
        <w:t>End Module</w:t>
      </w:r>
    </w:p>
    <w:p w:rsidR="00EE7CEF" w:rsidRDefault="008A0CA2">
      <w:r>
        <w:t>The resulting output is:</w:t>
      </w:r>
    </w:p>
    <w:p w:rsidR="00EE7CEF" w:rsidRDefault="008A0CA2">
      <w:pPr>
        <w:pStyle w:val="Code"/>
      </w:pPr>
      <w:r>
        <w:t>Int32</w:t>
      </w:r>
      <w:r>
        <w:br/>
        <w:t>Int32</w:t>
      </w:r>
      <w:r>
        <w:br/>
        <w:t>String</w:t>
      </w:r>
      <w:r>
        <w:br/>
        <w:t>Double[]</w:t>
      </w:r>
    </w:p>
    <w:p w:rsidR="00EE7CEF" w:rsidRDefault="008A0CA2">
      <w:pPr>
        <w:pStyle w:val="Heading3"/>
      </w:pPr>
      <w:bookmarkStart w:id="344" w:name="_Toc00216"/>
      <w:r>
        <w:t>TypeOf...Is Expressions</w:t>
      </w:r>
      <w:bookmarkEnd w:id="344"/>
    </w:p>
    <w:p w:rsidR="00EE7CEF" w:rsidRDefault="008A0CA2">
      <w:r>
        <w:t xml:space="preserve">A </w:t>
      </w:r>
      <w:r>
        <w:rPr>
          <w:rStyle w:val="CodeEmbedded"/>
        </w:rPr>
        <w:t>TypeOf...Is</w:t>
      </w:r>
      <w:r>
        <w:t xml:space="preserve"> expression is used to check whether the run-time type of a value is compatible with a given type. The first operand must be classified as a value, cannot be a reclassified lambda method, and must be of a reference type or an unconstrained type parameter t</w:t>
      </w:r>
      <w:r>
        <w:t xml:space="preserve">ype. The second operand must be a type name. The result of the expression is classified as a value and is a </w:t>
      </w:r>
      <w:r>
        <w:rPr>
          <w:rStyle w:val="CodeEmbedded"/>
        </w:rPr>
        <w:t>Boolean</w:t>
      </w:r>
      <w:r>
        <w:t xml:space="preserve"> value. The expression evaluates to </w:t>
      </w:r>
      <w:r>
        <w:rPr>
          <w:rStyle w:val="CodeEmbedded"/>
        </w:rPr>
        <w:t>True</w:t>
      </w:r>
      <w:r>
        <w:t xml:space="preserve"> if the run-time type of the operand has an identity, default, reference, array, value type, or type </w:t>
      </w:r>
      <w:r>
        <w:t xml:space="preserve">parameter conversion to the type, </w:t>
      </w:r>
      <w:r>
        <w:rPr>
          <w:rStyle w:val="CodeEmbedded"/>
        </w:rPr>
        <w:t>False</w:t>
      </w:r>
      <w:r>
        <w:t xml:space="preserve"> otherwise. A compile-time error occurs if no conversion exists between the type of the expression and the specific type.</w:t>
      </w:r>
    </w:p>
    <w:p w:rsidR="00EE7CEF" w:rsidRDefault="008A0CA2">
      <w:pPr>
        <w:pStyle w:val="Grammar"/>
      </w:pPr>
      <w:bookmarkStart w:id="345" w:name="_Grm00123"/>
      <w:r>
        <w:rPr>
          <w:color w:val="6A5ACD"/>
        </w:rPr>
        <w:t>TypeOfIsExpression</w:t>
      </w:r>
      <w:r>
        <w:t>:</w:t>
      </w:r>
      <w:r>
        <w:br/>
      </w:r>
      <w:r>
        <w:tab/>
        <w:t xml:space="preserve">| </w:t>
      </w:r>
      <w:r>
        <w:rPr>
          <w:color w:val="A31515"/>
        </w:rPr>
        <w:t xml:space="preserve">'TypeOf' </w:t>
      </w:r>
      <w:r>
        <w:rPr>
          <w:color w:val="6A5ACD"/>
        </w:rPr>
        <w:t xml:space="preserve">Expression </w:t>
      </w:r>
      <w:r>
        <w:rPr>
          <w:color w:val="A31515"/>
        </w:rPr>
        <w:t xml:space="preserve">'Is' </w:t>
      </w:r>
      <w:r>
        <w:rPr>
          <w:color w:val="6A5ACD"/>
        </w:rPr>
        <w:t>LineTerminator</w:t>
      </w:r>
      <w:r>
        <w:t xml:space="preserve">? </w:t>
      </w:r>
      <w:r>
        <w:rPr>
          <w:color w:val="6A5ACD"/>
        </w:rPr>
        <w:t>TypeName</w:t>
      </w:r>
      <w:r>
        <w:br/>
      </w:r>
      <w:r>
        <w:tab/>
        <w:t>;</w:t>
      </w:r>
      <w:bookmarkEnd w:id="345"/>
    </w:p>
    <w:p w:rsidR="00EE7CEF" w:rsidRDefault="008A0CA2">
      <w:pPr>
        <w:pStyle w:val="Heading3"/>
      </w:pPr>
      <w:bookmarkStart w:id="346" w:name="_Toc00217"/>
      <w:r>
        <w:t>Is Expressions</w:t>
      </w:r>
      <w:bookmarkEnd w:id="346"/>
    </w:p>
    <w:p w:rsidR="00EE7CEF" w:rsidRDefault="008A0CA2">
      <w:r>
        <w:t xml:space="preserve">An </w:t>
      </w:r>
      <w:r>
        <w:rPr>
          <w:rStyle w:val="CodeEmbedded"/>
        </w:rPr>
        <w:t>Is</w:t>
      </w:r>
      <w:r>
        <w:t xml:space="preserve"> or </w:t>
      </w:r>
      <w:r>
        <w:rPr>
          <w:rStyle w:val="CodeEmbedded"/>
        </w:rPr>
        <w:t>IsNot</w:t>
      </w:r>
      <w:r>
        <w:t xml:space="preserve"> expression is used to do a reference equality comparison.</w:t>
      </w:r>
    </w:p>
    <w:p w:rsidR="00EE7CEF" w:rsidRDefault="008A0CA2">
      <w:pPr>
        <w:pStyle w:val="Grammar"/>
      </w:pPr>
      <w:bookmarkStart w:id="347" w:name="_Grm00124"/>
      <w:r>
        <w:rPr>
          <w:color w:val="6A5ACD"/>
        </w:rPr>
        <w:t>IsExpression</w:t>
      </w:r>
      <w:r>
        <w:t>:</w:t>
      </w:r>
      <w:r>
        <w:br/>
      </w:r>
      <w:r>
        <w:tab/>
        <w:t xml:space="preserve">| </w:t>
      </w:r>
      <w:r>
        <w:rPr>
          <w:color w:val="6A5ACD"/>
        </w:rPr>
        <w:t xml:space="preserve">Expression </w:t>
      </w:r>
      <w:r>
        <w:rPr>
          <w:color w:val="A31515"/>
        </w:rPr>
        <w:t xml:space="preserve">'Is'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'IsNot' </w:t>
      </w:r>
      <w:r>
        <w:rPr>
          <w:color w:val="6A5ACD"/>
        </w:rPr>
        <w:t>LineTerminator</w:t>
      </w:r>
      <w:r>
        <w:t xml:space="preserve">? </w:t>
      </w:r>
      <w:r>
        <w:rPr>
          <w:color w:val="6A5ACD"/>
        </w:rPr>
        <w:t>Expression</w:t>
      </w:r>
      <w:r>
        <w:br/>
      </w:r>
      <w:r>
        <w:tab/>
        <w:t>;</w:t>
      </w:r>
      <w:bookmarkEnd w:id="347"/>
    </w:p>
    <w:p w:rsidR="00EE7CEF" w:rsidRDefault="008A0CA2">
      <w:r>
        <w:t xml:space="preserve">Each expression must be classified as a value and the type of each expression must be a reference type, an unconstrained type parameter type, or a nullable value type. If the type of one expression is an unconstrained type parameter type or nullable value </w:t>
      </w:r>
      <w:r>
        <w:t xml:space="preserve">type, however, the other expression must be the literal </w:t>
      </w:r>
      <w:r>
        <w:rPr>
          <w:rStyle w:val="CodeEmbedded"/>
        </w:rPr>
        <w:t>Nothing</w:t>
      </w:r>
      <w:r>
        <w:t>.</w:t>
      </w:r>
    </w:p>
    <w:p w:rsidR="00EE7CEF" w:rsidRDefault="008A0CA2">
      <w:r>
        <w:t xml:space="preserve">The result is classified as a value and is typed as </w:t>
      </w:r>
      <w:r>
        <w:rPr>
          <w:rStyle w:val="CodeEmbedded"/>
        </w:rPr>
        <w:t>Boolean</w:t>
      </w:r>
      <w:r>
        <w:t xml:space="preserve">. An </w:t>
      </w:r>
      <w:r>
        <w:rPr>
          <w:rStyle w:val="CodeEmbedded"/>
        </w:rPr>
        <w:t>Is</w:t>
      </w:r>
      <w:r>
        <w:t xml:space="preserve"> operation evaluates to </w:t>
      </w:r>
      <w:r>
        <w:rPr>
          <w:rStyle w:val="CodeEmbedded"/>
        </w:rPr>
        <w:t>True</w:t>
      </w:r>
      <w:r>
        <w:t xml:space="preserve"> if both values refer to the same instance or both values are </w:t>
      </w:r>
      <w:r>
        <w:rPr>
          <w:rStyle w:val="CodeEmbedded"/>
        </w:rPr>
        <w:t>Nothing</w:t>
      </w:r>
      <w:r>
        <w:t xml:space="preserve">, or </w:t>
      </w:r>
      <w:r>
        <w:rPr>
          <w:rStyle w:val="CodeEmbedded"/>
        </w:rPr>
        <w:t>False</w:t>
      </w:r>
      <w:r>
        <w:t xml:space="preserve"> otherwise. An </w:t>
      </w:r>
      <w:r>
        <w:rPr>
          <w:rStyle w:val="CodeEmbedded"/>
        </w:rPr>
        <w:t>IsN</w:t>
      </w:r>
      <w:r>
        <w:rPr>
          <w:rStyle w:val="CodeEmbedded"/>
        </w:rPr>
        <w:t>ot</w:t>
      </w:r>
      <w:r>
        <w:t xml:space="preserve"> operation evaluates to </w:t>
      </w:r>
      <w:r>
        <w:rPr>
          <w:rStyle w:val="CodeEmbedded"/>
        </w:rPr>
        <w:t>False</w:t>
      </w:r>
      <w:r>
        <w:t xml:space="preserve"> if both values refer to the same instance or both values are </w:t>
      </w:r>
      <w:r>
        <w:rPr>
          <w:rStyle w:val="CodeEmbedded"/>
        </w:rPr>
        <w:t>Nothing</w:t>
      </w:r>
      <w:r>
        <w:t xml:space="preserve">, or </w:t>
      </w:r>
      <w:r>
        <w:rPr>
          <w:rStyle w:val="CodeEmbedded"/>
        </w:rPr>
        <w:t>True</w:t>
      </w:r>
      <w:r>
        <w:t xml:space="preserve"> otherwise.</w:t>
      </w:r>
    </w:p>
    <w:p w:rsidR="00EE7CEF" w:rsidRDefault="008A0CA2">
      <w:pPr>
        <w:pStyle w:val="Heading3"/>
      </w:pPr>
      <w:bookmarkStart w:id="348" w:name="_Toc00218"/>
      <w:r>
        <w:t>GetXmlNamespace Expressions</w:t>
      </w:r>
      <w:bookmarkEnd w:id="348"/>
    </w:p>
    <w:p w:rsidR="00EE7CEF" w:rsidRDefault="008A0CA2">
      <w:r>
        <w:t xml:space="preserve">A </w:t>
      </w:r>
      <w:r>
        <w:rPr>
          <w:rStyle w:val="CodeEmbedded"/>
        </w:rPr>
        <w:t>GetXmlNamespace</w:t>
      </w:r>
      <w:r>
        <w:t xml:space="preserve"> expression consists of the keyword </w:t>
      </w:r>
      <w:r>
        <w:rPr>
          <w:rStyle w:val="CodeEmbedded"/>
        </w:rPr>
        <w:t>GetXmlNamespace</w:t>
      </w:r>
      <w:r>
        <w:t xml:space="preserve"> and the name of an XML namespace decla</w:t>
      </w:r>
      <w:r>
        <w:t>red by the source file or compilation environment.</w:t>
      </w:r>
    </w:p>
    <w:p w:rsidR="00EE7CEF" w:rsidRDefault="008A0CA2">
      <w:pPr>
        <w:pStyle w:val="Grammar"/>
      </w:pPr>
      <w:bookmarkStart w:id="349" w:name="_Grm00125"/>
      <w:r>
        <w:rPr>
          <w:color w:val="6A5ACD"/>
        </w:rPr>
        <w:t>GetXmlNamespaceExpression</w:t>
      </w:r>
      <w:r>
        <w:t>:</w:t>
      </w:r>
      <w:r>
        <w:br/>
      </w:r>
      <w:r>
        <w:tab/>
        <w:t xml:space="preserve">| </w:t>
      </w:r>
      <w:r>
        <w:rPr>
          <w:color w:val="A31515"/>
        </w:rPr>
        <w:t xml:space="preserve">'GetXmlNamespace' </w:t>
      </w:r>
      <w:r>
        <w:rPr>
          <w:color w:val="6A5ACD"/>
        </w:rPr>
        <w:t>OpenParenthesis XMLNamespaceName</w:t>
      </w:r>
      <w:r>
        <w:t xml:space="preserve">? </w:t>
      </w:r>
      <w:r>
        <w:rPr>
          <w:color w:val="6A5ACD"/>
        </w:rPr>
        <w:t>CloseParenthesis</w:t>
      </w:r>
      <w:r>
        <w:br/>
      </w:r>
      <w:r>
        <w:tab/>
        <w:t>;</w:t>
      </w:r>
      <w:bookmarkEnd w:id="349"/>
    </w:p>
    <w:p w:rsidR="00EE7CEF" w:rsidRDefault="008A0CA2">
      <w:r>
        <w:t xml:space="preserve">An </w:t>
      </w:r>
      <w:r>
        <w:rPr>
          <w:rStyle w:val="CodeEmbedded"/>
        </w:rPr>
        <w:t>GetXmlNamespace</w:t>
      </w:r>
      <w:r>
        <w:t xml:space="preserve"> expression is classified as a value, and its value is an instance of </w:t>
      </w:r>
      <w:r>
        <w:rPr>
          <w:rStyle w:val="CodeEmbedded"/>
        </w:rPr>
        <w:t>System.Xml.Linq</w:t>
      </w:r>
      <w:r>
        <w:rPr>
          <w:rStyle w:val="CodeEmbedded"/>
        </w:rPr>
        <w:t>.XNamespace</w:t>
      </w:r>
      <w:r>
        <w:t xml:space="preserve"> that represents the </w:t>
      </w:r>
      <w:hyperlink w:anchor="_Grm00172">
        <w:r>
          <w:rPr>
            <w:color w:val="6A5ACD"/>
            <w:u w:val="single"/>
          </w:rPr>
          <w:t>XMLNamespaceName</w:t>
        </w:r>
      </w:hyperlink>
      <w:r>
        <w:t>. If that type is not available, then a compile-time error will occur.</w:t>
      </w:r>
    </w:p>
    <w:p w:rsidR="00EE7CEF" w:rsidRDefault="008A0CA2">
      <w:r>
        <w:t>For example:</w:t>
      </w:r>
    </w:p>
    <w:p w:rsidR="00EE7CEF" w:rsidRDefault="008A0CA2">
      <w:pPr>
        <w:pStyle w:val="Code"/>
      </w:pPr>
      <w:r>
        <w:rPr>
          <w:color w:val="0000FF"/>
        </w:rPr>
        <w:t xml:space="preserve">Imports </w:t>
      </w:r>
      <w:r>
        <w:t>&lt;xmlns:db="http://example.org/database"&gt;</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db = </w:t>
      </w:r>
      <w:r>
        <w:rPr>
          <w:color w:val="0000FF"/>
        </w:rPr>
        <w:t>GetXmlNamespace</w:t>
      </w:r>
      <w:r>
        <w:t>(db)</w:t>
      </w:r>
      <w:r>
        <w:br/>
      </w:r>
      <w:r>
        <w:br/>
      </w:r>
      <w:r>
        <w:rPr>
          <w:color w:val="008000"/>
        </w:rPr>
        <w:t xml:space="preserve">        ' The following are equivalent</w:t>
      </w:r>
      <w:r>
        <w:br/>
      </w:r>
      <w:r>
        <w:rPr>
          <w:color w:val="0000FF"/>
        </w:rPr>
        <w:t xml:space="preserve">        Dim </w:t>
      </w:r>
      <w:r>
        <w:t>customer1 = _</w:t>
      </w:r>
      <w:r>
        <w:br/>
      </w:r>
      <w:r>
        <w:rPr>
          <w:color w:val="0000FF"/>
        </w:rPr>
        <w:lastRenderedPageBreak/>
        <w:t xml:space="preserve">            New </w:t>
      </w:r>
      <w:r>
        <w:t xml:space="preserve">System.Xml.Linq.XElement(db + </w:t>
      </w:r>
      <w:r>
        <w:rPr>
          <w:color w:val="A31515"/>
        </w:rPr>
        <w:t>"customer"</w:t>
      </w:r>
      <w:r>
        <w:t xml:space="preserve">, </w:t>
      </w:r>
      <w:r>
        <w:rPr>
          <w:color w:val="A31515"/>
        </w:rPr>
        <w:t>"Bob"</w:t>
      </w:r>
      <w:r>
        <w:t>)</w:t>
      </w:r>
      <w:r>
        <w:br/>
      </w:r>
      <w:r>
        <w:rPr>
          <w:color w:val="0000FF"/>
        </w:rPr>
        <w:t xml:space="preserve">        Dim </w:t>
      </w:r>
      <w:r>
        <w:t>customer2 = &lt;db:customer&gt;Bob&lt;/&gt;</w:t>
      </w:r>
      <w:r>
        <w:br/>
      </w:r>
      <w:r>
        <w:rPr>
          <w:color w:val="0000FF"/>
        </w:rPr>
        <w:t xml:space="preserve">    End Sub</w:t>
      </w:r>
      <w:r>
        <w:br/>
      </w:r>
      <w:r>
        <w:rPr>
          <w:color w:val="0000FF"/>
        </w:rPr>
        <w:t>End Module</w:t>
      </w:r>
    </w:p>
    <w:p w:rsidR="00EE7CEF" w:rsidRDefault="008A0CA2">
      <w:r>
        <w:t>Everything between the parenthese</w:t>
      </w:r>
      <w:r>
        <w:t>s is considered part of the namespace name, so XML rules around things such as whitespace apply. For example:</w:t>
      </w:r>
    </w:p>
    <w:p w:rsidR="00EE7CEF" w:rsidRDefault="008A0CA2">
      <w:pPr>
        <w:pStyle w:val="Code"/>
      </w:pPr>
      <w:r>
        <w:rPr>
          <w:color w:val="0000FF"/>
        </w:rPr>
        <w:t xml:space="preserve">Imports </w:t>
      </w:r>
      <w:r>
        <w:t>&lt;xmlns:db-ns="http://example.org/database"&gt;</w:t>
      </w:r>
      <w:r>
        <w:br/>
      </w:r>
      <w:r>
        <w:br/>
      </w:r>
      <w:r>
        <w:rPr>
          <w:color w:val="0000FF"/>
        </w:rPr>
        <w:t xml:space="preserve">Module </w:t>
      </w:r>
      <w:r>
        <w:rPr>
          <w:color w:val="2B91AF"/>
        </w:rPr>
        <w:t>Test</w:t>
      </w:r>
      <w:r>
        <w:br/>
      </w:r>
      <w:r>
        <w:rPr>
          <w:color w:val="0000FF"/>
        </w:rPr>
        <w:t xml:space="preserve">    Sub </w:t>
      </w:r>
      <w:r>
        <w:t>Main()</w:t>
      </w:r>
      <w:r>
        <w:br/>
      </w:r>
      <w:r>
        <w:br/>
      </w:r>
      <w:r>
        <w:rPr>
          <w:color w:val="008000"/>
        </w:rPr>
        <w:t xml:space="preserve">        ' Error, XML name expected</w:t>
      </w:r>
      <w:r>
        <w:br/>
      </w:r>
      <w:r>
        <w:rPr>
          <w:color w:val="0000FF"/>
        </w:rPr>
        <w:t xml:space="preserve">        Dim </w:t>
      </w:r>
      <w:r>
        <w:t xml:space="preserve">db1 = </w:t>
      </w:r>
      <w:r>
        <w:rPr>
          <w:color w:val="0000FF"/>
        </w:rPr>
        <w:t>GetXmlNamesp</w:t>
      </w:r>
      <w:r>
        <w:rPr>
          <w:color w:val="0000FF"/>
        </w:rPr>
        <w:t>ace</w:t>
      </w:r>
      <w:r>
        <w:t>( db-ns )</w:t>
      </w:r>
      <w:r>
        <w:br/>
      </w:r>
      <w:r>
        <w:br/>
      </w:r>
      <w:r>
        <w:rPr>
          <w:color w:val="008000"/>
        </w:rPr>
        <w:t xml:space="preserve">        ' Error, ')' expected</w:t>
      </w:r>
      <w:r>
        <w:br/>
      </w:r>
      <w:r>
        <w:rPr>
          <w:color w:val="0000FF"/>
        </w:rPr>
        <w:t xml:space="preserve">        Dim </w:t>
      </w:r>
      <w:r>
        <w:t xml:space="preserve">db2 = </w:t>
      </w:r>
      <w:r>
        <w:rPr>
          <w:color w:val="0000FF"/>
        </w:rPr>
        <w:t>GetXmlNamespace</w:t>
      </w:r>
      <w:r>
        <w:t>(db _</w:t>
      </w:r>
      <w:r>
        <w:br/>
        <w:t xml:space="preserve">            )</w:t>
      </w:r>
      <w:r>
        <w:br/>
      </w:r>
      <w:r>
        <w:br/>
      </w:r>
      <w:r>
        <w:rPr>
          <w:color w:val="008000"/>
        </w:rPr>
        <w:t xml:space="preserve">        ' OK.</w:t>
      </w:r>
      <w:r>
        <w:br/>
      </w:r>
      <w:r>
        <w:rPr>
          <w:color w:val="0000FF"/>
        </w:rPr>
        <w:t xml:space="preserve">        Dim </w:t>
      </w:r>
      <w:r>
        <w:t xml:space="preserve">db3 = </w:t>
      </w:r>
      <w:r>
        <w:rPr>
          <w:color w:val="0000FF"/>
        </w:rPr>
        <w:t>GetXmlNamespace</w:t>
      </w:r>
      <w:r>
        <w:t>(db-ns)</w:t>
      </w:r>
      <w:r>
        <w:br/>
      </w:r>
      <w:r>
        <w:rPr>
          <w:color w:val="0000FF"/>
        </w:rPr>
        <w:t xml:space="preserve">    End Sub</w:t>
      </w:r>
      <w:r>
        <w:br/>
      </w:r>
      <w:r>
        <w:rPr>
          <w:color w:val="0000FF"/>
        </w:rPr>
        <w:t>End Module</w:t>
      </w:r>
    </w:p>
    <w:p w:rsidR="00EE7CEF" w:rsidRDefault="008A0CA2">
      <w:r>
        <w:t>The XML namespace expression can also be omitted, in which case the expression r</w:t>
      </w:r>
      <w:r>
        <w:t>eturns the object that represents the default XML namespace.</w:t>
      </w:r>
    </w:p>
    <w:p w:rsidR="00EE7CEF" w:rsidRDefault="008A0CA2">
      <w:pPr>
        <w:pStyle w:val="Heading2"/>
      </w:pPr>
      <w:bookmarkStart w:id="350" w:name="_Toc453856518"/>
      <w:r>
        <w:t>Member Access Expressions</w:t>
      </w:r>
      <w:bookmarkEnd w:id="350"/>
    </w:p>
    <w:p w:rsidR="00EE7CEF" w:rsidRDefault="008A0CA2">
      <w:r>
        <w:t>A member access expression is used to access a member of an entity.</w:t>
      </w:r>
    </w:p>
    <w:p w:rsidR="00EE7CEF" w:rsidRDefault="008A0CA2">
      <w:pPr>
        <w:pStyle w:val="Grammar"/>
      </w:pPr>
      <w:bookmarkStart w:id="351" w:name="_Grm00126"/>
      <w:r>
        <w:rPr>
          <w:color w:val="6A5ACD"/>
        </w:rPr>
        <w:t>MemberAccessExpression</w:t>
      </w:r>
      <w:r>
        <w:t>:</w:t>
      </w:r>
      <w:r>
        <w:br/>
      </w:r>
      <w:r>
        <w:tab/>
        <w:t xml:space="preserve">| </w:t>
      </w:r>
      <w:r>
        <w:rPr>
          <w:color w:val="6A5ACD"/>
        </w:rPr>
        <w:t>MemberAccessBase</w:t>
      </w:r>
      <w:r>
        <w:t xml:space="preserve">? </w:t>
      </w:r>
      <w:r>
        <w:rPr>
          <w:color w:val="6A5ACD"/>
        </w:rPr>
        <w:t>Period IdentifierOrKeyword</w:t>
      </w:r>
      <w:r>
        <w:br/>
      </w:r>
      <w:r>
        <w:tab/>
        <w:t xml:space="preserve">  ( </w:t>
      </w:r>
      <w:r>
        <w:rPr>
          <w:color w:val="6A5ACD"/>
        </w:rPr>
        <w:t xml:space="preserve">OpenParenthesis </w:t>
      </w:r>
      <w:r>
        <w:rPr>
          <w:color w:val="A31515"/>
        </w:rPr>
        <w:t xml:space="preserve">'Of' </w:t>
      </w:r>
      <w:r>
        <w:rPr>
          <w:color w:val="6A5ACD"/>
        </w:rPr>
        <w:t>Typ</w:t>
      </w:r>
      <w:r>
        <w:rPr>
          <w:color w:val="6A5ACD"/>
        </w:rPr>
        <w:t xml:space="preserve">eArgumentList CloseParenthesis </w:t>
      </w:r>
      <w:r>
        <w:t xml:space="preserve"> )?</w:t>
      </w:r>
      <w:r>
        <w:br/>
      </w:r>
      <w:r>
        <w:tab/>
        <w:t>;</w:t>
      </w:r>
      <w:r>
        <w:br/>
      </w:r>
      <w:r>
        <w:br/>
      </w:r>
      <w:r>
        <w:rPr>
          <w:color w:val="6A5ACD"/>
        </w:rPr>
        <w:t>MemberAccessBase</w:t>
      </w:r>
      <w:r>
        <w:t>:</w:t>
      </w:r>
      <w:r>
        <w:br/>
      </w:r>
      <w:r>
        <w:tab/>
        <w:t xml:space="preserve">| </w:t>
      </w:r>
      <w:r>
        <w:rPr>
          <w:color w:val="6A5ACD"/>
        </w:rPr>
        <w:t>Expression</w:t>
      </w:r>
      <w:r>
        <w:br/>
      </w:r>
      <w:r>
        <w:tab/>
        <w:t xml:space="preserve">| </w:t>
      </w:r>
      <w:r>
        <w:rPr>
          <w:color w:val="6A5ACD"/>
        </w:rPr>
        <w:t>NonArrayTypeName</w:t>
      </w:r>
      <w:r>
        <w:br/>
      </w:r>
      <w:r>
        <w:tab/>
        <w:t xml:space="preserve">| </w:t>
      </w:r>
      <w:r>
        <w:rPr>
          <w:color w:val="A31515"/>
        </w:rPr>
        <w:t>'Global'</w:t>
      </w:r>
      <w:r>
        <w:br/>
      </w:r>
      <w:r>
        <w:tab/>
        <w:t xml:space="preserve">| </w:t>
      </w:r>
      <w:r>
        <w:rPr>
          <w:color w:val="A31515"/>
        </w:rPr>
        <w:t>'MyClass'</w:t>
      </w:r>
      <w:r>
        <w:br/>
      </w:r>
      <w:r>
        <w:tab/>
        <w:t xml:space="preserve">| </w:t>
      </w:r>
      <w:r>
        <w:rPr>
          <w:color w:val="A31515"/>
        </w:rPr>
        <w:t>'MyBase'</w:t>
      </w:r>
      <w:r>
        <w:br/>
      </w:r>
      <w:r>
        <w:tab/>
        <w:t>;</w:t>
      </w:r>
      <w:bookmarkEnd w:id="351"/>
    </w:p>
    <w:p w:rsidR="00EE7CEF" w:rsidRDefault="008A0CA2">
      <w:r>
        <w:t xml:space="preserve">A member access of the form </w:t>
      </w:r>
      <w:r>
        <w:rPr>
          <w:rStyle w:val="CodeEmbedded"/>
        </w:rPr>
        <w:t>E.I(Of A)</w:t>
      </w:r>
      <w:r>
        <w:t xml:space="preserve">, where </w:t>
      </w:r>
      <w:r>
        <w:rPr>
          <w:rStyle w:val="CodeEmbedded"/>
        </w:rPr>
        <w:t>E</w:t>
      </w:r>
      <w:r>
        <w:t xml:space="preserve"> is an expression, a non-array type name, the keyword </w:t>
      </w:r>
      <w:r>
        <w:rPr>
          <w:rStyle w:val="CodeEmbedded"/>
        </w:rPr>
        <w:t>Global</w:t>
      </w:r>
      <w:r>
        <w:t xml:space="preserve">, or omitted and </w:t>
      </w:r>
      <w:r>
        <w:rPr>
          <w:rStyle w:val="CodeEmbedded"/>
        </w:rPr>
        <w:t>I</w:t>
      </w:r>
      <w:r>
        <w:t xml:space="preserve"> is an identifier with an optional type argument list </w:t>
      </w:r>
      <w:r>
        <w:rPr>
          <w:rStyle w:val="CodeEmbedded"/>
        </w:rPr>
        <w:t>A</w:t>
      </w:r>
      <w:r>
        <w:t>, is evaluated and classified as follows:</w:t>
      </w:r>
    </w:p>
    <w:p w:rsidR="00EE7CEF" w:rsidRDefault="008A0CA2" w:rsidP="008A0CA2">
      <w:pPr>
        <w:numPr>
          <w:ilvl w:val="0"/>
          <w:numId w:val="91"/>
        </w:numPr>
      </w:pPr>
      <w:r>
        <w:t xml:space="preserve">If </w:t>
      </w:r>
      <w:r>
        <w:rPr>
          <w:rStyle w:val="CodeEmbedded"/>
        </w:rPr>
        <w:t>E</w:t>
      </w:r>
      <w:r>
        <w:t xml:space="preserve"> is omitted, then the expression from the immediately containing </w:t>
      </w:r>
      <w:r>
        <w:rPr>
          <w:rStyle w:val="CodeEmbedded"/>
        </w:rPr>
        <w:t>With</w:t>
      </w:r>
      <w:r>
        <w:t xml:space="preserve"> statement is substituted for </w:t>
      </w:r>
      <w:r>
        <w:rPr>
          <w:rStyle w:val="CodeEmbedded"/>
        </w:rPr>
        <w:t>E</w:t>
      </w:r>
      <w:r>
        <w:t xml:space="preserve"> and the member access is performed. If there is no con</w:t>
      </w:r>
      <w:r>
        <w:t xml:space="preserve">taining </w:t>
      </w:r>
      <w:r>
        <w:rPr>
          <w:rStyle w:val="CodeEmbedded"/>
        </w:rPr>
        <w:t>With</w:t>
      </w:r>
      <w:r>
        <w:t xml:space="preserve"> statement, a compile-time error occurs.</w:t>
      </w:r>
    </w:p>
    <w:p w:rsidR="00EE7CEF" w:rsidRDefault="008A0CA2" w:rsidP="008A0CA2">
      <w:pPr>
        <w:numPr>
          <w:ilvl w:val="0"/>
          <w:numId w:val="91"/>
        </w:numPr>
      </w:pPr>
      <w:r>
        <w:t xml:space="preserve">If </w:t>
      </w:r>
      <w:r>
        <w:rPr>
          <w:rStyle w:val="CodeEmbedded"/>
        </w:rPr>
        <w:t>E</w:t>
      </w:r>
      <w:r>
        <w:t xml:space="preserve"> is classified as a namespace or </w:t>
      </w:r>
      <w:r>
        <w:rPr>
          <w:rStyle w:val="CodeEmbedded"/>
        </w:rPr>
        <w:t>E</w:t>
      </w:r>
      <w:r>
        <w:t xml:space="preserve"> is the keyword </w:t>
      </w:r>
      <w:r>
        <w:rPr>
          <w:rStyle w:val="CodeEmbedded"/>
        </w:rPr>
        <w:t>Global</w:t>
      </w:r>
      <w:r>
        <w:t xml:space="preserve">, then the member lookup is done in the context of the specified namespace. If </w:t>
      </w:r>
      <w:r>
        <w:rPr>
          <w:rStyle w:val="CodeEmbedded"/>
        </w:rPr>
        <w:t>I</w:t>
      </w:r>
      <w:r>
        <w:t xml:space="preserve"> is the name of an accessible member of that namespace with the</w:t>
      </w:r>
      <w:r>
        <w:t xml:space="preserve"> same number of type parameters as was supplied in the type argument list, if any, then the result is that member. The result is classified as a namespace or a type depending on the member. Otherwise, a compile-time error occurs.</w:t>
      </w:r>
    </w:p>
    <w:p w:rsidR="00EE7CEF" w:rsidRDefault="008A0CA2" w:rsidP="008A0CA2">
      <w:pPr>
        <w:numPr>
          <w:ilvl w:val="0"/>
          <w:numId w:val="91"/>
        </w:numPr>
      </w:pPr>
      <w:r>
        <w:t xml:space="preserve">If </w:t>
      </w:r>
      <w:r>
        <w:rPr>
          <w:rStyle w:val="CodeEmbedded"/>
        </w:rPr>
        <w:t>E</w:t>
      </w:r>
      <w:r>
        <w:t xml:space="preserve"> is a type or an expre</w:t>
      </w:r>
      <w:r>
        <w:t xml:space="preserve">ssion classified as a type, then the member lookup is done in the context of the specified type. If </w:t>
      </w:r>
      <w:r>
        <w:rPr>
          <w:rStyle w:val="CodeEmbedded"/>
        </w:rPr>
        <w:t>I</w:t>
      </w:r>
      <w:r>
        <w:t xml:space="preserve"> is the name of an accessible member of </w:t>
      </w:r>
      <w:r>
        <w:rPr>
          <w:rStyle w:val="CodeEmbedded"/>
        </w:rPr>
        <w:t>E</w:t>
      </w:r>
      <w:r>
        <w:t xml:space="preserve">, then </w:t>
      </w:r>
      <w:r>
        <w:rPr>
          <w:rStyle w:val="CodeEmbedded"/>
        </w:rPr>
        <w:t>E.I</w:t>
      </w:r>
      <w:r>
        <w:t xml:space="preserve"> is evaluated and classified as follows:</w:t>
      </w:r>
    </w:p>
    <w:p w:rsidR="00EE7CEF" w:rsidRDefault="008A0CA2" w:rsidP="008A0CA2">
      <w:pPr>
        <w:numPr>
          <w:ilvl w:val="1"/>
          <w:numId w:val="91"/>
        </w:numPr>
      </w:pPr>
      <w:r>
        <w:t xml:space="preserve">If </w:t>
      </w:r>
      <w:r>
        <w:rPr>
          <w:rStyle w:val="CodeEmbedded"/>
        </w:rPr>
        <w:t>I</w:t>
      </w:r>
      <w:r>
        <w:t xml:space="preserve"> is the keyword </w:t>
      </w:r>
      <w:r>
        <w:rPr>
          <w:rStyle w:val="CodeEmbedded"/>
        </w:rPr>
        <w:t>New</w:t>
      </w:r>
      <w:r>
        <w:t xml:space="preserve"> and </w:t>
      </w:r>
      <w:r>
        <w:rPr>
          <w:rStyle w:val="CodeEmbedded"/>
        </w:rPr>
        <w:t>E</w:t>
      </w:r>
      <w:r>
        <w:t xml:space="preserve"> is not an enumeration then a comp</w:t>
      </w:r>
      <w:r>
        <w:t>ile-time error occurs.</w:t>
      </w:r>
    </w:p>
    <w:p w:rsidR="00EE7CEF" w:rsidRDefault="008A0CA2" w:rsidP="008A0CA2">
      <w:pPr>
        <w:numPr>
          <w:ilvl w:val="1"/>
          <w:numId w:val="91"/>
        </w:numPr>
      </w:pPr>
      <w:r>
        <w:lastRenderedPageBreak/>
        <w:t xml:space="preserve">If </w:t>
      </w:r>
      <w:r>
        <w:rPr>
          <w:rStyle w:val="CodeEmbedded"/>
        </w:rPr>
        <w:t>I</w:t>
      </w:r>
      <w:r>
        <w:t xml:space="preserve"> identifies a type with the same number of type parameters as was supplied in the type argument list, if any, then the result is that type.</w:t>
      </w:r>
    </w:p>
    <w:p w:rsidR="00EE7CEF" w:rsidRDefault="008A0CA2" w:rsidP="008A0CA2">
      <w:pPr>
        <w:numPr>
          <w:ilvl w:val="1"/>
          <w:numId w:val="91"/>
        </w:numPr>
      </w:pPr>
      <w:r>
        <w:t xml:space="preserve">If </w:t>
      </w:r>
      <w:r>
        <w:rPr>
          <w:rStyle w:val="CodeEmbedded"/>
        </w:rPr>
        <w:t>I</w:t>
      </w:r>
      <w:r>
        <w:t xml:space="preserve"> identifies one or more methods, then the result is a method group with the associate</w:t>
      </w:r>
      <w:r>
        <w:t>d type argument list and no associated target expression.</w:t>
      </w:r>
    </w:p>
    <w:p w:rsidR="00EE7CEF" w:rsidRDefault="008A0CA2" w:rsidP="008A0CA2">
      <w:pPr>
        <w:numPr>
          <w:ilvl w:val="1"/>
          <w:numId w:val="91"/>
        </w:numPr>
      </w:pPr>
      <w:r>
        <w:t xml:space="preserve">If </w:t>
      </w:r>
      <w:r>
        <w:rPr>
          <w:rStyle w:val="CodeEmbedded"/>
        </w:rPr>
        <w:t>I</w:t>
      </w:r>
      <w:r>
        <w:t xml:space="preserve"> identifies one or more properties and no type argument list was supplied, then the result is a property group with no associated target expression.</w:t>
      </w:r>
    </w:p>
    <w:p w:rsidR="00EE7CEF" w:rsidRDefault="008A0CA2" w:rsidP="008A0CA2">
      <w:pPr>
        <w:numPr>
          <w:ilvl w:val="1"/>
          <w:numId w:val="91"/>
        </w:numPr>
      </w:pPr>
      <w:r>
        <w:t xml:space="preserve">If </w:t>
      </w:r>
      <w:r>
        <w:rPr>
          <w:rStyle w:val="CodeEmbedded"/>
        </w:rPr>
        <w:t>I</w:t>
      </w:r>
      <w:r>
        <w:t xml:space="preserve"> identifies a shared variable and no type</w:t>
      </w:r>
      <w:r>
        <w:t xml:space="preserve"> argument list was supplied, then the result is either a variable or a value. If the variable is read-only, and the reference occurs outside the shared constructor of the type in which the variable is declared, then the result is the value of the shared va</w:t>
      </w:r>
      <w:r>
        <w:t xml:space="preserve">riable </w:t>
      </w:r>
      <w:r>
        <w:rPr>
          <w:rStyle w:val="CodeEmbedded"/>
        </w:rPr>
        <w:t>I</w:t>
      </w:r>
      <w:r>
        <w:t xml:space="preserve"> in </w:t>
      </w:r>
      <w:r>
        <w:rPr>
          <w:rStyle w:val="CodeEmbedded"/>
        </w:rPr>
        <w:t>E</w:t>
      </w:r>
      <w:r>
        <w:t xml:space="preserve">. Otherwise, the result is the shared variable </w:t>
      </w:r>
      <w:r>
        <w:rPr>
          <w:rStyle w:val="CodeEmbedded"/>
        </w:rPr>
        <w:t>I</w:t>
      </w:r>
      <w:r>
        <w:t xml:space="preserve"> in </w:t>
      </w:r>
      <w:r>
        <w:rPr>
          <w:rStyle w:val="CodeEmbedded"/>
        </w:rPr>
        <w:t>E</w:t>
      </w:r>
      <w:r>
        <w:t>.</w:t>
      </w:r>
    </w:p>
    <w:p w:rsidR="00EE7CEF" w:rsidRDefault="008A0CA2" w:rsidP="008A0CA2">
      <w:pPr>
        <w:numPr>
          <w:ilvl w:val="1"/>
          <w:numId w:val="91"/>
        </w:numPr>
      </w:pPr>
      <w:r>
        <w:t xml:space="preserve">If </w:t>
      </w:r>
      <w:r>
        <w:rPr>
          <w:rStyle w:val="CodeEmbedded"/>
        </w:rPr>
        <w:t>I</w:t>
      </w:r>
      <w:r>
        <w:t xml:space="preserve"> identifies a shared event and no type argument list was supplied, the result is an event access with no associated target expression.</w:t>
      </w:r>
    </w:p>
    <w:p w:rsidR="00EE7CEF" w:rsidRDefault="008A0CA2" w:rsidP="008A0CA2">
      <w:pPr>
        <w:numPr>
          <w:ilvl w:val="1"/>
          <w:numId w:val="91"/>
        </w:numPr>
      </w:pPr>
      <w:r>
        <w:t xml:space="preserve">If </w:t>
      </w:r>
      <w:r>
        <w:rPr>
          <w:rStyle w:val="CodeEmbedded"/>
        </w:rPr>
        <w:t>I</w:t>
      </w:r>
      <w:r>
        <w:t xml:space="preserve"> identifies a constant and no type argument l</w:t>
      </w:r>
      <w:r>
        <w:t>ist was supplied, then the result is the value of that constant.</w:t>
      </w:r>
    </w:p>
    <w:p w:rsidR="00EE7CEF" w:rsidRDefault="008A0CA2" w:rsidP="008A0CA2">
      <w:pPr>
        <w:numPr>
          <w:ilvl w:val="1"/>
          <w:numId w:val="91"/>
        </w:numPr>
      </w:pPr>
      <w:r>
        <w:t xml:space="preserve">If </w:t>
      </w:r>
      <w:r>
        <w:rPr>
          <w:rStyle w:val="CodeEmbedded"/>
        </w:rPr>
        <w:t>I</w:t>
      </w:r>
      <w:r>
        <w:t xml:space="preserve"> identifies an enumeration member and no type argument list was supplied, then the result is the value of that enumeration member.</w:t>
      </w:r>
    </w:p>
    <w:p w:rsidR="00EE7CEF" w:rsidRDefault="008A0CA2" w:rsidP="008A0CA2">
      <w:pPr>
        <w:numPr>
          <w:ilvl w:val="1"/>
          <w:numId w:val="91"/>
        </w:numPr>
      </w:pPr>
      <w:r>
        <w:t xml:space="preserve">Otherwise, </w:t>
      </w:r>
      <w:r>
        <w:rPr>
          <w:rStyle w:val="CodeEmbedded"/>
        </w:rPr>
        <w:t>E.I</w:t>
      </w:r>
      <w:r>
        <w:t xml:space="preserve"> is an invalid member reference, and a com</w:t>
      </w:r>
      <w:r>
        <w:t>pile-time error occurs.</w:t>
      </w:r>
    </w:p>
    <w:p w:rsidR="00EE7CEF" w:rsidRDefault="008A0CA2" w:rsidP="008A0CA2">
      <w:pPr>
        <w:numPr>
          <w:ilvl w:val="0"/>
          <w:numId w:val="91"/>
        </w:numPr>
      </w:pPr>
      <w:r>
        <w:t xml:space="preserve">If </w:t>
      </w:r>
      <w:r>
        <w:rPr>
          <w:rStyle w:val="CodeEmbedded"/>
        </w:rPr>
        <w:t>E</w:t>
      </w:r>
      <w:r>
        <w:t xml:space="preserve"> is classified as a variable or value, the type of which is </w:t>
      </w:r>
      <w:r>
        <w:rPr>
          <w:rStyle w:val="CodeEmbedded"/>
        </w:rPr>
        <w:t>T</w:t>
      </w:r>
      <w:r>
        <w:t xml:space="preserve">, then the member lookup is done in the context of </w:t>
      </w:r>
      <w:r>
        <w:rPr>
          <w:rStyle w:val="CodeEmbedded"/>
        </w:rPr>
        <w:t>T</w:t>
      </w:r>
      <w:r>
        <w:t xml:space="preserve">. If </w:t>
      </w:r>
      <w:r>
        <w:rPr>
          <w:rStyle w:val="CodeEmbedded"/>
        </w:rPr>
        <w:t>I</w:t>
      </w:r>
      <w:r>
        <w:t xml:space="preserve"> is the name of an accessible member of </w:t>
      </w:r>
      <w:r>
        <w:rPr>
          <w:rStyle w:val="CodeEmbedded"/>
        </w:rPr>
        <w:t>T</w:t>
      </w:r>
      <w:r>
        <w:t xml:space="preserve">, then </w:t>
      </w:r>
      <w:r>
        <w:rPr>
          <w:rStyle w:val="CodeEmbedded"/>
        </w:rPr>
        <w:t>E.I</w:t>
      </w:r>
      <w:r>
        <w:t xml:space="preserve"> is evaluated and classified as follows:</w:t>
      </w:r>
    </w:p>
    <w:p w:rsidR="00EE7CEF" w:rsidRDefault="008A0CA2" w:rsidP="008A0CA2">
      <w:pPr>
        <w:numPr>
          <w:ilvl w:val="1"/>
          <w:numId w:val="91"/>
        </w:numPr>
      </w:pPr>
      <w:r>
        <w:t xml:space="preserve">If </w:t>
      </w:r>
      <w:r>
        <w:rPr>
          <w:rStyle w:val="CodeEmbedded"/>
        </w:rPr>
        <w:t>I</w:t>
      </w:r>
      <w:r>
        <w:t xml:space="preserve"> is the keyword </w:t>
      </w:r>
      <w:r>
        <w:rPr>
          <w:rStyle w:val="CodeEmbedded"/>
        </w:rPr>
        <w:t>New</w:t>
      </w:r>
      <w:r>
        <w:t xml:space="preserve">, </w:t>
      </w:r>
      <w:r>
        <w:rPr>
          <w:rStyle w:val="CodeEmbedded"/>
        </w:rPr>
        <w:t>E</w:t>
      </w:r>
      <w:r>
        <w:t xml:space="preserve"> is  </w:t>
      </w:r>
      <w:r>
        <w:rPr>
          <w:rStyle w:val="CodeEmbedded"/>
        </w:rPr>
        <w:t>Me</w:t>
      </w:r>
      <w:r>
        <w:t xml:space="preserve">, </w:t>
      </w:r>
      <w:r>
        <w:rPr>
          <w:rStyle w:val="CodeEmbedded"/>
        </w:rPr>
        <w:t>MyBase</w:t>
      </w:r>
      <w:r>
        <w:t xml:space="preserve">, or </w:t>
      </w:r>
      <w:r>
        <w:rPr>
          <w:rStyle w:val="CodeEmbedded"/>
        </w:rPr>
        <w:t>MyClass</w:t>
      </w:r>
      <w:r>
        <w:t xml:space="preserve">, and no type arguments were supplied, then the result is a method group representing the instance constructors of the type of </w:t>
      </w:r>
      <w:r>
        <w:rPr>
          <w:rStyle w:val="CodeEmbedded"/>
        </w:rPr>
        <w:t>E</w:t>
      </w:r>
      <w:r>
        <w:t xml:space="preserve"> with an associated target expression of </w:t>
      </w:r>
      <w:r>
        <w:rPr>
          <w:rStyle w:val="CodeEmbedded"/>
        </w:rPr>
        <w:t>E</w:t>
      </w:r>
      <w:r>
        <w:t xml:space="preserve"> and no type argument list. Otherwise</w:t>
      </w:r>
      <w:r>
        <w:t>, a compile-time error occurs.</w:t>
      </w:r>
    </w:p>
    <w:p w:rsidR="00EE7CEF" w:rsidRDefault="008A0CA2" w:rsidP="008A0CA2">
      <w:pPr>
        <w:numPr>
          <w:ilvl w:val="1"/>
          <w:numId w:val="91"/>
        </w:numPr>
      </w:pPr>
      <w:r>
        <w:t xml:space="preserve">If </w:t>
      </w:r>
      <w:r>
        <w:rPr>
          <w:rStyle w:val="CodeEmbedded"/>
        </w:rPr>
        <w:t>I</w:t>
      </w:r>
      <w:r>
        <w:t xml:space="preserve"> identifies one or more methods, including extension methods if </w:t>
      </w:r>
      <w:r>
        <w:rPr>
          <w:rStyle w:val="CodeEmbedded"/>
        </w:rPr>
        <w:t>T</w:t>
      </w:r>
      <w:r>
        <w:t xml:space="preserve"> is not </w:t>
      </w:r>
      <w:r>
        <w:rPr>
          <w:rStyle w:val="CodeEmbedded"/>
        </w:rPr>
        <w:t>Object</w:t>
      </w:r>
      <w:r>
        <w:t xml:space="preserve">, then the result is a method group with the associated type argument list and an associated target expression of </w:t>
      </w:r>
      <w:r>
        <w:rPr>
          <w:rStyle w:val="CodeEmbedded"/>
        </w:rPr>
        <w:t>E</w:t>
      </w:r>
      <w:r>
        <w:t>.</w:t>
      </w:r>
    </w:p>
    <w:p w:rsidR="00EE7CEF" w:rsidRDefault="008A0CA2" w:rsidP="008A0CA2">
      <w:pPr>
        <w:numPr>
          <w:ilvl w:val="1"/>
          <w:numId w:val="91"/>
        </w:numPr>
      </w:pPr>
      <w:r>
        <w:t xml:space="preserve">If </w:t>
      </w:r>
      <w:r>
        <w:rPr>
          <w:rStyle w:val="CodeEmbedded"/>
        </w:rPr>
        <w:t>I</w:t>
      </w:r>
      <w:r>
        <w:t xml:space="preserve"> identifies one or mo</w:t>
      </w:r>
      <w:r>
        <w:t xml:space="preserve">re properties and no type arguments were supplied, then the result is a property group with an associated target expression of </w:t>
      </w:r>
      <w:r>
        <w:rPr>
          <w:rStyle w:val="CodeEmbedded"/>
        </w:rPr>
        <w:t>E</w:t>
      </w:r>
      <w:r>
        <w:t>.</w:t>
      </w:r>
    </w:p>
    <w:p w:rsidR="00EE7CEF" w:rsidRDefault="008A0CA2" w:rsidP="008A0CA2">
      <w:pPr>
        <w:numPr>
          <w:ilvl w:val="1"/>
          <w:numId w:val="91"/>
        </w:numPr>
      </w:pPr>
      <w:r>
        <w:t xml:space="preserve">If </w:t>
      </w:r>
      <w:r>
        <w:rPr>
          <w:rStyle w:val="CodeEmbedded"/>
        </w:rPr>
        <w:t>I</w:t>
      </w:r>
      <w:r>
        <w:t xml:space="preserve"> identifies a shared variable or an instance variable and no type arguments were supplied, then the result is either a var</w:t>
      </w:r>
      <w:r>
        <w:t xml:space="preserve">iable or a value. If the variable is read-only, and the reference occurs outside a constructor of the class in which the variable is declared appropriate for the kind of variable (shared or instance), then the result is the value of the variable </w:t>
      </w:r>
      <w:r>
        <w:rPr>
          <w:rStyle w:val="CodeEmbedded"/>
        </w:rPr>
        <w:t>I</w:t>
      </w:r>
      <w:r>
        <w:t xml:space="preserve"> in the o</w:t>
      </w:r>
      <w:r>
        <w:t xml:space="preserve">bject referenced by </w:t>
      </w:r>
      <w:r>
        <w:rPr>
          <w:rStyle w:val="CodeEmbedded"/>
        </w:rPr>
        <w:t>E</w:t>
      </w:r>
      <w:r>
        <w:t xml:space="preserve">. If </w:t>
      </w:r>
      <w:r>
        <w:rPr>
          <w:rStyle w:val="CodeEmbedded"/>
        </w:rPr>
        <w:t>T</w:t>
      </w:r>
      <w:r>
        <w:t xml:space="preserve"> is a reference type, then the result is the variable </w:t>
      </w:r>
      <w:r>
        <w:rPr>
          <w:rStyle w:val="CodeEmbedded"/>
        </w:rPr>
        <w:t>I</w:t>
      </w:r>
      <w:r>
        <w:t xml:space="preserve"> in the object referenced by </w:t>
      </w:r>
      <w:r>
        <w:rPr>
          <w:rStyle w:val="CodeEmbedded"/>
        </w:rPr>
        <w:t>E</w:t>
      </w:r>
      <w:r>
        <w:t xml:space="preserve">. Otherwise, if </w:t>
      </w:r>
      <w:r>
        <w:rPr>
          <w:rStyle w:val="CodeEmbedded"/>
        </w:rPr>
        <w:t>T</w:t>
      </w:r>
      <w:r>
        <w:t xml:space="preserve"> is a value type and the expression </w:t>
      </w:r>
      <w:r>
        <w:rPr>
          <w:rStyle w:val="CodeEmbedded"/>
        </w:rPr>
        <w:t>E</w:t>
      </w:r>
      <w:r>
        <w:t xml:space="preserve"> is classified as a variable, the result is a variable; otherwise the result is a value.</w:t>
      </w:r>
    </w:p>
    <w:p w:rsidR="00EE7CEF" w:rsidRDefault="008A0CA2" w:rsidP="008A0CA2">
      <w:pPr>
        <w:numPr>
          <w:ilvl w:val="1"/>
          <w:numId w:val="91"/>
        </w:numPr>
      </w:pPr>
      <w:r>
        <w:t>I</w:t>
      </w:r>
      <w:r>
        <w:t xml:space="preserve">f </w:t>
      </w:r>
      <w:r>
        <w:rPr>
          <w:rStyle w:val="CodeEmbedded"/>
        </w:rPr>
        <w:t>I</w:t>
      </w:r>
      <w:r>
        <w:t xml:space="preserve"> identifies an event and no type arguments were supplied, the result is an event access with an associated target expression of </w:t>
      </w:r>
      <w:r>
        <w:rPr>
          <w:rStyle w:val="CodeEmbedded"/>
        </w:rPr>
        <w:t>E</w:t>
      </w:r>
      <w:r>
        <w:t>.</w:t>
      </w:r>
    </w:p>
    <w:p w:rsidR="00EE7CEF" w:rsidRDefault="008A0CA2" w:rsidP="008A0CA2">
      <w:pPr>
        <w:numPr>
          <w:ilvl w:val="1"/>
          <w:numId w:val="91"/>
        </w:numPr>
      </w:pPr>
      <w:r>
        <w:t xml:space="preserve">If </w:t>
      </w:r>
      <w:r>
        <w:rPr>
          <w:rStyle w:val="CodeEmbedded"/>
        </w:rPr>
        <w:t>I</w:t>
      </w:r>
      <w:r>
        <w:t xml:space="preserve"> identifies a constant and no type arguments were supplied, then the result is the value of that constant.</w:t>
      </w:r>
    </w:p>
    <w:p w:rsidR="00EE7CEF" w:rsidRDefault="008A0CA2" w:rsidP="008A0CA2">
      <w:pPr>
        <w:numPr>
          <w:ilvl w:val="1"/>
          <w:numId w:val="91"/>
        </w:numPr>
      </w:pPr>
      <w:r>
        <w:t xml:space="preserve">If </w:t>
      </w:r>
      <w:r>
        <w:rPr>
          <w:rStyle w:val="CodeEmbedded"/>
        </w:rPr>
        <w:t>I</w:t>
      </w:r>
      <w:r>
        <w:t xml:space="preserve"> identi</w:t>
      </w:r>
      <w:r>
        <w:t>fies an enumeration member and no type arguments were supplied, then the result is the value of that enumeration member.</w:t>
      </w:r>
    </w:p>
    <w:p w:rsidR="00EE7CEF" w:rsidRDefault="008A0CA2" w:rsidP="008A0CA2">
      <w:pPr>
        <w:numPr>
          <w:ilvl w:val="1"/>
          <w:numId w:val="91"/>
        </w:numPr>
      </w:pPr>
      <w:r>
        <w:t xml:space="preserve">If </w:t>
      </w:r>
      <w:r>
        <w:rPr>
          <w:rStyle w:val="CodeEmbedded"/>
        </w:rPr>
        <w:t>T</w:t>
      </w:r>
      <w:r>
        <w:t xml:space="preserve"> is </w:t>
      </w:r>
      <w:r>
        <w:rPr>
          <w:rStyle w:val="CodeEmbedded"/>
        </w:rPr>
        <w:t>Object</w:t>
      </w:r>
      <w:r>
        <w:t xml:space="preserve">, then the result is a late-bound member lookup classified as a late-bound access with the associated type argument list </w:t>
      </w:r>
      <w:r>
        <w:t xml:space="preserve">and an associated target expression of </w:t>
      </w:r>
      <w:r>
        <w:rPr>
          <w:rStyle w:val="CodeEmbedded"/>
        </w:rPr>
        <w:t>E</w:t>
      </w:r>
      <w:r>
        <w:t>.</w:t>
      </w:r>
    </w:p>
    <w:p w:rsidR="00EE7CEF" w:rsidRDefault="008A0CA2" w:rsidP="008A0CA2">
      <w:pPr>
        <w:numPr>
          <w:ilvl w:val="0"/>
          <w:numId w:val="91"/>
        </w:numPr>
      </w:pPr>
      <w:r>
        <w:t xml:space="preserve">Otherwise, </w:t>
      </w:r>
      <w:r>
        <w:rPr>
          <w:rStyle w:val="CodeEmbedded"/>
        </w:rPr>
        <w:t>E.I</w:t>
      </w:r>
      <w:r>
        <w:t xml:space="preserve"> is an invalid member reference, and a compile-time error occurs.</w:t>
      </w:r>
    </w:p>
    <w:p w:rsidR="00EE7CEF" w:rsidRDefault="008A0CA2">
      <w:r>
        <w:t xml:space="preserve">A member access of the form </w:t>
      </w:r>
      <w:r>
        <w:rPr>
          <w:rStyle w:val="CodeEmbedded"/>
        </w:rPr>
        <w:t>MyClass.I(Of A)</w:t>
      </w:r>
      <w:r>
        <w:t xml:space="preserve"> is equivalent to </w:t>
      </w:r>
      <w:r>
        <w:rPr>
          <w:rStyle w:val="CodeEmbedded"/>
        </w:rPr>
        <w:t>Me.I(Of A)</w:t>
      </w:r>
      <w:r>
        <w:t xml:space="preserve">, but all members accessed on it are treated as if the members </w:t>
      </w:r>
      <w:r>
        <w:t>are non-overridable. Thus, the member accessed will not be affected by the run-time type of the value on which the member is being accessed.</w:t>
      </w:r>
    </w:p>
    <w:p w:rsidR="00EE7CEF" w:rsidRDefault="008A0CA2">
      <w:r>
        <w:lastRenderedPageBreak/>
        <w:t xml:space="preserve">A member access of the form </w:t>
      </w:r>
      <w:r>
        <w:rPr>
          <w:rStyle w:val="CodeEmbedded"/>
        </w:rPr>
        <w:t>MyBase.I(Of A)</w:t>
      </w:r>
      <w:r>
        <w:t xml:space="preserve"> is equivalent to </w:t>
      </w:r>
      <w:r>
        <w:rPr>
          <w:rStyle w:val="CodeEmbedded"/>
        </w:rPr>
        <w:t>CType(Me, T).I(Of A)</w:t>
      </w:r>
      <w:r>
        <w:t xml:space="preserve"> where </w:t>
      </w:r>
      <w:r>
        <w:rPr>
          <w:rStyle w:val="CodeEmbedded"/>
        </w:rPr>
        <w:t>T</w:t>
      </w:r>
      <w:r>
        <w:t xml:space="preserve"> is the direct base type of</w:t>
      </w:r>
      <w:r>
        <w:t xml:space="preserve"> the type containing the member access expression. All method invocations on it are treated as if the method being invoked is non-overridable. This form of member access is also called a </w:t>
      </w:r>
      <w:r>
        <w:rPr>
          <w:i/>
        </w:rPr>
        <w:t>base access</w:t>
      </w:r>
      <w:r>
        <w:t>.</w:t>
      </w:r>
    </w:p>
    <w:p w:rsidR="00EE7CEF" w:rsidRDefault="008A0CA2">
      <w:r>
        <w:t xml:space="preserve">The following example demonstrates how </w:t>
      </w:r>
      <w:r>
        <w:rPr>
          <w:rStyle w:val="CodeEmbedded"/>
        </w:rPr>
        <w:t>Me</w:t>
      </w:r>
      <w:r>
        <w:t xml:space="preserve">, </w:t>
      </w:r>
      <w:r>
        <w:rPr>
          <w:rStyle w:val="CodeEmbedded"/>
        </w:rPr>
        <w:t>MyBase</w:t>
      </w:r>
      <w:r>
        <w:t xml:space="preserve"> and </w:t>
      </w:r>
      <w:r>
        <w:rPr>
          <w:rStyle w:val="CodeEmbedded"/>
        </w:rPr>
        <w:t>MyClass</w:t>
      </w:r>
      <w:r>
        <w:t xml:space="preserve"> relate:</w:t>
      </w:r>
    </w:p>
    <w:p w:rsidR="00EE7CEF" w:rsidRDefault="008A0CA2">
      <w:pPr>
        <w:pStyle w:val="Code"/>
      </w:pPr>
      <w:r>
        <w:rPr>
          <w:color w:val="0000FF"/>
        </w:rPr>
        <w:t xml:space="preserve">Class </w:t>
      </w:r>
      <w:r>
        <w:rPr>
          <w:color w:val="2B91AF"/>
        </w:rPr>
        <w:t>Base</w:t>
      </w:r>
      <w:r>
        <w:br/>
      </w:r>
      <w:r>
        <w:rPr>
          <w:color w:val="0000FF"/>
        </w:rPr>
        <w:t xml:space="preserve">    Public Overridable Sub </w:t>
      </w:r>
      <w:r>
        <w:t>F()</w:t>
      </w:r>
      <w:r>
        <w:br/>
      </w:r>
      <w:r>
        <w:rPr>
          <w:color w:val="2B91AF"/>
        </w:rPr>
        <w:t xml:space="preserve">        Console</w:t>
      </w:r>
      <w:r>
        <w:t>.WriteLine(</w:t>
      </w:r>
      <w:r>
        <w:rPr>
          <w:color w:val="A31515"/>
        </w:rPr>
        <w:t>"Base.F"</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Public Overrides Sub </w:t>
      </w:r>
      <w:r>
        <w:t>F()</w:t>
      </w:r>
      <w:r>
        <w:br/>
      </w:r>
      <w:r>
        <w:rPr>
          <w:color w:val="2B91AF"/>
        </w:rPr>
        <w:t xml:space="preserve">        Console</w:t>
      </w:r>
      <w:r>
        <w:t>.WriteLine(</w:t>
      </w:r>
      <w:r>
        <w:rPr>
          <w:color w:val="A31515"/>
        </w:rPr>
        <w:t>"Derived.F"</w:t>
      </w:r>
      <w:r>
        <w:t>)</w:t>
      </w:r>
      <w:r>
        <w:br/>
      </w:r>
      <w:r>
        <w:rPr>
          <w:color w:val="0000FF"/>
        </w:rPr>
        <w:t xml:space="preserve">    End Sub</w:t>
      </w:r>
      <w:r>
        <w:br/>
      </w:r>
      <w:r>
        <w:br/>
      </w:r>
      <w:r>
        <w:rPr>
          <w:color w:val="0000FF"/>
        </w:rPr>
        <w:t xml:space="preserve">    Public Sub </w:t>
      </w:r>
      <w:r>
        <w:t>G()</w:t>
      </w:r>
      <w:r>
        <w:br/>
      </w:r>
      <w:r>
        <w:rPr>
          <w:color w:val="0000FF"/>
        </w:rPr>
        <w:t xml:space="preserve">      </w:t>
      </w:r>
      <w:r>
        <w:rPr>
          <w:color w:val="0000FF"/>
        </w:rPr>
        <w:t xml:space="preserve">  MyClass</w:t>
      </w:r>
      <w:r>
        <w:t>.F()</w:t>
      </w:r>
      <w:r>
        <w:br/>
      </w:r>
      <w:r>
        <w:rPr>
          <w:color w:val="0000FF"/>
        </w:rPr>
        <w:t xml:space="preserve">    End Sub</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br/>
      </w:r>
      <w:r>
        <w:br/>
      </w:r>
      <w:r>
        <w:rPr>
          <w:color w:val="0000FF"/>
        </w:rPr>
        <w:t xml:space="preserve">    Public Overrides Sub </w:t>
      </w:r>
      <w:r>
        <w:t>F()</w:t>
      </w:r>
      <w:r>
        <w:br/>
      </w:r>
      <w:r>
        <w:rPr>
          <w:color w:val="2B91AF"/>
        </w:rPr>
        <w:t xml:space="preserve">        Console</w:t>
      </w:r>
      <w:r>
        <w:t>.WriteLine(</w:t>
      </w:r>
      <w:r>
        <w:rPr>
          <w:color w:val="A31515"/>
        </w:rPr>
        <w:t>"MoreDerived.F"</w:t>
      </w:r>
      <w:r>
        <w:t>)</w:t>
      </w:r>
      <w:r>
        <w:br/>
      </w:r>
      <w:r>
        <w:rPr>
          <w:color w:val="0000FF"/>
        </w:rPr>
        <w:t xml:space="preserve">    End Sub</w:t>
      </w:r>
      <w:r>
        <w:br/>
      </w:r>
      <w:r>
        <w:br/>
      </w:r>
      <w:r>
        <w:rPr>
          <w:color w:val="0000FF"/>
        </w:rPr>
        <w:t xml:space="preserve">    Public Sub </w:t>
      </w:r>
      <w:r>
        <w:t>H()</w:t>
      </w:r>
      <w:r>
        <w:br/>
      </w:r>
      <w:r>
        <w:rPr>
          <w:color w:val="0000FF"/>
        </w:rPr>
        <w:t xml:space="preserve">        MyBase</w:t>
      </w:r>
      <w:r>
        <w:t>.F()</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w:t>
      </w:r>
      <w:r>
        <w:rPr>
          <w:color w:val="0000FF"/>
        </w:rPr>
        <w:t xml:space="preserve">  Dim </w:t>
      </w:r>
      <w:r>
        <w:t xml:space="preserve">x </w:t>
      </w:r>
      <w:r>
        <w:rPr>
          <w:color w:val="0000FF"/>
        </w:rPr>
        <w:t xml:space="preserve">As </w:t>
      </w:r>
      <w:r>
        <w:rPr>
          <w:color w:val="2B91AF"/>
        </w:rPr>
        <w:t xml:space="preserve">MoreDerived </w:t>
      </w:r>
      <w:r>
        <w:t xml:space="preserve">= </w:t>
      </w:r>
      <w:r>
        <w:rPr>
          <w:color w:val="0000FF"/>
        </w:rPr>
        <w:t xml:space="preserve">new </w:t>
      </w:r>
      <w:r>
        <w:rPr>
          <w:color w:val="2B91AF"/>
        </w:rPr>
        <w:t>MoreDerived</w:t>
      </w:r>
      <w:r>
        <w:t>()</w:t>
      </w:r>
      <w:r>
        <w:br/>
      </w:r>
      <w:r>
        <w:br/>
        <w:t xml:space="preserve">        x.F()</w:t>
      </w:r>
      <w:r>
        <w:br/>
        <w:t xml:space="preserve">        x.G()</w:t>
      </w:r>
      <w:r>
        <w:br/>
        <w:t xml:space="preserve">        x.H()</w:t>
      </w:r>
      <w:r>
        <w:br/>
      </w:r>
      <w:r>
        <w:rPr>
          <w:color w:val="0000FF"/>
        </w:rPr>
        <w:t xml:space="preserve">    End Sub</w:t>
      </w:r>
      <w:r>
        <w:br/>
      </w:r>
      <w:r>
        <w:br/>
      </w:r>
      <w:r>
        <w:rPr>
          <w:color w:val="0000FF"/>
        </w:rPr>
        <w:t>End Module</w:t>
      </w:r>
    </w:p>
    <w:p w:rsidR="00EE7CEF" w:rsidRDefault="008A0CA2">
      <w:r>
        <w:t>This code prints out:</w:t>
      </w:r>
    </w:p>
    <w:p w:rsidR="00EE7CEF" w:rsidRDefault="008A0CA2">
      <w:pPr>
        <w:pStyle w:val="Code"/>
      </w:pPr>
      <w:r>
        <w:t>MoreDerived.F</w:t>
      </w:r>
      <w:r>
        <w:br/>
        <w:t>Derived.F</w:t>
      </w:r>
      <w:r>
        <w:br/>
        <w:t>Derived.F</w:t>
      </w:r>
    </w:p>
    <w:p w:rsidR="00EE7CEF" w:rsidRDefault="008A0CA2">
      <w:r>
        <w:t xml:space="preserve">When a member access expression begins with the keyword </w:t>
      </w:r>
      <w:r>
        <w:rPr>
          <w:rStyle w:val="CodeEmbedded"/>
        </w:rPr>
        <w:t>Global</w:t>
      </w:r>
      <w:r>
        <w:t>, the keyword represents the</w:t>
      </w:r>
      <w:r>
        <w:t xml:space="preserve"> outermost unnamed namespace, which is useful in situations where a declaration shadows an enclosing namespace. The </w:t>
      </w:r>
      <w:r>
        <w:rPr>
          <w:rStyle w:val="CodeEmbedded"/>
        </w:rPr>
        <w:t>Global</w:t>
      </w:r>
      <w:r>
        <w:t xml:space="preserve"> keyword allows "escaping" out to the outermost namespace in that situation. For example:</w:t>
      </w:r>
    </w:p>
    <w:p w:rsidR="00EE7CEF" w:rsidRDefault="008A0CA2">
      <w:pPr>
        <w:pStyle w:val="Code"/>
      </w:pPr>
      <w:r>
        <w:rPr>
          <w:color w:val="0000FF"/>
        </w:rPr>
        <w:t xml:space="preserve">Class </w:t>
      </w:r>
      <w:r>
        <w:rPr>
          <w:color w:val="2B91AF"/>
        </w:rPr>
        <w:t>System</w:t>
      </w:r>
      <w:r>
        <w:br/>
      </w:r>
      <w:r>
        <w:rPr>
          <w:color w:val="0000FF"/>
        </w:rPr>
        <w:t>End Class</w:t>
      </w:r>
      <w:r>
        <w:br/>
      </w:r>
      <w:r>
        <w:br/>
      </w:r>
      <w:r>
        <w:rPr>
          <w:color w:val="0000FF"/>
        </w:rPr>
        <w:t xml:space="preserve">Module </w:t>
      </w:r>
      <w:r>
        <w:rPr>
          <w:color w:val="2B91AF"/>
        </w:rPr>
        <w:t>Test</w:t>
      </w:r>
      <w:r>
        <w:br/>
      </w:r>
      <w:r>
        <w:rPr>
          <w:color w:val="0000FF"/>
        </w:rPr>
        <w:lastRenderedPageBreak/>
        <w:t xml:space="preserve">    Sub </w:t>
      </w:r>
      <w:r>
        <w:t>Main()</w:t>
      </w:r>
      <w:r>
        <w:br/>
      </w:r>
      <w:r>
        <w:rPr>
          <w:color w:val="008000"/>
        </w:rPr>
        <w:t xml:space="preserve">        ' Error: Class System does not contain Console</w:t>
      </w:r>
      <w:r>
        <w:br/>
      </w:r>
      <w:r>
        <w:rPr>
          <w:color w:val="2B91AF"/>
        </w:rPr>
        <w:t xml:space="preserve">        System</w:t>
      </w:r>
      <w:r>
        <w:t>.Console.WriteLine(</w:t>
      </w:r>
      <w:r>
        <w:rPr>
          <w:color w:val="A31515"/>
        </w:rPr>
        <w:t>"Hello, world!"</w:t>
      </w:r>
      <w:r>
        <w:t>)</w:t>
      </w:r>
      <w:r>
        <w:br/>
      </w:r>
      <w:r>
        <w:br/>
      </w:r>
      <w:r>
        <w:br/>
      </w:r>
      <w:r>
        <w:rPr>
          <w:color w:val="008000"/>
        </w:rPr>
        <w:t xml:space="preserve">        ' Legal, binds to System in outermost namespace</w:t>
      </w:r>
      <w:r>
        <w:br/>
      </w:r>
      <w:r>
        <w:rPr>
          <w:color w:val="0000FF"/>
        </w:rPr>
        <w:t xml:space="preserve">        Global</w:t>
      </w:r>
      <w:r>
        <w:t>.</w:t>
      </w:r>
      <w:r>
        <w:rPr>
          <w:color w:val="2B91AF"/>
        </w:rPr>
        <w:t>System</w:t>
      </w:r>
      <w:r>
        <w:t>.Console.WriteLine(</w:t>
      </w:r>
      <w:r>
        <w:rPr>
          <w:color w:val="A31515"/>
        </w:rPr>
        <w:t>"Hello, world!"</w:t>
      </w:r>
      <w:r>
        <w:t>)</w:t>
      </w:r>
      <w:r>
        <w:br/>
      </w:r>
      <w:r>
        <w:rPr>
          <w:color w:val="0000FF"/>
        </w:rPr>
        <w:t xml:space="preserve">    End Sub</w:t>
      </w:r>
      <w:r>
        <w:br/>
      </w:r>
      <w:r>
        <w:rPr>
          <w:color w:val="0000FF"/>
        </w:rPr>
        <w:t>End Module</w:t>
      </w:r>
    </w:p>
    <w:p w:rsidR="00EE7CEF" w:rsidRDefault="008A0CA2">
      <w:r>
        <w:t>In the</w:t>
      </w:r>
      <w:r>
        <w:t xml:space="preserve"> above example, the first method call is invalid because the identifier </w:t>
      </w:r>
      <w:r>
        <w:rPr>
          <w:rStyle w:val="CodeEmbedded"/>
        </w:rPr>
        <w:t>System</w:t>
      </w:r>
      <w:r>
        <w:t xml:space="preserve"> binds to the class </w:t>
      </w:r>
      <w:r>
        <w:rPr>
          <w:rStyle w:val="CodeEmbedded"/>
        </w:rPr>
        <w:t>System</w:t>
      </w:r>
      <w:r>
        <w:t xml:space="preserve">, not the namespace </w:t>
      </w:r>
      <w:r>
        <w:rPr>
          <w:rStyle w:val="CodeEmbedded"/>
        </w:rPr>
        <w:t>System</w:t>
      </w:r>
      <w:r>
        <w:t xml:space="preserve">. The only way to access the </w:t>
      </w:r>
      <w:r>
        <w:rPr>
          <w:rStyle w:val="CodeEmbedded"/>
        </w:rPr>
        <w:t>System</w:t>
      </w:r>
      <w:r>
        <w:t xml:space="preserve"> namespace is to use </w:t>
      </w:r>
      <w:r>
        <w:rPr>
          <w:rStyle w:val="CodeEmbedded"/>
        </w:rPr>
        <w:t>Global</w:t>
      </w:r>
      <w:r>
        <w:t xml:space="preserve"> to escape out to the outermost namespace.</w:t>
      </w:r>
    </w:p>
    <w:p w:rsidR="00EE7CEF" w:rsidRDefault="008A0CA2">
      <w:r>
        <w:t>If the member being a</w:t>
      </w:r>
      <w:r>
        <w:t>ccessed is shared, any expression on the left side of the period is superfluous and is not evaluated unless the member access is done late-bound. For example, consider the following code:</w:t>
      </w:r>
    </w:p>
    <w:p w:rsidR="00EE7CEF" w:rsidRDefault="008A0CA2">
      <w:pPr>
        <w:pStyle w:val="Code"/>
      </w:pPr>
      <w:r>
        <w:rPr>
          <w:color w:val="0000FF"/>
        </w:rPr>
        <w:t xml:space="preserve">Class </w:t>
      </w:r>
      <w:r>
        <w:rPr>
          <w:color w:val="2B91AF"/>
        </w:rPr>
        <w:t>C</w:t>
      </w:r>
      <w:r>
        <w:br/>
      </w:r>
      <w:r>
        <w:rPr>
          <w:color w:val="0000FF"/>
        </w:rPr>
        <w:t xml:space="preserve">    Public Shared </w:t>
      </w:r>
      <w:r>
        <w:t xml:space="preserve">F </w:t>
      </w:r>
      <w:r>
        <w:rPr>
          <w:color w:val="0000FF"/>
        </w:rPr>
        <w:t xml:space="preserve">As Integer </w:t>
      </w:r>
      <w:r>
        <w:t>= 10</w:t>
      </w:r>
      <w:r>
        <w:br/>
      </w:r>
      <w:r>
        <w:rPr>
          <w:color w:val="0000FF"/>
        </w:rPr>
        <w:t>End Class</w:t>
      </w:r>
      <w:r>
        <w:br/>
      </w:r>
      <w:r>
        <w:br/>
      </w:r>
      <w:r>
        <w:rPr>
          <w:color w:val="0000FF"/>
        </w:rPr>
        <w:t xml:space="preserve">Module </w:t>
      </w:r>
      <w:r>
        <w:rPr>
          <w:color w:val="2B91AF"/>
        </w:rPr>
        <w:t>Test</w:t>
      </w:r>
      <w:r>
        <w:br/>
      </w:r>
      <w:r>
        <w:rPr>
          <w:color w:val="0000FF"/>
        </w:rPr>
        <w:t xml:space="preserve"> </w:t>
      </w:r>
      <w:r>
        <w:rPr>
          <w:color w:val="0000FF"/>
        </w:rPr>
        <w:t xml:space="preserve">   Public Function </w:t>
      </w:r>
      <w:r>
        <w:t xml:space="preserve">ReturnC() </w:t>
      </w:r>
      <w:r>
        <w:rPr>
          <w:color w:val="0000FF"/>
        </w:rPr>
        <w:t xml:space="preserve">As </w:t>
      </w:r>
      <w:r>
        <w:rPr>
          <w:color w:val="2B91AF"/>
        </w:rPr>
        <w:t>C</w:t>
      </w:r>
      <w:r>
        <w:br/>
      </w:r>
      <w:r>
        <w:rPr>
          <w:color w:val="2B91AF"/>
        </w:rPr>
        <w:t xml:space="preserve">        Console</w:t>
      </w:r>
      <w:r>
        <w:t>.WriteLine(</w:t>
      </w:r>
      <w:r>
        <w:rPr>
          <w:color w:val="A31515"/>
        </w:rPr>
        <w:t>"Returning a new instance of C."</w:t>
      </w:r>
      <w:r>
        <w:t>)</w:t>
      </w:r>
      <w:r>
        <w:br/>
      </w:r>
      <w:r>
        <w:rPr>
          <w:color w:val="0000FF"/>
        </w:rPr>
        <w:t xml:space="preserve">        Return New </w:t>
      </w:r>
      <w:r>
        <w:rPr>
          <w:color w:val="2B91AF"/>
        </w:rPr>
        <w:t>C</w:t>
      </w:r>
      <w:r>
        <w:t>()</w:t>
      </w:r>
      <w:r>
        <w:br/>
      </w:r>
      <w:r>
        <w:rPr>
          <w:color w:val="0000FF"/>
        </w:rPr>
        <w:t xml:space="preserve">    End Function</w:t>
      </w:r>
      <w:r>
        <w:br/>
      </w:r>
      <w:r>
        <w:br/>
      </w:r>
      <w:r>
        <w:rPr>
          <w:color w:val="0000FF"/>
        </w:rPr>
        <w:t xml:space="preserve">    Public Sub </w:t>
      </w:r>
      <w:r>
        <w:t>Main()</w:t>
      </w:r>
      <w:r>
        <w:br/>
      </w:r>
      <w:r>
        <w:rPr>
          <w:color w:val="2B91AF"/>
        </w:rPr>
        <w:t xml:space="preserve">        Console</w:t>
      </w:r>
      <w:r>
        <w:t>.WriteLine(</w:t>
      </w:r>
      <w:r>
        <w:rPr>
          <w:color w:val="A31515"/>
        </w:rPr>
        <w:t xml:space="preserve">"The value of F is: " </w:t>
      </w:r>
      <w:r>
        <w:t>&amp; ReturnC().F)</w:t>
      </w:r>
      <w:r>
        <w:br/>
      </w:r>
      <w:r>
        <w:rPr>
          <w:color w:val="0000FF"/>
        </w:rPr>
        <w:t xml:space="preserve">    End Sub</w:t>
      </w:r>
      <w:r>
        <w:br/>
      </w:r>
      <w:r>
        <w:rPr>
          <w:color w:val="0000FF"/>
        </w:rPr>
        <w:t>End Module</w:t>
      </w:r>
    </w:p>
    <w:p w:rsidR="00EE7CEF" w:rsidRDefault="008A0CA2">
      <w:r>
        <w:t xml:space="preserve">It prints </w:t>
      </w:r>
      <w:r>
        <w:rPr>
          <w:rStyle w:val="CodeEmbedded"/>
        </w:rPr>
        <w:t>The</w:t>
      </w:r>
      <w:r>
        <w:rPr>
          <w:rStyle w:val="CodeEmbedded"/>
        </w:rPr>
        <w:t xml:space="preserve"> value of F is: 10</w:t>
      </w:r>
      <w:r>
        <w:t xml:space="preserve"> because the function </w:t>
      </w:r>
      <w:r>
        <w:rPr>
          <w:rStyle w:val="CodeEmbedded"/>
        </w:rPr>
        <w:t>ReturnC</w:t>
      </w:r>
      <w:r>
        <w:t xml:space="preserve"> does not need to be called to provide an instance of </w:t>
      </w:r>
      <w:r>
        <w:rPr>
          <w:rStyle w:val="CodeEmbedded"/>
        </w:rPr>
        <w:t>C</w:t>
      </w:r>
      <w:r>
        <w:t xml:space="preserve"> to access the shared member </w:t>
      </w:r>
      <w:r>
        <w:rPr>
          <w:rStyle w:val="CodeEmbedded"/>
        </w:rPr>
        <w:t>F</w:t>
      </w:r>
      <w:r>
        <w:t>.</w:t>
      </w:r>
    </w:p>
    <w:p w:rsidR="00EE7CEF" w:rsidRDefault="008A0CA2">
      <w:pPr>
        <w:pStyle w:val="Heading3"/>
      </w:pPr>
      <w:bookmarkStart w:id="352" w:name="_Toc00220"/>
      <w:r>
        <w:t>Identical Type and Member Names</w:t>
      </w:r>
      <w:bookmarkEnd w:id="352"/>
    </w:p>
    <w:p w:rsidR="00EE7CEF" w:rsidRDefault="008A0CA2">
      <w:r>
        <w:t>It is not uncommon to name members using the same name as their type. In that situation, however, inconvenient name hiding can occur:</w:t>
      </w:r>
    </w:p>
    <w:p w:rsidR="00EE7CEF" w:rsidRDefault="008A0CA2">
      <w:pPr>
        <w:pStyle w:val="Code"/>
      </w:pPr>
      <w:r>
        <w:rPr>
          <w:color w:val="0000FF"/>
        </w:rPr>
        <w:t xml:space="preserve">Enum </w:t>
      </w:r>
      <w:r>
        <w:rPr>
          <w:color w:val="2B91AF"/>
        </w:rPr>
        <w:t>Color</w:t>
      </w:r>
      <w:r>
        <w:br/>
        <w:t xml:space="preserve">    Red</w:t>
      </w:r>
      <w:r>
        <w:br/>
        <w:t xml:space="preserve">    Green</w:t>
      </w:r>
      <w:r>
        <w:br/>
        <w:t xml:space="preserve">    Yellow</w:t>
      </w:r>
      <w:r>
        <w:br/>
      </w:r>
      <w:r>
        <w:rPr>
          <w:color w:val="0000FF"/>
        </w:rPr>
        <w:t>End Enum</w:t>
      </w:r>
      <w:r>
        <w:br/>
      </w:r>
      <w:r>
        <w:br/>
      </w:r>
      <w:r>
        <w:rPr>
          <w:color w:val="0000FF"/>
        </w:rPr>
        <w:t xml:space="preserve">Class </w:t>
      </w:r>
      <w:r>
        <w:rPr>
          <w:color w:val="2B91AF"/>
        </w:rPr>
        <w:t>Test</w:t>
      </w:r>
      <w:r>
        <w:br/>
      </w:r>
      <w:r>
        <w:rPr>
          <w:color w:val="0000FF"/>
        </w:rPr>
        <w:t xml:space="preserve">    ReadOnly Property </w:t>
      </w:r>
      <w:r>
        <w:t xml:space="preserve">Color() </w:t>
      </w:r>
      <w:r>
        <w:rPr>
          <w:color w:val="0000FF"/>
        </w:rPr>
        <w:t xml:space="preserve">As </w:t>
      </w:r>
      <w:r>
        <w:rPr>
          <w:color w:val="2B91AF"/>
        </w:rPr>
        <w:t>Color</w:t>
      </w:r>
      <w:r>
        <w:br/>
      </w:r>
      <w:r>
        <w:rPr>
          <w:color w:val="0000FF"/>
        </w:rPr>
        <w:t xml:space="preserve">        Get</w:t>
      </w:r>
      <w:r>
        <w:br/>
      </w:r>
      <w:r>
        <w:rPr>
          <w:color w:val="0000FF"/>
        </w:rPr>
        <w:t xml:space="preserve">          </w:t>
      </w:r>
      <w:r>
        <w:rPr>
          <w:color w:val="0000FF"/>
        </w:rPr>
        <w:t xml:space="preserve">  Return </w:t>
      </w:r>
      <w:r>
        <w:rPr>
          <w:color w:val="2B91AF"/>
        </w:rPr>
        <w:t>Color</w:t>
      </w:r>
      <w:r>
        <w:t>.Red</w:t>
      </w:r>
      <w:r>
        <w:br/>
      </w:r>
      <w:r>
        <w:rPr>
          <w:color w:val="0000FF"/>
        </w:rPr>
        <w:t xml:space="preserve">        End Get</w:t>
      </w:r>
      <w:r>
        <w:br/>
      </w:r>
      <w:r>
        <w:rPr>
          <w:color w:val="0000FF"/>
        </w:rPr>
        <w:t xml:space="preserve">    End Property</w:t>
      </w:r>
      <w:r>
        <w:br/>
      </w:r>
      <w:r>
        <w:br/>
      </w:r>
      <w:r>
        <w:rPr>
          <w:color w:val="0000FF"/>
        </w:rPr>
        <w:t xml:space="preserve">    Shared Function </w:t>
      </w:r>
      <w:r>
        <w:t xml:space="preserve">DefaultColor() </w:t>
      </w:r>
      <w:r>
        <w:rPr>
          <w:color w:val="0000FF"/>
        </w:rPr>
        <w:t xml:space="preserve">As </w:t>
      </w:r>
      <w:r>
        <w:rPr>
          <w:color w:val="2B91AF"/>
        </w:rPr>
        <w:t>Color</w:t>
      </w:r>
      <w:r>
        <w:br/>
      </w:r>
      <w:r>
        <w:rPr>
          <w:color w:val="0000FF"/>
        </w:rPr>
        <w:t xml:space="preserve">        Return </w:t>
      </w:r>
      <w:r>
        <w:rPr>
          <w:color w:val="2B91AF"/>
        </w:rPr>
        <w:t>Color</w:t>
      </w:r>
      <w:r>
        <w:t xml:space="preserve">.Green    </w:t>
      </w:r>
      <w:r>
        <w:rPr>
          <w:color w:val="008000"/>
        </w:rPr>
        <w:t>' Binds to the instance property!</w:t>
      </w:r>
      <w:r>
        <w:br/>
      </w:r>
      <w:r>
        <w:rPr>
          <w:color w:val="0000FF"/>
        </w:rPr>
        <w:t xml:space="preserve">    End Function</w:t>
      </w:r>
      <w:r>
        <w:br/>
      </w:r>
      <w:r>
        <w:rPr>
          <w:color w:val="0000FF"/>
        </w:rPr>
        <w:t>End Class</w:t>
      </w:r>
    </w:p>
    <w:p w:rsidR="00EE7CEF" w:rsidRDefault="008A0CA2">
      <w:r>
        <w:t xml:space="preserve">In the previous example, the simple name </w:t>
      </w:r>
      <w:r>
        <w:rPr>
          <w:rStyle w:val="CodeEmbedded"/>
        </w:rPr>
        <w:t>Color</w:t>
      </w:r>
      <w:r>
        <w:t xml:space="preserve"> in </w:t>
      </w:r>
      <w:r>
        <w:rPr>
          <w:rStyle w:val="CodeEmbedded"/>
        </w:rPr>
        <w:t>DefaultColor</w:t>
      </w:r>
      <w:r>
        <w:t xml:space="preserve"> binds</w:t>
      </w:r>
      <w:r>
        <w:t xml:space="preserve"> to the instance property instead of the type. Because an instance member cannot be referenced in a shared member, this would normally be an error.</w:t>
      </w:r>
    </w:p>
    <w:p w:rsidR="00EE7CEF" w:rsidRDefault="008A0CA2">
      <w:r>
        <w:lastRenderedPageBreak/>
        <w:t>However, a special rule allows access to the type in this case. If the base expression of a member access ex</w:t>
      </w:r>
      <w:r>
        <w:t>pression is a simple name and binds to a constant, field, property, local variable or parameter whose type has the same name, then the base expression can refer either to the member or the type. This can never result in ambiguity because the members that c</w:t>
      </w:r>
      <w:r>
        <w:t>an be accessed off of either one are the same.</w:t>
      </w:r>
    </w:p>
    <w:p w:rsidR="00EE7CEF" w:rsidRDefault="008A0CA2">
      <w:pPr>
        <w:pStyle w:val="Heading3"/>
      </w:pPr>
      <w:bookmarkStart w:id="353" w:name="_Toc00221"/>
      <w:r>
        <w:t>Default Instances</w:t>
      </w:r>
      <w:bookmarkEnd w:id="353"/>
    </w:p>
    <w:p w:rsidR="00EE7CEF" w:rsidRDefault="008A0CA2">
      <w:r>
        <w:t>In some situations, classes derived from a common base class usually or always have only a single instance. For example, most windows shown in a user interface only ever have one instance showing on the screen at any time. To simplify working with these ty</w:t>
      </w:r>
      <w:r>
        <w:t xml:space="preserve">pes of classes, Visual Basic can automatically generate </w:t>
      </w:r>
      <w:r>
        <w:rPr>
          <w:i/>
        </w:rPr>
        <w:t>default instances</w:t>
      </w:r>
      <w:r>
        <w:t xml:space="preserve"> of the classes that provide a single, easily referenced instance for each class.</w:t>
      </w:r>
    </w:p>
    <w:p w:rsidR="00EE7CEF" w:rsidRDefault="008A0CA2">
      <w:r>
        <w:t xml:space="preserve">Default instances are always created for a </w:t>
      </w:r>
      <w:r>
        <w:rPr>
          <w:i/>
        </w:rPr>
        <w:t>family</w:t>
      </w:r>
      <w:r>
        <w:t xml:space="preserve"> of types rather than for one particular type. So in</w:t>
      </w:r>
      <w:r>
        <w:t>stead of creating a default instance for a class Form1 that derives from Form, default instances are created for all classes derived from Form. This means that each individual class that derives from the base class does not have to be specially marked to h</w:t>
      </w:r>
      <w:r>
        <w:t>ave a default instance.</w:t>
      </w:r>
    </w:p>
    <w:p w:rsidR="00EE7CEF" w:rsidRDefault="008A0CA2">
      <w:r>
        <w:t xml:space="preserve">The default instance of a class is represented by a compiler-generated property that returns the default instance of that class. The property generated as a member of a class called the </w:t>
      </w:r>
      <w:r>
        <w:rPr>
          <w:i/>
        </w:rPr>
        <w:t>group class</w:t>
      </w:r>
      <w:r>
        <w:t xml:space="preserve"> that manages allocating and destro</w:t>
      </w:r>
      <w:r>
        <w:t xml:space="preserve">ying default instances for all classes derived from the particular base class. For example, all of the default instance properties of classes derived from </w:t>
      </w:r>
      <w:r>
        <w:rPr>
          <w:rStyle w:val="CodeEmbedded"/>
        </w:rPr>
        <w:t>Form</w:t>
      </w:r>
      <w:r>
        <w:t xml:space="preserve"> may be collected in the </w:t>
      </w:r>
      <w:r>
        <w:rPr>
          <w:rStyle w:val="CodeEmbedded"/>
        </w:rPr>
        <w:t>MyForms</w:t>
      </w:r>
      <w:r>
        <w:t xml:space="preserve"> class. If an instance of the group class is returned by the expr</w:t>
      </w:r>
      <w:r>
        <w:t xml:space="preserve">ession </w:t>
      </w:r>
      <w:r>
        <w:rPr>
          <w:rStyle w:val="CodeEmbedded"/>
        </w:rPr>
        <w:t>My.Forms</w:t>
      </w:r>
      <w:r>
        <w:t xml:space="preserve">, then the following code accesses the default instances of derived classes </w:t>
      </w:r>
      <w:r>
        <w:rPr>
          <w:rStyle w:val="CodeEmbedded"/>
        </w:rPr>
        <w:t>Form1</w:t>
      </w:r>
      <w:r>
        <w:t xml:space="preserve"> and </w:t>
      </w:r>
      <w:r>
        <w:rPr>
          <w:rStyle w:val="CodeEmbedded"/>
        </w:rPr>
        <w:t>Form2</w:t>
      </w:r>
      <w:r>
        <w:t>:</w:t>
      </w:r>
    </w:p>
    <w:p w:rsidR="00EE7CEF" w:rsidRDefault="008A0CA2">
      <w:pPr>
        <w:pStyle w:val="Code"/>
      </w:pPr>
      <w:r>
        <w:rPr>
          <w:color w:val="0000FF"/>
        </w:rPr>
        <w:t xml:space="preserve">Class </w:t>
      </w:r>
      <w:r>
        <w:rPr>
          <w:color w:val="2B91AF"/>
        </w:rPr>
        <w:t>Form1</w:t>
      </w:r>
      <w:r>
        <w:br/>
      </w:r>
      <w:r>
        <w:rPr>
          <w:color w:val="0000FF"/>
        </w:rPr>
        <w:t xml:space="preserve">    Inherits </w:t>
      </w:r>
      <w:r>
        <w:rPr>
          <w:color w:val="2B91AF"/>
        </w:rPr>
        <w:t>Form</w:t>
      </w:r>
      <w:r>
        <w:br/>
      </w:r>
      <w:r>
        <w:rPr>
          <w:color w:val="0000FF"/>
        </w:rPr>
        <w:t xml:space="preserve">    Public </w:t>
      </w:r>
      <w:r>
        <w:t xml:space="preserve">x </w:t>
      </w:r>
      <w:r>
        <w:rPr>
          <w:color w:val="0000FF"/>
        </w:rPr>
        <w:t>As Integer</w:t>
      </w:r>
      <w:r>
        <w:br/>
      </w:r>
      <w:r>
        <w:rPr>
          <w:color w:val="0000FF"/>
        </w:rPr>
        <w:t>End Class</w:t>
      </w:r>
      <w:r>
        <w:br/>
      </w:r>
      <w:r>
        <w:br/>
      </w:r>
      <w:r>
        <w:rPr>
          <w:color w:val="0000FF"/>
        </w:rPr>
        <w:t xml:space="preserve">Class </w:t>
      </w:r>
      <w:r>
        <w:rPr>
          <w:color w:val="2B91AF"/>
        </w:rPr>
        <w:t>Form2</w:t>
      </w:r>
      <w:r>
        <w:br/>
      </w:r>
      <w:r>
        <w:rPr>
          <w:color w:val="0000FF"/>
        </w:rPr>
        <w:t xml:space="preserve">    Inherits </w:t>
      </w:r>
      <w:r>
        <w:rPr>
          <w:color w:val="2B91AF"/>
        </w:rPr>
        <w:t>Form</w:t>
      </w:r>
      <w:r>
        <w:br/>
      </w:r>
      <w:r>
        <w:rPr>
          <w:color w:val="0000FF"/>
        </w:rPr>
        <w:t xml:space="preserve">    Public </w:t>
      </w:r>
      <w:r>
        <w:t xml:space="preserve">y </w:t>
      </w:r>
      <w:r>
        <w:rPr>
          <w:color w:val="0000FF"/>
        </w:rPr>
        <w:t>As Integer</w:t>
      </w:r>
      <w:r>
        <w:br/>
      </w:r>
      <w:r>
        <w:rPr>
          <w:color w:val="0000FF"/>
        </w:rPr>
        <w:t>End Class</w:t>
      </w:r>
      <w:r>
        <w:br/>
      </w:r>
      <w:r>
        <w:br/>
      </w:r>
      <w:r>
        <w:rPr>
          <w:color w:val="0000FF"/>
        </w:rPr>
        <w:t xml:space="preserve">Module </w:t>
      </w:r>
      <w:r>
        <w:rPr>
          <w:color w:val="2B91AF"/>
        </w:rPr>
        <w:t>Main</w:t>
      </w:r>
      <w:r>
        <w:br/>
      </w:r>
      <w:r>
        <w:rPr>
          <w:color w:val="0000FF"/>
        </w:rPr>
        <w:t xml:space="preserve">    Sub </w:t>
      </w:r>
      <w:r>
        <w:t>Main()</w:t>
      </w:r>
      <w:r>
        <w:br/>
      </w:r>
      <w:r>
        <w:rPr>
          <w:color w:val="2B91AF"/>
        </w:rPr>
        <w:t xml:space="preserve">        My</w:t>
      </w:r>
      <w:r>
        <w:t>.Forms.Form1.x = 10</w:t>
      </w:r>
      <w:r>
        <w:br/>
      </w:r>
      <w:r>
        <w:rPr>
          <w:color w:val="2B91AF"/>
        </w:rPr>
        <w:t xml:space="preserve">        Console</w:t>
      </w:r>
      <w:r>
        <w:t>.WriteLine(</w:t>
      </w:r>
      <w:r>
        <w:rPr>
          <w:color w:val="2B91AF"/>
        </w:rPr>
        <w:t>My</w:t>
      </w:r>
      <w:r>
        <w:t>.Forms.Form2.y)</w:t>
      </w:r>
      <w:r>
        <w:br/>
      </w:r>
      <w:r>
        <w:rPr>
          <w:color w:val="0000FF"/>
        </w:rPr>
        <w:t xml:space="preserve">    End Sub</w:t>
      </w:r>
      <w:r>
        <w:br/>
      </w:r>
      <w:r>
        <w:rPr>
          <w:color w:val="0000FF"/>
        </w:rPr>
        <w:t>End Module</w:t>
      </w:r>
    </w:p>
    <w:p w:rsidR="00EE7CEF" w:rsidRDefault="008A0CA2">
      <w:r>
        <w:t>Default instances will not be created until the first reference to them; fetching the property representing the default instance causes the defa</w:t>
      </w:r>
      <w:r>
        <w:t xml:space="preserve">ult instance to be created if it has not already been created or has been set to </w:t>
      </w:r>
      <w:r>
        <w:rPr>
          <w:rStyle w:val="CodeEmbedded"/>
        </w:rPr>
        <w:t>Nothing</w:t>
      </w:r>
      <w:r>
        <w:t xml:space="preserve">. To allow testing for the existence of a default instance, when a default instance is the target of an </w:t>
      </w:r>
      <w:r>
        <w:rPr>
          <w:rStyle w:val="CodeEmbedded"/>
        </w:rPr>
        <w:t>Is</w:t>
      </w:r>
      <w:r>
        <w:t xml:space="preserve"> or </w:t>
      </w:r>
      <w:r>
        <w:rPr>
          <w:rStyle w:val="CodeEmbedded"/>
        </w:rPr>
        <w:t>IsNot</w:t>
      </w:r>
      <w:r>
        <w:t xml:space="preserve"> operator, the default instance will not be created. </w:t>
      </w:r>
      <w:r>
        <w:t xml:space="preserve">Thus, it is possible to test whether a default instance is </w:t>
      </w:r>
      <w:r>
        <w:rPr>
          <w:rStyle w:val="CodeEmbedded"/>
        </w:rPr>
        <w:t>Nothing</w:t>
      </w:r>
      <w:r>
        <w:t xml:space="preserve"> or some other reference without causing the default instance to be created.</w:t>
      </w:r>
    </w:p>
    <w:p w:rsidR="00EE7CEF" w:rsidRDefault="008A0CA2">
      <w:r>
        <w:t>Default instances are intended to make it easy to refer to the default instance from outside of the class that ha</w:t>
      </w:r>
      <w:r>
        <w:t>s the default instance. Using a default instance from within a class that defines it might cause confusion as to which instance is being referred to, i.e. the default instance or the current instance. For example, the following code modifies only the value</w:t>
      </w:r>
      <w:r>
        <w:t xml:space="preserve"> </w:t>
      </w:r>
      <w:r>
        <w:rPr>
          <w:rStyle w:val="CodeEmbedded"/>
        </w:rPr>
        <w:t>x</w:t>
      </w:r>
      <w:r>
        <w:t xml:space="preserve"> in the default instance, even though it is being called from another instance. Thus the code would print the value </w:t>
      </w:r>
      <w:r>
        <w:rPr>
          <w:rStyle w:val="CodeEmbedded"/>
        </w:rPr>
        <w:t>5</w:t>
      </w:r>
      <w:r>
        <w:t xml:space="preserve"> instead of </w:t>
      </w:r>
      <w:r>
        <w:rPr>
          <w:rStyle w:val="CodeEmbedded"/>
        </w:rPr>
        <w:t>10</w:t>
      </w:r>
      <w:r>
        <w:t>:</w:t>
      </w:r>
    </w:p>
    <w:p w:rsidR="00EE7CEF" w:rsidRDefault="008A0CA2">
      <w:pPr>
        <w:pStyle w:val="Code"/>
      </w:pPr>
      <w:r>
        <w:rPr>
          <w:color w:val="0000FF"/>
        </w:rPr>
        <w:t xml:space="preserve">Class </w:t>
      </w:r>
      <w:r>
        <w:rPr>
          <w:color w:val="2B91AF"/>
        </w:rPr>
        <w:t>Form1</w:t>
      </w:r>
      <w:r>
        <w:br/>
      </w:r>
      <w:r>
        <w:rPr>
          <w:color w:val="0000FF"/>
        </w:rPr>
        <w:t xml:space="preserve">    Inherits </w:t>
      </w:r>
      <w:r>
        <w:rPr>
          <w:color w:val="2B91AF"/>
        </w:rPr>
        <w:t>Form</w:t>
      </w:r>
      <w:r>
        <w:br/>
      </w:r>
      <w:r>
        <w:br/>
      </w:r>
      <w:r>
        <w:rPr>
          <w:color w:val="0000FF"/>
        </w:rPr>
        <w:t xml:space="preserve">    Public </w:t>
      </w:r>
      <w:r>
        <w:t xml:space="preserve">x </w:t>
      </w:r>
      <w:r>
        <w:rPr>
          <w:color w:val="0000FF"/>
        </w:rPr>
        <w:t xml:space="preserve">As Integer </w:t>
      </w:r>
      <w:r>
        <w:t>= 5</w:t>
      </w:r>
      <w:r>
        <w:br/>
      </w:r>
      <w:r>
        <w:br/>
      </w:r>
      <w:r>
        <w:rPr>
          <w:color w:val="0000FF"/>
        </w:rPr>
        <w:t xml:space="preserve">    Public Sub </w:t>
      </w:r>
      <w:r>
        <w:t>ChangeX()</w:t>
      </w:r>
      <w:r>
        <w:br/>
      </w:r>
      <w:r>
        <w:rPr>
          <w:color w:val="2B91AF"/>
        </w:rPr>
        <w:lastRenderedPageBreak/>
        <w:t xml:space="preserve">        Form1</w:t>
      </w:r>
      <w:r>
        <w:t>.x = 10</w:t>
      </w:r>
      <w:r>
        <w:br/>
      </w:r>
      <w:r>
        <w:rPr>
          <w:color w:val="0000FF"/>
        </w:rPr>
        <w:t xml:space="preserve">    End Sub</w:t>
      </w:r>
      <w:r>
        <w:br/>
      </w:r>
      <w:r>
        <w:rPr>
          <w:color w:val="0000FF"/>
        </w:rPr>
        <w:t>End</w:t>
      </w:r>
      <w:r>
        <w:rPr>
          <w:color w:val="0000FF"/>
        </w:rPr>
        <w:t xml:space="preserve"> Class</w:t>
      </w:r>
      <w:r>
        <w:br/>
      </w:r>
      <w:r>
        <w:br/>
      </w:r>
      <w:r>
        <w:rPr>
          <w:color w:val="0000FF"/>
        </w:rPr>
        <w:t xml:space="preserve">Module </w:t>
      </w:r>
      <w:r>
        <w:rPr>
          <w:color w:val="2B91AF"/>
        </w:rPr>
        <w:t>Main</w:t>
      </w:r>
      <w:r>
        <w:br/>
      </w:r>
      <w:r>
        <w:rPr>
          <w:color w:val="0000FF"/>
        </w:rPr>
        <w:t xml:space="preserve">    Sub </w:t>
      </w:r>
      <w:r>
        <w:t>Main()</w:t>
      </w:r>
      <w:r>
        <w:br/>
      </w:r>
      <w:r>
        <w:rPr>
          <w:color w:val="0000FF"/>
        </w:rPr>
        <w:t xml:space="preserve">        Dim </w:t>
      </w:r>
      <w:r>
        <w:t xml:space="preserve">f </w:t>
      </w:r>
      <w:r>
        <w:rPr>
          <w:color w:val="0000FF"/>
        </w:rPr>
        <w:t xml:space="preserve">As </w:t>
      </w:r>
      <w:r>
        <w:rPr>
          <w:color w:val="2B91AF"/>
        </w:rPr>
        <w:t xml:space="preserve">Form1 </w:t>
      </w:r>
      <w:r>
        <w:t xml:space="preserve">= </w:t>
      </w:r>
      <w:r>
        <w:rPr>
          <w:color w:val="0000FF"/>
        </w:rPr>
        <w:t xml:space="preserve">New </w:t>
      </w:r>
      <w:r>
        <w:rPr>
          <w:color w:val="2B91AF"/>
        </w:rPr>
        <w:t>Form1</w:t>
      </w:r>
      <w:r>
        <w:t>()</w:t>
      </w:r>
      <w:r>
        <w:br/>
        <w:t xml:space="preserve">        f.ChangeX()</w:t>
      </w:r>
      <w:r>
        <w:br/>
      </w:r>
      <w:r>
        <w:rPr>
          <w:color w:val="2B91AF"/>
        </w:rPr>
        <w:t xml:space="preserve">        Console</w:t>
      </w:r>
      <w:r>
        <w:t>.WriteLine(f.x)</w:t>
      </w:r>
      <w:r>
        <w:br/>
      </w:r>
      <w:r>
        <w:rPr>
          <w:color w:val="0000FF"/>
        </w:rPr>
        <w:t xml:space="preserve">    End Sub</w:t>
      </w:r>
      <w:r>
        <w:br/>
      </w:r>
      <w:r>
        <w:rPr>
          <w:color w:val="0000FF"/>
        </w:rPr>
        <w:t>End Module</w:t>
      </w:r>
    </w:p>
    <w:p w:rsidR="00EE7CEF" w:rsidRDefault="008A0CA2">
      <w:r>
        <w:t>To prevent this kind of confusion, it is not valid to refer to a default instance from within an instance meth</w:t>
      </w:r>
      <w:r>
        <w:t>od of the default instance's type.</w:t>
      </w:r>
    </w:p>
    <w:p w:rsidR="00EE7CEF" w:rsidRDefault="008A0CA2">
      <w:pPr>
        <w:pStyle w:val="Heading4"/>
      </w:pPr>
      <w:bookmarkStart w:id="354" w:name="_Toc00222"/>
      <w:r>
        <w:t>Default Instances and Type Names</w:t>
      </w:r>
      <w:bookmarkEnd w:id="354"/>
    </w:p>
    <w:p w:rsidR="00EE7CEF" w:rsidRDefault="008A0CA2">
      <w:r>
        <w:t xml:space="preserve">A default instance may also be accessible directly through its type's name. In this case, in any expression context where the type name is not allowed the expression </w:t>
      </w:r>
      <w:r>
        <w:rPr>
          <w:rStyle w:val="CodeEmbedded"/>
        </w:rPr>
        <w:t>E</w:t>
      </w:r>
      <w:r>
        <w:t xml:space="preserve">, where </w:t>
      </w:r>
      <w:r>
        <w:rPr>
          <w:rStyle w:val="CodeEmbedded"/>
        </w:rPr>
        <w:t>E</w:t>
      </w:r>
      <w:r>
        <w:t xml:space="preserve"> represents </w:t>
      </w:r>
      <w:r>
        <w:t xml:space="preserve">the fully qualified name of the class with a default instance, is changed to </w:t>
      </w:r>
      <w:r>
        <w:rPr>
          <w:rStyle w:val="CodeEmbedded"/>
        </w:rPr>
        <w:t>E'</w:t>
      </w:r>
      <w:r>
        <w:t xml:space="preserve">, where </w:t>
      </w:r>
      <w:r>
        <w:rPr>
          <w:rStyle w:val="CodeEmbedded"/>
        </w:rPr>
        <w:t>E'</w:t>
      </w:r>
      <w:r>
        <w:t xml:space="preserve"> represents an expression that fetches the default instance property. For example, if default instances for classes derived from </w:t>
      </w:r>
      <w:r>
        <w:rPr>
          <w:rStyle w:val="CodeEmbedded"/>
        </w:rPr>
        <w:t>Form</w:t>
      </w:r>
      <w:r>
        <w:t xml:space="preserve"> allow accessing the default insta</w:t>
      </w:r>
      <w:r>
        <w:t>nce through the type name, then the following code is equivalent to the code in the previous example:</w:t>
      </w:r>
    </w:p>
    <w:p w:rsidR="00EE7CEF" w:rsidRDefault="008A0CA2">
      <w:pPr>
        <w:pStyle w:val="Code"/>
      </w:pPr>
      <w:r>
        <w:rPr>
          <w:color w:val="0000FF"/>
        </w:rPr>
        <w:t xml:space="preserve">Module </w:t>
      </w:r>
      <w:r>
        <w:rPr>
          <w:color w:val="2B91AF"/>
        </w:rPr>
        <w:t>Main</w:t>
      </w:r>
      <w:r>
        <w:br/>
      </w:r>
      <w:r>
        <w:rPr>
          <w:color w:val="0000FF"/>
        </w:rPr>
        <w:t xml:space="preserve">    Sub </w:t>
      </w:r>
      <w:r>
        <w:t>Main()</w:t>
      </w:r>
      <w:r>
        <w:br/>
      </w:r>
      <w:r>
        <w:rPr>
          <w:color w:val="2B91AF"/>
        </w:rPr>
        <w:t xml:space="preserve">        Form1</w:t>
      </w:r>
      <w:r>
        <w:t>.x = 10</w:t>
      </w:r>
      <w:r>
        <w:br/>
      </w:r>
      <w:r>
        <w:rPr>
          <w:color w:val="2B91AF"/>
        </w:rPr>
        <w:t xml:space="preserve">        Console</w:t>
      </w:r>
      <w:r>
        <w:t>.WriteLine(</w:t>
      </w:r>
      <w:r>
        <w:rPr>
          <w:color w:val="2B91AF"/>
        </w:rPr>
        <w:t>Form2</w:t>
      </w:r>
      <w:r>
        <w:t>.y)</w:t>
      </w:r>
      <w:r>
        <w:br/>
      </w:r>
      <w:r>
        <w:rPr>
          <w:color w:val="0000FF"/>
        </w:rPr>
        <w:t xml:space="preserve">    End Sub</w:t>
      </w:r>
      <w:r>
        <w:br/>
      </w:r>
      <w:r>
        <w:rPr>
          <w:color w:val="0000FF"/>
        </w:rPr>
        <w:t>End Module</w:t>
      </w:r>
    </w:p>
    <w:p w:rsidR="00EE7CEF" w:rsidRDefault="008A0CA2">
      <w:r>
        <w:t xml:space="preserve">This also means that a default instance that is accessible through its type's name is also assignable through the type name. For example, the following code sets the default instance of </w:t>
      </w:r>
      <w:r>
        <w:rPr>
          <w:rStyle w:val="CodeEmbedded"/>
        </w:rPr>
        <w:t>Form1</w:t>
      </w:r>
      <w:r>
        <w:t xml:space="preserve"> to </w:t>
      </w:r>
      <w:r>
        <w:rPr>
          <w:rStyle w:val="CodeEmbedded"/>
        </w:rPr>
        <w:t>Nothing</w:t>
      </w:r>
      <w:r>
        <w:t>:</w:t>
      </w:r>
    </w:p>
    <w:p w:rsidR="00EE7CEF" w:rsidRDefault="008A0CA2">
      <w:pPr>
        <w:pStyle w:val="Code"/>
      </w:pPr>
      <w:r>
        <w:rPr>
          <w:color w:val="0000FF"/>
        </w:rPr>
        <w:t xml:space="preserve">Module </w:t>
      </w:r>
      <w:r>
        <w:rPr>
          <w:color w:val="2B91AF"/>
        </w:rPr>
        <w:t>Main</w:t>
      </w:r>
      <w:r>
        <w:br/>
      </w:r>
      <w:r>
        <w:rPr>
          <w:color w:val="0000FF"/>
        </w:rPr>
        <w:t xml:space="preserve">    Sub </w:t>
      </w:r>
      <w:r>
        <w:t>Main()</w:t>
      </w:r>
      <w:r>
        <w:br/>
        <w:t xml:space="preserve">        Form1 = </w:t>
      </w:r>
      <w:r>
        <w:rPr>
          <w:color w:val="0000FF"/>
        </w:rPr>
        <w:t>Nothing</w:t>
      </w:r>
      <w:r>
        <w:br/>
      </w:r>
      <w:r>
        <w:rPr>
          <w:color w:val="0000FF"/>
        </w:rPr>
        <w:t xml:space="preserve"> </w:t>
      </w:r>
      <w:r>
        <w:rPr>
          <w:color w:val="0000FF"/>
        </w:rPr>
        <w:t xml:space="preserve">   End Sub</w:t>
      </w:r>
      <w:r>
        <w:br/>
      </w:r>
      <w:r>
        <w:rPr>
          <w:color w:val="0000FF"/>
        </w:rPr>
        <w:t>End Module</w:t>
      </w:r>
    </w:p>
    <w:p w:rsidR="00EE7CEF" w:rsidRDefault="008A0CA2">
      <w:r>
        <w:t xml:space="preserve">Note that the meaning of </w:t>
      </w:r>
      <w:r>
        <w:rPr>
          <w:rStyle w:val="CodeEmbedded"/>
        </w:rPr>
        <w:t>E.I</w:t>
      </w:r>
      <w:r>
        <w:t xml:space="preserve"> were </w:t>
      </w:r>
      <w:r>
        <w:rPr>
          <w:rStyle w:val="CodeEmbedded"/>
        </w:rPr>
        <w:t>E</w:t>
      </w:r>
      <w:r>
        <w:t xml:space="preserve"> represents a class and </w:t>
      </w:r>
      <w:r>
        <w:rPr>
          <w:rStyle w:val="CodeEmbedded"/>
        </w:rPr>
        <w:t>I</w:t>
      </w:r>
      <w:r>
        <w:t xml:space="preserve"> represents a shared member does not change. Such an expression still accesses the shared member directly off of the class instance and does not reference the default instanc</w:t>
      </w:r>
      <w:r>
        <w:t>e.</w:t>
      </w:r>
    </w:p>
    <w:p w:rsidR="00EE7CEF" w:rsidRDefault="008A0CA2">
      <w:pPr>
        <w:pStyle w:val="Heading4"/>
      </w:pPr>
      <w:bookmarkStart w:id="355" w:name="_Toc00223"/>
      <w:r>
        <w:t>Group Classes</w:t>
      </w:r>
      <w:bookmarkEnd w:id="355"/>
    </w:p>
    <w:p w:rsidR="00EE7CEF" w:rsidRDefault="008A0CA2">
      <w:r>
        <w:t xml:space="preserve">The </w:t>
      </w:r>
      <w:r>
        <w:rPr>
          <w:rStyle w:val="CodeEmbedded"/>
        </w:rPr>
        <w:t>Microsoft.VisualBasic.MyGroupCollectionAttribute</w:t>
      </w:r>
      <w:r>
        <w:t xml:space="preserve"> attribute indicates the group class for a family of default instances. The attribute has four parameters:</w:t>
      </w:r>
    </w:p>
    <w:p w:rsidR="00EE7CEF" w:rsidRDefault="008A0CA2" w:rsidP="008A0CA2">
      <w:pPr>
        <w:numPr>
          <w:ilvl w:val="0"/>
          <w:numId w:val="92"/>
        </w:numPr>
      </w:pPr>
      <w:r>
        <w:t xml:space="preserve">The parameter </w:t>
      </w:r>
      <w:r>
        <w:rPr>
          <w:rStyle w:val="CodeEmbedded"/>
        </w:rPr>
        <w:t>TypeToCollect</w:t>
      </w:r>
      <w:r>
        <w:t xml:space="preserve"> specifies the base class for the group. All instanti</w:t>
      </w:r>
      <w:r>
        <w:t>able classes without open type parameters that derive from a type with this name (regardless of type parameters) will automatically have a default instance.</w:t>
      </w:r>
    </w:p>
    <w:p w:rsidR="00EE7CEF" w:rsidRDefault="008A0CA2" w:rsidP="008A0CA2">
      <w:pPr>
        <w:numPr>
          <w:ilvl w:val="0"/>
          <w:numId w:val="92"/>
        </w:numPr>
      </w:pPr>
      <w:r>
        <w:t xml:space="preserve">The parameter </w:t>
      </w:r>
      <w:r>
        <w:rPr>
          <w:rStyle w:val="CodeEmbedded"/>
        </w:rPr>
        <w:t>CreateInstanceMethodName</w:t>
      </w:r>
      <w:r>
        <w:t xml:space="preserve"> specifies the method to call in the group class to create a </w:t>
      </w:r>
      <w:r>
        <w:t>new instance in a default instance property.</w:t>
      </w:r>
    </w:p>
    <w:p w:rsidR="00EE7CEF" w:rsidRDefault="008A0CA2" w:rsidP="008A0CA2">
      <w:pPr>
        <w:numPr>
          <w:ilvl w:val="0"/>
          <w:numId w:val="92"/>
        </w:numPr>
      </w:pPr>
      <w:r>
        <w:t xml:space="preserve">The parameter </w:t>
      </w:r>
      <w:r>
        <w:rPr>
          <w:rStyle w:val="CodeEmbedded"/>
        </w:rPr>
        <w:t>DisposeInstanceMethodName</w:t>
      </w:r>
      <w:r>
        <w:t xml:space="preserve"> specifies the method to call in the group class to dispose of a default instance property if the default instance property is assigned the value </w:t>
      </w:r>
      <w:r>
        <w:rPr>
          <w:rStyle w:val="CodeEmbedded"/>
        </w:rPr>
        <w:t>Nothing</w:t>
      </w:r>
      <w:r>
        <w:t>.</w:t>
      </w:r>
    </w:p>
    <w:p w:rsidR="00EE7CEF" w:rsidRDefault="008A0CA2" w:rsidP="008A0CA2">
      <w:pPr>
        <w:numPr>
          <w:ilvl w:val="0"/>
          <w:numId w:val="92"/>
        </w:numPr>
      </w:pPr>
      <w:r>
        <w:t xml:space="preserve">The parameter </w:t>
      </w:r>
      <w:r>
        <w:rPr>
          <w:rStyle w:val="CodeEmbedded"/>
        </w:rPr>
        <w:t>Def</w:t>
      </w:r>
      <w:r>
        <w:rPr>
          <w:rStyle w:val="CodeEmbedded"/>
        </w:rPr>
        <w:t>aultInstanceAlias</w:t>
      </w:r>
      <w:r>
        <w:t xml:space="preserve"> specifics the expression </w:t>
      </w:r>
      <w:r>
        <w:rPr>
          <w:rStyle w:val="CodeEmbedded"/>
        </w:rPr>
        <w:t>E'</w:t>
      </w:r>
      <w:r>
        <w:t xml:space="preserve"> to substitute for the class name if the default instances are accessible directly through their type name. If this parameter is </w:t>
      </w:r>
      <w:r>
        <w:rPr>
          <w:rStyle w:val="CodeEmbedded"/>
        </w:rPr>
        <w:t>Nothing</w:t>
      </w:r>
      <w:r>
        <w:t xml:space="preserve"> or an empty string, default instances on this group type are not accessibl</w:t>
      </w:r>
      <w:r>
        <w:t>e directly through their type's name. (</w:t>
      </w:r>
      <w:r>
        <w:rPr>
          <w:b/>
        </w:rPr>
        <w:t>Note.</w:t>
      </w:r>
      <w:r>
        <w:t xml:space="preserve"> In all </w:t>
      </w:r>
      <w:r>
        <w:lastRenderedPageBreak/>
        <w:t xml:space="preserve">current implementations of the Visual Basic language, the </w:t>
      </w:r>
      <w:r>
        <w:rPr>
          <w:rStyle w:val="CodeEmbedded"/>
        </w:rPr>
        <w:t>DefaultInstanceAlias</w:t>
      </w:r>
      <w:r>
        <w:t xml:space="preserve"> parameter is ignored, except in compiler-provided code.)</w:t>
      </w:r>
    </w:p>
    <w:p w:rsidR="00EE7CEF" w:rsidRDefault="008A0CA2">
      <w:r>
        <w:t>Multiple types can be collected into the same group by separating th</w:t>
      </w:r>
      <w:r>
        <w:t>e names of the types and methods in the first three parameters using commas. There must be the same number of items in each parameter, and the list elements are matched in order. For example, the following attribute declaration collects types that derive f</w:t>
      </w:r>
      <w:r>
        <w:t xml:space="preserve">rom </w:t>
      </w:r>
      <w:r>
        <w:rPr>
          <w:rStyle w:val="CodeEmbedded"/>
        </w:rPr>
        <w:t>C1</w:t>
      </w:r>
      <w:r>
        <w:t xml:space="preserve">, </w:t>
      </w:r>
      <w:r>
        <w:rPr>
          <w:rStyle w:val="CodeEmbedded"/>
        </w:rPr>
        <w:t>C2</w:t>
      </w:r>
      <w:r>
        <w:t xml:space="preserve"> or </w:t>
      </w:r>
      <w:r>
        <w:rPr>
          <w:rStyle w:val="CodeEmbedded"/>
        </w:rPr>
        <w:t>C3</w:t>
      </w:r>
      <w:r>
        <w:t xml:space="preserve"> into a single group:</w:t>
      </w:r>
    </w:p>
    <w:p w:rsidR="00EE7CEF" w:rsidRDefault="008A0CA2">
      <w:pPr>
        <w:pStyle w:val="Code"/>
      </w:pPr>
      <w:r>
        <w:t>&lt;Microsoft.VisualBasic.MyGroupCollection(</w:t>
      </w:r>
      <w:r>
        <w:rPr>
          <w:color w:val="A31515"/>
        </w:rPr>
        <w:t>"C1, C2, C3"</w:t>
      </w:r>
      <w:r>
        <w:t>, _</w:t>
      </w:r>
      <w:r>
        <w:br/>
      </w:r>
      <w:r>
        <w:rPr>
          <w:color w:val="A31515"/>
        </w:rPr>
        <w:t xml:space="preserve">    "CreateC1, CreateC2, CreateC3"</w:t>
      </w:r>
      <w:r>
        <w:t>, _</w:t>
      </w:r>
      <w:r>
        <w:br/>
      </w:r>
      <w:r>
        <w:rPr>
          <w:color w:val="A31515"/>
        </w:rPr>
        <w:t xml:space="preserve">    "DisposeC1, DisposeC2, DisposeC3"</w:t>
      </w:r>
      <w:r>
        <w:t xml:space="preserve">, </w:t>
      </w:r>
      <w:r>
        <w:rPr>
          <w:color w:val="A31515"/>
        </w:rPr>
        <w:t>"My.Cs"</w:t>
      </w:r>
      <w:r>
        <w:t>)&gt;</w:t>
      </w:r>
      <w:r>
        <w:br/>
      </w:r>
      <w:r>
        <w:rPr>
          <w:color w:val="0000FF"/>
        </w:rPr>
        <w:t xml:space="preserve">Public NotInheritable Class </w:t>
      </w:r>
      <w:r>
        <w:rPr>
          <w:color w:val="2B91AF"/>
        </w:rPr>
        <w:t>MyCs</w:t>
      </w:r>
      <w:r>
        <w:br/>
        <w:t xml:space="preserve">    ...</w:t>
      </w:r>
      <w:r>
        <w:br/>
      </w:r>
      <w:r>
        <w:rPr>
          <w:color w:val="0000FF"/>
        </w:rPr>
        <w:t>End Class</w:t>
      </w:r>
    </w:p>
    <w:p w:rsidR="00EE7CEF" w:rsidRDefault="008A0CA2">
      <w:r>
        <w:t>The signature of the cr</w:t>
      </w:r>
      <w:r>
        <w:t xml:space="preserve">eate method must be of the form </w:t>
      </w:r>
      <w:r>
        <w:rPr>
          <w:rStyle w:val="CodeEmbedded"/>
        </w:rPr>
        <w:t>Shared Function &lt;Name&gt;(Of T As {New, &lt;Type&gt;})(Instance Of T) As T</w:t>
      </w:r>
      <w:r>
        <w:t xml:space="preserve">. The dispose method must be of the form </w:t>
      </w:r>
      <w:r>
        <w:rPr>
          <w:rStyle w:val="CodeEmbedded"/>
        </w:rPr>
        <w:t>Shared Sub &lt;Name&gt;(Of T As &lt;Type&gt;)(ByRef Instance Of T)</w:t>
      </w:r>
      <w:r>
        <w:t>. Thus, the group class for the example in the preceding section could be declared as follows:</w:t>
      </w:r>
    </w:p>
    <w:p w:rsidR="00EE7CEF" w:rsidRDefault="008A0CA2">
      <w:pPr>
        <w:pStyle w:val="Code"/>
      </w:pPr>
      <w:r>
        <w:t>&lt;Microsoft.VisualBasic.MyGroupCollection(</w:t>
      </w:r>
      <w:r>
        <w:rPr>
          <w:color w:val="A31515"/>
        </w:rPr>
        <w:t>"Form"</w:t>
      </w:r>
      <w:r>
        <w:t xml:space="preserve">, </w:t>
      </w:r>
      <w:r>
        <w:rPr>
          <w:color w:val="A31515"/>
        </w:rPr>
        <w:t>"Create"</w:t>
      </w:r>
      <w:r>
        <w:t>, _</w:t>
      </w:r>
      <w:r>
        <w:br/>
      </w:r>
      <w:r>
        <w:rPr>
          <w:color w:val="A31515"/>
        </w:rPr>
        <w:t xml:space="preserve">    "Dispose"</w:t>
      </w:r>
      <w:r>
        <w:t xml:space="preserve">, </w:t>
      </w:r>
      <w:r>
        <w:rPr>
          <w:color w:val="A31515"/>
        </w:rPr>
        <w:t>"My.Forms"</w:t>
      </w:r>
      <w:r>
        <w:t>)&gt; _</w:t>
      </w:r>
      <w:r>
        <w:br/>
      </w:r>
      <w:r>
        <w:rPr>
          <w:color w:val="0000FF"/>
        </w:rPr>
        <w:t xml:space="preserve">Public NotInheritable Class </w:t>
      </w:r>
      <w:r>
        <w:rPr>
          <w:color w:val="2B91AF"/>
        </w:rPr>
        <w:t>MyForms</w:t>
      </w:r>
      <w:r>
        <w:br/>
      </w:r>
      <w:r>
        <w:rPr>
          <w:color w:val="0000FF"/>
        </w:rPr>
        <w:t xml:space="preserve">    Private Shared Function </w:t>
      </w:r>
      <w:r>
        <w:t>Create</w:t>
      </w:r>
      <w:r>
        <w:t>(</w:t>
      </w:r>
      <w:r>
        <w:rPr>
          <w:color w:val="0000FF"/>
        </w:rPr>
        <w:t xml:space="preserve">Of </w:t>
      </w:r>
      <w:r>
        <w:rPr>
          <w:color w:val="2B91AF"/>
        </w:rPr>
        <w:t xml:space="preserve">T </w:t>
      </w:r>
      <w:r>
        <w:rPr>
          <w:color w:val="0000FF"/>
        </w:rPr>
        <w:t xml:space="preserve">As </w:t>
      </w:r>
      <w:r>
        <w:t>{</w:t>
      </w:r>
      <w:r>
        <w:rPr>
          <w:color w:val="0000FF"/>
        </w:rPr>
        <w:t>New</w:t>
      </w:r>
      <w:r>
        <w:t xml:space="preserve">, </w:t>
      </w:r>
      <w:r>
        <w:rPr>
          <w:color w:val="2B91AF"/>
        </w:rPr>
        <w:t>Form</w:t>
      </w:r>
      <w:r>
        <w:t>}) _</w:t>
      </w:r>
      <w:r>
        <w:br/>
        <w:t xml:space="preserve">        (Instance </w:t>
      </w:r>
      <w:r>
        <w:rPr>
          <w:color w:val="0000FF"/>
        </w:rPr>
        <w:t xml:space="preserve">As </w:t>
      </w:r>
      <w:r>
        <w:rPr>
          <w:color w:val="2B91AF"/>
        </w:rPr>
        <w:t>T</w:t>
      </w:r>
      <w:r>
        <w:t xml:space="preserve">) </w:t>
      </w:r>
      <w:r>
        <w:rPr>
          <w:color w:val="0000FF"/>
        </w:rPr>
        <w:t xml:space="preserve">As </w:t>
      </w:r>
      <w:r>
        <w:rPr>
          <w:color w:val="2B91AF"/>
        </w:rPr>
        <w:t>T</w:t>
      </w:r>
      <w:r>
        <w:br/>
      </w:r>
      <w:r>
        <w:rPr>
          <w:color w:val="0000FF"/>
        </w:rPr>
        <w:t xml:space="preserve">        If </w:t>
      </w:r>
      <w:r>
        <w:t xml:space="preserve">Instance </w:t>
      </w:r>
      <w:r>
        <w:rPr>
          <w:color w:val="0000FF"/>
        </w:rPr>
        <w:t>Is Nothing Then</w:t>
      </w:r>
      <w:r>
        <w:br/>
      </w:r>
      <w:r>
        <w:rPr>
          <w:color w:val="0000FF"/>
        </w:rPr>
        <w:t xml:space="preserve">            Return New </w:t>
      </w:r>
      <w:r>
        <w:rPr>
          <w:color w:val="2B91AF"/>
        </w:rPr>
        <w:t>T</w:t>
      </w:r>
      <w:r>
        <w:t>()</w:t>
      </w:r>
      <w:r>
        <w:br/>
      </w:r>
      <w:r>
        <w:rPr>
          <w:color w:val="0000FF"/>
        </w:rPr>
        <w:t xml:space="preserve">        Else</w:t>
      </w:r>
      <w:r>
        <w:br/>
      </w:r>
      <w:r>
        <w:rPr>
          <w:color w:val="0000FF"/>
        </w:rPr>
        <w:t xml:space="preserve">            Return </w:t>
      </w:r>
      <w:r>
        <w:t>Instance</w:t>
      </w:r>
      <w:r>
        <w:br/>
      </w:r>
      <w:r>
        <w:rPr>
          <w:color w:val="0000FF"/>
        </w:rPr>
        <w:t xml:space="preserve">        End If</w:t>
      </w:r>
      <w:r>
        <w:br/>
      </w:r>
      <w:r>
        <w:rPr>
          <w:color w:val="0000FF"/>
        </w:rPr>
        <w:t xml:space="preserve">    End Function</w:t>
      </w:r>
      <w:r>
        <w:br/>
      </w:r>
      <w:r>
        <w:br/>
      </w:r>
      <w:r>
        <w:rPr>
          <w:color w:val="0000FF"/>
        </w:rPr>
        <w:t xml:space="preserve">    Private Shared Sub </w:t>
      </w:r>
      <w:r>
        <w:t>Dispose(</w:t>
      </w:r>
      <w:r>
        <w:rPr>
          <w:color w:val="0000FF"/>
        </w:rPr>
        <w:t xml:space="preserve">Of </w:t>
      </w:r>
      <w:r>
        <w:rPr>
          <w:color w:val="2B91AF"/>
        </w:rPr>
        <w:t xml:space="preserve">T </w:t>
      </w:r>
      <w:r>
        <w:rPr>
          <w:color w:val="0000FF"/>
        </w:rPr>
        <w:t xml:space="preserve">As </w:t>
      </w:r>
      <w:r>
        <w:rPr>
          <w:color w:val="2B91AF"/>
        </w:rPr>
        <w:t>Form</w:t>
      </w:r>
      <w:r>
        <w:t>)(</w:t>
      </w:r>
      <w:r>
        <w:rPr>
          <w:color w:val="0000FF"/>
        </w:rPr>
        <w:t xml:space="preserve">ByRef </w:t>
      </w:r>
      <w:r>
        <w:t xml:space="preserve">Instance </w:t>
      </w:r>
      <w:r>
        <w:rPr>
          <w:color w:val="0000FF"/>
        </w:rPr>
        <w:t xml:space="preserve">As </w:t>
      </w:r>
      <w:r>
        <w:rPr>
          <w:color w:val="2B91AF"/>
        </w:rPr>
        <w:t>T</w:t>
      </w:r>
      <w:r>
        <w:t>)</w:t>
      </w:r>
      <w:r>
        <w:br/>
      </w:r>
      <w:r>
        <w:t xml:space="preserve">        Instance.Close()</w:t>
      </w:r>
      <w:r>
        <w:br/>
        <w:t xml:space="preserve">        Instance = </w:t>
      </w:r>
      <w:r>
        <w:rPr>
          <w:color w:val="0000FF"/>
        </w:rPr>
        <w:t>Nothing</w:t>
      </w:r>
      <w:r>
        <w:br/>
      </w:r>
      <w:r>
        <w:rPr>
          <w:color w:val="0000FF"/>
        </w:rPr>
        <w:t xml:space="preserve">    End Sub</w:t>
      </w:r>
      <w:r>
        <w:br/>
      </w:r>
      <w:r>
        <w:rPr>
          <w:color w:val="0000FF"/>
        </w:rPr>
        <w:t>End Class</w:t>
      </w:r>
    </w:p>
    <w:p w:rsidR="00EE7CEF" w:rsidRDefault="008A0CA2">
      <w:r>
        <w:t xml:space="preserve">If a source file declared a derived class </w:t>
      </w:r>
      <w:r>
        <w:rPr>
          <w:rStyle w:val="CodeEmbedded"/>
        </w:rPr>
        <w:t>Form1</w:t>
      </w:r>
      <w:r>
        <w:t>, the generated group class would be equivalent to:</w:t>
      </w:r>
    </w:p>
    <w:p w:rsidR="00EE7CEF" w:rsidRDefault="008A0CA2">
      <w:pPr>
        <w:pStyle w:val="Code"/>
      </w:pPr>
      <w:r>
        <w:t>&lt;Microsoft.VisualBasic.MyGroupCollection(</w:t>
      </w:r>
      <w:r>
        <w:rPr>
          <w:color w:val="A31515"/>
        </w:rPr>
        <w:t>"Form"</w:t>
      </w:r>
      <w:r>
        <w:t xml:space="preserve">, </w:t>
      </w:r>
      <w:r>
        <w:rPr>
          <w:color w:val="A31515"/>
        </w:rPr>
        <w:t>"Create"</w:t>
      </w:r>
      <w:r>
        <w:t>, _</w:t>
      </w:r>
      <w:r>
        <w:br/>
      </w:r>
      <w:r>
        <w:rPr>
          <w:color w:val="A31515"/>
        </w:rPr>
        <w:t xml:space="preserve">    "Dispose"</w:t>
      </w:r>
      <w:r>
        <w:t xml:space="preserve">, </w:t>
      </w:r>
      <w:r>
        <w:rPr>
          <w:color w:val="A31515"/>
        </w:rPr>
        <w:t>"My.For</w:t>
      </w:r>
      <w:r>
        <w:rPr>
          <w:color w:val="A31515"/>
        </w:rPr>
        <w:t>ms"</w:t>
      </w:r>
      <w:r>
        <w:t>)&gt; _</w:t>
      </w:r>
      <w:r>
        <w:br/>
      </w:r>
      <w:r>
        <w:rPr>
          <w:color w:val="0000FF"/>
        </w:rPr>
        <w:t xml:space="preserve">Public NotInheritable Class </w:t>
      </w:r>
      <w:r>
        <w:rPr>
          <w:color w:val="2B91AF"/>
        </w:rPr>
        <w:t>MyForms</w:t>
      </w:r>
      <w:r>
        <w:br/>
      </w:r>
      <w:r>
        <w:rPr>
          <w:color w:val="0000FF"/>
        </w:rPr>
        <w:t xml:space="preserve">    Private Shared Function </w:t>
      </w:r>
      <w:r>
        <w:t>Create(</w:t>
      </w:r>
      <w:r>
        <w:rPr>
          <w:color w:val="0000FF"/>
        </w:rPr>
        <w:t xml:space="preserve">Of </w:t>
      </w:r>
      <w:r>
        <w:rPr>
          <w:color w:val="2B91AF"/>
        </w:rPr>
        <w:t xml:space="preserve">T </w:t>
      </w:r>
      <w:r>
        <w:rPr>
          <w:color w:val="0000FF"/>
        </w:rPr>
        <w:t xml:space="preserve">As </w:t>
      </w:r>
      <w:r>
        <w:t>{</w:t>
      </w:r>
      <w:r>
        <w:rPr>
          <w:color w:val="0000FF"/>
        </w:rPr>
        <w:t>New</w:t>
      </w:r>
      <w:r>
        <w:t xml:space="preserve">, </w:t>
      </w:r>
      <w:r>
        <w:rPr>
          <w:color w:val="2B91AF"/>
        </w:rPr>
        <w:t>Form</w:t>
      </w:r>
      <w:r>
        <w:t>}) _</w:t>
      </w:r>
      <w:r>
        <w:br/>
        <w:t xml:space="preserve">        (Instance </w:t>
      </w:r>
      <w:r>
        <w:rPr>
          <w:color w:val="0000FF"/>
        </w:rPr>
        <w:t xml:space="preserve">As </w:t>
      </w:r>
      <w:r>
        <w:rPr>
          <w:color w:val="2B91AF"/>
        </w:rPr>
        <w:t>T</w:t>
      </w:r>
      <w:r>
        <w:t xml:space="preserve">) </w:t>
      </w:r>
      <w:r>
        <w:rPr>
          <w:color w:val="0000FF"/>
        </w:rPr>
        <w:t xml:space="preserve">As </w:t>
      </w:r>
      <w:r>
        <w:rPr>
          <w:color w:val="2B91AF"/>
        </w:rPr>
        <w:t>T</w:t>
      </w:r>
      <w:r>
        <w:br/>
      </w:r>
      <w:r>
        <w:rPr>
          <w:color w:val="0000FF"/>
        </w:rPr>
        <w:t xml:space="preserve">        If </w:t>
      </w:r>
      <w:r>
        <w:t xml:space="preserve">Instance </w:t>
      </w:r>
      <w:r>
        <w:rPr>
          <w:color w:val="0000FF"/>
        </w:rPr>
        <w:t>Is Nothing Then</w:t>
      </w:r>
      <w:r>
        <w:br/>
      </w:r>
      <w:r>
        <w:rPr>
          <w:color w:val="0000FF"/>
        </w:rPr>
        <w:t xml:space="preserve">            Return New </w:t>
      </w:r>
      <w:r>
        <w:rPr>
          <w:color w:val="2B91AF"/>
        </w:rPr>
        <w:t>T</w:t>
      </w:r>
      <w:r>
        <w:t>()</w:t>
      </w:r>
      <w:r>
        <w:br/>
      </w:r>
      <w:r>
        <w:rPr>
          <w:color w:val="0000FF"/>
        </w:rPr>
        <w:t xml:space="preserve">        Else</w:t>
      </w:r>
      <w:r>
        <w:br/>
      </w:r>
      <w:r>
        <w:rPr>
          <w:color w:val="0000FF"/>
        </w:rPr>
        <w:t xml:space="preserve">            Return </w:t>
      </w:r>
      <w:r>
        <w:t>Instance</w:t>
      </w:r>
      <w:r>
        <w:br/>
      </w:r>
      <w:r>
        <w:rPr>
          <w:color w:val="0000FF"/>
        </w:rPr>
        <w:t xml:space="preserve">        End If</w:t>
      </w:r>
      <w:r>
        <w:br/>
      </w:r>
      <w:r>
        <w:rPr>
          <w:color w:val="0000FF"/>
        </w:rPr>
        <w:t xml:space="preserve">    End Function</w:t>
      </w:r>
      <w:r>
        <w:br/>
      </w:r>
      <w:r>
        <w:br/>
      </w:r>
      <w:r>
        <w:rPr>
          <w:color w:val="0000FF"/>
        </w:rPr>
        <w:t xml:space="preserve">    Private Shared Sub </w:t>
      </w:r>
      <w:r>
        <w:t>Dispose(</w:t>
      </w:r>
      <w:r>
        <w:rPr>
          <w:color w:val="0000FF"/>
        </w:rPr>
        <w:t xml:space="preserve">Of </w:t>
      </w:r>
      <w:r>
        <w:rPr>
          <w:color w:val="2B91AF"/>
        </w:rPr>
        <w:t xml:space="preserve">T </w:t>
      </w:r>
      <w:r>
        <w:rPr>
          <w:color w:val="0000FF"/>
        </w:rPr>
        <w:t xml:space="preserve">As </w:t>
      </w:r>
      <w:r>
        <w:rPr>
          <w:color w:val="2B91AF"/>
        </w:rPr>
        <w:t>Form</w:t>
      </w:r>
      <w:r>
        <w:t>)(</w:t>
      </w:r>
      <w:r>
        <w:rPr>
          <w:color w:val="0000FF"/>
        </w:rPr>
        <w:t xml:space="preserve">ByRef </w:t>
      </w:r>
      <w:r>
        <w:t xml:space="preserve">Instance </w:t>
      </w:r>
      <w:r>
        <w:rPr>
          <w:color w:val="0000FF"/>
        </w:rPr>
        <w:t xml:space="preserve">As </w:t>
      </w:r>
      <w:r>
        <w:rPr>
          <w:color w:val="2B91AF"/>
        </w:rPr>
        <w:t>T</w:t>
      </w:r>
      <w:r>
        <w:t>)</w:t>
      </w:r>
      <w:r>
        <w:br/>
        <w:t xml:space="preserve">        Instance.Close()</w:t>
      </w:r>
      <w:r>
        <w:br/>
        <w:t xml:space="preserve">        Instance = </w:t>
      </w:r>
      <w:r>
        <w:rPr>
          <w:color w:val="0000FF"/>
        </w:rPr>
        <w:t>Nothing</w:t>
      </w:r>
      <w:r>
        <w:br/>
      </w:r>
      <w:r>
        <w:rPr>
          <w:color w:val="0000FF"/>
        </w:rPr>
        <w:t xml:space="preserve">    End Sub</w:t>
      </w:r>
      <w:r>
        <w:br/>
      </w:r>
      <w:r>
        <w:br/>
      </w:r>
      <w:r>
        <w:rPr>
          <w:color w:val="0000FF"/>
        </w:rPr>
        <w:t xml:space="preserve">    Private </w:t>
      </w:r>
      <w:r>
        <w:t xml:space="preserve">m_Form1 </w:t>
      </w:r>
      <w:r>
        <w:rPr>
          <w:color w:val="0000FF"/>
        </w:rPr>
        <w:t xml:space="preserve">As </w:t>
      </w:r>
      <w:r>
        <w:rPr>
          <w:color w:val="2B91AF"/>
        </w:rPr>
        <w:t>Form1</w:t>
      </w:r>
      <w:r>
        <w:br/>
      </w:r>
      <w:r>
        <w:br/>
      </w:r>
      <w:r>
        <w:rPr>
          <w:color w:val="0000FF"/>
        </w:rPr>
        <w:t xml:space="preserve">    Public Property </w:t>
      </w:r>
      <w:r>
        <w:t xml:space="preserve">Form1() </w:t>
      </w:r>
      <w:r>
        <w:rPr>
          <w:color w:val="0000FF"/>
        </w:rPr>
        <w:t xml:space="preserve">As </w:t>
      </w:r>
      <w:r>
        <w:rPr>
          <w:color w:val="2B91AF"/>
        </w:rPr>
        <w:t>Form1</w:t>
      </w:r>
      <w:r>
        <w:br/>
      </w:r>
      <w:r>
        <w:rPr>
          <w:color w:val="0000FF"/>
        </w:rPr>
        <w:t xml:space="preserve">        Get</w:t>
      </w:r>
      <w:r>
        <w:br/>
      </w:r>
      <w:r>
        <w:rPr>
          <w:color w:val="0000FF"/>
        </w:rPr>
        <w:lastRenderedPageBreak/>
        <w:t xml:space="preserve">            Return </w:t>
      </w:r>
      <w:r>
        <w:t>Create(m_</w:t>
      </w:r>
      <w:r>
        <w:t>Form1)</w:t>
      </w:r>
      <w:r>
        <w:br/>
      </w:r>
      <w:r>
        <w:rPr>
          <w:color w:val="0000FF"/>
        </w:rPr>
        <w:t xml:space="preserve">        End Get</w:t>
      </w:r>
      <w:r>
        <w:br/>
      </w:r>
      <w:r>
        <w:rPr>
          <w:color w:val="0000FF"/>
        </w:rPr>
        <w:t xml:space="preserve">        Set </w:t>
      </w:r>
      <w:r>
        <w:t xml:space="preserve">(Value </w:t>
      </w:r>
      <w:r>
        <w:rPr>
          <w:color w:val="0000FF"/>
        </w:rPr>
        <w:t xml:space="preserve">As </w:t>
      </w:r>
      <w:r>
        <w:rPr>
          <w:color w:val="2B91AF"/>
        </w:rPr>
        <w:t>Form1</w:t>
      </w:r>
      <w:r>
        <w:t>)</w:t>
      </w:r>
      <w:r>
        <w:br/>
      </w:r>
      <w:r>
        <w:rPr>
          <w:color w:val="0000FF"/>
        </w:rPr>
        <w:t xml:space="preserve">            If </w:t>
      </w:r>
      <w:r>
        <w:t xml:space="preserve">Value </w:t>
      </w:r>
      <w:r>
        <w:rPr>
          <w:color w:val="0000FF"/>
        </w:rPr>
        <w:t xml:space="preserve">IsNot Nothing AndAlso </w:t>
      </w:r>
      <w:r>
        <w:t xml:space="preserve">Value </w:t>
      </w:r>
      <w:r>
        <w:rPr>
          <w:color w:val="0000FF"/>
        </w:rPr>
        <w:t xml:space="preserve">IsNot </w:t>
      </w:r>
      <w:r>
        <w:t xml:space="preserve">m_Form1 </w:t>
      </w:r>
      <w:r>
        <w:rPr>
          <w:color w:val="0000FF"/>
        </w:rPr>
        <w:t>Then</w:t>
      </w:r>
      <w:r>
        <w:br/>
      </w:r>
      <w:r>
        <w:rPr>
          <w:color w:val="0000FF"/>
        </w:rPr>
        <w:t xml:space="preserve">                Throw New </w:t>
      </w:r>
      <w:r>
        <w:rPr>
          <w:color w:val="2B91AF"/>
        </w:rPr>
        <w:t>ArgumentException</w:t>
      </w:r>
      <w:r>
        <w:t>( _</w:t>
      </w:r>
      <w:r>
        <w:br/>
      </w:r>
      <w:r>
        <w:rPr>
          <w:color w:val="A31515"/>
        </w:rPr>
        <w:t xml:space="preserve">                    "Property can only be set to Nothing."</w:t>
      </w:r>
      <w:r>
        <w:t>)</w:t>
      </w:r>
      <w:r>
        <w:br/>
      </w:r>
      <w:r>
        <w:rPr>
          <w:color w:val="0000FF"/>
        </w:rPr>
        <w:t xml:space="preserve">            End If</w:t>
      </w:r>
      <w:r>
        <w:br/>
        <w:t xml:space="preserve">          </w:t>
      </w:r>
      <w:r>
        <w:t xml:space="preserve">  Dispose(m_Form1)</w:t>
      </w:r>
      <w:r>
        <w:br/>
      </w:r>
      <w:r>
        <w:rPr>
          <w:color w:val="0000FF"/>
        </w:rPr>
        <w:t xml:space="preserve">        End Set</w:t>
      </w:r>
      <w:r>
        <w:br/>
      </w:r>
      <w:r>
        <w:rPr>
          <w:color w:val="0000FF"/>
        </w:rPr>
        <w:t xml:space="preserve">    End Property</w:t>
      </w:r>
      <w:r>
        <w:br/>
      </w:r>
      <w:r>
        <w:rPr>
          <w:color w:val="0000FF"/>
        </w:rPr>
        <w:t>End Class</w:t>
      </w:r>
    </w:p>
    <w:p w:rsidR="00EE7CEF" w:rsidRDefault="008A0CA2">
      <w:pPr>
        <w:pStyle w:val="Heading3"/>
      </w:pPr>
      <w:bookmarkStart w:id="356" w:name="_Toc00224"/>
      <w:r>
        <w:t>Extension Method Collection</w:t>
      </w:r>
      <w:bookmarkEnd w:id="356"/>
    </w:p>
    <w:p w:rsidR="00EE7CEF" w:rsidRDefault="008A0CA2">
      <w:r>
        <w:t xml:space="preserve">Extension methods for the member access expression </w:t>
      </w:r>
      <w:r>
        <w:rPr>
          <w:rStyle w:val="CodeEmbedded"/>
        </w:rPr>
        <w:t>E.I</w:t>
      </w:r>
      <w:r>
        <w:t xml:space="preserve"> are collected by gathering all of the extension methods with the name </w:t>
      </w:r>
      <w:r>
        <w:rPr>
          <w:rStyle w:val="CodeEmbedded"/>
        </w:rPr>
        <w:t>I</w:t>
      </w:r>
      <w:r>
        <w:t xml:space="preserve"> that are available in the current context:</w:t>
      </w:r>
    </w:p>
    <w:p w:rsidR="00EE7CEF" w:rsidRDefault="008A0CA2" w:rsidP="008A0CA2">
      <w:pPr>
        <w:numPr>
          <w:ilvl w:val="0"/>
          <w:numId w:val="93"/>
        </w:numPr>
      </w:pPr>
      <w:r>
        <w:t>First, each nested type containing the expression is checked, starting from the innermost and going to the outermost.</w:t>
      </w:r>
    </w:p>
    <w:p w:rsidR="00EE7CEF" w:rsidRDefault="008A0CA2" w:rsidP="008A0CA2">
      <w:pPr>
        <w:numPr>
          <w:ilvl w:val="0"/>
          <w:numId w:val="93"/>
        </w:numPr>
      </w:pPr>
      <w:r>
        <w:t>Then, each nested namespace is checked, starting from the innermost and going to the outermost</w:t>
      </w:r>
      <w:r>
        <w:t xml:space="preserve"> namespace.</w:t>
      </w:r>
    </w:p>
    <w:p w:rsidR="00EE7CEF" w:rsidRDefault="008A0CA2" w:rsidP="008A0CA2">
      <w:pPr>
        <w:numPr>
          <w:ilvl w:val="0"/>
          <w:numId w:val="93"/>
        </w:numPr>
      </w:pPr>
      <w:r>
        <w:t>Then, the imports in the source file are checked.</w:t>
      </w:r>
    </w:p>
    <w:p w:rsidR="00EE7CEF" w:rsidRDefault="008A0CA2" w:rsidP="008A0CA2">
      <w:pPr>
        <w:numPr>
          <w:ilvl w:val="0"/>
          <w:numId w:val="93"/>
        </w:numPr>
      </w:pPr>
      <w:r>
        <w:t>Then, the imports defined by the compilation environment are checked.</w:t>
      </w:r>
    </w:p>
    <w:p w:rsidR="00EE7CEF" w:rsidRDefault="008A0CA2">
      <w:r>
        <w:t xml:space="preserve">An extension method is collected only if there is a widening native conversion from the target expression type to the type of the first parameter of the extension method. And unlike regular simple name expression binding, the search collects </w:t>
      </w:r>
      <w:r>
        <w:rPr>
          <w:i/>
        </w:rPr>
        <w:t>all</w:t>
      </w:r>
      <w:r>
        <w:t xml:space="preserve"> extension </w:t>
      </w:r>
      <w:r>
        <w:t>methods; the collection does not stop when an extension method is found. For example:</w:t>
      </w:r>
    </w:p>
    <w:p w:rsidR="00EE7CEF" w:rsidRDefault="008A0CA2">
      <w:pPr>
        <w:pStyle w:val="Code"/>
      </w:pPr>
      <w:r>
        <w:rPr>
          <w:color w:val="0000FF"/>
        </w:rPr>
        <w:t xml:space="preserve">Imports </w:t>
      </w:r>
      <w:r>
        <w:t>System.Runtime.CompilerServices</w:t>
      </w:r>
      <w:r>
        <w:br/>
      </w:r>
      <w:r>
        <w:br/>
      </w:r>
      <w:r>
        <w:rPr>
          <w:color w:val="0000FF"/>
        </w:rPr>
        <w:t xml:space="preserve">Class </w:t>
      </w:r>
      <w:r>
        <w:rPr>
          <w:color w:val="2B91AF"/>
        </w:rPr>
        <w:t>C1</w:t>
      </w:r>
      <w:r>
        <w:br/>
      </w:r>
      <w:r>
        <w:rPr>
          <w:color w:val="0000FF"/>
        </w:rPr>
        <w:t>End Class</w:t>
      </w:r>
      <w:r>
        <w:br/>
      </w:r>
      <w:r>
        <w:br/>
      </w:r>
      <w:r>
        <w:br/>
      </w:r>
      <w:r>
        <w:rPr>
          <w:color w:val="0000FF"/>
        </w:rPr>
        <w:t xml:space="preserve">Namespace </w:t>
      </w:r>
      <w:r>
        <w:t>N1</w:t>
      </w:r>
      <w:r>
        <w:br/>
      </w:r>
      <w:r>
        <w:rPr>
          <w:color w:val="0000FF"/>
        </w:rPr>
        <w:t xml:space="preserve">    Module </w:t>
      </w:r>
      <w:r>
        <w:rPr>
          <w:color w:val="2B91AF"/>
        </w:rPr>
        <w:t>N1C1Extensions</w:t>
      </w:r>
      <w:r>
        <w:br/>
        <w:t xml:space="preserve">        &lt;</w:t>
      </w:r>
      <w:r>
        <w:rPr>
          <w:color w:val="2B91AF"/>
        </w:rPr>
        <w:t>Extension</w:t>
      </w:r>
      <w:r>
        <w:t>&gt; _</w:t>
      </w:r>
      <w:r>
        <w:br/>
      </w:r>
      <w:r>
        <w:rPr>
          <w:color w:val="0000FF"/>
        </w:rPr>
        <w:t xml:space="preserve">        Sub </w:t>
      </w:r>
      <w:r>
        <w:t xml:space="preserve">M1(c </w:t>
      </w:r>
      <w:r>
        <w:rPr>
          <w:color w:val="0000FF"/>
        </w:rPr>
        <w:t xml:space="preserve">As </w:t>
      </w:r>
      <w:r>
        <w:rPr>
          <w:color w:val="2B91AF"/>
        </w:rPr>
        <w:t>C1</w:t>
      </w:r>
      <w:r>
        <w:t xml:space="preserve">, x </w:t>
      </w:r>
      <w:r>
        <w:rPr>
          <w:color w:val="0000FF"/>
        </w:rPr>
        <w:t>As Integer</w:t>
      </w:r>
      <w:r>
        <w:t>)</w:t>
      </w:r>
      <w:r>
        <w:br/>
      </w:r>
      <w:r>
        <w:rPr>
          <w:color w:val="0000FF"/>
        </w:rPr>
        <w:t xml:space="preserve">        E</w:t>
      </w:r>
      <w:r>
        <w:rPr>
          <w:color w:val="0000FF"/>
        </w:rPr>
        <w:t>nd Sub</w:t>
      </w:r>
      <w:r>
        <w:br/>
      </w:r>
      <w:r>
        <w:rPr>
          <w:color w:val="0000FF"/>
        </w:rPr>
        <w:t xml:space="preserve">    End Module</w:t>
      </w:r>
      <w:r>
        <w:br/>
      </w:r>
      <w:r>
        <w:rPr>
          <w:color w:val="0000FF"/>
        </w:rPr>
        <w:t>End Namespace</w:t>
      </w:r>
      <w:r>
        <w:br/>
      </w:r>
      <w:r>
        <w:br/>
      </w:r>
      <w:r>
        <w:rPr>
          <w:color w:val="0000FF"/>
        </w:rPr>
        <w:t xml:space="preserve">Namespace </w:t>
      </w:r>
      <w:r>
        <w:t>N1.N2</w:t>
      </w:r>
      <w:r>
        <w:br/>
      </w:r>
      <w:r>
        <w:rPr>
          <w:color w:val="0000FF"/>
        </w:rPr>
        <w:t xml:space="preserve">    Module </w:t>
      </w:r>
      <w:r>
        <w:rPr>
          <w:color w:val="2B91AF"/>
        </w:rPr>
        <w:t>N2C1Extensions</w:t>
      </w:r>
      <w:r>
        <w:br/>
        <w:t xml:space="preserve">        &lt;</w:t>
      </w:r>
      <w:r>
        <w:rPr>
          <w:color w:val="2B91AF"/>
        </w:rPr>
        <w:t>Extension</w:t>
      </w:r>
      <w:r>
        <w:t>&gt; _</w:t>
      </w:r>
      <w:r>
        <w:br/>
      </w:r>
      <w:r>
        <w:rPr>
          <w:color w:val="0000FF"/>
        </w:rPr>
        <w:t xml:space="preserve">        Sub </w:t>
      </w:r>
      <w:r>
        <w:t xml:space="preserve">M1(c </w:t>
      </w:r>
      <w:r>
        <w:rPr>
          <w:color w:val="0000FF"/>
        </w:rPr>
        <w:t xml:space="preserve">As </w:t>
      </w:r>
      <w:r>
        <w:rPr>
          <w:color w:val="2B91AF"/>
        </w:rPr>
        <w:t>C1</w:t>
      </w:r>
      <w:r>
        <w:t xml:space="preserve">, y </w:t>
      </w:r>
      <w:r>
        <w:rPr>
          <w:color w:val="0000FF"/>
        </w:rPr>
        <w:t>As Double</w:t>
      </w:r>
      <w:r>
        <w:t>)</w:t>
      </w:r>
      <w:r>
        <w:br/>
      </w:r>
      <w:r>
        <w:rPr>
          <w:color w:val="0000FF"/>
        </w:rPr>
        <w:t xml:space="preserve">        End Sub</w:t>
      </w:r>
      <w:r>
        <w:br/>
      </w:r>
      <w:r>
        <w:rPr>
          <w:color w:val="0000FF"/>
        </w:rPr>
        <w:t xml:space="preserve">    End Module</w:t>
      </w:r>
      <w:r>
        <w:br/>
      </w:r>
      <w:r>
        <w:rPr>
          <w:color w:val="0000FF"/>
        </w:rPr>
        <w:t>End Namespace</w:t>
      </w:r>
      <w:r>
        <w:br/>
      </w:r>
      <w:r>
        <w:br/>
      </w:r>
      <w:r>
        <w:rPr>
          <w:color w:val="0000FF"/>
        </w:rPr>
        <w:t xml:space="preserve">Namespace </w:t>
      </w:r>
      <w:r>
        <w:t>N1.N2.N3</w:t>
      </w:r>
      <w:r>
        <w:br/>
      </w:r>
      <w:r>
        <w:rPr>
          <w:color w:val="0000FF"/>
        </w:rPr>
        <w:t xml:space="preserve">    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C1</w:t>
      </w:r>
      <w:r>
        <w:t>()</w:t>
      </w:r>
      <w:r>
        <w:br/>
      </w:r>
      <w:r>
        <w:br/>
      </w:r>
      <w:r>
        <w:rPr>
          <w:color w:val="008000"/>
        </w:rPr>
        <w:t xml:space="preserve">            ' Calls N1C1Extensions.M1</w:t>
      </w:r>
      <w:r>
        <w:br/>
        <w:t xml:space="preserve">            x.M1(10)</w:t>
      </w:r>
      <w:r>
        <w:br/>
      </w:r>
      <w:r>
        <w:rPr>
          <w:color w:val="0000FF"/>
        </w:rPr>
        <w:t xml:space="preserve">        End Sub</w:t>
      </w:r>
      <w:r>
        <w:br/>
      </w:r>
      <w:r>
        <w:rPr>
          <w:color w:val="0000FF"/>
        </w:rPr>
        <w:lastRenderedPageBreak/>
        <w:t xml:space="preserve">    End Module</w:t>
      </w:r>
      <w:r>
        <w:br/>
      </w:r>
      <w:r>
        <w:rPr>
          <w:color w:val="0000FF"/>
        </w:rPr>
        <w:t>End Namespace</w:t>
      </w:r>
    </w:p>
    <w:p w:rsidR="00EE7CEF" w:rsidRDefault="008A0CA2">
      <w:r>
        <w:t xml:space="preserve">In this example, even though </w:t>
      </w:r>
      <w:r>
        <w:rPr>
          <w:rStyle w:val="CodeEmbedded"/>
        </w:rPr>
        <w:t>N2C1Extensions.M1</w:t>
      </w:r>
      <w:r>
        <w:t xml:space="preserve"> is found before </w:t>
      </w:r>
      <w:r>
        <w:rPr>
          <w:rStyle w:val="CodeEmbedded"/>
        </w:rPr>
        <w:t>N1C1Extensions.M1</w:t>
      </w:r>
      <w:r>
        <w:t>, they both are considered as extension methods. Once all o</w:t>
      </w:r>
      <w:r>
        <w:t xml:space="preserve">f the extension methods have been collected, they are then </w:t>
      </w:r>
      <w:r>
        <w:rPr>
          <w:i/>
        </w:rPr>
        <w:t>curried</w:t>
      </w:r>
      <w:r>
        <w:t>. Currying takes the target of the extension method call and applies it to the extension method call, resulting in a new method signature with the first parameter removed (because it has bee</w:t>
      </w:r>
      <w:r>
        <w:t>n specified). For example:</w:t>
      </w:r>
    </w:p>
    <w:p w:rsidR="00EE7CEF" w:rsidRDefault="008A0CA2">
      <w:pPr>
        <w:pStyle w:val="Code"/>
      </w:pPr>
      <w:r>
        <w:rPr>
          <w:color w:val="0000FF"/>
        </w:rPr>
        <w:t xml:space="preserve">Imports </w:t>
      </w:r>
      <w:r>
        <w:t>System.Runtime.CompilerServices</w:t>
      </w:r>
      <w:r>
        <w:br/>
      </w:r>
      <w:r>
        <w:br/>
      </w:r>
      <w:r>
        <w:rPr>
          <w:color w:val="0000FF"/>
        </w:rPr>
        <w:t xml:space="preserve">Module </w:t>
      </w:r>
      <w:r>
        <w:rPr>
          <w:color w:val="2B91AF"/>
        </w:rPr>
        <w:t>Ext1</w:t>
      </w:r>
      <w:r>
        <w:br/>
        <w:t xml:space="preserve">    &lt;</w:t>
      </w:r>
      <w:r>
        <w:rPr>
          <w:color w:val="2B91AF"/>
        </w:rPr>
        <w:t>Extension</w:t>
      </w:r>
      <w:r>
        <w:t>&gt; _</w:t>
      </w:r>
      <w:r>
        <w:br/>
      </w:r>
      <w:r>
        <w:rPr>
          <w:color w:val="0000FF"/>
        </w:rPr>
        <w:t xml:space="preserve">    Sub </w:t>
      </w:r>
      <w:r>
        <w:t xml:space="preserve">M(x </w:t>
      </w:r>
      <w:r>
        <w:rPr>
          <w:color w:val="0000FF"/>
        </w:rPr>
        <w:t>As Integer</w:t>
      </w:r>
      <w:r>
        <w:t xml:space="preserve">, y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Ext2</w:t>
      </w:r>
      <w:r>
        <w:br/>
        <w:t xml:space="preserve">    &lt;</w:t>
      </w:r>
      <w:r>
        <w:rPr>
          <w:color w:val="2B91AF"/>
        </w:rPr>
        <w:t>Extension</w:t>
      </w:r>
      <w:r>
        <w:t>&gt; _</w:t>
      </w:r>
      <w:r>
        <w:br/>
      </w:r>
      <w:r>
        <w:rPr>
          <w:color w:val="0000FF"/>
        </w:rPr>
        <w:t xml:space="preserve">    Sub </w:t>
      </w:r>
      <w:r>
        <w:t xml:space="preserve">M(x </w:t>
      </w:r>
      <w:r>
        <w:rPr>
          <w:color w:val="0000FF"/>
        </w:rPr>
        <w:t>As Integer</w:t>
      </w:r>
      <w:r>
        <w:t xml:space="preserve">, y </w:t>
      </w:r>
      <w:r>
        <w:rPr>
          <w:color w:val="0000FF"/>
        </w:rPr>
        <w:t>As Double</w:t>
      </w:r>
      <w:r>
        <w:t>)</w:t>
      </w:r>
      <w:r>
        <w:br/>
      </w:r>
      <w:r>
        <w:rPr>
          <w:color w:val="0000FF"/>
        </w:rPr>
        <w:t xml:space="preserve">    End Sub</w:t>
      </w:r>
      <w:r>
        <w:br/>
      </w:r>
      <w:r>
        <w:rPr>
          <w:color w:val="0000FF"/>
        </w:rPr>
        <w:t>End Module</w:t>
      </w:r>
      <w:r>
        <w:br/>
      </w:r>
      <w:r>
        <w:br/>
      </w:r>
      <w:r>
        <w:rPr>
          <w:color w:val="0000FF"/>
        </w:rPr>
        <w:t xml:space="preserve">Module </w:t>
      </w:r>
      <w:r>
        <w:rPr>
          <w:color w:val="2B91AF"/>
        </w:rPr>
        <w:t>Main</w:t>
      </w:r>
      <w:r>
        <w:br/>
      </w:r>
      <w:r>
        <w:rPr>
          <w:color w:val="0000FF"/>
        </w:rPr>
        <w:t xml:space="preserve">    Sub </w:t>
      </w:r>
      <w:r>
        <w:t>Test()</w:t>
      </w:r>
      <w:r>
        <w:br/>
      </w:r>
      <w:r>
        <w:rPr>
          <w:color w:val="0000FF"/>
        </w:rPr>
        <w:t xml:space="preserve">        Dim </w:t>
      </w:r>
      <w:r>
        <w:t xml:space="preserve">v </w:t>
      </w:r>
      <w:r>
        <w:rPr>
          <w:color w:val="0000FF"/>
        </w:rPr>
        <w:t xml:space="preserve">As Integer </w:t>
      </w:r>
      <w:r>
        <w:t>= 10</w:t>
      </w:r>
      <w:r>
        <w:br/>
      </w:r>
      <w:r>
        <w:br/>
      </w:r>
      <w:r>
        <w:rPr>
          <w:color w:val="008000"/>
        </w:rPr>
        <w:t xml:space="preserve">        ' The curried method signatures considered are:</w:t>
      </w:r>
      <w:r>
        <w:br/>
      </w:r>
      <w:r>
        <w:rPr>
          <w:color w:val="008000"/>
        </w:rPr>
        <w:t xml:space="preserve">        '        Ext1.M(y As Integer)</w:t>
      </w:r>
      <w:r>
        <w:br/>
      </w:r>
      <w:r>
        <w:rPr>
          <w:color w:val="008000"/>
        </w:rPr>
        <w:t xml:space="preserve">        '        Ext2.M(y As Double)</w:t>
      </w:r>
      <w:r>
        <w:br/>
        <w:t xml:space="preserve">        v.M(10)</w:t>
      </w:r>
      <w:r>
        <w:br/>
      </w:r>
      <w:r>
        <w:rPr>
          <w:color w:val="0000FF"/>
        </w:rPr>
        <w:t xml:space="preserve">    End Sub</w:t>
      </w:r>
      <w:r>
        <w:br/>
      </w:r>
      <w:r>
        <w:rPr>
          <w:color w:val="0000FF"/>
        </w:rPr>
        <w:t>End Module</w:t>
      </w:r>
    </w:p>
    <w:p w:rsidR="00EE7CEF" w:rsidRDefault="008A0CA2">
      <w:r>
        <w:t>In the above example, the cu</w:t>
      </w:r>
      <w:r>
        <w:t xml:space="preserve">rried result of applying </w:t>
      </w:r>
      <w:r>
        <w:rPr>
          <w:rStyle w:val="CodeEmbedded"/>
        </w:rPr>
        <w:t>v</w:t>
      </w:r>
      <w:r>
        <w:t xml:space="preserve"> to </w:t>
      </w:r>
      <w:r>
        <w:rPr>
          <w:rStyle w:val="CodeEmbedded"/>
        </w:rPr>
        <w:t>Ext1.M</w:t>
      </w:r>
      <w:r>
        <w:t xml:space="preserve"> is the method signature </w:t>
      </w:r>
      <w:r>
        <w:rPr>
          <w:rStyle w:val="CodeEmbedded"/>
        </w:rPr>
        <w:t>Sub M(y As Integer)</w:t>
      </w:r>
      <w:r>
        <w:t>.</w:t>
      </w:r>
    </w:p>
    <w:p w:rsidR="00EE7CEF" w:rsidRDefault="008A0CA2">
      <w:r>
        <w:t>In addition to removing the first parameter of the extension method, currying also removes any method type parameters that are a part of the type of the first parameter. When</w:t>
      </w:r>
      <w:r>
        <w:t xml:space="preserve"> currying an extension method with method type parameter, type inference is applied to the first parameter and the result is fixed for any type parameters that are inferred. If type inference fails, the method is ignored. For example:</w:t>
      </w:r>
    </w:p>
    <w:p w:rsidR="00EE7CEF" w:rsidRDefault="008A0CA2">
      <w:pPr>
        <w:pStyle w:val="Code"/>
      </w:pPr>
      <w:r>
        <w:rPr>
          <w:color w:val="0000FF"/>
        </w:rPr>
        <w:t xml:space="preserve">Imports </w:t>
      </w:r>
      <w:r>
        <w:t>System.Runtim</w:t>
      </w:r>
      <w:r>
        <w:t>e.CompilerServices</w:t>
      </w:r>
      <w:r>
        <w:br/>
      </w:r>
      <w:r>
        <w:br/>
      </w:r>
      <w:r>
        <w:rPr>
          <w:color w:val="0000FF"/>
        </w:rPr>
        <w:t xml:space="preserve">Module </w:t>
      </w:r>
      <w:r>
        <w:rPr>
          <w:color w:val="2B91AF"/>
        </w:rPr>
        <w:t>Ext1</w:t>
      </w:r>
      <w:r>
        <w:br/>
        <w:t xml:space="preserve">    &lt;</w:t>
      </w:r>
      <w:r>
        <w:rPr>
          <w:color w:val="2B91AF"/>
        </w:rPr>
        <w:t>Extension</w:t>
      </w:r>
      <w:r>
        <w:t>&gt; _</w:t>
      </w:r>
      <w:r>
        <w:br/>
      </w:r>
      <w:r>
        <w:rPr>
          <w:color w:val="0000FF"/>
        </w:rPr>
        <w:t xml:space="preserve">    Sub </w:t>
      </w:r>
      <w:r>
        <w:t>M(</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w:t>
      </w:r>
      <w:r>
        <w:br/>
      </w:r>
      <w:r>
        <w:rPr>
          <w:color w:val="0000FF"/>
        </w:rPr>
        <w:t xml:space="preserve">    End Sub</w:t>
      </w:r>
      <w:r>
        <w:br/>
      </w:r>
      <w:r>
        <w:rPr>
          <w:color w:val="0000FF"/>
        </w:rPr>
        <w:t>End Module</w:t>
      </w:r>
      <w:r>
        <w:br/>
      </w:r>
      <w:r>
        <w:br/>
      </w:r>
      <w:r>
        <w:rPr>
          <w:color w:val="0000FF"/>
        </w:rPr>
        <w:t xml:space="preserve">Module </w:t>
      </w:r>
      <w:r>
        <w:rPr>
          <w:color w:val="2B91AF"/>
        </w:rPr>
        <w:t>Ext2</w:t>
      </w:r>
      <w:r>
        <w:br/>
        <w:t xml:space="preserve">    &lt;</w:t>
      </w:r>
      <w:r>
        <w:rPr>
          <w:color w:val="2B91AF"/>
        </w:rPr>
        <w:t>Extension</w:t>
      </w:r>
      <w:r>
        <w:t>&gt; _</w:t>
      </w:r>
      <w:r>
        <w:br/>
      </w:r>
      <w:r>
        <w:rPr>
          <w:color w:val="0000FF"/>
        </w:rPr>
        <w:t xml:space="preserve">    Sub </w:t>
      </w:r>
      <w:r>
        <w:t>M(</w:t>
      </w:r>
      <w:r>
        <w:rPr>
          <w:color w:val="0000FF"/>
        </w:rPr>
        <w:t xml:space="preserve">Of </w:t>
      </w:r>
      <w:r>
        <w:rPr>
          <w:color w:val="2B91AF"/>
        </w:rPr>
        <w:t>T</w:t>
      </w:r>
      <w:r>
        <w:t xml:space="preserve">)(x </w:t>
      </w:r>
      <w:r>
        <w:rPr>
          <w:color w:val="0000FF"/>
        </w:rPr>
        <w:t xml:space="preserve">As </w:t>
      </w:r>
      <w:r>
        <w:rPr>
          <w:color w:val="2B91AF"/>
        </w:rPr>
        <w:t>T</w:t>
      </w:r>
      <w:r>
        <w:t xml:space="preserve">, y </w:t>
      </w:r>
      <w:r>
        <w:rPr>
          <w:color w:val="0000FF"/>
        </w:rPr>
        <w:t xml:space="preserve">As </w:t>
      </w:r>
      <w:r>
        <w:rPr>
          <w:color w:val="2B91AF"/>
        </w:rPr>
        <w:t>T</w:t>
      </w:r>
      <w:r>
        <w:t>)</w:t>
      </w:r>
      <w:r>
        <w:br/>
      </w:r>
      <w:r>
        <w:rPr>
          <w:color w:val="0000FF"/>
        </w:rPr>
        <w:t xml:space="preserve">    End Sub</w:t>
      </w:r>
      <w:r>
        <w:br/>
      </w:r>
      <w:r>
        <w:rPr>
          <w:color w:val="0000FF"/>
        </w:rPr>
        <w:t>End Module</w:t>
      </w:r>
      <w:r>
        <w:br/>
      </w:r>
      <w:r>
        <w:br/>
      </w:r>
      <w:r>
        <w:rPr>
          <w:color w:val="0000FF"/>
        </w:rPr>
        <w:t xml:space="preserve">Module </w:t>
      </w:r>
      <w:r>
        <w:rPr>
          <w:color w:val="2B91AF"/>
        </w:rPr>
        <w:t>Main</w:t>
      </w:r>
      <w:r>
        <w:br/>
      </w:r>
      <w:r>
        <w:rPr>
          <w:color w:val="0000FF"/>
        </w:rPr>
        <w:t xml:space="preserve">    Sub </w:t>
      </w:r>
      <w:r>
        <w:t>Test()</w:t>
      </w:r>
      <w:r>
        <w:br/>
      </w:r>
      <w:r>
        <w:rPr>
          <w:color w:val="0000FF"/>
        </w:rPr>
        <w:t xml:space="preserve">        Dim </w:t>
      </w:r>
      <w:r>
        <w:t xml:space="preserve">v </w:t>
      </w:r>
      <w:r>
        <w:rPr>
          <w:color w:val="0000FF"/>
        </w:rPr>
        <w:t xml:space="preserve">As Integer </w:t>
      </w:r>
      <w:r>
        <w:t>= 10</w:t>
      </w:r>
      <w:r>
        <w:br/>
      </w:r>
      <w:r>
        <w:br/>
      </w:r>
      <w:r>
        <w:rPr>
          <w:color w:val="008000"/>
        </w:rPr>
        <w:t xml:space="preserve">        ' The curried method signatures considered are:</w:t>
      </w:r>
      <w:r>
        <w:br/>
      </w:r>
      <w:r>
        <w:rPr>
          <w:color w:val="008000"/>
        </w:rPr>
        <w:t xml:space="preserve">        '        Ext1.M(Of U)(y As U)</w:t>
      </w:r>
      <w:r>
        <w:br/>
      </w:r>
      <w:r>
        <w:rPr>
          <w:color w:val="008000"/>
        </w:rPr>
        <w:t xml:space="preserve">        '        Ext2.M(y As Integer)</w:t>
      </w:r>
      <w:r>
        <w:br/>
      </w:r>
      <w:r>
        <w:lastRenderedPageBreak/>
        <w:t xml:space="preserve">        v.M(10)</w:t>
      </w:r>
      <w:r>
        <w:br/>
      </w:r>
      <w:r>
        <w:rPr>
          <w:color w:val="0000FF"/>
        </w:rPr>
        <w:t xml:space="preserve">    End Sub</w:t>
      </w:r>
      <w:r>
        <w:br/>
      </w:r>
      <w:r>
        <w:rPr>
          <w:color w:val="0000FF"/>
        </w:rPr>
        <w:t>End Module</w:t>
      </w:r>
    </w:p>
    <w:p w:rsidR="00EE7CEF" w:rsidRDefault="008A0CA2">
      <w:r>
        <w:t xml:space="preserve">In the above example, the curried result of applying </w:t>
      </w:r>
      <w:r>
        <w:rPr>
          <w:rStyle w:val="CodeEmbedded"/>
        </w:rPr>
        <w:t>v</w:t>
      </w:r>
      <w:r>
        <w:t xml:space="preserve"> to </w:t>
      </w:r>
      <w:r>
        <w:rPr>
          <w:rStyle w:val="CodeEmbedded"/>
        </w:rPr>
        <w:t>Ext1.M</w:t>
      </w:r>
      <w:r>
        <w:t xml:space="preserve"> is the method signat</w:t>
      </w:r>
      <w:r>
        <w:t xml:space="preserve">ure </w:t>
      </w:r>
      <w:r>
        <w:rPr>
          <w:rStyle w:val="CodeEmbedded"/>
        </w:rPr>
        <w:t>Sub M(Of U)(y As U)</w:t>
      </w:r>
      <w:r>
        <w:t xml:space="preserve">, because the type parameter </w:t>
      </w:r>
      <w:r>
        <w:rPr>
          <w:rStyle w:val="CodeEmbedded"/>
        </w:rPr>
        <w:t>T</w:t>
      </w:r>
      <w:r>
        <w:t xml:space="preserve"> is inferred as a result of the currying and is now fixed. Because the type parameter </w:t>
      </w:r>
      <w:r>
        <w:rPr>
          <w:rStyle w:val="CodeEmbedded"/>
        </w:rPr>
        <w:t>U</w:t>
      </w:r>
      <w:r>
        <w:t xml:space="preserve"> was not inferred as a part of the currying, it remains an open parameter. Similarly, because the type parameter </w:t>
      </w:r>
      <w:r>
        <w:rPr>
          <w:rStyle w:val="CodeEmbedded"/>
        </w:rPr>
        <w:t>T</w:t>
      </w:r>
      <w:r>
        <w:t xml:space="preserve"> i</w:t>
      </w:r>
      <w:r>
        <w:t xml:space="preserve">s inferred as a result of applying </w:t>
      </w:r>
      <w:r>
        <w:rPr>
          <w:rStyle w:val="CodeEmbedded"/>
        </w:rPr>
        <w:t>v</w:t>
      </w:r>
      <w:r>
        <w:t xml:space="preserve"> to </w:t>
      </w:r>
      <w:r>
        <w:rPr>
          <w:rStyle w:val="CodeEmbedded"/>
        </w:rPr>
        <w:t>Ext2.M</w:t>
      </w:r>
      <w:r>
        <w:t xml:space="preserve">, the type of parameter </w:t>
      </w:r>
      <w:r>
        <w:rPr>
          <w:rStyle w:val="CodeEmbedded"/>
        </w:rPr>
        <w:t>y</w:t>
      </w:r>
      <w:r>
        <w:t xml:space="preserve"> becomes fixed as </w:t>
      </w:r>
      <w:r>
        <w:rPr>
          <w:rStyle w:val="CodeEmbedded"/>
        </w:rPr>
        <w:t>Integer</w:t>
      </w:r>
      <w:r>
        <w:t xml:space="preserve">. It will not be inferred to be any other type. When currying the signature, all constraints except for </w:t>
      </w:r>
      <w:r>
        <w:rPr>
          <w:rStyle w:val="CodeEmbedded"/>
        </w:rPr>
        <w:t>New</w:t>
      </w:r>
      <w:r>
        <w:t xml:space="preserve"> constraints are also applied. If the constraints are</w:t>
      </w:r>
      <w:r>
        <w:t xml:space="preserve"> not satisfied, or depend on a type that was not inferred as a part of currying, the extension method is ignored. For example:</w:t>
      </w:r>
    </w:p>
    <w:p w:rsidR="00EE7CEF" w:rsidRDefault="008A0CA2">
      <w:pPr>
        <w:pStyle w:val="Code"/>
      </w:pPr>
      <w:r>
        <w:rPr>
          <w:color w:val="0000FF"/>
        </w:rPr>
        <w:t xml:space="preserve">Imports </w:t>
      </w:r>
      <w:r>
        <w:t>System.Runtime.CompilerServices</w:t>
      </w:r>
      <w:r>
        <w:br/>
      </w:r>
      <w:r>
        <w:br/>
      </w:r>
      <w:r>
        <w:rPr>
          <w:color w:val="0000FF"/>
        </w:rPr>
        <w:t xml:space="preserve">Module </w:t>
      </w:r>
      <w:r>
        <w:rPr>
          <w:color w:val="2B91AF"/>
        </w:rPr>
        <w:t>Ext1</w:t>
      </w:r>
      <w:r>
        <w:br/>
        <w:t xml:space="preserve">    &lt;</w:t>
      </w:r>
      <w:r>
        <w:rPr>
          <w:color w:val="2B91AF"/>
        </w:rPr>
        <w:t>Extension</w:t>
      </w:r>
      <w:r>
        <w:t>&gt; _</w:t>
      </w:r>
      <w:r>
        <w:br/>
      </w:r>
      <w:r>
        <w:rPr>
          <w:color w:val="0000FF"/>
        </w:rPr>
        <w:t xml:space="preserve">    Sub </w:t>
      </w:r>
      <w:r>
        <w:t>M1(</w:t>
      </w:r>
      <w:r>
        <w:rPr>
          <w:color w:val="0000FF"/>
        </w:rPr>
        <w:t xml:space="preserve">Of </w:t>
      </w:r>
      <w:r>
        <w:rPr>
          <w:color w:val="2B91AF"/>
        </w:rPr>
        <w:t xml:space="preserve">T </w:t>
      </w:r>
      <w:r>
        <w:rPr>
          <w:color w:val="0000FF"/>
        </w:rPr>
        <w:t>As Structure</w:t>
      </w:r>
      <w:r>
        <w:t xml:space="preserve">)(x </w:t>
      </w:r>
      <w:r>
        <w:rPr>
          <w:color w:val="0000FF"/>
        </w:rPr>
        <w:t xml:space="preserve">As </w:t>
      </w:r>
      <w:r>
        <w:rPr>
          <w:color w:val="2B91AF"/>
        </w:rPr>
        <w:t>T</w:t>
      </w:r>
      <w:r>
        <w:t xml:space="preserve">, y </w:t>
      </w:r>
      <w:r>
        <w:rPr>
          <w:color w:val="0000FF"/>
        </w:rPr>
        <w:t>As Integer</w:t>
      </w:r>
      <w:r>
        <w:t>)</w:t>
      </w:r>
      <w:r>
        <w:br/>
      </w:r>
      <w:r>
        <w:rPr>
          <w:color w:val="0000FF"/>
        </w:rPr>
        <w:t xml:space="preserve">    En</w:t>
      </w:r>
      <w:r>
        <w:rPr>
          <w:color w:val="0000FF"/>
        </w:rPr>
        <w:t>d Sub</w:t>
      </w:r>
      <w:r>
        <w:br/>
      </w:r>
      <w:r>
        <w:br/>
        <w:t xml:space="preserve">    &lt;</w:t>
      </w:r>
      <w:r>
        <w:rPr>
          <w:color w:val="2B91AF"/>
        </w:rPr>
        <w:t>Extension</w:t>
      </w:r>
      <w:r>
        <w:t>&gt; _</w:t>
      </w:r>
      <w:r>
        <w:br/>
      </w:r>
      <w:r>
        <w:rPr>
          <w:color w:val="0000FF"/>
        </w:rPr>
        <w:t xml:space="preserve">    Sub </w:t>
      </w:r>
      <w:r>
        <w:t>M2(</w:t>
      </w:r>
      <w:r>
        <w:rPr>
          <w:color w:val="0000FF"/>
        </w:rPr>
        <w:t xml:space="preserve">Of </w:t>
      </w:r>
      <w:r>
        <w:rPr>
          <w:color w:val="2B91AF"/>
        </w:rPr>
        <w:t xml:space="preserve">T </w:t>
      </w:r>
      <w:r>
        <w:rPr>
          <w:color w:val="0000FF"/>
        </w:rPr>
        <w:t xml:space="preserve">As </w:t>
      </w:r>
      <w:r>
        <w:rPr>
          <w:color w:val="2B91AF"/>
        </w:rPr>
        <w:t>U</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w:t>
      </w:r>
      <w:r>
        <w:br/>
      </w:r>
      <w:r>
        <w:rPr>
          <w:color w:val="0000FF"/>
        </w:rPr>
        <w:t xml:space="preserve">    End Sub</w:t>
      </w:r>
      <w:r>
        <w:br/>
      </w:r>
      <w:r>
        <w:rPr>
          <w:color w:val="0000FF"/>
        </w:rPr>
        <w:t>End Module</w:t>
      </w:r>
      <w:r>
        <w:br/>
      </w:r>
      <w:r>
        <w:br/>
      </w:r>
      <w:r>
        <w:rPr>
          <w:color w:val="0000FF"/>
        </w:rPr>
        <w:t xml:space="preserve">Module </w:t>
      </w:r>
      <w:r>
        <w:rPr>
          <w:color w:val="2B91AF"/>
        </w:rPr>
        <w:t>Main</w:t>
      </w:r>
      <w:r>
        <w:br/>
      </w:r>
      <w:r>
        <w:rPr>
          <w:color w:val="0000FF"/>
        </w:rPr>
        <w:t xml:space="preserve">    Sub </w:t>
      </w:r>
      <w:r>
        <w:t>Test()</w:t>
      </w:r>
      <w:r>
        <w:br/>
      </w:r>
      <w:r>
        <w:rPr>
          <w:color w:val="0000FF"/>
        </w:rPr>
        <w:t xml:space="preserve">        Dim </w:t>
      </w:r>
      <w:r>
        <w:t xml:space="preserve">s </w:t>
      </w:r>
      <w:r>
        <w:rPr>
          <w:color w:val="0000FF"/>
        </w:rPr>
        <w:t xml:space="preserve">As String </w:t>
      </w:r>
      <w:r>
        <w:t xml:space="preserve">= </w:t>
      </w:r>
      <w:r>
        <w:rPr>
          <w:color w:val="A31515"/>
        </w:rPr>
        <w:t>"abc"</w:t>
      </w:r>
      <w:r>
        <w:br/>
      </w:r>
      <w:r>
        <w:br/>
      </w:r>
      <w:r>
        <w:rPr>
          <w:color w:val="008000"/>
        </w:rPr>
        <w:t xml:space="preserve">        ' Error: String does not satisfy the Structure constraint</w:t>
      </w:r>
      <w:r>
        <w:br/>
        <w:t xml:space="preserve">        s.M1(10)</w:t>
      </w:r>
      <w:r>
        <w:br/>
      </w:r>
      <w:r>
        <w:br/>
      </w:r>
      <w:r>
        <w:rPr>
          <w:color w:val="008000"/>
        </w:rPr>
        <w:t xml:space="preserve">        ' Error: T depends on U, which cannot be inferred</w:t>
      </w:r>
      <w:r>
        <w:br/>
        <w:t xml:space="preserve">        s.M2(10)</w:t>
      </w:r>
      <w:r>
        <w:br/>
      </w:r>
      <w:r>
        <w:rPr>
          <w:color w:val="0000FF"/>
        </w:rPr>
        <w:t xml:space="preserve">    End Sub</w:t>
      </w:r>
      <w:r>
        <w:br/>
      </w:r>
      <w:r>
        <w:rPr>
          <w:color w:val="0000FF"/>
        </w:rPr>
        <w:t>End Module</w:t>
      </w:r>
    </w:p>
    <w:p w:rsidR="00EE7CEF" w:rsidRDefault="008A0CA2">
      <w:r>
        <w:rPr>
          <w:b/>
        </w:rPr>
        <w:t>Note.</w:t>
      </w:r>
      <w:r>
        <w:t xml:space="preserve"> One of the main reasons for doing currying of extension methods is that it allows query expressions to infer the type of the iteration before evaluating</w:t>
      </w:r>
      <w:r>
        <w:t xml:space="preserve"> the arguments to a query pattern method. Since most query pattern methods take lambda expressions, which require type inference themselves, this greatly simplifies the process of evaluating a query expression.</w:t>
      </w:r>
    </w:p>
    <w:p w:rsidR="00EE7CEF" w:rsidRDefault="008A0CA2">
      <w:r>
        <w:t>Unlike normal interface inheritance, extensio</w:t>
      </w:r>
      <w:r>
        <w:t>n methods that extend two interfaces that do not relate to one another are available, as long as they do not have the same curried signature:</w:t>
      </w:r>
    </w:p>
    <w:p w:rsidR="00EE7CEF" w:rsidRDefault="008A0CA2">
      <w:pPr>
        <w:pStyle w:val="Code"/>
      </w:pPr>
      <w:r>
        <w:rPr>
          <w:color w:val="0000FF"/>
        </w:rPr>
        <w:t xml:space="preserve">Imports </w:t>
      </w:r>
      <w:r>
        <w:t>System.Runtime.CompilerServices</w:t>
      </w:r>
      <w:r>
        <w:br/>
      </w:r>
      <w:r>
        <w:br/>
      </w:r>
      <w:r>
        <w:rPr>
          <w:color w:val="0000FF"/>
        </w:rPr>
        <w:t xml:space="preserve">Interface </w:t>
      </w:r>
      <w:r>
        <w:rPr>
          <w:color w:val="2B91AF"/>
        </w:rPr>
        <w:t>I1</w:t>
      </w:r>
      <w:r>
        <w:br/>
      </w:r>
      <w:r>
        <w:rPr>
          <w:color w:val="0000FF"/>
        </w:rPr>
        <w:t>End Interface</w:t>
      </w:r>
      <w:r>
        <w:br/>
      </w:r>
      <w:r>
        <w:br/>
      </w:r>
      <w:r>
        <w:rPr>
          <w:color w:val="0000FF"/>
        </w:rPr>
        <w:t xml:space="preserve">Interface </w:t>
      </w:r>
      <w:r>
        <w:rPr>
          <w:color w:val="2B91AF"/>
        </w:rPr>
        <w:t>I2</w:t>
      </w:r>
      <w:r>
        <w:br/>
      </w:r>
      <w:r>
        <w:rPr>
          <w:color w:val="0000FF"/>
        </w:rPr>
        <w:t>End Interface</w:t>
      </w:r>
      <w:r>
        <w:br/>
      </w:r>
      <w:r>
        <w:br/>
      </w:r>
      <w:r>
        <w:rPr>
          <w:color w:val="0000FF"/>
        </w:rPr>
        <w:t xml:space="preserve">Class </w:t>
      </w:r>
      <w:r>
        <w:rPr>
          <w:color w:val="2B91AF"/>
        </w:rPr>
        <w:t>C1</w:t>
      </w:r>
      <w:r>
        <w:br/>
      </w:r>
      <w:r>
        <w:rPr>
          <w:color w:val="0000FF"/>
        </w:rPr>
        <w:t xml:space="preserve">    Impl</w:t>
      </w:r>
      <w:r>
        <w:rPr>
          <w:color w:val="0000FF"/>
        </w:rPr>
        <w:t xml:space="preserve">ements </w:t>
      </w:r>
      <w:r>
        <w:rPr>
          <w:color w:val="2B91AF"/>
        </w:rPr>
        <w:t>I1</w:t>
      </w:r>
      <w:r>
        <w:t xml:space="preserve">, </w:t>
      </w:r>
      <w:r>
        <w:rPr>
          <w:color w:val="2B91AF"/>
        </w:rPr>
        <w:t>I2</w:t>
      </w:r>
      <w:r>
        <w:br/>
      </w:r>
      <w:r>
        <w:rPr>
          <w:color w:val="0000FF"/>
        </w:rPr>
        <w:t>End Class</w:t>
      </w:r>
      <w:r>
        <w:br/>
      </w:r>
      <w:r>
        <w:br/>
      </w:r>
      <w:r>
        <w:rPr>
          <w:color w:val="0000FF"/>
        </w:rPr>
        <w:t xml:space="preserve">Module </w:t>
      </w:r>
      <w:r>
        <w:rPr>
          <w:color w:val="2B91AF"/>
        </w:rPr>
        <w:t>I1Ext</w:t>
      </w:r>
      <w:r>
        <w:br/>
        <w:t xml:space="preserve">    &lt;</w:t>
      </w:r>
      <w:r>
        <w:rPr>
          <w:color w:val="2B91AF"/>
        </w:rPr>
        <w:t>Extension</w:t>
      </w:r>
      <w:r>
        <w:t>&gt; _</w:t>
      </w:r>
      <w:r>
        <w:br/>
      </w:r>
      <w:r>
        <w:rPr>
          <w:color w:val="0000FF"/>
        </w:rPr>
        <w:t xml:space="preserve">    Sub </w:t>
      </w:r>
      <w:r>
        <w:t xml:space="preserve">M1(i </w:t>
      </w:r>
      <w:r>
        <w:rPr>
          <w:color w:val="0000FF"/>
        </w:rPr>
        <w:t xml:space="preserve">As </w:t>
      </w:r>
      <w:r>
        <w:rPr>
          <w:color w:val="2B91AF"/>
        </w:rPr>
        <w:t>I1</w:t>
      </w:r>
      <w:r>
        <w:t xml:space="preserve">, x </w:t>
      </w:r>
      <w:r>
        <w:rPr>
          <w:color w:val="0000FF"/>
        </w:rPr>
        <w:t>As Integer</w:t>
      </w:r>
      <w:r>
        <w:t>)</w:t>
      </w:r>
      <w:r>
        <w:br/>
      </w:r>
      <w:r>
        <w:rPr>
          <w:color w:val="0000FF"/>
        </w:rPr>
        <w:t xml:space="preserve">    End Sub</w:t>
      </w:r>
      <w:r>
        <w:br/>
      </w:r>
      <w:r>
        <w:lastRenderedPageBreak/>
        <w:br/>
        <w:t xml:space="preserve">    &lt;</w:t>
      </w:r>
      <w:r>
        <w:rPr>
          <w:color w:val="2B91AF"/>
        </w:rPr>
        <w:t>Extension</w:t>
      </w:r>
      <w:r>
        <w:t>&gt; _</w:t>
      </w:r>
      <w:r>
        <w:br/>
      </w:r>
      <w:r>
        <w:rPr>
          <w:color w:val="0000FF"/>
        </w:rPr>
        <w:t xml:space="preserve">    Sub </w:t>
      </w:r>
      <w:r>
        <w:t xml:space="preserve">M2(i </w:t>
      </w:r>
      <w:r>
        <w:rPr>
          <w:color w:val="0000FF"/>
        </w:rPr>
        <w:t xml:space="preserve">As </w:t>
      </w:r>
      <w:r>
        <w:rPr>
          <w:color w:val="2B91AF"/>
        </w:rPr>
        <w:t>I1</w:t>
      </w:r>
      <w:r>
        <w:t xml:space="preserve">, x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I2Ext</w:t>
      </w:r>
      <w:r>
        <w:br/>
        <w:t xml:space="preserve">    &lt;</w:t>
      </w:r>
      <w:r>
        <w:rPr>
          <w:color w:val="2B91AF"/>
        </w:rPr>
        <w:t>Extension</w:t>
      </w:r>
      <w:r>
        <w:t>&gt; _</w:t>
      </w:r>
      <w:r>
        <w:br/>
      </w:r>
      <w:r>
        <w:rPr>
          <w:color w:val="0000FF"/>
        </w:rPr>
        <w:t xml:space="preserve">    Sub </w:t>
      </w:r>
      <w:r>
        <w:t xml:space="preserve">M1(i </w:t>
      </w:r>
      <w:r>
        <w:rPr>
          <w:color w:val="0000FF"/>
        </w:rPr>
        <w:t xml:space="preserve">As </w:t>
      </w:r>
      <w:r>
        <w:rPr>
          <w:color w:val="2B91AF"/>
        </w:rPr>
        <w:t>I2</w:t>
      </w:r>
      <w:r>
        <w:t xml:space="preserve">, x </w:t>
      </w:r>
      <w:r>
        <w:rPr>
          <w:color w:val="0000FF"/>
        </w:rPr>
        <w:t>As Integer</w:t>
      </w:r>
      <w:r>
        <w:t>)</w:t>
      </w:r>
      <w:r>
        <w:br/>
      </w:r>
      <w:r>
        <w:rPr>
          <w:color w:val="0000FF"/>
        </w:rPr>
        <w:t xml:space="preserve">    End Sub</w:t>
      </w:r>
      <w:r>
        <w:br/>
      </w:r>
      <w:r>
        <w:br/>
        <w:t xml:space="preserve">    &lt;</w:t>
      </w:r>
      <w:r>
        <w:rPr>
          <w:color w:val="2B91AF"/>
        </w:rPr>
        <w:t>Extension</w:t>
      </w:r>
      <w:r>
        <w:t>&gt; _</w:t>
      </w:r>
      <w:r>
        <w:br/>
      </w:r>
      <w:r>
        <w:rPr>
          <w:color w:val="0000FF"/>
        </w:rPr>
        <w:t xml:space="preserve">    Sub </w:t>
      </w:r>
      <w:r>
        <w:t xml:space="preserve">M2(I </w:t>
      </w:r>
      <w:r>
        <w:rPr>
          <w:color w:val="0000FF"/>
        </w:rPr>
        <w:t xml:space="preserve">As </w:t>
      </w:r>
      <w:r>
        <w:rPr>
          <w:color w:val="2B91AF"/>
        </w:rPr>
        <w:t>I2</w:t>
      </w:r>
      <w:r>
        <w:t xml:space="preserve">, x </w:t>
      </w:r>
      <w:r>
        <w:rPr>
          <w:color w:val="0000FF"/>
        </w:rPr>
        <w:t>As Double</w:t>
      </w:r>
      <w:r>
        <w:t>)</w:t>
      </w:r>
      <w:r>
        <w:br/>
      </w:r>
      <w:r>
        <w:rPr>
          <w:color w:val="0000FF"/>
        </w:rPr>
        <w:t xml:space="preserve">    End Sub</w:t>
      </w:r>
      <w:r>
        <w:br/>
      </w:r>
      <w:r>
        <w:rPr>
          <w:color w:val="0000FF"/>
        </w:rPr>
        <w:t>End Module</w:t>
      </w:r>
      <w:r>
        <w:br/>
      </w:r>
      <w:r>
        <w:br/>
      </w:r>
      <w:r>
        <w:rPr>
          <w:color w:val="0000FF"/>
        </w:rPr>
        <w:t xml:space="preserve">Module </w:t>
      </w:r>
      <w:r>
        <w:rPr>
          <w:color w:val="2B91AF"/>
        </w:rPr>
        <w:t>Main</w:t>
      </w:r>
      <w:r>
        <w:br/>
      </w:r>
      <w:r>
        <w:rPr>
          <w:color w:val="0000FF"/>
        </w:rPr>
        <w:t xml:space="preserve">    Sub </w:t>
      </w:r>
      <w:r>
        <w:t>Test()</w:t>
      </w:r>
      <w:r>
        <w:br/>
      </w:r>
      <w:r>
        <w:rPr>
          <w:color w:val="0000FF"/>
        </w:rPr>
        <w:t xml:space="preserve">        Dim </w:t>
      </w:r>
      <w:r>
        <w:t xml:space="preserve">c </w:t>
      </w:r>
      <w:r>
        <w:rPr>
          <w:color w:val="0000FF"/>
        </w:rPr>
        <w:t xml:space="preserve">As New </w:t>
      </w:r>
      <w:r>
        <w:rPr>
          <w:color w:val="2B91AF"/>
        </w:rPr>
        <w:t>C1</w:t>
      </w:r>
      <w:r>
        <w:t>()</w:t>
      </w:r>
      <w:r>
        <w:br/>
      </w:r>
      <w:r>
        <w:br/>
      </w:r>
      <w:r>
        <w:rPr>
          <w:color w:val="008000"/>
        </w:rPr>
        <w:t xml:space="preserve">        ' Error: M is ambiguous between I1Ext.M1 and I2Ext.M1.</w:t>
      </w:r>
      <w:r>
        <w:br/>
        <w:t xml:space="preserve">        c.M1(10)</w:t>
      </w:r>
      <w:r>
        <w:br/>
      </w:r>
      <w:r>
        <w:br/>
      </w:r>
      <w:r>
        <w:rPr>
          <w:color w:val="008000"/>
        </w:rPr>
        <w:t xml:space="preserve">        ' Calls I1Ext.M2</w:t>
      </w:r>
      <w:r>
        <w:br/>
        <w:t xml:space="preserve">        c.M2(10)</w:t>
      </w:r>
      <w:r>
        <w:br/>
      </w:r>
      <w:r>
        <w:rPr>
          <w:color w:val="0000FF"/>
        </w:rPr>
        <w:t xml:space="preserve">    End Sub</w:t>
      </w:r>
      <w:r>
        <w:br/>
      </w:r>
      <w:r>
        <w:rPr>
          <w:color w:val="0000FF"/>
        </w:rPr>
        <w:t>End Module</w:t>
      </w:r>
    </w:p>
    <w:p w:rsidR="00EE7CEF" w:rsidRDefault="008A0CA2">
      <w:r>
        <w:t>Finally, it is important to remember that extension methods are not considered when doing late binding:</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o </w:t>
      </w:r>
      <w:r>
        <w:rPr>
          <w:color w:val="0000FF"/>
        </w:rPr>
        <w:t xml:space="preserve">As Object </w:t>
      </w:r>
      <w:r>
        <w:t>= ...</w:t>
      </w:r>
      <w:r>
        <w:br/>
      </w:r>
      <w:r>
        <w:br/>
      </w:r>
      <w:r>
        <w:rPr>
          <w:color w:val="008000"/>
        </w:rPr>
        <w:t xml:space="preserve">        ' Ignores extension methods</w:t>
      </w:r>
      <w:r>
        <w:br/>
        <w:t xml:space="preserve">        o.M1()</w:t>
      </w:r>
      <w:r>
        <w:br/>
      </w:r>
      <w:r>
        <w:rPr>
          <w:color w:val="0000FF"/>
        </w:rPr>
        <w:t xml:space="preserve">    End Sub</w:t>
      </w:r>
      <w:r>
        <w:br/>
      </w:r>
      <w:r>
        <w:rPr>
          <w:color w:val="0000FF"/>
        </w:rPr>
        <w:t>End Modu</w:t>
      </w:r>
      <w:r>
        <w:rPr>
          <w:color w:val="0000FF"/>
        </w:rPr>
        <w:t>le</w:t>
      </w:r>
    </w:p>
    <w:p w:rsidR="00EE7CEF" w:rsidRDefault="008A0CA2">
      <w:pPr>
        <w:pStyle w:val="Heading2"/>
      </w:pPr>
      <w:bookmarkStart w:id="357" w:name="_Toc453856519"/>
      <w:r>
        <w:t>Dictionary Member Access Expressions</w:t>
      </w:r>
      <w:bookmarkEnd w:id="357"/>
    </w:p>
    <w:p w:rsidR="00EE7CEF" w:rsidRDefault="008A0CA2">
      <w:r>
        <w:t xml:space="preserve">A </w:t>
      </w:r>
      <w:r>
        <w:rPr>
          <w:i/>
        </w:rPr>
        <w:t>dictionary member access expression</w:t>
      </w:r>
      <w:r>
        <w:t xml:space="preserve"> is used to look up a member of a collection. A dictionary member access takes the form of </w:t>
      </w:r>
      <w:r>
        <w:rPr>
          <w:rStyle w:val="CodeEmbedded"/>
        </w:rPr>
        <w:t>E!I</w:t>
      </w:r>
      <w:r>
        <w:t xml:space="preserve">, where </w:t>
      </w:r>
      <w:r>
        <w:rPr>
          <w:rStyle w:val="CodeEmbedded"/>
        </w:rPr>
        <w:t>E</w:t>
      </w:r>
      <w:r>
        <w:t xml:space="preserve"> is an expression that is classified as a value and </w:t>
      </w:r>
      <w:r>
        <w:rPr>
          <w:rStyle w:val="CodeEmbedded"/>
        </w:rPr>
        <w:t>I</w:t>
      </w:r>
      <w:r>
        <w:t xml:space="preserve"> is an identifier.</w:t>
      </w:r>
    </w:p>
    <w:p w:rsidR="00EE7CEF" w:rsidRDefault="008A0CA2">
      <w:pPr>
        <w:pStyle w:val="Grammar"/>
      </w:pPr>
      <w:bookmarkStart w:id="358" w:name="_Grm00127"/>
      <w:r>
        <w:rPr>
          <w:color w:val="6A5ACD"/>
        </w:rPr>
        <w:t>Dict</w:t>
      </w:r>
      <w:r>
        <w:rPr>
          <w:color w:val="6A5ACD"/>
        </w:rPr>
        <w:t>ionaryAccessExpression</w:t>
      </w:r>
      <w:r>
        <w:t>:</w:t>
      </w:r>
      <w:r>
        <w:br/>
      </w:r>
      <w:r>
        <w:tab/>
        <w:t xml:space="preserve">| </w:t>
      </w:r>
      <w:r>
        <w:rPr>
          <w:color w:val="6A5ACD"/>
        </w:rPr>
        <w:t>Expression</w:t>
      </w:r>
      <w:r>
        <w:t xml:space="preserve">? </w:t>
      </w:r>
      <w:r>
        <w:rPr>
          <w:color w:val="A31515"/>
        </w:rPr>
        <w:t xml:space="preserve">'!' </w:t>
      </w:r>
      <w:r>
        <w:rPr>
          <w:color w:val="6A5ACD"/>
        </w:rPr>
        <w:t>IdentifierOrKeyword</w:t>
      </w:r>
      <w:r>
        <w:br/>
      </w:r>
      <w:r>
        <w:tab/>
        <w:t>;</w:t>
      </w:r>
      <w:bookmarkEnd w:id="358"/>
    </w:p>
    <w:p w:rsidR="00EE7CEF" w:rsidRDefault="008A0CA2">
      <w:r>
        <w:t xml:space="preserve">The type of the expression must have a default property indexed by a single </w:t>
      </w:r>
      <w:r>
        <w:rPr>
          <w:rStyle w:val="CodeEmbedded"/>
        </w:rPr>
        <w:t>String</w:t>
      </w:r>
      <w:r>
        <w:t xml:space="preserve"> parameter. The dictionary member access expression </w:t>
      </w:r>
      <w:r>
        <w:rPr>
          <w:rStyle w:val="CodeEmbedded"/>
        </w:rPr>
        <w:t>E!I</w:t>
      </w:r>
      <w:r>
        <w:t xml:space="preserve"> is transformed into the expression </w:t>
      </w:r>
      <w:r>
        <w:rPr>
          <w:rStyle w:val="CodeEmbedded"/>
        </w:rPr>
        <w:t>E.D("I")</w:t>
      </w:r>
      <w:r>
        <w:t xml:space="preserve">, where </w:t>
      </w:r>
      <w:r>
        <w:rPr>
          <w:rStyle w:val="CodeEmbedded"/>
        </w:rPr>
        <w:t>D</w:t>
      </w:r>
      <w:r>
        <w:t xml:space="preserve"> is the default property of </w:t>
      </w:r>
      <w:r>
        <w:rPr>
          <w:rStyle w:val="CodeEmbedded"/>
        </w:rPr>
        <w:t>E</w:t>
      </w:r>
      <w:r>
        <w:t>. For example:</w:t>
      </w:r>
    </w:p>
    <w:p w:rsidR="00EE7CEF" w:rsidRDefault="008A0CA2">
      <w:pPr>
        <w:pStyle w:val="Code"/>
      </w:pPr>
      <w:r>
        <w:rPr>
          <w:color w:val="0000FF"/>
        </w:rPr>
        <w:t xml:space="preserve">Class </w:t>
      </w:r>
      <w:r>
        <w:rPr>
          <w:color w:val="2B91AF"/>
        </w:rPr>
        <w:t>Keys</w:t>
      </w:r>
      <w:r>
        <w:br/>
      </w:r>
      <w:r>
        <w:rPr>
          <w:color w:val="0000FF"/>
        </w:rPr>
        <w:t xml:space="preserve">    Public ReadOnly Default Property </w:t>
      </w:r>
      <w:r>
        <w:t xml:space="preserve">Item(s </w:t>
      </w:r>
      <w:r>
        <w:rPr>
          <w:color w:val="0000FF"/>
        </w:rPr>
        <w:t>As String</w:t>
      </w:r>
      <w:r>
        <w:t xml:space="preserve">) </w:t>
      </w:r>
      <w:r>
        <w:rPr>
          <w:color w:val="0000FF"/>
        </w:rPr>
        <w:t>As Integer</w:t>
      </w:r>
      <w:r>
        <w:br/>
      </w:r>
      <w:r>
        <w:rPr>
          <w:color w:val="0000FF"/>
        </w:rPr>
        <w:t xml:space="preserve">        Get</w:t>
      </w:r>
      <w:r>
        <w:br/>
      </w:r>
      <w:r>
        <w:rPr>
          <w:color w:val="0000FF"/>
        </w:rPr>
        <w:t xml:space="preserve">            Return </w:t>
      </w:r>
      <w:r>
        <w:t>10</w:t>
      </w:r>
      <w:r>
        <w:br/>
      </w:r>
      <w:r>
        <w:rPr>
          <w:color w:val="0000FF"/>
        </w:rPr>
        <w:t xml:space="preserve">        End Get</w:t>
      </w:r>
      <w:r>
        <w:br/>
      </w:r>
      <w:r>
        <w:rPr>
          <w:color w:val="0000FF"/>
        </w:rPr>
        <w:t xml:space="preserve">    End Property</w:t>
      </w:r>
      <w:r>
        <w:br/>
      </w:r>
      <w:r>
        <w:rPr>
          <w:color w:val="0000FF"/>
        </w:rPr>
        <w:t>End Class</w:t>
      </w:r>
      <w:r>
        <w:br/>
      </w:r>
      <w:r>
        <w:br/>
      </w:r>
      <w:r>
        <w:rPr>
          <w:color w:val="0000FF"/>
        </w:rPr>
        <w:lastRenderedPageBreak/>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Keys </w:t>
      </w:r>
      <w:r>
        <w:t xml:space="preserve">= </w:t>
      </w:r>
      <w:r>
        <w:rPr>
          <w:color w:val="0000FF"/>
        </w:rPr>
        <w:t xml:space="preserve">new </w:t>
      </w:r>
      <w:r>
        <w:rPr>
          <w:color w:val="2B91AF"/>
        </w:rPr>
        <w:t>Keys</w:t>
      </w:r>
      <w:r>
        <w:t>()</w:t>
      </w:r>
      <w:r>
        <w:br/>
      </w:r>
      <w:r>
        <w:rPr>
          <w:color w:val="0000FF"/>
        </w:rPr>
        <w:t xml:space="preserve">        Dim </w:t>
      </w:r>
      <w:r>
        <w:t xml:space="preserve">y </w:t>
      </w:r>
      <w:r>
        <w:rPr>
          <w:color w:val="0000FF"/>
        </w:rPr>
        <w:t>As Integer</w:t>
      </w:r>
      <w:r>
        <w:br/>
      </w:r>
      <w:r>
        <w:rPr>
          <w:color w:val="008000"/>
        </w:rPr>
        <w:t xml:space="preserve">        ' The two statements are equivalent.</w:t>
      </w:r>
      <w:r>
        <w:br/>
        <w:t xml:space="preserve">        y = x!abc</w:t>
      </w:r>
      <w:r>
        <w:br/>
        <w:t xml:space="preserve">        y = x(</w:t>
      </w:r>
      <w:r>
        <w:rPr>
          <w:color w:val="A31515"/>
        </w:rPr>
        <w:t>"abc"</w:t>
      </w:r>
      <w:r>
        <w:t>)</w:t>
      </w:r>
      <w:r>
        <w:br/>
      </w:r>
      <w:r>
        <w:rPr>
          <w:color w:val="0000FF"/>
        </w:rPr>
        <w:t xml:space="preserve">    End Sub</w:t>
      </w:r>
      <w:r>
        <w:br/>
      </w:r>
      <w:r>
        <w:rPr>
          <w:color w:val="0000FF"/>
        </w:rPr>
        <w:t>End Module</w:t>
      </w:r>
    </w:p>
    <w:p w:rsidR="00EE7CEF" w:rsidRDefault="008A0CA2">
      <w:r>
        <w:t xml:space="preserve">If an exclamation point is specified with no expression, the expression from the immediately containing </w:t>
      </w:r>
      <w:r>
        <w:rPr>
          <w:rStyle w:val="CodeEmbedded"/>
        </w:rPr>
        <w:t>With</w:t>
      </w:r>
      <w:r>
        <w:t xml:space="preserve"> statemen</w:t>
      </w:r>
      <w:r>
        <w:t xml:space="preserve">t is assumed. If there is no containing </w:t>
      </w:r>
      <w:r>
        <w:rPr>
          <w:rStyle w:val="CodeEmbedded"/>
        </w:rPr>
        <w:t>With</w:t>
      </w:r>
      <w:r>
        <w:t xml:space="preserve"> statement, a compile-time error occurs.</w:t>
      </w:r>
    </w:p>
    <w:p w:rsidR="00EE7CEF" w:rsidRDefault="008A0CA2">
      <w:pPr>
        <w:pStyle w:val="Heading2"/>
      </w:pPr>
      <w:bookmarkStart w:id="359" w:name="_Toc453856520"/>
      <w:r>
        <w:t>Invocation Expressions</w:t>
      </w:r>
      <w:bookmarkEnd w:id="359"/>
    </w:p>
    <w:p w:rsidR="00EE7CEF" w:rsidRDefault="008A0CA2">
      <w:r>
        <w:t>An invocation expression consists of an invocation target and an optional argument list.</w:t>
      </w:r>
    </w:p>
    <w:p w:rsidR="00EE7CEF" w:rsidRDefault="008A0CA2">
      <w:pPr>
        <w:pStyle w:val="Grammar"/>
      </w:pPr>
      <w:bookmarkStart w:id="360" w:name="_Grm00128"/>
      <w:r>
        <w:rPr>
          <w:color w:val="6A5ACD"/>
        </w:rPr>
        <w:t>InvocationExpression</w:t>
      </w:r>
      <w:r>
        <w:t>:</w:t>
      </w:r>
      <w:r>
        <w:br/>
      </w:r>
      <w:r>
        <w:tab/>
        <w:t xml:space="preserve">| </w:t>
      </w:r>
      <w:r>
        <w:rPr>
          <w:color w:val="6A5ACD"/>
        </w:rPr>
        <w:t xml:space="preserve">Expression </w:t>
      </w:r>
      <w:r>
        <w:t xml:space="preserve">( </w:t>
      </w:r>
      <w:r>
        <w:rPr>
          <w:color w:val="6A5ACD"/>
        </w:rPr>
        <w:t>OpenParenthesis Argum</w:t>
      </w:r>
      <w:r>
        <w:rPr>
          <w:color w:val="6A5ACD"/>
        </w:rPr>
        <w:t>entList</w:t>
      </w:r>
      <w:r>
        <w:t xml:space="preserve">? </w:t>
      </w:r>
      <w:r>
        <w:rPr>
          <w:color w:val="6A5ACD"/>
        </w:rPr>
        <w:t xml:space="preserve">CloseParenthesis </w:t>
      </w:r>
      <w:r>
        <w:t xml:space="preserve"> )?</w:t>
      </w:r>
      <w:r>
        <w:br/>
      </w:r>
      <w:r>
        <w:tab/>
        <w:t>;</w:t>
      </w:r>
      <w:r>
        <w:br/>
      </w:r>
      <w:r>
        <w:br/>
      </w:r>
      <w:r>
        <w:rPr>
          <w:color w:val="6A5ACD"/>
        </w:rPr>
        <w:t>ArgumentList</w:t>
      </w:r>
      <w:r>
        <w:t>:</w:t>
      </w:r>
      <w:r>
        <w:br/>
      </w:r>
      <w:r>
        <w:tab/>
        <w:t xml:space="preserve">| </w:t>
      </w:r>
      <w:r>
        <w:rPr>
          <w:color w:val="6A5ACD"/>
        </w:rPr>
        <w:t>PositionalArgumentList</w:t>
      </w:r>
      <w:r>
        <w:br/>
      </w:r>
      <w:r>
        <w:tab/>
        <w:t xml:space="preserve">| </w:t>
      </w:r>
      <w:r>
        <w:rPr>
          <w:color w:val="6A5ACD"/>
        </w:rPr>
        <w:t>PositionalArgumentList Comma NamedArgumentList</w:t>
      </w:r>
      <w:r>
        <w:br/>
      </w:r>
      <w:r>
        <w:tab/>
        <w:t xml:space="preserve">| </w:t>
      </w:r>
      <w:r>
        <w:rPr>
          <w:color w:val="6A5ACD"/>
        </w:rPr>
        <w:t>NamedArgumentList</w:t>
      </w:r>
      <w:r>
        <w:br/>
      </w:r>
      <w:r>
        <w:tab/>
        <w:t>;</w:t>
      </w:r>
      <w:r>
        <w:br/>
      </w:r>
      <w:r>
        <w:br/>
      </w:r>
      <w:r>
        <w:rPr>
          <w:color w:val="6A5ACD"/>
        </w:rPr>
        <w:t>PositionalArgumentList</w:t>
      </w:r>
      <w:r>
        <w:t>:</w:t>
      </w:r>
      <w:r>
        <w:br/>
      </w:r>
      <w:r>
        <w:tab/>
        <w:t xml:space="preserve">| </w:t>
      </w:r>
      <w:r>
        <w:rPr>
          <w:color w:val="6A5ACD"/>
        </w:rPr>
        <w:t>Expression</w:t>
      </w:r>
      <w:r>
        <w:t xml:space="preserve">? ( </w:t>
      </w:r>
      <w:r>
        <w:rPr>
          <w:color w:val="6A5ACD"/>
        </w:rPr>
        <w:t>Comma Expression</w:t>
      </w:r>
      <w:r>
        <w:t>?  )*</w:t>
      </w:r>
      <w:r>
        <w:br/>
      </w:r>
      <w:r>
        <w:tab/>
        <w:t>;</w:t>
      </w:r>
      <w:r>
        <w:br/>
      </w:r>
      <w:r>
        <w:br/>
      </w:r>
      <w:r>
        <w:rPr>
          <w:color w:val="6A5ACD"/>
        </w:rPr>
        <w:t>NamedArgumentList</w:t>
      </w:r>
      <w:r>
        <w:t>:</w:t>
      </w:r>
      <w:r>
        <w:br/>
      </w:r>
      <w:r>
        <w:tab/>
        <w:t xml:space="preserve">| </w:t>
      </w:r>
      <w:r>
        <w:rPr>
          <w:color w:val="6A5ACD"/>
        </w:rPr>
        <w:t>IdentifierOrKeywor</w:t>
      </w:r>
      <w:r>
        <w:rPr>
          <w:color w:val="6A5ACD"/>
        </w:rPr>
        <w:t>d ColonEquals Expression</w:t>
      </w:r>
      <w:r>
        <w:br/>
      </w:r>
      <w:r>
        <w:tab/>
        <w:t xml:space="preserve">  ( </w:t>
      </w:r>
      <w:r>
        <w:rPr>
          <w:color w:val="6A5ACD"/>
        </w:rPr>
        <w:t xml:space="preserve">Comma IdentifierOrKeyword ColonEquals Expression </w:t>
      </w:r>
      <w:r>
        <w:t xml:space="preserve"> )*</w:t>
      </w:r>
      <w:r>
        <w:br/>
      </w:r>
      <w:r>
        <w:tab/>
        <w:t>;</w:t>
      </w:r>
      <w:bookmarkEnd w:id="360"/>
    </w:p>
    <w:p w:rsidR="00EE7CEF" w:rsidRDefault="008A0CA2">
      <w:r>
        <w:t xml:space="preserve">The target expression must be classified as a method group or a value whose type is a delegate type. If the target expression is a value whose type is a delegate type, then the target of the invocation expression becomes the method group for the </w:t>
      </w:r>
      <w:r>
        <w:rPr>
          <w:rStyle w:val="CodeEmbedded"/>
        </w:rPr>
        <w:t>Invoke</w:t>
      </w:r>
      <w:r>
        <w:t xml:space="preserve"> mem</w:t>
      </w:r>
      <w:r>
        <w:t>ber of the delegate type and the target expression becomes the associated target expression of the method group.</w:t>
      </w:r>
    </w:p>
    <w:p w:rsidR="00EE7CEF" w:rsidRDefault="008A0CA2">
      <w:r>
        <w:t xml:space="preserve">An argument list has two sections: positional arguments and named arguments. </w:t>
      </w:r>
      <w:r>
        <w:rPr>
          <w:i/>
        </w:rPr>
        <w:t>Positional arguments</w:t>
      </w:r>
      <w:r>
        <w:t xml:space="preserve"> are expressions and must precede any named ar</w:t>
      </w:r>
      <w:r>
        <w:t xml:space="preserve">guments. </w:t>
      </w:r>
      <w:r>
        <w:rPr>
          <w:i/>
        </w:rPr>
        <w:t>Named arguments</w:t>
      </w:r>
      <w:r>
        <w:t xml:space="preserve"> start with an identifier that can match keywords, followed by </w:t>
      </w:r>
      <w:r>
        <w:rPr>
          <w:rStyle w:val="CodeEmbedded"/>
        </w:rPr>
        <w:t>:=</w:t>
      </w:r>
      <w:r>
        <w:t xml:space="preserve"> and an expression.</w:t>
      </w:r>
    </w:p>
    <w:p w:rsidR="00EE7CEF" w:rsidRDefault="008A0CA2">
      <w:r>
        <w:t>If the method group only contains one accessible method, including both instance and extension methods, and that method takes no arguments and is a</w:t>
      </w:r>
      <w:r>
        <w:t xml:space="preserve"> function, then the method group is interpreted as an invocation expression with an empty argument list and the result is used as the target of an invocation expression with the provided argument list(s). For example:</w:t>
      </w:r>
    </w:p>
    <w:p w:rsidR="00EE7CEF" w:rsidRDefault="008A0CA2">
      <w:pPr>
        <w:pStyle w:val="Code"/>
      </w:pPr>
      <w:r>
        <w:rPr>
          <w:color w:val="0000FF"/>
        </w:rPr>
        <w:t xml:space="preserve">Class </w:t>
      </w:r>
      <w:r>
        <w:rPr>
          <w:color w:val="2B91AF"/>
        </w:rPr>
        <w:t>C1</w:t>
      </w:r>
      <w:r>
        <w:br/>
      </w:r>
      <w:r>
        <w:rPr>
          <w:color w:val="0000FF"/>
        </w:rPr>
        <w:t xml:space="preserve">    Function </w:t>
      </w:r>
      <w:r>
        <w:t xml:space="preserve">M1() </w:t>
      </w:r>
      <w:r>
        <w:rPr>
          <w:color w:val="0000FF"/>
        </w:rPr>
        <w:t>As Integer</w:t>
      </w:r>
      <w:r>
        <w:t>(</w:t>
      </w:r>
      <w:r>
        <w:t>)</w:t>
      </w:r>
      <w:r>
        <w:br/>
      </w:r>
      <w:r>
        <w:rPr>
          <w:color w:val="0000FF"/>
        </w:rPr>
        <w:t xml:space="preserve">        Return New Integer</w:t>
      </w:r>
      <w:r>
        <w:t>() { 1, 2, 3 }</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 </w:t>
      </w:r>
      <w:r>
        <w:rPr>
          <w:color w:val="0000FF"/>
        </w:rPr>
        <w:t xml:space="preserve">As New </w:t>
      </w:r>
      <w:r>
        <w:rPr>
          <w:color w:val="2B91AF"/>
        </w:rPr>
        <w:t>C1</w:t>
      </w:r>
      <w:r>
        <w:t>()</w:t>
      </w:r>
      <w:r>
        <w:br/>
      </w:r>
      <w:r>
        <w:br/>
      </w:r>
      <w:r>
        <w:rPr>
          <w:color w:val="008000"/>
        </w:rPr>
        <w:lastRenderedPageBreak/>
        <w:t xml:space="preserve">        ' Prints 3</w:t>
      </w:r>
      <w:r>
        <w:br/>
      </w:r>
      <w:r>
        <w:rPr>
          <w:color w:val="2B91AF"/>
        </w:rPr>
        <w:t xml:space="preserve">        Console</w:t>
      </w:r>
      <w:r>
        <w:t>.WriteLine(c.M1(2))</w:t>
      </w:r>
      <w:r>
        <w:br/>
      </w:r>
      <w:r>
        <w:rPr>
          <w:color w:val="0000FF"/>
        </w:rPr>
        <w:t xml:space="preserve">    End Sub</w:t>
      </w:r>
      <w:r>
        <w:br/>
      </w:r>
      <w:r>
        <w:rPr>
          <w:color w:val="0000FF"/>
        </w:rPr>
        <w:t>End Module</w:t>
      </w:r>
    </w:p>
    <w:p w:rsidR="00EE7CEF" w:rsidRDefault="008A0CA2">
      <w:r>
        <w:t>Otherwise, overload resolution is applied to the methods to pick the most applicable method for the given argument list(s). If the most applicable method is a function, then the result of the invocation expression is classified as a value typed as the retu</w:t>
      </w:r>
      <w:r>
        <w:t>rn type of the function. If the most applicable method is a subroutine, then the result is classified as void. If the most applicable method is a partial method that has no body, then the invocation expression is ignored and the result is classified as voi</w:t>
      </w:r>
      <w:r>
        <w:t>d.</w:t>
      </w:r>
    </w:p>
    <w:p w:rsidR="00EE7CEF" w:rsidRDefault="008A0CA2">
      <w:r>
        <w:t>For an early-bound invocation expression, the arguments are evaluated in the order in which the corresponding parameters are declared in the target method. For a late-bound member access expression, they are evaluated in the order in which they appear i</w:t>
      </w:r>
      <w:r>
        <w:t xml:space="preserve">n the member access expression: see Section </w:t>
      </w:r>
      <w:hyperlink w:anchor="_Toc00207">
        <w:r>
          <w:t>§11.3</w:t>
        </w:r>
      </w:hyperlink>
      <w:r>
        <w:t>.</w:t>
      </w:r>
    </w:p>
    <w:p w:rsidR="00EE7CEF" w:rsidRDefault="008A0CA2">
      <w:pPr>
        <w:pStyle w:val="Heading3"/>
      </w:pPr>
      <w:bookmarkStart w:id="361" w:name="_Toc00227"/>
      <w:r>
        <w:t>Overloaded Method Resolution</w:t>
      </w:r>
      <w:bookmarkEnd w:id="361"/>
    </w:p>
    <w:p w:rsidR="00EE7CEF" w:rsidRDefault="008A0CA2">
      <w:r>
        <w:t>In practice, the rules for determining overload resolution are intended to find the overload that is "closest" to the actual arguments supplied.</w:t>
      </w:r>
      <w:r>
        <w:t xml:space="preserve"> If there is a method whose parameter types match the argument types, then that method is obviously the closest. Barring that, one method is closer than another if all of its parameter types are narrower than (or the same as) the parameter types of the oth</w:t>
      </w:r>
      <w:r>
        <w:t>er method. If neither method's parameters are narrower than the other, then there is no way for to determine which method is closer to the arguments.</w:t>
      </w:r>
    </w:p>
    <w:p w:rsidR="00EE7CEF" w:rsidRDefault="008A0CA2">
      <w:r>
        <w:rPr>
          <w:b/>
        </w:rPr>
        <w:t>Note.</w:t>
      </w:r>
      <w:r>
        <w:t xml:space="preserve"> Overload resolution does not take into account the expected return type of the method.</w:t>
      </w:r>
    </w:p>
    <w:p w:rsidR="00EE7CEF" w:rsidRDefault="008A0CA2">
      <w:r>
        <w:t>Also note tha</w:t>
      </w:r>
      <w:r>
        <w:t>t because of the named parameter syntax, the ordering of the actual and formal parameters may not be the same.</w:t>
      </w:r>
    </w:p>
    <w:p w:rsidR="00EE7CEF" w:rsidRDefault="008A0CA2">
      <w:r>
        <w:t xml:space="preserve">Given a method group, the most applicable method in the group for an argument list is determined using the following steps. If, after applying a </w:t>
      </w:r>
      <w:r>
        <w:t>particular step, no members remain in the set, then a compile-time error occurs. If only one member remains in the set, then that member is the most applicable member. The steps are:</w:t>
      </w:r>
    </w:p>
    <w:p w:rsidR="00EE7CEF" w:rsidRDefault="008A0CA2" w:rsidP="008A0CA2">
      <w:pPr>
        <w:numPr>
          <w:ilvl w:val="0"/>
          <w:numId w:val="94"/>
        </w:numPr>
      </w:pPr>
      <w:r>
        <w:t>First, if no type arguments have been supplied, apply type inference to a</w:t>
      </w:r>
      <w:r>
        <w:t>ny methods which have type parameters. If type inference succeeds for a method, then the inferred type arguments are used for that particular method. If type inference fails for a method, then that method is eliminated from the set.</w:t>
      </w:r>
    </w:p>
    <w:p w:rsidR="00EE7CEF" w:rsidRDefault="008A0CA2" w:rsidP="008A0CA2">
      <w:pPr>
        <w:numPr>
          <w:ilvl w:val="0"/>
          <w:numId w:val="94"/>
        </w:numPr>
      </w:pPr>
      <w:r>
        <w:t>Next, eliminate all mem</w:t>
      </w:r>
      <w:r>
        <w:t xml:space="preserve">bers from the set that are inaccessible or not applicable (Section </w:t>
      </w:r>
      <w:hyperlink w:anchor="_Toc00231">
        <w:r>
          <w:t>§11.8.2</w:t>
        </w:r>
      </w:hyperlink>
      <w:r>
        <w:t>) to the argument list</w:t>
      </w:r>
    </w:p>
    <w:p w:rsidR="00EE7CEF" w:rsidRDefault="008A0CA2" w:rsidP="008A0CA2">
      <w:pPr>
        <w:numPr>
          <w:ilvl w:val="0"/>
          <w:numId w:val="94"/>
        </w:numPr>
      </w:pPr>
      <w:r>
        <w:t xml:space="preserve">Next, if one or more arguments are </w:t>
      </w:r>
      <w:r>
        <w:rPr>
          <w:rStyle w:val="CodeEmbedded"/>
        </w:rPr>
        <w:t>AddressOf</w:t>
      </w:r>
      <w:r>
        <w:t xml:space="preserve"> or lambda expressions, then calculate the </w:t>
      </w:r>
      <w:r>
        <w:rPr>
          <w:i/>
        </w:rPr>
        <w:t>delegate relaxation levels</w:t>
      </w:r>
      <w:r>
        <w:t xml:space="preserve"> for each such</w:t>
      </w:r>
      <w:r>
        <w:t xml:space="preserve"> argument as below. If the worst (lowest) delegate relaxation level in </w:t>
      </w:r>
      <w:r>
        <w:rPr>
          <w:rStyle w:val="CodeEmbedded"/>
        </w:rPr>
        <w:t>N</w:t>
      </w:r>
      <w:r>
        <w:t xml:space="preserve"> is worse than the lowest delegate relaxation level in </w:t>
      </w:r>
      <w:r>
        <w:rPr>
          <w:rStyle w:val="CodeEmbedded"/>
        </w:rPr>
        <w:t>M</w:t>
      </w:r>
      <w:r>
        <w:t xml:space="preserve">, then eliminate </w:t>
      </w:r>
      <w:r>
        <w:rPr>
          <w:rStyle w:val="CodeEmbedded"/>
        </w:rPr>
        <w:t>N</w:t>
      </w:r>
      <w:r>
        <w:t xml:space="preserve"> from the set. The delegate relaxation levels are as follows:</w:t>
      </w:r>
    </w:p>
    <w:p w:rsidR="00EE7CEF" w:rsidRDefault="008A0CA2" w:rsidP="008A0CA2">
      <w:pPr>
        <w:numPr>
          <w:ilvl w:val="1"/>
          <w:numId w:val="94"/>
        </w:numPr>
      </w:pPr>
      <w:r>
        <w:rPr>
          <w:i/>
        </w:rPr>
        <w:t>Error delegate relaxation level</w:t>
      </w:r>
      <w:r>
        <w:t xml:space="preserve"> -- if the </w:t>
      </w:r>
      <w:r>
        <w:rPr>
          <w:rStyle w:val="CodeEmbedded"/>
        </w:rPr>
        <w:t>Addres</w:t>
      </w:r>
      <w:r>
        <w:rPr>
          <w:rStyle w:val="CodeEmbedded"/>
        </w:rPr>
        <w:t>sOf</w:t>
      </w:r>
      <w:r>
        <w:t xml:space="preserve"> or lambda cannot be converted to the delegate type.</w:t>
      </w:r>
    </w:p>
    <w:p w:rsidR="00EE7CEF" w:rsidRDefault="008A0CA2" w:rsidP="008A0CA2">
      <w:pPr>
        <w:numPr>
          <w:ilvl w:val="1"/>
          <w:numId w:val="94"/>
        </w:numPr>
      </w:pPr>
      <w:r>
        <w:rPr>
          <w:i/>
        </w:rPr>
        <w:t>Narrowing delegate relaxation of return type or parameters</w:t>
      </w:r>
      <w:r>
        <w:t xml:space="preserve"> -- if the argument is </w:t>
      </w:r>
      <w:r>
        <w:rPr>
          <w:rStyle w:val="CodeEmbedded"/>
        </w:rPr>
        <w:t>AddressOf</w:t>
      </w:r>
      <w:r>
        <w:t xml:space="preserve"> or a lambda with a declared type and the conversion from its return type to the delegate return type is narro</w:t>
      </w:r>
      <w:r>
        <w:t xml:space="preserve">wing; or if the argument is a regular lambda and the conversion from any of its return expressions to the delegate return type is narrowing, or if the argument is an async lambda and the delegate return type is </w:t>
      </w:r>
      <w:r>
        <w:rPr>
          <w:rStyle w:val="CodeEmbedded"/>
        </w:rPr>
        <w:t>Task(Of T)</w:t>
      </w:r>
      <w:r>
        <w:t xml:space="preserve"> and the conversion from any of its</w:t>
      </w:r>
      <w:r>
        <w:t xml:space="preserve"> return expressions to </w:t>
      </w:r>
      <w:r>
        <w:rPr>
          <w:rStyle w:val="CodeEmbedded"/>
        </w:rPr>
        <w:t>T</w:t>
      </w:r>
      <w:r>
        <w:t xml:space="preserve"> is narrowing; or if the argument is an iterator lambda and the delegate return type </w:t>
      </w:r>
      <w:r>
        <w:rPr>
          <w:rStyle w:val="CodeEmbedded"/>
        </w:rPr>
        <w:t>IEnumerator(Of T)</w:t>
      </w:r>
      <w:r>
        <w:t xml:space="preserve"> or </w:t>
      </w:r>
      <w:r>
        <w:rPr>
          <w:rStyle w:val="CodeEmbedded"/>
        </w:rPr>
        <w:t>IEnumerable(Of T)</w:t>
      </w:r>
      <w:r>
        <w:t xml:space="preserve"> and the conversion from any of its yield operands to </w:t>
      </w:r>
      <w:r>
        <w:rPr>
          <w:rStyle w:val="CodeEmbedded"/>
        </w:rPr>
        <w:t>T</w:t>
      </w:r>
      <w:r>
        <w:t xml:space="preserve"> is narrowing.</w:t>
      </w:r>
    </w:p>
    <w:p w:rsidR="00EE7CEF" w:rsidRDefault="008A0CA2" w:rsidP="008A0CA2">
      <w:pPr>
        <w:numPr>
          <w:ilvl w:val="1"/>
          <w:numId w:val="94"/>
        </w:numPr>
      </w:pPr>
      <w:r>
        <w:rPr>
          <w:i/>
        </w:rPr>
        <w:t>Widening delegate relaxation to delegat</w:t>
      </w:r>
      <w:r>
        <w:rPr>
          <w:i/>
        </w:rPr>
        <w:t>e without signature</w:t>
      </w:r>
      <w:r>
        <w:t xml:space="preserve"> -- if delegate type is </w:t>
      </w:r>
      <w:r>
        <w:rPr>
          <w:rStyle w:val="CodeEmbedded"/>
        </w:rPr>
        <w:t>System.Delegate</w:t>
      </w:r>
      <w:r>
        <w:t xml:space="preserve"> or </w:t>
      </w:r>
      <w:r>
        <w:rPr>
          <w:rStyle w:val="CodeEmbedded"/>
        </w:rPr>
        <w:t>System.MultiCastDelegate</w:t>
      </w:r>
      <w:r>
        <w:t xml:space="preserve"> or </w:t>
      </w:r>
      <w:r>
        <w:rPr>
          <w:rStyle w:val="CodeEmbedded"/>
        </w:rPr>
        <w:t>System.Object</w:t>
      </w:r>
      <w:r>
        <w:t>.</w:t>
      </w:r>
    </w:p>
    <w:p w:rsidR="00EE7CEF" w:rsidRDefault="008A0CA2" w:rsidP="008A0CA2">
      <w:pPr>
        <w:numPr>
          <w:ilvl w:val="1"/>
          <w:numId w:val="94"/>
        </w:numPr>
      </w:pPr>
      <w:r>
        <w:rPr>
          <w:i/>
        </w:rPr>
        <w:t>Drop return or arguments delegate relaxation</w:t>
      </w:r>
      <w:r>
        <w:t xml:space="preserve"> -- if the argument is </w:t>
      </w:r>
      <w:r>
        <w:rPr>
          <w:rStyle w:val="CodeEmbedded"/>
        </w:rPr>
        <w:t>AddressOf</w:t>
      </w:r>
      <w:r>
        <w:t xml:space="preserve"> or a lambda with a declared return type and the delegate type lacks a return type; or if the argument is a lambda with one or more </w:t>
      </w:r>
      <w:r>
        <w:lastRenderedPageBreak/>
        <w:t xml:space="preserve">return expressions and the delegate type lacks a return type; or if the argument is </w:t>
      </w:r>
      <w:r>
        <w:rPr>
          <w:rStyle w:val="CodeEmbedded"/>
        </w:rPr>
        <w:t>AddressOf</w:t>
      </w:r>
      <w:r>
        <w:t xml:space="preserve"> or lambda with no parameters a</w:t>
      </w:r>
      <w:r>
        <w:t>nd the delegate type has parameters.</w:t>
      </w:r>
    </w:p>
    <w:p w:rsidR="00EE7CEF" w:rsidRDefault="008A0CA2" w:rsidP="008A0CA2">
      <w:pPr>
        <w:numPr>
          <w:ilvl w:val="1"/>
          <w:numId w:val="94"/>
        </w:numPr>
      </w:pPr>
      <w:r>
        <w:rPr>
          <w:i/>
        </w:rPr>
        <w:t>Widening delegate relaxation of return type</w:t>
      </w:r>
      <w:r>
        <w:t xml:space="preserve"> -- if the argument is </w:t>
      </w:r>
      <w:r>
        <w:rPr>
          <w:rStyle w:val="CodeEmbedded"/>
        </w:rPr>
        <w:t>AddressOf</w:t>
      </w:r>
      <w:r>
        <w:t xml:space="preserve"> or a lambda with a declared return type, and there is a widening conversion from its return type to that of the delegate; or if the argument is</w:t>
      </w:r>
      <w:r>
        <w:t xml:space="preserve"> a regular lambda where the conversion from all return expressions to the delegate return type is widening or identity with at least one widening; or if the argument is an async lambda and the delegate is </w:t>
      </w:r>
      <w:r>
        <w:rPr>
          <w:rStyle w:val="CodeEmbedded"/>
        </w:rPr>
        <w:t>Task(Of T)</w:t>
      </w:r>
      <w:r>
        <w:t xml:space="preserve"> or </w:t>
      </w:r>
      <w:r>
        <w:rPr>
          <w:rStyle w:val="CodeEmbedded"/>
        </w:rPr>
        <w:t>Task</w:t>
      </w:r>
      <w:r>
        <w:t xml:space="preserve"> and the conversion from all retu</w:t>
      </w:r>
      <w:r>
        <w:t xml:space="preserve">rn expressions to </w:t>
      </w:r>
      <w:r>
        <w:rPr>
          <w:rStyle w:val="CodeEmbedded"/>
        </w:rPr>
        <w:t>T</w:t>
      </w:r>
      <w:r>
        <w:t>/</w:t>
      </w:r>
      <w:r>
        <w:rPr>
          <w:rStyle w:val="CodeEmbedded"/>
        </w:rPr>
        <w:t>Object</w:t>
      </w:r>
      <w:r>
        <w:t xml:space="preserve"> respectively is widening or identity with at least one widening; or if the argument is an iterator lambda and the delegate is </w:t>
      </w:r>
      <w:r>
        <w:rPr>
          <w:rStyle w:val="CodeEmbedded"/>
        </w:rPr>
        <w:t>IEnumerator(Of T)</w:t>
      </w:r>
      <w:r>
        <w:t xml:space="preserve"> or </w:t>
      </w:r>
      <w:r>
        <w:rPr>
          <w:rStyle w:val="CodeEmbedded"/>
        </w:rPr>
        <w:t>IEnumerable(Of T)</w:t>
      </w:r>
      <w:r>
        <w:t xml:space="preserve"> or </w:t>
      </w:r>
      <w:r>
        <w:rPr>
          <w:rStyle w:val="CodeEmbedded"/>
        </w:rPr>
        <w:t>IEnumerator</w:t>
      </w:r>
      <w:r>
        <w:t xml:space="preserve"> or </w:t>
      </w:r>
      <w:r>
        <w:rPr>
          <w:rStyle w:val="CodeEmbedded"/>
        </w:rPr>
        <w:t>IEnumerable</w:t>
      </w:r>
      <w:r>
        <w:t xml:space="preserve"> and the conversion from all return</w:t>
      </w:r>
      <w:r>
        <w:t xml:space="preserve"> expressions to </w:t>
      </w:r>
      <w:r>
        <w:rPr>
          <w:rStyle w:val="CodeEmbedded"/>
        </w:rPr>
        <w:t>T</w:t>
      </w:r>
      <w:r>
        <w:t>/</w:t>
      </w:r>
      <w:r>
        <w:rPr>
          <w:rStyle w:val="CodeEmbedded"/>
        </w:rPr>
        <w:t>Object</w:t>
      </w:r>
      <w:r>
        <w:t xml:space="preserve"> is widening or identity with at least one widening.</w:t>
      </w:r>
    </w:p>
    <w:p w:rsidR="00EE7CEF" w:rsidRDefault="008A0CA2" w:rsidP="008A0CA2">
      <w:pPr>
        <w:numPr>
          <w:ilvl w:val="1"/>
          <w:numId w:val="94"/>
        </w:numPr>
      </w:pPr>
      <w:r>
        <w:rPr>
          <w:i/>
        </w:rPr>
        <w:t>Identity delegate relaxation</w:t>
      </w:r>
      <w:r>
        <w:t xml:space="preserve"> -- if the argument is an </w:t>
      </w:r>
      <w:r>
        <w:rPr>
          <w:rStyle w:val="CodeEmbedded"/>
        </w:rPr>
        <w:t>AddressOf</w:t>
      </w:r>
      <w:r>
        <w:t xml:space="preserve"> or a lambda which matches the delegate exactly, with no widening or narrowing or dropping of parameters or returns </w:t>
      </w:r>
      <w:r>
        <w:t>or yields.Next, if some members of the set do not requiring narrowing conversions to be applicable to any of the arguments, then eliminate all members that do. For example:</w:t>
      </w:r>
    </w:p>
    <w:p w:rsidR="00EE7CEF" w:rsidRDefault="008A0CA2">
      <w:pPr>
        <w:pStyle w:val="Code"/>
        <w:ind w:left="900"/>
      </w:pPr>
      <w:r>
        <w:rPr>
          <w:color w:val="0000FF"/>
        </w:rPr>
        <w:t xml:space="preserve">Sub </w:t>
      </w:r>
      <w:r>
        <w:t xml:space="preserve">f(x </w:t>
      </w:r>
      <w:r>
        <w:rPr>
          <w:color w:val="0000FF"/>
        </w:rPr>
        <w:t>As Object</w:t>
      </w:r>
      <w:r>
        <w:t>)</w:t>
      </w:r>
      <w:r>
        <w:br/>
      </w:r>
      <w:r>
        <w:rPr>
          <w:color w:val="0000FF"/>
        </w:rPr>
        <w:t>End Sub</w:t>
      </w:r>
      <w:r>
        <w:br/>
      </w:r>
      <w:r>
        <w:br/>
      </w:r>
      <w:r>
        <w:rPr>
          <w:color w:val="0000FF"/>
        </w:rPr>
        <w:t xml:space="preserve">Sub </w:t>
      </w:r>
      <w:r>
        <w:t xml:space="preserve">f(x </w:t>
      </w:r>
      <w:r>
        <w:rPr>
          <w:color w:val="0000FF"/>
        </w:rPr>
        <w:t>As Short</w:t>
      </w:r>
      <w:r>
        <w:t>)</w:t>
      </w:r>
      <w:r>
        <w:br/>
      </w:r>
      <w:r>
        <w:rPr>
          <w:color w:val="0000FF"/>
        </w:rPr>
        <w:t>End Sub</w:t>
      </w:r>
      <w:r>
        <w:br/>
      </w:r>
      <w:r>
        <w:br/>
      </w:r>
      <w:r>
        <w:rPr>
          <w:color w:val="0000FF"/>
        </w:rPr>
        <w:t xml:space="preserve">Sub </w:t>
      </w:r>
      <w:r>
        <w:t xml:space="preserve">f(x </w:t>
      </w:r>
      <w:r>
        <w:rPr>
          <w:color w:val="0000FF"/>
        </w:rPr>
        <w:t>As Short</w:t>
      </w:r>
      <w:r>
        <w:t>())</w:t>
      </w:r>
      <w:r>
        <w:br/>
      </w:r>
      <w:r>
        <w:rPr>
          <w:color w:val="0000FF"/>
        </w:rPr>
        <w:t>End Sub</w:t>
      </w:r>
      <w:r>
        <w:br/>
      </w:r>
      <w:r>
        <w:br/>
        <w:t>f(</w:t>
      </w:r>
      <w:r>
        <w:rPr>
          <w:color w:val="A31515"/>
        </w:rPr>
        <w:t>"5"</w:t>
      </w:r>
      <w:r>
        <w:t xml:space="preserve">) </w:t>
      </w:r>
      <w:r>
        <w:rPr>
          <w:color w:val="008000"/>
        </w:rPr>
        <w:t>' picks the Object overload, since String-&gt;Short is narrowing</w:t>
      </w:r>
      <w:r>
        <w:br/>
        <w:t xml:space="preserve">f(5)   </w:t>
      </w:r>
      <w:r>
        <w:rPr>
          <w:color w:val="008000"/>
        </w:rPr>
        <w:t>' picks the Object overload, since Integer-&gt;Short is narrowing</w:t>
      </w:r>
      <w:r>
        <w:br/>
        <w:t xml:space="preserve">f({5}) </w:t>
      </w:r>
      <w:r>
        <w:rPr>
          <w:color w:val="008000"/>
        </w:rPr>
        <w:t>' picks the Object overload, since Integer-&gt;Short is narrowing</w:t>
      </w:r>
      <w:r>
        <w:br/>
        <w:t xml:space="preserve">f({})  </w:t>
      </w:r>
      <w:r>
        <w:rPr>
          <w:color w:val="008000"/>
        </w:rPr>
        <w:t xml:space="preserve">' a tie-breaker rule subsequent to [3] </w:t>
      </w:r>
      <w:r>
        <w:rPr>
          <w:color w:val="008000"/>
        </w:rPr>
        <w:t>picks the Short() overload</w:t>
      </w:r>
      <w:r>
        <w:br/>
      </w:r>
    </w:p>
    <w:p w:rsidR="00EE7CEF" w:rsidRDefault="008A0CA2" w:rsidP="008A0CA2">
      <w:pPr>
        <w:numPr>
          <w:ilvl w:val="0"/>
          <w:numId w:val="94"/>
        </w:numPr>
      </w:pPr>
      <w:r>
        <w:t xml:space="preserve">Next, elimination is done based on narrowing as follows. (Note that, if Option Strict is On, then all members that require narrowing have already been judged inapplicable (Section </w:t>
      </w:r>
      <w:hyperlink w:anchor="_Toc00231">
        <w:r>
          <w:t>§11.8.2</w:t>
        </w:r>
      </w:hyperlink>
      <w:r>
        <w:t>) and rem</w:t>
      </w:r>
      <w:r>
        <w:t>oved by Step 2.)</w:t>
      </w:r>
    </w:p>
    <w:p w:rsidR="00EE7CEF" w:rsidRDefault="008A0CA2" w:rsidP="008A0CA2">
      <w:pPr>
        <w:numPr>
          <w:ilvl w:val="1"/>
          <w:numId w:val="94"/>
        </w:numPr>
      </w:pPr>
      <w:r>
        <w:t xml:space="preserve">If some instance members of the set only require narrowing conversions where the argument expression type is </w:t>
      </w:r>
      <w:r>
        <w:rPr>
          <w:rStyle w:val="CodeEmbedded"/>
        </w:rPr>
        <w:t>Object</w:t>
      </w:r>
      <w:r>
        <w:t>, then eliminate all other members.</w:t>
      </w:r>
    </w:p>
    <w:p w:rsidR="00EE7CEF" w:rsidRDefault="008A0CA2" w:rsidP="008A0CA2">
      <w:pPr>
        <w:numPr>
          <w:ilvl w:val="1"/>
          <w:numId w:val="94"/>
        </w:numPr>
      </w:pPr>
      <w:r>
        <w:t xml:space="preserve">If the set contains more than one member which requires narrowing only from </w:t>
      </w:r>
      <w:r>
        <w:rPr>
          <w:rStyle w:val="CodeEmbedded"/>
        </w:rPr>
        <w:t>Object</w:t>
      </w:r>
      <w:r>
        <w:t>, then</w:t>
      </w:r>
      <w:r>
        <w:t xml:space="preserve"> the invocation target expression is reclassified as a late-bound method access (and an error is given if the type containing the method group is an interface, or if any of the applicable members were extension members).</w:t>
      </w:r>
    </w:p>
    <w:p w:rsidR="00EE7CEF" w:rsidRDefault="008A0CA2" w:rsidP="008A0CA2">
      <w:pPr>
        <w:numPr>
          <w:ilvl w:val="1"/>
          <w:numId w:val="94"/>
        </w:numPr>
      </w:pPr>
      <w:r>
        <w:t>If there are any candidates that on</w:t>
      </w:r>
      <w:r>
        <w:t>ly require narrowing from numeric literals, then chose the most specific among all remaining candidates by the steps below. If the winner requires only narrowing from numeric literals, then it is picked as the result of overload resolution; otherwise it is</w:t>
      </w:r>
      <w:r>
        <w:t xml:space="preserve"> an error.</w:t>
      </w:r>
    </w:p>
    <w:p w:rsidR="00EE7CEF" w:rsidRDefault="008A0CA2">
      <w:pPr>
        <w:ind w:left="900"/>
      </w:pPr>
      <w:r>
        <w:rPr>
          <w:b/>
        </w:rPr>
        <w:t>Note.</w:t>
      </w:r>
      <w:r>
        <w:t xml:space="preserve"> The justification for this rule is that if a program is loosely-typed (that is, most or all variables are declared as </w:t>
      </w:r>
      <w:r>
        <w:rPr>
          <w:rStyle w:val="CodeEmbedded"/>
        </w:rPr>
        <w:t>Object</w:t>
      </w:r>
      <w:r>
        <w:t xml:space="preserve">), overload resolution can be difficult when many conversions from </w:t>
      </w:r>
      <w:r>
        <w:rPr>
          <w:rStyle w:val="CodeEmbedded"/>
        </w:rPr>
        <w:t>Object</w:t>
      </w:r>
      <w:r>
        <w:t xml:space="preserve"> are narrowing. Rather than have the overload resolution fail in many situations (requiring strong typing of the arguments to the method call), resolution the appropriate overloaded method to call is deferred until run time. This allows the loosely-typed c</w:t>
      </w:r>
      <w:r>
        <w:t xml:space="preserve">all to succeed without additional casts. An unfortunate side-effect of this, however, is that performing the late-bound call requires casting the call target to </w:t>
      </w:r>
      <w:r>
        <w:rPr>
          <w:rStyle w:val="CodeEmbedded"/>
        </w:rPr>
        <w:t>Object</w:t>
      </w:r>
      <w:r>
        <w:t>. In the case of a structure value, this means that the value must be boxed to a temporar</w:t>
      </w:r>
      <w:r>
        <w:t>y. If the method eventually called tries to change a field of the structure, this change will be lost once the method returns. Interfaces are excluded from this special rule because late binding always resolves against the members of the runtime class or s</w:t>
      </w:r>
      <w:r>
        <w:t>tructure type, which may have different names than the members of the interfaces they implement.</w:t>
      </w:r>
    </w:p>
    <w:p w:rsidR="00EE7CEF" w:rsidRDefault="008A0CA2" w:rsidP="008A0CA2">
      <w:pPr>
        <w:numPr>
          <w:ilvl w:val="0"/>
          <w:numId w:val="94"/>
        </w:numPr>
      </w:pPr>
      <w:r>
        <w:lastRenderedPageBreak/>
        <w:t>Next, if any instance methods remain in the set which do not require narrowing, then eliminate all extension methods from the set. For example:</w:t>
      </w:r>
    </w:p>
    <w:p w:rsidR="00EE7CEF" w:rsidRDefault="008A0CA2">
      <w:pPr>
        <w:pStyle w:val="Code"/>
        <w:ind w:left="540"/>
      </w:pPr>
      <w:r>
        <w:rPr>
          <w:color w:val="0000FF"/>
        </w:rPr>
        <w:t xml:space="preserve">Imports </w:t>
      </w:r>
      <w:r>
        <w:t>System.Runtime.CompilerServices</w:t>
      </w:r>
      <w:r>
        <w:br/>
      </w:r>
      <w:r>
        <w:br/>
      </w:r>
      <w:r>
        <w:rPr>
          <w:color w:val="0000FF"/>
        </w:rPr>
        <w:t xml:space="preserve">Class </w:t>
      </w:r>
      <w:r>
        <w:rPr>
          <w:color w:val="2B91AF"/>
        </w:rPr>
        <w:t>C3</w:t>
      </w:r>
      <w:r>
        <w:br/>
      </w:r>
      <w:r>
        <w:rPr>
          <w:color w:val="0000FF"/>
        </w:rPr>
        <w:t xml:space="preserve">    Sub </w:t>
      </w:r>
      <w:r>
        <w:t xml:space="preserve">M1(d </w:t>
      </w:r>
      <w:r>
        <w:rPr>
          <w:color w:val="0000FF"/>
        </w:rPr>
        <w:t>As Integer</w:t>
      </w:r>
      <w:r>
        <w:t>)</w:t>
      </w:r>
      <w:r>
        <w:br/>
      </w:r>
      <w:r>
        <w:rPr>
          <w:color w:val="0000FF"/>
        </w:rPr>
        <w:t xml:space="preserve">    End Sub</w:t>
      </w:r>
      <w:r>
        <w:br/>
      </w:r>
      <w:r>
        <w:rPr>
          <w:color w:val="0000FF"/>
        </w:rPr>
        <w:t>End Class</w:t>
      </w:r>
      <w:r>
        <w:br/>
      </w:r>
      <w:r>
        <w:br/>
      </w:r>
      <w:r>
        <w:rPr>
          <w:color w:val="0000FF"/>
        </w:rPr>
        <w:t xml:space="preserve">Module </w:t>
      </w:r>
      <w:r>
        <w:rPr>
          <w:color w:val="2B91AF"/>
        </w:rPr>
        <w:t>C3Extensions</w:t>
      </w:r>
      <w:r>
        <w:br/>
        <w:t xml:space="preserve">    &lt;</w:t>
      </w:r>
      <w:r>
        <w:rPr>
          <w:color w:val="2B91AF"/>
        </w:rPr>
        <w:t>Extension</w:t>
      </w:r>
      <w:r>
        <w:t>&gt; _</w:t>
      </w:r>
      <w:r>
        <w:br/>
      </w:r>
      <w:r>
        <w:rPr>
          <w:color w:val="0000FF"/>
        </w:rPr>
        <w:t xml:space="preserve">    Sub </w:t>
      </w:r>
      <w:r>
        <w:t xml:space="preserve">M1(c3 </w:t>
      </w:r>
      <w:r>
        <w:rPr>
          <w:color w:val="0000FF"/>
        </w:rPr>
        <w:t xml:space="preserve">As </w:t>
      </w:r>
      <w:r>
        <w:rPr>
          <w:color w:val="2B91AF"/>
        </w:rPr>
        <w:t>C3</w:t>
      </w:r>
      <w:r>
        <w:t xml:space="preserve">, c </w:t>
      </w:r>
      <w:r>
        <w:rPr>
          <w:color w:val="0000FF"/>
        </w:rPr>
        <w:t>As Long</w:t>
      </w:r>
      <w:r>
        <w:t>)</w:t>
      </w:r>
      <w:r>
        <w:br/>
      </w:r>
      <w:r>
        <w:rPr>
          <w:color w:val="0000FF"/>
        </w:rPr>
        <w:t xml:space="preserve">    End Sub</w:t>
      </w:r>
      <w:r>
        <w:br/>
      </w:r>
      <w:r>
        <w:br/>
        <w:t xml:space="preserve">    &lt;</w:t>
      </w:r>
      <w:r>
        <w:rPr>
          <w:color w:val="2B91AF"/>
        </w:rPr>
        <w:t>Extension</w:t>
      </w:r>
      <w:r>
        <w:t>&gt; _</w:t>
      </w:r>
      <w:r>
        <w:br/>
      </w:r>
      <w:r>
        <w:rPr>
          <w:color w:val="0000FF"/>
        </w:rPr>
        <w:t xml:space="preserve">    Sub </w:t>
      </w:r>
      <w:r>
        <w:t xml:space="preserve">M1(c3 </w:t>
      </w:r>
      <w:r>
        <w:rPr>
          <w:color w:val="0000FF"/>
        </w:rPr>
        <w:t xml:space="preserve">As </w:t>
      </w:r>
      <w:r>
        <w:rPr>
          <w:color w:val="2B91AF"/>
        </w:rPr>
        <w:t>C3</w:t>
      </w:r>
      <w:r>
        <w:t xml:space="preserve">, c </w:t>
      </w:r>
      <w:r>
        <w:rPr>
          <w:color w:val="0000FF"/>
        </w:rPr>
        <w:t>As Short</w:t>
      </w:r>
      <w:r>
        <w:t>)</w:t>
      </w:r>
      <w:r>
        <w:br/>
      </w:r>
      <w:r>
        <w:rPr>
          <w:color w:val="0000FF"/>
        </w:rPr>
        <w:t xml:space="preserve">    End Sub</w:t>
      </w:r>
      <w:r>
        <w:br/>
      </w:r>
      <w:r>
        <w:rPr>
          <w:color w:val="0000FF"/>
        </w:rPr>
        <w:t>End Module</w:t>
      </w:r>
      <w:r>
        <w:br/>
      </w:r>
      <w:r>
        <w:br/>
      </w:r>
      <w:r>
        <w:rPr>
          <w:color w:val="0000FF"/>
        </w:rPr>
        <w:t xml:space="preserve">Module </w:t>
      </w:r>
      <w:r>
        <w:rPr>
          <w:color w:val="2B91AF"/>
        </w:rPr>
        <w:t>T</w:t>
      </w:r>
      <w:r>
        <w:rPr>
          <w:color w:val="2B91AF"/>
        </w:rPr>
        <w:t>est</w:t>
      </w:r>
      <w:r>
        <w:br/>
      </w:r>
      <w:r>
        <w:rPr>
          <w:color w:val="0000FF"/>
        </w:rPr>
        <w:t xml:space="preserve">    Sub </w:t>
      </w:r>
      <w:r>
        <w:t>Main()</w:t>
      </w:r>
      <w:r>
        <w:br/>
      </w:r>
      <w:r>
        <w:rPr>
          <w:color w:val="0000FF"/>
        </w:rPr>
        <w:t xml:space="preserve">        Dim </w:t>
      </w:r>
      <w:r>
        <w:t xml:space="preserve">c </w:t>
      </w:r>
      <w:r>
        <w:rPr>
          <w:color w:val="0000FF"/>
        </w:rPr>
        <w:t xml:space="preserve">As New </w:t>
      </w:r>
      <w:r>
        <w:rPr>
          <w:color w:val="2B91AF"/>
        </w:rPr>
        <w:t>C3</w:t>
      </w:r>
      <w:r>
        <w:t>()</w:t>
      </w:r>
      <w:r>
        <w:br/>
      </w:r>
      <w:r>
        <w:rPr>
          <w:color w:val="0000FF"/>
        </w:rPr>
        <w:t xml:space="preserve">        Dim </w:t>
      </w:r>
      <w:r>
        <w:t xml:space="preserve">sVal </w:t>
      </w:r>
      <w:r>
        <w:rPr>
          <w:color w:val="0000FF"/>
        </w:rPr>
        <w:t xml:space="preserve">As Short </w:t>
      </w:r>
      <w:r>
        <w:t>= 10</w:t>
      </w:r>
      <w:r>
        <w:br/>
      </w:r>
      <w:r>
        <w:rPr>
          <w:color w:val="0000FF"/>
        </w:rPr>
        <w:t xml:space="preserve">        Dim </w:t>
      </w:r>
      <w:r>
        <w:t xml:space="preserve">lVal </w:t>
      </w:r>
      <w:r>
        <w:rPr>
          <w:color w:val="0000FF"/>
        </w:rPr>
        <w:t xml:space="preserve">As Long </w:t>
      </w:r>
      <w:r>
        <w:t>= 20</w:t>
      </w:r>
      <w:r>
        <w:br/>
      </w:r>
      <w:r>
        <w:br/>
      </w:r>
      <w:r>
        <w:rPr>
          <w:color w:val="008000"/>
        </w:rPr>
        <w:t xml:space="preserve">        ' Calls C3.M1, since C3.M1 is applicable.</w:t>
      </w:r>
      <w:r>
        <w:br/>
        <w:t xml:space="preserve">        c.M1(sVal)</w:t>
      </w:r>
      <w:r>
        <w:br/>
      </w:r>
      <w:r>
        <w:br/>
      </w:r>
      <w:r>
        <w:rPr>
          <w:color w:val="008000"/>
        </w:rPr>
        <w:t xml:space="preserve">        ' Calls C3Extensions.M1 since C3.M1 requires a narrowing conversion</w:t>
      </w:r>
      <w:r>
        <w:br/>
        <w:t xml:space="preserve">   </w:t>
      </w:r>
      <w:r>
        <w:t xml:space="preserve">     c.M1(lVal)</w:t>
      </w:r>
      <w:r>
        <w:br/>
      </w:r>
      <w:r>
        <w:rPr>
          <w:color w:val="0000FF"/>
        </w:rPr>
        <w:t xml:space="preserve">    End Sub</w:t>
      </w:r>
      <w:r>
        <w:br/>
      </w:r>
      <w:r>
        <w:rPr>
          <w:color w:val="0000FF"/>
        </w:rPr>
        <w:t>End Module</w:t>
      </w:r>
    </w:p>
    <w:p w:rsidR="00EE7CEF" w:rsidRDefault="008A0CA2">
      <w:pPr>
        <w:ind w:left="540"/>
      </w:pPr>
      <w:r>
        <w:rPr>
          <w:b/>
        </w:rPr>
        <w:t>Note.</w:t>
      </w:r>
      <w:r>
        <w:t xml:space="preserve"> Extension methods are ignored if there are applicable instance methods to guarantee that adding an import (that might bring new extension methods into scope) will not cause a call on an existing instance method </w:t>
      </w:r>
      <w:r>
        <w:t>to rebind to an extension method. Given the broad scope of some extension methods (i.e. those defined on interfaces and/or type parameters), this is a safer approach to binding to extension methods.</w:t>
      </w:r>
    </w:p>
    <w:p w:rsidR="00EE7CEF" w:rsidRDefault="008A0CA2" w:rsidP="008A0CA2">
      <w:pPr>
        <w:numPr>
          <w:ilvl w:val="0"/>
          <w:numId w:val="94"/>
        </w:numPr>
      </w:pPr>
      <w:r>
        <w:t xml:space="preserve">Next, if, given any two members of the set </w:t>
      </w:r>
      <w:r>
        <w:rPr>
          <w:rStyle w:val="CodeEmbedded"/>
        </w:rPr>
        <w:t>M</w:t>
      </w:r>
      <w:r>
        <w:t xml:space="preserve"> and </w:t>
      </w:r>
      <w:r>
        <w:rPr>
          <w:rStyle w:val="CodeEmbedded"/>
        </w:rPr>
        <w:t>N</w:t>
      </w:r>
      <w:r>
        <w:t xml:space="preserve">, </w:t>
      </w:r>
      <w:r>
        <w:rPr>
          <w:rStyle w:val="CodeEmbedded"/>
        </w:rPr>
        <w:t>M</w:t>
      </w:r>
      <w:r>
        <w:t xml:space="preserve"> is </w:t>
      </w:r>
      <w:r>
        <w:t xml:space="preserve">more </w:t>
      </w:r>
      <w:r>
        <w:rPr>
          <w:i/>
        </w:rPr>
        <w:t>specific</w:t>
      </w:r>
      <w:r>
        <w:t xml:space="preserve"> (Section </w:t>
      </w:r>
      <w:hyperlink w:anchor="_Toc00228">
        <w:r>
          <w:t>§11.8.1.1</w:t>
        </w:r>
      </w:hyperlink>
      <w:r>
        <w:t xml:space="preserve">) than </w:t>
      </w:r>
      <w:r>
        <w:rPr>
          <w:rStyle w:val="CodeEmbedded"/>
        </w:rPr>
        <w:t>N</w:t>
      </w:r>
      <w:r>
        <w:t xml:space="preserve"> given the argument list, eliminate </w:t>
      </w:r>
      <w:r>
        <w:rPr>
          <w:rStyle w:val="CodeEmbedded"/>
        </w:rPr>
        <w:t>N</w:t>
      </w:r>
      <w:r>
        <w:t xml:space="preserve"> from the set. If more than one member remains in the set and the remaining members are not equally specific given the argument list, a compile-time error results.</w:t>
      </w:r>
    </w:p>
    <w:p w:rsidR="00EE7CEF" w:rsidRDefault="008A0CA2" w:rsidP="008A0CA2">
      <w:pPr>
        <w:numPr>
          <w:ilvl w:val="0"/>
          <w:numId w:val="94"/>
        </w:numPr>
      </w:pPr>
      <w:r>
        <w:t xml:space="preserve">Otherwise, given any two members of the set, </w:t>
      </w:r>
      <w:r>
        <w:rPr>
          <w:rStyle w:val="CodeEmbedded"/>
        </w:rPr>
        <w:t>M</w:t>
      </w:r>
      <w:r>
        <w:t xml:space="preserve"> and </w:t>
      </w:r>
      <w:r>
        <w:rPr>
          <w:rStyle w:val="CodeEmbedded"/>
        </w:rPr>
        <w:t>N</w:t>
      </w:r>
      <w:r>
        <w:t>, apply the following tie-breaking rules</w:t>
      </w:r>
      <w:r>
        <w:t>, in order:</w:t>
      </w:r>
    </w:p>
    <w:p w:rsidR="00EE7CEF" w:rsidRDefault="008A0CA2" w:rsidP="008A0CA2">
      <w:pPr>
        <w:numPr>
          <w:ilvl w:val="1"/>
          <w:numId w:val="94"/>
        </w:numPr>
      </w:pPr>
      <w:r>
        <w:t xml:space="preserve">If </w:t>
      </w:r>
      <w:r>
        <w:rPr>
          <w:rStyle w:val="CodeEmbedded"/>
        </w:rPr>
        <w:t>M</w:t>
      </w:r>
      <w:r>
        <w:t xml:space="preserve"> does not have a ParamArray parameter but </w:t>
      </w:r>
      <w:r>
        <w:rPr>
          <w:rStyle w:val="CodeEmbedded"/>
        </w:rPr>
        <w:t>N</w:t>
      </w:r>
      <w:r>
        <w:t xml:space="preserve"> does, or if both do but </w:t>
      </w:r>
      <w:r>
        <w:rPr>
          <w:rStyle w:val="CodeEmbedded"/>
        </w:rPr>
        <w:t>M</w:t>
      </w:r>
      <w:r>
        <w:t xml:space="preserve"> passes fewer arguments into the ParamArray parameter than </w:t>
      </w:r>
      <w:r>
        <w:rPr>
          <w:rStyle w:val="CodeEmbedded"/>
        </w:rPr>
        <w:t>N</w:t>
      </w:r>
      <w:r>
        <w:t xml:space="preserve"> does, then eliminate </w:t>
      </w:r>
      <w:r>
        <w:rPr>
          <w:rStyle w:val="CodeEmbedded"/>
        </w:rPr>
        <w:t>N</w:t>
      </w:r>
      <w:r>
        <w:t xml:space="preserve"> from the set. For example:</w:t>
      </w:r>
    </w:p>
    <w:p w:rsidR="00EE7CEF" w:rsidRDefault="008A0CA2">
      <w:pPr>
        <w:pStyle w:val="Code"/>
        <w:ind w:left="900"/>
      </w:pPr>
      <w:r>
        <w:rPr>
          <w:color w:val="0000FF"/>
        </w:rPr>
        <w:t xml:space="preserve">Module </w:t>
      </w:r>
      <w:r>
        <w:rPr>
          <w:color w:val="2B91AF"/>
        </w:rPr>
        <w:t>Test</w:t>
      </w:r>
      <w:r>
        <w:br/>
      </w:r>
      <w:r>
        <w:rPr>
          <w:color w:val="0000FF"/>
        </w:rPr>
        <w:t xml:space="preserve">    Sub </w:t>
      </w:r>
      <w:r>
        <w:t xml:space="preserve">F(a </w:t>
      </w:r>
      <w:r>
        <w:rPr>
          <w:color w:val="0000FF"/>
        </w:rPr>
        <w:t>As Object</w:t>
      </w:r>
      <w:r>
        <w:t xml:space="preserve">, </w:t>
      </w:r>
      <w:r>
        <w:rPr>
          <w:color w:val="0000FF"/>
        </w:rPr>
        <w:t xml:space="preserve">ParamArray </w:t>
      </w:r>
      <w:r>
        <w:t xml:space="preserve">b </w:t>
      </w:r>
      <w:r>
        <w:rPr>
          <w:color w:val="0000FF"/>
        </w:rPr>
        <w:t>As Object</w:t>
      </w:r>
      <w:r>
        <w:t>())</w:t>
      </w:r>
      <w:r>
        <w:br/>
      </w:r>
      <w:r>
        <w:rPr>
          <w:color w:val="2B91AF"/>
        </w:rPr>
        <w:t xml:space="preserve">        Console</w:t>
      </w:r>
      <w:r>
        <w:t>.WriteLine(</w:t>
      </w:r>
      <w:r>
        <w:rPr>
          <w:color w:val="A31515"/>
        </w:rPr>
        <w:t>"F(Object, Object())"</w:t>
      </w:r>
      <w:r>
        <w:t>)</w:t>
      </w:r>
      <w:r>
        <w:br/>
      </w:r>
      <w:r>
        <w:rPr>
          <w:color w:val="0000FF"/>
        </w:rPr>
        <w:t xml:space="preserve">    End Sub</w:t>
      </w:r>
      <w:r>
        <w:br/>
      </w:r>
      <w:r>
        <w:br/>
      </w:r>
      <w:r>
        <w:rPr>
          <w:color w:val="0000FF"/>
        </w:rPr>
        <w:t xml:space="preserve">    Sub </w:t>
      </w:r>
      <w:r>
        <w:t xml:space="preserve">F(a </w:t>
      </w:r>
      <w:r>
        <w:rPr>
          <w:color w:val="0000FF"/>
        </w:rPr>
        <w:t>As Object</w:t>
      </w:r>
      <w:r>
        <w:t xml:space="preserve">, b </w:t>
      </w:r>
      <w:r>
        <w:rPr>
          <w:color w:val="0000FF"/>
        </w:rPr>
        <w:t>As Object</w:t>
      </w:r>
      <w:r>
        <w:t xml:space="preserve">, </w:t>
      </w:r>
      <w:r>
        <w:rPr>
          <w:color w:val="0000FF"/>
        </w:rPr>
        <w:t xml:space="preserve">ParamArray </w:t>
      </w:r>
      <w:r>
        <w:t xml:space="preserve">c </w:t>
      </w:r>
      <w:r>
        <w:rPr>
          <w:color w:val="0000FF"/>
        </w:rPr>
        <w:t>As Object</w:t>
      </w:r>
      <w:r>
        <w:t>())</w:t>
      </w:r>
      <w:r>
        <w:br/>
      </w:r>
      <w:r>
        <w:rPr>
          <w:color w:val="2B91AF"/>
        </w:rPr>
        <w:t xml:space="preserve">        Console</w:t>
      </w:r>
      <w:r>
        <w:t>.WriteLine(</w:t>
      </w:r>
      <w:r>
        <w:rPr>
          <w:color w:val="A31515"/>
        </w:rPr>
        <w:t>"F(Object, Object, Object())"</w:t>
      </w:r>
      <w:r>
        <w:t>)</w:t>
      </w:r>
      <w:r>
        <w:br/>
      </w:r>
      <w:r>
        <w:rPr>
          <w:color w:val="0000FF"/>
        </w:rPr>
        <w:t xml:space="preserve">    End Sub</w:t>
      </w:r>
      <w:r>
        <w:br/>
      </w:r>
      <w:r>
        <w:br/>
      </w:r>
      <w:r>
        <w:rPr>
          <w:color w:val="0000FF"/>
        </w:rPr>
        <w:t xml:space="preserve">   Sub </w:t>
      </w:r>
      <w:r>
        <w:t>G(</w:t>
      </w:r>
      <w:r>
        <w:rPr>
          <w:color w:val="0000FF"/>
        </w:rPr>
        <w:t xml:space="preserve">Optional </w:t>
      </w:r>
      <w:r>
        <w:t xml:space="preserve">a </w:t>
      </w:r>
      <w:r>
        <w:rPr>
          <w:color w:val="0000FF"/>
        </w:rPr>
        <w:t xml:space="preserve">As Object </w:t>
      </w:r>
      <w:r>
        <w:t xml:space="preserve">= </w:t>
      </w:r>
      <w:r>
        <w:rPr>
          <w:color w:val="0000FF"/>
        </w:rPr>
        <w:t>Nothing</w:t>
      </w:r>
      <w:r>
        <w:t>)</w:t>
      </w:r>
      <w:r>
        <w:br/>
      </w:r>
      <w:r>
        <w:rPr>
          <w:color w:val="2B91AF"/>
        </w:rPr>
        <w:t xml:space="preserve">      Console</w:t>
      </w:r>
      <w:r>
        <w:t>.WriteL</w:t>
      </w:r>
      <w:r>
        <w:t>ine(</w:t>
      </w:r>
      <w:r>
        <w:rPr>
          <w:color w:val="A31515"/>
        </w:rPr>
        <w:t>"G(Object)"</w:t>
      </w:r>
      <w:r>
        <w:t>)</w:t>
      </w:r>
      <w:r>
        <w:br/>
      </w:r>
      <w:r>
        <w:rPr>
          <w:color w:val="0000FF"/>
        </w:rPr>
        <w:t xml:space="preserve">   End Sub</w:t>
      </w:r>
      <w:r>
        <w:br/>
      </w:r>
      <w:r>
        <w:br/>
      </w:r>
      <w:r>
        <w:rPr>
          <w:color w:val="0000FF"/>
        </w:rPr>
        <w:lastRenderedPageBreak/>
        <w:t xml:space="preserve">   Sub </w:t>
      </w:r>
      <w:r>
        <w:t>G(</w:t>
      </w:r>
      <w:r>
        <w:rPr>
          <w:color w:val="0000FF"/>
        </w:rPr>
        <w:t xml:space="preserve">ParamArray </w:t>
      </w:r>
      <w:r>
        <w:t xml:space="preserve">a </w:t>
      </w:r>
      <w:r>
        <w:rPr>
          <w:color w:val="0000FF"/>
        </w:rPr>
        <w:t>As Object</w:t>
      </w:r>
      <w:r>
        <w:t>())</w:t>
      </w:r>
      <w:r>
        <w:br/>
      </w:r>
      <w:r>
        <w:rPr>
          <w:color w:val="2B91AF"/>
        </w:rPr>
        <w:t xml:space="preserve">      Console</w:t>
      </w:r>
      <w:r>
        <w:t>.WriteLine(</w:t>
      </w:r>
      <w:r>
        <w:rPr>
          <w:color w:val="A31515"/>
        </w:rPr>
        <w:t>"G(Object())"</w:t>
      </w:r>
      <w:r>
        <w:t>)</w:t>
      </w:r>
      <w:r>
        <w:br/>
      </w:r>
      <w:r>
        <w:rPr>
          <w:color w:val="0000FF"/>
        </w:rPr>
        <w:t xml:space="preserve">   End Sub    </w:t>
      </w:r>
      <w:r>
        <w:t>Sub Main()</w:t>
      </w:r>
      <w:r>
        <w:br/>
        <w:t xml:space="preserve">        F(1)</w:t>
      </w:r>
      <w:r>
        <w:br/>
        <w:t xml:space="preserve">        F(1, 2)</w:t>
      </w:r>
      <w:r>
        <w:br/>
        <w:t xml:space="preserve">        F(1, 2, 3)</w:t>
      </w:r>
      <w:r>
        <w:br/>
        <w:t xml:space="preserve">      G()</w:t>
      </w:r>
      <w:r>
        <w:br/>
      </w:r>
      <w:r>
        <w:rPr>
          <w:color w:val="0000FF"/>
        </w:rPr>
        <w:t xml:space="preserve">    End Sub</w:t>
      </w:r>
      <w:r>
        <w:br/>
      </w:r>
      <w:r>
        <w:rPr>
          <w:color w:val="0000FF"/>
        </w:rPr>
        <w:t>End Module</w:t>
      </w:r>
    </w:p>
    <w:p w:rsidR="00EE7CEF" w:rsidRDefault="008A0CA2">
      <w:pPr>
        <w:ind w:left="900"/>
      </w:pPr>
      <w:r>
        <w:t>The above example produces the following output</w:t>
      </w:r>
      <w:r>
        <w:t>:</w:t>
      </w:r>
    </w:p>
    <w:p w:rsidR="00EE7CEF" w:rsidRDefault="008A0CA2">
      <w:pPr>
        <w:pStyle w:val="Code"/>
        <w:ind w:left="900"/>
      </w:pPr>
      <w:r>
        <w:t>F(Object, Object())</w:t>
      </w:r>
      <w:r>
        <w:br/>
        <w:t>F(Object, Object, Object())</w:t>
      </w:r>
      <w:r>
        <w:br/>
        <w:t>F(Object, Object, Object())</w:t>
      </w:r>
      <w:r>
        <w:br/>
        <w:t>G(Object)</w:t>
      </w:r>
    </w:p>
    <w:p w:rsidR="00EE7CEF" w:rsidRDefault="008A0CA2">
      <w:pPr>
        <w:ind w:left="900"/>
      </w:pPr>
      <w:r>
        <w:rPr>
          <w:b/>
        </w:rPr>
        <w:t>Note.</w:t>
      </w:r>
      <w:r>
        <w:t xml:space="preserve"> When a class declares a method with a paramarray parameter, it is not uncommon to also include some of the expanded forms as regular methods. By doing so it is possible to avoid the allocation of an array instance that occurs when an expanded form of a me</w:t>
      </w:r>
      <w:r>
        <w:t>thod with a paramarray parameter is invoked.</w:t>
      </w:r>
    </w:p>
    <w:p w:rsidR="00EE7CEF" w:rsidRDefault="008A0CA2" w:rsidP="008A0CA2">
      <w:pPr>
        <w:numPr>
          <w:ilvl w:val="1"/>
          <w:numId w:val="94"/>
        </w:numPr>
      </w:pPr>
      <w:r>
        <w:t xml:space="preserve">If </w:t>
      </w:r>
      <w:r>
        <w:rPr>
          <w:rStyle w:val="CodeEmbedded"/>
        </w:rPr>
        <w:t>M</w:t>
      </w:r>
      <w:r>
        <w:t xml:space="preserve"> is defined in a more derived type than </w:t>
      </w:r>
      <w:r>
        <w:rPr>
          <w:rStyle w:val="CodeEmbedded"/>
        </w:rPr>
        <w:t>N</w:t>
      </w:r>
      <w:r>
        <w:t xml:space="preserve">, eliminate </w:t>
      </w:r>
      <w:r>
        <w:rPr>
          <w:rStyle w:val="CodeEmbedded"/>
        </w:rPr>
        <w:t>N</w:t>
      </w:r>
      <w:r>
        <w:t xml:space="preserve"> from the set. For example:</w:t>
      </w:r>
    </w:p>
    <w:p w:rsidR="00EE7CEF" w:rsidRDefault="008A0CA2">
      <w:pPr>
        <w:pStyle w:val="Code"/>
        <w:ind w:left="900"/>
      </w:pPr>
      <w:r>
        <w:rPr>
          <w:color w:val="0000FF"/>
        </w:rPr>
        <w:t xml:space="preserve">Class </w:t>
      </w:r>
      <w:r>
        <w:rPr>
          <w:color w:val="2B91AF"/>
        </w:rPr>
        <w:t>Base</w:t>
      </w:r>
      <w:r>
        <w:br/>
      </w:r>
      <w:r>
        <w:rPr>
          <w:color w:val="0000FF"/>
        </w:rPr>
        <w:t xml:space="preserve">    Sub </w:t>
      </w:r>
      <w:r>
        <w:t>F(</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Overloads Sub </w:t>
      </w:r>
      <w:r>
        <w:t>F(</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U</w:t>
      </w:r>
      <w:r>
        <w:t xml:space="preserve">, y </w:t>
      </w:r>
      <w:r>
        <w:rPr>
          <w:color w:val="0000FF"/>
        </w:rPr>
        <w:t xml:space="preserve">As </w:t>
      </w:r>
      <w:r>
        <w:rPr>
          <w:color w:val="2B91AF"/>
        </w:rPr>
        <w:t>T</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 </w:t>
      </w:r>
      <w:r>
        <w:rPr>
          <w:color w:val="0000FF"/>
        </w:rPr>
        <w:t xml:space="preserve">As New </w:t>
      </w:r>
      <w:r>
        <w:rPr>
          <w:color w:val="2B91AF"/>
        </w:rPr>
        <w:t>Derived</w:t>
      </w:r>
      <w:r>
        <w:t>()</w:t>
      </w:r>
      <w:r>
        <w:br/>
      </w:r>
      <w:r>
        <w:br/>
      </w:r>
      <w:r>
        <w:rPr>
          <w:color w:val="008000"/>
        </w:rPr>
        <w:t xml:space="preserve">        ' Calls Derived.F</w:t>
      </w:r>
      <w:r>
        <w:br/>
        <w:t xml:space="preserve">        d.F(10, 10)</w:t>
      </w:r>
      <w:r>
        <w:br/>
      </w:r>
      <w:r>
        <w:rPr>
          <w:color w:val="0000FF"/>
        </w:rPr>
        <w:t xml:space="preserve">    End Sub</w:t>
      </w:r>
      <w:r>
        <w:br/>
      </w:r>
      <w:r>
        <w:rPr>
          <w:color w:val="0000FF"/>
        </w:rPr>
        <w:t>End Module</w:t>
      </w:r>
    </w:p>
    <w:p w:rsidR="00EE7CEF" w:rsidRDefault="008A0CA2">
      <w:pPr>
        <w:ind w:left="900"/>
      </w:pPr>
      <w:r>
        <w:t>This rule also applies to the types that extension methods are defined on. For exam</w:t>
      </w:r>
      <w:r>
        <w:t>ple:</w:t>
      </w:r>
    </w:p>
    <w:p w:rsidR="00EE7CEF" w:rsidRDefault="008A0CA2">
      <w:pPr>
        <w:pStyle w:val="Code"/>
        <w:ind w:left="900"/>
      </w:pPr>
      <w:r>
        <w:rPr>
          <w:color w:val="0000FF"/>
        </w:rPr>
        <w:t xml:space="preserve">Imports </w:t>
      </w:r>
      <w:r>
        <w:t>System.Runtime.CompilerServices</w:t>
      </w:r>
      <w:r>
        <w:br/>
      </w:r>
      <w:r>
        <w:br/>
      </w: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r>
        <w:br/>
      </w:r>
      <w:r>
        <w:br/>
      </w:r>
      <w:r>
        <w:rPr>
          <w:color w:val="0000FF"/>
        </w:rPr>
        <w:t xml:space="preserve">Module </w:t>
      </w:r>
      <w:r>
        <w:rPr>
          <w:color w:val="2B91AF"/>
        </w:rPr>
        <w:t>BaseExt</w:t>
      </w:r>
      <w:r>
        <w:br/>
        <w:t xml:space="preserve">    &lt;</w:t>
      </w:r>
      <w:r>
        <w:rPr>
          <w:color w:val="2B91AF"/>
        </w:rPr>
        <w:t>Extension</w:t>
      </w:r>
      <w:r>
        <w:t>&gt; _</w:t>
      </w:r>
      <w:r>
        <w:br/>
      </w:r>
      <w:r>
        <w:rPr>
          <w:color w:val="0000FF"/>
        </w:rPr>
        <w:t xml:space="preserve">    Sub </w:t>
      </w:r>
      <w:r>
        <w:t xml:space="preserve">M(b </w:t>
      </w:r>
      <w:r>
        <w:rPr>
          <w:color w:val="0000FF"/>
        </w:rPr>
        <w:t xml:space="preserve">As </w:t>
      </w:r>
      <w:r>
        <w:rPr>
          <w:color w:val="2B91AF"/>
        </w:rPr>
        <w:t>Base</w:t>
      </w:r>
      <w:r>
        <w:t xml:space="preserve">, x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DerivedExt</w:t>
      </w:r>
      <w:r>
        <w:br/>
      </w:r>
      <w:r>
        <w:lastRenderedPageBreak/>
        <w:t xml:space="preserve">    &lt;</w:t>
      </w:r>
      <w:r>
        <w:rPr>
          <w:color w:val="2B91AF"/>
        </w:rPr>
        <w:t>Extension</w:t>
      </w:r>
      <w:r>
        <w:t>&gt; _</w:t>
      </w:r>
      <w:r>
        <w:br/>
      </w:r>
      <w:r>
        <w:rPr>
          <w:color w:val="0000FF"/>
        </w:rPr>
        <w:t xml:space="preserve">    Sub </w:t>
      </w:r>
      <w:r>
        <w:t xml:space="preserve">M(d </w:t>
      </w:r>
      <w:r>
        <w:rPr>
          <w:color w:val="0000FF"/>
        </w:rPr>
        <w:t xml:space="preserve">As </w:t>
      </w:r>
      <w:r>
        <w:rPr>
          <w:color w:val="2B91AF"/>
        </w:rPr>
        <w:t>Derived</w:t>
      </w:r>
      <w:r>
        <w:t xml:space="preserve">, x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b </w:t>
      </w:r>
      <w:r>
        <w:rPr>
          <w:color w:val="0000FF"/>
        </w:rPr>
        <w:t xml:space="preserve">As New </w:t>
      </w:r>
      <w:r>
        <w:rPr>
          <w:color w:val="2B91AF"/>
        </w:rPr>
        <w:t>Base</w:t>
      </w:r>
      <w:r>
        <w:t>()</w:t>
      </w:r>
      <w:r>
        <w:br/>
      </w:r>
      <w:r>
        <w:rPr>
          <w:color w:val="0000FF"/>
        </w:rPr>
        <w:t xml:space="preserve">        Dim </w:t>
      </w:r>
      <w:r>
        <w:t xml:space="preserve">d </w:t>
      </w:r>
      <w:r>
        <w:rPr>
          <w:color w:val="0000FF"/>
        </w:rPr>
        <w:t xml:space="preserve">As New </w:t>
      </w:r>
      <w:r>
        <w:rPr>
          <w:color w:val="2B91AF"/>
        </w:rPr>
        <w:t>Derived</w:t>
      </w:r>
      <w:r>
        <w:t>()</w:t>
      </w:r>
      <w:r>
        <w:br/>
      </w:r>
      <w:r>
        <w:br/>
      </w:r>
      <w:r>
        <w:rPr>
          <w:color w:val="008000"/>
        </w:rPr>
        <w:t xml:space="preserve">        ' Calls BaseExt.M</w:t>
      </w:r>
      <w:r>
        <w:br/>
        <w:t xml:space="preserve">        b.M(10)</w:t>
      </w:r>
      <w:r>
        <w:br/>
      </w:r>
      <w:r>
        <w:br/>
      </w:r>
      <w:r>
        <w:rPr>
          <w:color w:val="008000"/>
        </w:rPr>
        <w:t xml:space="preserve">        ' Calls DerivedExt.M</w:t>
      </w:r>
      <w:r>
        <w:br/>
        <w:t xml:space="preserve">        d.M(10)</w:t>
      </w:r>
      <w:r>
        <w:br/>
      </w:r>
      <w:r>
        <w:rPr>
          <w:color w:val="0000FF"/>
        </w:rPr>
        <w:t xml:space="preserve">    End Sub</w:t>
      </w:r>
      <w:r>
        <w:br/>
      </w:r>
      <w:r>
        <w:rPr>
          <w:color w:val="0000FF"/>
        </w:rPr>
        <w:t>End Module</w:t>
      </w:r>
    </w:p>
    <w:p w:rsidR="00EE7CEF" w:rsidRDefault="008A0CA2" w:rsidP="008A0CA2">
      <w:pPr>
        <w:numPr>
          <w:ilvl w:val="1"/>
          <w:numId w:val="94"/>
        </w:numPr>
      </w:pPr>
      <w:r>
        <w:t xml:space="preserve">If </w:t>
      </w:r>
      <w:r>
        <w:rPr>
          <w:rStyle w:val="CodeEmbedded"/>
        </w:rPr>
        <w:t>M</w:t>
      </w:r>
      <w:r>
        <w:t xml:space="preserve"> and </w:t>
      </w:r>
      <w:r>
        <w:rPr>
          <w:rStyle w:val="CodeEmbedded"/>
        </w:rPr>
        <w:t>N</w:t>
      </w:r>
      <w:r>
        <w:t xml:space="preserve"> </w:t>
      </w:r>
      <w:r>
        <w:t xml:space="preserve">are extension methods and the target type of </w:t>
      </w:r>
      <w:r>
        <w:rPr>
          <w:rStyle w:val="CodeEmbedded"/>
        </w:rPr>
        <w:t>M</w:t>
      </w:r>
      <w:r>
        <w:t xml:space="preserve"> is a class or structure and the target type of </w:t>
      </w:r>
      <w:r>
        <w:rPr>
          <w:rStyle w:val="CodeEmbedded"/>
        </w:rPr>
        <w:t>N</w:t>
      </w:r>
      <w:r>
        <w:t xml:space="preserve"> is an interface, eliminate </w:t>
      </w:r>
      <w:r>
        <w:rPr>
          <w:rStyle w:val="CodeEmbedded"/>
        </w:rPr>
        <w:t>N</w:t>
      </w:r>
      <w:r>
        <w:t xml:space="preserve"> from the set. For example:</w:t>
      </w:r>
    </w:p>
    <w:p w:rsidR="00EE7CEF" w:rsidRDefault="008A0CA2">
      <w:pPr>
        <w:pStyle w:val="Code"/>
        <w:ind w:left="900"/>
      </w:pPr>
      <w:r>
        <w:rPr>
          <w:color w:val="0000FF"/>
        </w:rPr>
        <w:t xml:space="preserve">Imports </w:t>
      </w:r>
      <w:r>
        <w:t>System.Runtime.CompilerServices</w:t>
      </w:r>
      <w:r>
        <w:br/>
      </w:r>
      <w:r>
        <w:br/>
      </w:r>
      <w:r>
        <w:rPr>
          <w:color w:val="0000FF"/>
        </w:rPr>
        <w:t xml:space="preserve">Interface </w:t>
      </w:r>
      <w:r>
        <w:rPr>
          <w:color w:val="2B91AF"/>
        </w:rPr>
        <w:t>I1</w:t>
      </w:r>
      <w:r>
        <w:br/>
      </w:r>
      <w:r>
        <w:rPr>
          <w:color w:val="0000FF"/>
        </w:rPr>
        <w:t>End Interface</w:t>
      </w:r>
      <w:r>
        <w:br/>
      </w:r>
      <w:r>
        <w:br/>
      </w:r>
      <w:r>
        <w:rPr>
          <w:color w:val="0000FF"/>
        </w:rPr>
        <w:t xml:space="preserve">Class </w:t>
      </w:r>
      <w:r>
        <w:rPr>
          <w:color w:val="2B91AF"/>
        </w:rPr>
        <w:t>C1</w:t>
      </w:r>
      <w:r>
        <w:br/>
      </w:r>
      <w:r>
        <w:rPr>
          <w:color w:val="0000FF"/>
        </w:rPr>
        <w:t xml:space="preserve">    Implements </w:t>
      </w:r>
      <w:r>
        <w:rPr>
          <w:color w:val="2B91AF"/>
        </w:rPr>
        <w:t>I1</w:t>
      </w:r>
      <w:r>
        <w:br/>
      </w:r>
      <w:r>
        <w:rPr>
          <w:color w:val="0000FF"/>
        </w:rPr>
        <w:t>End Clas</w:t>
      </w:r>
      <w:r>
        <w:rPr>
          <w:color w:val="0000FF"/>
        </w:rPr>
        <w:t>s</w:t>
      </w:r>
      <w:r>
        <w:br/>
      </w:r>
      <w:r>
        <w:br/>
      </w:r>
      <w:r>
        <w:rPr>
          <w:color w:val="0000FF"/>
        </w:rPr>
        <w:t xml:space="preserve">Module </w:t>
      </w:r>
      <w:r>
        <w:rPr>
          <w:color w:val="2B91AF"/>
        </w:rPr>
        <w:t>Ext1</w:t>
      </w:r>
      <w:r>
        <w:br/>
        <w:t xml:space="preserve">    &lt;</w:t>
      </w:r>
      <w:r>
        <w:rPr>
          <w:color w:val="2B91AF"/>
        </w:rPr>
        <w:t>Extension</w:t>
      </w:r>
      <w:r>
        <w:t>&gt; _</w:t>
      </w:r>
      <w:r>
        <w:br/>
      </w:r>
      <w:r>
        <w:rPr>
          <w:color w:val="0000FF"/>
        </w:rPr>
        <w:t xml:space="preserve">    Sub </w:t>
      </w:r>
      <w:r>
        <w:t xml:space="preserve">M(i </w:t>
      </w:r>
      <w:r>
        <w:rPr>
          <w:color w:val="0000FF"/>
        </w:rPr>
        <w:t xml:space="preserve">As </w:t>
      </w:r>
      <w:r>
        <w:rPr>
          <w:color w:val="2B91AF"/>
        </w:rPr>
        <w:t>I1</w:t>
      </w:r>
      <w:r>
        <w:t xml:space="preserve">, x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Ext2</w:t>
      </w:r>
      <w:r>
        <w:br/>
        <w:t xml:space="preserve">    &lt;</w:t>
      </w:r>
      <w:r>
        <w:rPr>
          <w:color w:val="2B91AF"/>
        </w:rPr>
        <w:t>Extension</w:t>
      </w:r>
      <w:r>
        <w:t>&gt; _</w:t>
      </w:r>
      <w:r>
        <w:br/>
      </w:r>
      <w:r>
        <w:rPr>
          <w:color w:val="0000FF"/>
        </w:rPr>
        <w:t xml:space="preserve">    Sub </w:t>
      </w:r>
      <w:r>
        <w:t xml:space="preserve">M(c </w:t>
      </w:r>
      <w:r>
        <w:rPr>
          <w:color w:val="0000FF"/>
        </w:rPr>
        <w:t xml:space="preserve">As </w:t>
      </w:r>
      <w:r>
        <w:rPr>
          <w:color w:val="2B91AF"/>
        </w:rPr>
        <w:t>C1</w:t>
      </w:r>
      <w:r>
        <w:t xml:space="preserve">, y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 </w:t>
      </w:r>
      <w:r>
        <w:rPr>
          <w:color w:val="0000FF"/>
        </w:rPr>
        <w:t xml:space="preserve">As New </w:t>
      </w:r>
      <w:r>
        <w:rPr>
          <w:color w:val="2B91AF"/>
        </w:rPr>
        <w:t>C1</w:t>
      </w:r>
      <w:r>
        <w:t>()</w:t>
      </w:r>
      <w:r>
        <w:br/>
      </w:r>
      <w:r>
        <w:br/>
      </w:r>
      <w:r>
        <w:rPr>
          <w:color w:val="008000"/>
        </w:rPr>
        <w:t xml:space="preserve">        ' Calls Ext2.M, because Ext1.M is hidden since it extends</w:t>
      </w:r>
      <w:r>
        <w:br/>
      </w:r>
      <w:r>
        <w:rPr>
          <w:color w:val="008000"/>
        </w:rPr>
        <w:t xml:space="preserve">        ' an interface.</w:t>
      </w:r>
      <w:r>
        <w:br/>
        <w:t xml:space="preserve">        c.M(10)</w:t>
      </w:r>
      <w:r>
        <w:br/>
      </w:r>
      <w:r>
        <w:br/>
      </w:r>
      <w:r>
        <w:rPr>
          <w:color w:val="008000"/>
        </w:rPr>
        <w:t xml:space="preserve">        ' Calls Ext1.M</w:t>
      </w:r>
      <w:r>
        <w:br/>
      </w:r>
      <w:r>
        <w:rPr>
          <w:color w:val="0000FF"/>
        </w:rPr>
        <w:t xml:space="preserve">        CType</w:t>
      </w:r>
      <w:r>
        <w:t xml:space="preserve">(c, </w:t>
      </w:r>
      <w:r>
        <w:rPr>
          <w:color w:val="2B91AF"/>
        </w:rPr>
        <w:t>I1</w:t>
      </w:r>
      <w:r>
        <w:t>).M(10)</w:t>
      </w:r>
      <w:r>
        <w:br/>
      </w:r>
      <w:r>
        <w:rPr>
          <w:color w:val="0000FF"/>
        </w:rPr>
        <w:t xml:space="preserve">    End Sub</w:t>
      </w:r>
      <w:r>
        <w:br/>
      </w:r>
      <w:r>
        <w:rPr>
          <w:color w:val="0000FF"/>
        </w:rPr>
        <w:t>End Module</w:t>
      </w:r>
    </w:p>
    <w:p w:rsidR="00EE7CEF" w:rsidRDefault="008A0CA2" w:rsidP="008A0CA2">
      <w:pPr>
        <w:numPr>
          <w:ilvl w:val="1"/>
          <w:numId w:val="94"/>
        </w:numPr>
      </w:pPr>
      <w:r>
        <w:t xml:space="preserve">If </w:t>
      </w:r>
      <w:r>
        <w:rPr>
          <w:rStyle w:val="CodeEmbedded"/>
        </w:rPr>
        <w:t>M</w:t>
      </w:r>
      <w:r>
        <w:t xml:space="preserve"> and </w:t>
      </w:r>
      <w:r>
        <w:rPr>
          <w:rStyle w:val="CodeEmbedded"/>
        </w:rPr>
        <w:t>N</w:t>
      </w:r>
      <w:r>
        <w:t xml:space="preserve"> are extension methods, and the target type of </w:t>
      </w:r>
      <w:r>
        <w:rPr>
          <w:rStyle w:val="CodeEmbedded"/>
        </w:rPr>
        <w:t>M</w:t>
      </w:r>
      <w:r>
        <w:t xml:space="preserve"> and </w:t>
      </w:r>
      <w:r>
        <w:rPr>
          <w:rStyle w:val="CodeEmbedded"/>
        </w:rPr>
        <w:t>N</w:t>
      </w:r>
      <w:r>
        <w:t xml:space="preserve"> are identic</w:t>
      </w:r>
      <w:r>
        <w:t xml:space="preserve">al after type parameter substitution, and the target type of </w:t>
      </w:r>
      <w:r>
        <w:rPr>
          <w:rStyle w:val="CodeEmbedded"/>
        </w:rPr>
        <w:t>M</w:t>
      </w:r>
      <w:r>
        <w:t xml:space="preserve"> before type parameter substitution does not contain type parameters but the target type of </w:t>
      </w:r>
      <w:r>
        <w:rPr>
          <w:rStyle w:val="CodeEmbedded"/>
        </w:rPr>
        <w:t>N</w:t>
      </w:r>
      <w:r>
        <w:t xml:space="preserve"> does, then has fewer type parameters than the target type of </w:t>
      </w:r>
      <w:r>
        <w:rPr>
          <w:rStyle w:val="CodeEmbedded"/>
        </w:rPr>
        <w:t>N</w:t>
      </w:r>
      <w:r>
        <w:t xml:space="preserve">, eliminate </w:t>
      </w:r>
      <w:r>
        <w:rPr>
          <w:rStyle w:val="CodeEmbedded"/>
        </w:rPr>
        <w:t>N</w:t>
      </w:r>
      <w:r>
        <w:t xml:space="preserve"> from the set. For exampl</w:t>
      </w:r>
      <w:r>
        <w:t>e:</w:t>
      </w:r>
    </w:p>
    <w:p w:rsidR="00EE7CEF" w:rsidRDefault="008A0CA2">
      <w:pPr>
        <w:pStyle w:val="Code"/>
        <w:ind w:left="900"/>
      </w:pPr>
      <w:r>
        <w:rPr>
          <w:color w:val="0000FF"/>
        </w:rPr>
        <w:lastRenderedPageBreak/>
        <w:t xml:space="preserve">Imports </w:t>
      </w:r>
      <w:r>
        <w:t>System.Runtime.CompilerServices</w:t>
      </w:r>
      <w:r>
        <w:br/>
      </w:r>
      <w:r>
        <w:br/>
      </w:r>
      <w:r>
        <w:rPr>
          <w:color w:val="0000FF"/>
        </w:rPr>
        <w:t xml:space="preserve">Module </w:t>
      </w:r>
      <w:r>
        <w:rPr>
          <w:color w:val="2B91AF"/>
        </w:rPr>
        <w:t>Module1</w:t>
      </w:r>
      <w:r>
        <w:br/>
      </w:r>
      <w:r>
        <w:rPr>
          <w:color w:val="0000FF"/>
        </w:rPr>
        <w:t xml:space="preserve">    Sub </w:t>
      </w:r>
      <w:r>
        <w:t>Main()</w:t>
      </w:r>
      <w:r>
        <w:br/>
      </w:r>
      <w:r>
        <w:rPr>
          <w:color w:val="0000FF"/>
        </w:rPr>
        <w:t xml:space="preserve">        Dim </w:t>
      </w:r>
      <w:r>
        <w:t xml:space="preserve">x </w:t>
      </w:r>
      <w:r>
        <w:rPr>
          <w:color w:val="0000FF"/>
        </w:rPr>
        <w:t xml:space="preserve">As Integer </w:t>
      </w:r>
      <w:r>
        <w:t>= 1</w:t>
      </w:r>
      <w:r>
        <w:br/>
        <w:t xml:space="preserve">        x.f(1) </w:t>
      </w:r>
      <w:r>
        <w:rPr>
          <w:color w:val="008000"/>
        </w:rPr>
        <w:t>' Calls first "f" extension method</w:t>
      </w:r>
      <w:r>
        <w:br/>
      </w:r>
      <w:r>
        <w:br/>
      </w:r>
      <w:r>
        <w:rPr>
          <w:color w:val="0000FF"/>
        </w:rPr>
        <w:t xml:space="preserve">        Dim </w:t>
      </w:r>
      <w:r>
        <w:t xml:space="preserve">y </w:t>
      </w:r>
      <w:r>
        <w:rPr>
          <w:color w:val="0000FF"/>
        </w:rPr>
        <w:t xml:space="preserve">As New </w:t>
      </w:r>
      <w:r>
        <w:rPr>
          <w:color w:val="2B91AF"/>
        </w:rPr>
        <w:t>Dictionary</w:t>
      </w:r>
      <w:r>
        <w:t>(</w:t>
      </w:r>
      <w:r>
        <w:rPr>
          <w:color w:val="0000FF"/>
        </w:rPr>
        <w:t>Of Integer</w:t>
      </w:r>
      <w:r>
        <w:t xml:space="preserve">, </w:t>
      </w:r>
      <w:r>
        <w:rPr>
          <w:color w:val="0000FF"/>
        </w:rPr>
        <w:t>Integer</w:t>
      </w:r>
      <w:r>
        <w:t>)</w:t>
      </w:r>
      <w:r>
        <w:br/>
        <w:t xml:space="preserve">        y.g(1) </w:t>
      </w:r>
      <w:r>
        <w:rPr>
          <w:color w:val="008000"/>
        </w:rPr>
        <w:t>' Ambiguity error</w:t>
      </w:r>
      <w:r>
        <w:br/>
      </w:r>
      <w:r>
        <w:rPr>
          <w:color w:val="0000FF"/>
        </w:rPr>
        <w:t xml:space="preserve">    End Sub</w:t>
      </w:r>
      <w:r>
        <w:br/>
      </w:r>
      <w:r>
        <w:br/>
        <w:t xml:space="preserve">   </w:t>
      </w:r>
      <w:r>
        <w:t xml:space="preserve"> &lt;</w:t>
      </w:r>
      <w:r>
        <w:rPr>
          <w:color w:val="2B91AF"/>
        </w:rPr>
        <w:t>Extension</w:t>
      </w:r>
      <w:r>
        <w:t xml:space="preserve">()&gt; </w:t>
      </w:r>
      <w:r>
        <w:rPr>
          <w:color w:val="0000FF"/>
        </w:rPr>
        <w:t xml:space="preserve">Sub </w:t>
      </w:r>
      <w:r>
        <w:t xml:space="preserve">f(x </w:t>
      </w:r>
      <w:r>
        <w:rPr>
          <w:color w:val="0000FF"/>
        </w:rPr>
        <w:t>As Integer</w:t>
      </w:r>
      <w:r>
        <w:t xml:space="preserve">, z </w:t>
      </w:r>
      <w:r>
        <w:rPr>
          <w:color w:val="0000FF"/>
        </w:rPr>
        <w:t>As Integer</w:t>
      </w:r>
      <w:r>
        <w:t>)</w:t>
      </w:r>
      <w:r>
        <w:br/>
      </w:r>
      <w:r>
        <w:rPr>
          <w:color w:val="0000FF"/>
        </w:rPr>
        <w:t xml:space="preserve">    End Sub</w:t>
      </w:r>
      <w:r>
        <w:br/>
      </w:r>
      <w:r>
        <w:br/>
        <w:t xml:space="preserve">    &lt;</w:t>
      </w:r>
      <w:r>
        <w:rPr>
          <w:color w:val="2B91AF"/>
        </w:rPr>
        <w:t>Extension</w:t>
      </w:r>
      <w:r>
        <w:t xml:space="preserve">()&gt; </w:t>
      </w:r>
      <w:r>
        <w:rPr>
          <w:color w:val="0000FF"/>
        </w:rPr>
        <w:t xml:space="preserve">Sub </w:t>
      </w:r>
      <w:r>
        <w:t>f(</w:t>
      </w:r>
      <w:r>
        <w:rPr>
          <w:color w:val="0000FF"/>
        </w:rPr>
        <w:t xml:space="preserve">Of </w:t>
      </w:r>
      <w:r>
        <w:rPr>
          <w:color w:val="2B91AF"/>
        </w:rPr>
        <w:t>T</w:t>
      </w:r>
      <w:r>
        <w:t xml:space="preserve">)(x </w:t>
      </w:r>
      <w:r>
        <w:rPr>
          <w:color w:val="0000FF"/>
        </w:rPr>
        <w:t xml:space="preserve">As </w:t>
      </w:r>
      <w:r>
        <w:rPr>
          <w:color w:val="2B91AF"/>
        </w:rPr>
        <w:t>T</w:t>
      </w:r>
      <w:r>
        <w:t xml:space="preserve">, z </w:t>
      </w:r>
      <w:r>
        <w:rPr>
          <w:color w:val="0000FF"/>
        </w:rPr>
        <w:t xml:space="preserve">As </w:t>
      </w:r>
      <w:r>
        <w:rPr>
          <w:color w:val="2B91AF"/>
        </w:rPr>
        <w:t>T</w:t>
      </w:r>
      <w:r>
        <w:t>)</w:t>
      </w:r>
      <w:r>
        <w:br/>
      </w:r>
      <w:r>
        <w:rPr>
          <w:color w:val="0000FF"/>
        </w:rPr>
        <w:t xml:space="preserve">    End Sub</w:t>
      </w:r>
      <w:r>
        <w:br/>
      </w:r>
      <w:r>
        <w:br/>
        <w:t xml:space="preserve">    &lt;</w:t>
      </w:r>
      <w:r>
        <w:rPr>
          <w:color w:val="2B91AF"/>
        </w:rPr>
        <w:t>Extension</w:t>
      </w:r>
      <w:r>
        <w:t xml:space="preserve">()&gt; </w:t>
      </w:r>
      <w:r>
        <w:rPr>
          <w:color w:val="0000FF"/>
        </w:rPr>
        <w:t xml:space="preserve">Sub </w:t>
      </w:r>
      <w:r>
        <w:t>g(</w:t>
      </w:r>
      <w:r>
        <w:rPr>
          <w:color w:val="0000FF"/>
        </w:rPr>
        <w:t xml:space="preserve">Of </w:t>
      </w:r>
      <w:r>
        <w:rPr>
          <w:color w:val="2B91AF"/>
        </w:rPr>
        <w:t>T</w:t>
      </w:r>
      <w:r>
        <w:t xml:space="preserve">)(y </w:t>
      </w:r>
      <w:r>
        <w:rPr>
          <w:color w:val="0000FF"/>
        </w:rPr>
        <w:t xml:space="preserve">As </w:t>
      </w:r>
      <w:r>
        <w:rPr>
          <w:color w:val="2B91AF"/>
        </w:rPr>
        <w:t>Dictionary</w:t>
      </w:r>
      <w:r>
        <w:t>(</w:t>
      </w:r>
      <w:r>
        <w:rPr>
          <w:color w:val="0000FF"/>
        </w:rPr>
        <w:t xml:space="preserve">Of </w:t>
      </w:r>
      <w:r>
        <w:rPr>
          <w:color w:val="2B91AF"/>
        </w:rPr>
        <w:t>T</w:t>
      </w:r>
      <w:r>
        <w:t xml:space="preserve">, </w:t>
      </w:r>
      <w:r>
        <w:rPr>
          <w:color w:val="0000FF"/>
        </w:rPr>
        <w:t>Integer</w:t>
      </w:r>
      <w:r>
        <w:t xml:space="preserve">), z </w:t>
      </w:r>
      <w:r>
        <w:rPr>
          <w:color w:val="0000FF"/>
        </w:rPr>
        <w:t xml:space="preserve">As </w:t>
      </w:r>
      <w:r>
        <w:rPr>
          <w:color w:val="2B91AF"/>
        </w:rPr>
        <w:t>T</w:t>
      </w:r>
      <w:r>
        <w:t>)</w:t>
      </w:r>
      <w:r>
        <w:br/>
      </w:r>
      <w:r>
        <w:rPr>
          <w:color w:val="0000FF"/>
        </w:rPr>
        <w:t xml:space="preserve">    End Sub</w:t>
      </w:r>
      <w:r>
        <w:br/>
      </w:r>
      <w:r>
        <w:br/>
        <w:t xml:space="preserve">    &lt;</w:t>
      </w:r>
      <w:r>
        <w:rPr>
          <w:color w:val="2B91AF"/>
        </w:rPr>
        <w:t>Extension</w:t>
      </w:r>
      <w:r>
        <w:t xml:space="preserve">()&gt; </w:t>
      </w:r>
      <w:r>
        <w:rPr>
          <w:color w:val="0000FF"/>
        </w:rPr>
        <w:t xml:space="preserve">Sub </w:t>
      </w:r>
      <w:r>
        <w:t>g(</w:t>
      </w:r>
      <w:r>
        <w:rPr>
          <w:color w:val="0000FF"/>
        </w:rPr>
        <w:t xml:space="preserve">Of </w:t>
      </w:r>
      <w:r>
        <w:rPr>
          <w:color w:val="2B91AF"/>
        </w:rPr>
        <w:t>T</w:t>
      </w:r>
      <w:r>
        <w:t xml:space="preserve">)(y </w:t>
      </w:r>
      <w:r>
        <w:rPr>
          <w:color w:val="0000FF"/>
        </w:rPr>
        <w:t xml:space="preserve">As </w:t>
      </w:r>
      <w:r>
        <w:rPr>
          <w:color w:val="2B91AF"/>
        </w:rPr>
        <w:t>Dictionary</w:t>
      </w:r>
      <w:r>
        <w:t>(</w:t>
      </w:r>
      <w:r>
        <w:rPr>
          <w:color w:val="0000FF"/>
        </w:rPr>
        <w:t xml:space="preserve">Of </w:t>
      </w:r>
      <w:r>
        <w:rPr>
          <w:color w:val="2B91AF"/>
        </w:rPr>
        <w:t>T</w:t>
      </w:r>
      <w:r>
        <w:t xml:space="preserve">, </w:t>
      </w:r>
      <w:r>
        <w:rPr>
          <w:color w:val="2B91AF"/>
        </w:rPr>
        <w:t>T</w:t>
      </w:r>
      <w:r>
        <w:t xml:space="preserve">), z </w:t>
      </w:r>
      <w:r>
        <w:rPr>
          <w:color w:val="0000FF"/>
        </w:rPr>
        <w:t xml:space="preserve">As </w:t>
      </w:r>
      <w:r>
        <w:rPr>
          <w:color w:val="2B91AF"/>
        </w:rPr>
        <w:t>T</w:t>
      </w:r>
      <w:r>
        <w:t>)</w:t>
      </w:r>
      <w:r>
        <w:br/>
      </w:r>
      <w:r>
        <w:rPr>
          <w:color w:val="0000FF"/>
        </w:rPr>
        <w:t xml:space="preserve">    End Sub</w:t>
      </w:r>
      <w:r>
        <w:br/>
      </w:r>
      <w:r>
        <w:rPr>
          <w:color w:val="0000FF"/>
        </w:rPr>
        <w:t>End Module</w:t>
      </w:r>
    </w:p>
    <w:p w:rsidR="00EE7CEF" w:rsidRDefault="008A0CA2" w:rsidP="008A0CA2">
      <w:pPr>
        <w:numPr>
          <w:ilvl w:val="1"/>
          <w:numId w:val="94"/>
        </w:numPr>
      </w:pPr>
      <w:r>
        <w:t xml:space="preserve">Before type arguments have been substituted, if </w:t>
      </w:r>
      <w:r>
        <w:rPr>
          <w:rStyle w:val="CodeEmbedded"/>
        </w:rPr>
        <w:t>M</w:t>
      </w:r>
      <w:r>
        <w:t xml:space="preserve"> is </w:t>
      </w:r>
      <w:r>
        <w:rPr>
          <w:i/>
        </w:rPr>
        <w:t>less generic</w:t>
      </w:r>
      <w:r>
        <w:t xml:space="preserve"> (Section </w:t>
      </w:r>
      <w:hyperlink w:anchor="_Toc00229">
        <w:r>
          <w:t>§11.8.1.2</w:t>
        </w:r>
      </w:hyperlink>
      <w:r>
        <w:t xml:space="preserve">) than </w:t>
      </w:r>
      <w:r>
        <w:rPr>
          <w:rStyle w:val="CodeEmbedded"/>
        </w:rPr>
        <w:t>N</w:t>
      </w:r>
      <w:r>
        <w:t xml:space="preserve">, eliminate </w:t>
      </w:r>
      <w:r>
        <w:rPr>
          <w:rStyle w:val="CodeEmbedded"/>
        </w:rPr>
        <w:t>N</w:t>
      </w:r>
      <w:r>
        <w:t xml:space="preserve"> from the set.</w:t>
      </w:r>
    </w:p>
    <w:p w:rsidR="00EE7CEF" w:rsidRDefault="008A0CA2" w:rsidP="008A0CA2">
      <w:pPr>
        <w:numPr>
          <w:ilvl w:val="1"/>
          <w:numId w:val="94"/>
        </w:numPr>
      </w:pPr>
      <w:r>
        <w:t xml:space="preserve">If </w:t>
      </w:r>
      <w:r>
        <w:rPr>
          <w:rStyle w:val="CodeEmbedded"/>
        </w:rPr>
        <w:t>M</w:t>
      </w:r>
      <w:r>
        <w:t xml:space="preserve"> is not an extension method and </w:t>
      </w:r>
      <w:r>
        <w:rPr>
          <w:rStyle w:val="CodeEmbedded"/>
        </w:rPr>
        <w:t>N</w:t>
      </w:r>
      <w:r>
        <w:t xml:space="preserve"> is, eliminate </w:t>
      </w:r>
      <w:r>
        <w:rPr>
          <w:rStyle w:val="CodeEmbedded"/>
        </w:rPr>
        <w:t>N</w:t>
      </w:r>
      <w:r>
        <w:t xml:space="preserve"> from the set.</w:t>
      </w:r>
    </w:p>
    <w:p w:rsidR="00EE7CEF" w:rsidRDefault="008A0CA2" w:rsidP="008A0CA2">
      <w:pPr>
        <w:numPr>
          <w:ilvl w:val="1"/>
          <w:numId w:val="94"/>
        </w:numPr>
      </w:pPr>
      <w:r>
        <w:t>I</w:t>
      </w:r>
      <w:r>
        <w:t xml:space="preserve">f </w:t>
      </w:r>
      <w:r>
        <w:rPr>
          <w:rStyle w:val="CodeEmbedded"/>
        </w:rPr>
        <w:t>M</w:t>
      </w:r>
      <w:r>
        <w:t xml:space="preserve"> and </w:t>
      </w:r>
      <w:r>
        <w:rPr>
          <w:rStyle w:val="CodeEmbedded"/>
        </w:rPr>
        <w:t>N</w:t>
      </w:r>
      <w:r>
        <w:t xml:space="preserve"> are extension methods and </w:t>
      </w:r>
      <w:r>
        <w:rPr>
          <w:rStyle w:val="CodeEmbedded"/>
        </w:rPr>
        <w:t>M</w:t>
      </w:r>
      <w:r>
        <w:t xml:space="preserve"> was found before </w:t>
      </w:r>
      <w:r>
        <w:rPr>
          <w:rStyle w:val="CodeEmbedded"/>
        </w:rPr>
        <w:t>N</w:t>
      </w:r>
      <w:r>
        <w:t xml:space="preserve"> (Section </w:t>
      </w:r>
      <w:hyperlink w:anchor="_Toc00224">
        <w:r>
          <w:t>§11.6.3</w:t>
        </w:r>
      </w:hyperlink>
      <w:r>
        <w:t xml:space="preserve">), eliminate </w:t>
      </w:r>
      <w:r>
        <w:rPr>
          <w:rStyle w:val="CodeEmbedded"/>
        </w:rPr>
        <w:t>N</w:t>
      </w:r>
      <w:r>
        <w:t xml:space="preserve"> from the set. For example:</w:t>
      </w:r>
    </w:p>
    <w:p w:rsidR="00EE7CEF" w:rsidRDefault="008A0CA2">
      <w:pPr>
        <w:pStyle w:val="Code"/>
        <w:ind w:left="900"/>
      </w:pPr>
      <w:r>
        <w:rPr>
          <w:color w:val="0000FF"/>
        </w:rPr>
        <w:t xml:space="preserve">Imports </w:t>
      </w:r>
      <w:r>
        <w:t>System.Runtime.CompilerServices</w:t>
      </w:r>
      <w:r>
        <w:br/>
      </w:r>
      <w:r>
        <w:br/>
      </w:r>
      <w:r>
        <w:rPr>
          <w:color w:val="0000FF"/>
        </w:rPr>
        <w:t xml:space="preserve">Class </w:t>
      </w:r>
      <w:r>
        <w:rPr>
          <w:color w:val="2B91AF"/>
        </w:rPr>
        <w:t>C1</w:t>
      </w:r>
      <w:r>
        <w:br/>
      </w:r>
      <w:r>
        <w:rPr>
          <w:color w:val="0000FF"/>
        </w:rPr>
        <w:t>End Class</w:t>
      </w:r>
      <w:r>
        <w:br/>
      </w:r>
      <w:r>
        <w:br/>
      </w:r>
      <w:r>
        <w:rPr>
          <w:color w:val="0000FF"/>
        </w:rPr>
        <w:t xml:space="preserve">Namespace </w:t>
      </w:r>
      <w:r>
        <w:t>N1</w:t>
      </w:r>
      <w:r>
        <w:br/>
      </w:r>
      <w:r>
        <w:rPr>
          <w:color w:val="0000FF"/>
        </w:rPr>
        <w:t xml:space="preserve">    Module </w:t>
      </w:r>
      <w:r>
        <w:rPr>
          <w:color w:val="2B91AF"/>
        </w:rPr>
        <w:t>N1C1Extensions</w:t>
      </w:r>
      <w:r>
        <w:br/>
        <w:t xml:space="preserve">        &lt;</w:t>
      </w:r>
      <w:r>
        <w:rPr>
          <w:color w:val="2B91AF"/>
        </w:rPr>
        <w:t>Extension</w:t>
      </w:r>
      <w:r>
        <w:t>&gt; _</w:t>
      </w:r>
      <w:r>
        <w:br/>
      </w:r>
      <w:r>
        <w:rPr>
          <w:color w:val="0000FF"/>
        </w:rPr>
        <w:t xml:space="preserve">        Sub </w:t>
      </w:r>
      <w:r>
        <w:t xml:space="preserve">M1(c </w:t>
      </w:r>
      <w:r>
        <w:rPr>
          <w:color w:val="0000FF"/>
        </w:rPr>
        <w:t xml:space="preserve">As </w:t>
      </w:r>
      <w:r>
        <w:rPr>
          <w:color w:val="2B91AF"/>
        </w:rPr>
        <w:t>C1</w:t>
      </w:r>
      <w:r>
        <w:t xml:space="preserve">, x </w:t>
      </w:r>
      <w:r>
        <w:rPr>
          <w:color w:val="0000FF"/>
        </w:rPr>
        <w:t>As Integer</w:t>
      </w:r>
      <w:r>
        <w:t>)</w:t>
      </w:r>
      <w:r>
        <w:br/>
      </w:r>
      <w:r>
        <w:rPr>
          <w:color w:val="0000FF"/>
        </w:rPr>
        <w:t xml:space="preserve">        End Sub</w:t>
      </w:r>
      <w:r>
        <w:br/>
      </w:r>
      <w:r>
        <w:rPr>
          <w:color w:val="0000FF"/>
        </w:rPr>
        <w:t xml:space="preserve">    End Module</w:t>
      </w:r>
      <w:r>
        <w:br/>
      </w:r>
      <w:r>
        <w:rPr>
          <w:color w:val="0000FF"/>
        </w:rPr>
        <w:t>End Namespace</w:t>
      </w:r>
      <w:r>
        <w:br/>
      </w:r>
      <w:r>
        <w:br/>
      </w:r>
      <w:r>
        <w:rPr>
          <w:color w:val="0000FF"/>
        </w:rPr>
        <w:t xml:space="preserve">Namespace </w:t>
      </w:r>
      <w:r>
        <w:t>N1.N2</w:t>
      </w:r>
      <w:r>
        <w:br/>
      </w:r>
      <w:r>
        <w:rPr>
          <w:color w:val="0000FF"/>
        </w:rPr>
        <w:t xml:space="preserve">    Module </w:t>
      </w:r>
      <w:r>
        <w:rPr>
          <w:color w:val="2B91AF"/>
        </w:rPr>
        <w:t>N2C1Extensions</w:t>
      </w:r>
      <w:r>
        <w:br/>
        <w:t xml:space="preserve">        &lt;</w:t>
      </w:r>
      <w:r>
        <w:rPr>
          <w:color w:val="2B91AF"/>
        </w:rPr>
        <w:t>Extension</w:t>
      </w:r>
      <w:r>
        <w:t>&gt; _</w:t>
      </w:r>
      <w:r>
        <w:br/>
      </w:r>
      <w:r>
        <w:rPr>
          <w:color w:val="0000FF"/>
        </w:rPr>
        <w:t xml:space="preserve">        Sub </w:t>
      </w:r>
      <w:r>
        <w:t xml:space="preserve">M1(c </w:t>
      </w:r>
      <w:r>
        <w:rPr>
          <w:color w:val="0000FF"/>
        </w:rPr>
        <w:t xml:space="preserve">As </w:t>
      </w:r>
      <w:r>
        <w:rPr>
          <w:color w:val="2B91AF"/>
        </w:rPr>
        <w:t>C1</w:t>
      </w:r>
      <w:r>
        <w:t xml:space="preserve">, y </w:t>
      </w:r>
      <w:r>
        <w:rPr>
          <w:color w:val="0000FF"/>
        </w:rPr>
        <w:t>As Integer</w:t>
      </w:r>
      <w:r>
        <w:t>)</w:t>
      </w:r>
      <w:r>
        <w:br/>
      </w:r>
      <w:r>
        <w:rPr>
          <w:color w:val="0000FF"/>
        </w:rPr>
        <w:t xml:space="preserve">        End Sub</w:t>
      </w:r>
      <w:r>
        <w:br/>
      </w:r>
      <w:r>
        <w:rPr>
          <w:color w:val="0000FF"/>
        </w:rPr>
        <w:t xml:space="preserve">    End Module</w:t>
      </w:r>
      <w:r>
        <w:br/>
      </w:r>
      <w:r>
        <w:rPr>
          <w:color w:val="0000FF"/>
        </w:rPr>
        <w:t>End Namespace</w:t>
      </w:r>
      <w:r>
        <w:br/>
      </w:r>
      <w:r>
        <w:br/>
      </w:r>
      <w:r>
        <w:rPr>
          <w:color w:val="0000FF"/>
        </w:rPr>
        <w:t xml:space="preserve">Namespace </w:t>
      </w:r>
      <w:r>
        <w:t>N</w:t>
      </w:r>
      <w:r>
        <w:t>1.N2.N3</w:t>
      </w:r>
      <w:r>
        <w:br/>
      </w:r>
      <w:r>
        <w:rPr>
          <w:color w:val="0000FF"/>
        </w:rPr>
        <w:t xml:space="preserve">    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C1</w:t>
      </w:r>
      <w:r>
        <w:t>()</w:t>
      </w:r>
      <w:r>
        <w:br/>
      </w:r>
      <w:r>
        <w:br/>
      </w:r>
      <w:r>
        <w:rPr>
          <w:color w:val="008000"/>
        </w:rPr>
        <w:t xml:space="preserve">            ' Calls N2C1Extensions.M1</w:t>
      </w:r>
      <w:r>
        <w:br/>
        <w:t xml:space="preserve">            x.M1(10)</w:t>
      </w:r>
      <w:r>
        <w:br/>
      </w:r>
      <w:r>
        <w:rPr>
          <w:color w:val="0000FF"/>
        </w:rPr>
        <w:t xml:space="preserve">        End Sub</w:t>
      </w:r>
      <w:r>
        <w:br/>
      </w:r>
      <w:r>
        <w:rPr>
          <w:color w:val="0000FF"/>
        </w:rPr>
        <w:lastRenderedPageBreak/>
        <w:t xml:space="preserve">    End Module</w:t>
      </w:r>
      <w:r>
        <w:br/>
      </w:r>
      <w:r>
        <w:rPr>
          <w:color w:val="0000FF"/>
        </w:rPr>
        <w:t>End Namespace</w:t>
      </w:r>
    </w:p>
    <w:p w:rsidR="00EE7CEF" w:rsidRDefault="008A0CA2">
      <w:pPr>
        <w:ind w:left="900"/>
      </w:pPr>
      <w:r>
        <w:t>If the extension methods were found in the same step, then those extension met</w:t>
      </w:r>
      <w:r>
        <w:t>hods are ambiguous. The call may always be disambiguated using the name of the standard module containing the extension method and calling the extension method as if it was a regular member. For example:</w:t>
      </w:r>
    </w:p>
    <w:p w:rsidR="00EE7CEF" w:rsidRDefault="008A0CA2">
      <w:pPr>
        <w:pStyle w:val="Code"/>
        <w:ind w:left="900"/>
      </w:pPr>
      <w:r>
        <w:rPr>
          <w:color w:val="0000FF"/>
        </w:rPr>
        <w:t xml:space="preserve">Imports </w:t>
      </w:r>
      <w:r>
        <w:t>System.Runtime.CompilerServices</w:t>
      </w:r>
      <w:r>
        <w:br/>
      </w:r>
      <w:r>
        <w:br/>
      </w:r>
      <w:r>
        <w:rPr>
          <w:color w:val="0000FF"/>
        </w:rPr>
        <w:t xml:space="preserve">Class </w:t>
      </w:r>
      <w:r>
        <w:rPr>
          <w:color w:val="2B91AF"/>
        </w:rPr>
        <w:t>C1</w:t>
      </w:r>
      <w:r>
        <w:br/>
      </w:r>
      <w:r>
        <w:rPr>
          <w:color w:val="0000FF"/>
        </w:rPr>
        <w:t>En</w:t>
      </w:r>
      <w:r>
        <w:rPr>
          <w:color w:val="0000FF"/>
        </w:rPr>
        <w:t>d Class</w:t>
      </w:r>
      <w:r>
        <w:br/>
      </w:r>
      <w:r>
        <w:br/>
      </w:r>
      <w:r>
        <w:rPr>
          <w:color w:val="0000FF"/>
        </w:rPr>
        <w:t xml:space="preserve">Module </w:t>
      </w:r>
      <w:r>
        <w:rPr>
          <w:color w:val="2B91AF"/>
        </w:rPr>
        <w:t>C1ExtA</w:t>
      </w:r>
      <w:r>
        <w:br/>
        <w:t xml:space="preserve">    &lt;</w:t>
      </w:r>
      <w:r>
        <w:rPr>
          <w:color w:val="2B91AF"/>
        </w:rPr>
        <w:t>Extension</w:t>
      </w:r>
      <w:r>
        <w:t>&gt; _</w:t>
      </w:r>
      <w:r>
        <w:br/>
      </w:r>
      <w:r>
        <w:rPr>
          <w:color w:val="0000FF"/>
        </w:rPr>
        <w:t xml:space="preserve">    Sub </w:t>
      </w:r>
      <w:r>
        <w:t xml:space="preserve">M(c </w:t>
      </w:r>
      <w:r>
        <w:rPr>
          <w:color w:val="0000FF"/>
        </w:rPr>
        <w:t xml:space="preserve">As </w:t>
      </w:r>
      <w:r>
        <w:rPr>
          <w:color w:val="2B91AF"/>
        </w:rPr>
        <w:t>C1</w:t>
      </w:r>
      <w:r>
        <w:t>)</w:t>
      </w:r>
      <w:r>
        <w:br/>
      </w:r>
      <w:r>
        <w:rPr>
          <w:color w:val="0000FF"/>
        </w:rPr>
        <w:t xml:space="preserve">    End Sub</w:t>
      </w:r>
      <w:r>
        <w:br/>
      </w:r>
      <w:r>
        <w:rPr>
          <w:color w:val="0000FF"/>
        </w:rPr>
        <w:t>End Module</w:t>
      </w:r>
      <w:r>
        <w:br/>
      </w:r>
      <w:r>
        <w:br/>
      </w:r>
      <w:r>
        <w:rPr>
          <w:color w:val="0000FF"/>
        </w:rPr>
        <w:t xml:space="preserve">Module </w:t>
      </w:r>
      <w:r>
        <w:rPr>
          <w:color w:val="2B91AF"/>
        </w:rPr>
        <w:t>C1ExtB</w:t>
      </w:r>
      <w:r>
        <w:br/>
        <w:t xml:space="preserve">    &lt;</w:t>
      </w:r>
      <w:r>
        <w:rPr>
          <w:color w:val="2B91AF"/>
        </w:rPr>
        <w:t>Extension</w:t>
      </w:r>
      <w:r>
        <w:t>&gt; _</w:t>
      </w:r>
      <w:r>
        <w:br/>
      </w:r>
      <w:r>
        <w:rPr>
          <w:color w:val="0000FF"/>
        </w:rPr>
        <w:t xml:space="preserve">    Sub </w:t>
      </w:r>
      <w:r>
        <w:t xml:space="preserve">M(c </w:t>
      </w:r>
      <w:r>
        <w:rPr>
          <w:color w:val="0000FF"/>
        </w:rPr>
        <w:t xml:space="preserve">As </w:t>
      </w:r>
      <w:r>
        <w:rPr>
          <w:color w:val="2B91AF"/>
        </w:rPr>
        <w:t>C1</w:t>
      </w:r>
      <w:r>
        <w:t>)</w:t>
      </w:r>
      <w:r>
        <w:br/>
      </w:r>
      <w:r>
        <w:rPr>
          <w:color w:val="0000FF"/>
        </w:rPr>
        <w:t xml:space="preserve">    End Sub</w:t>
      </w:r>
      <w:r>
        <w:br/>
      </w:r>
      <w:r>
        <w:rPr>
          <w:color w:val="0000FF"/>
        </w:rPr>
        <w:t>End Module</w:t>
      </w:r>
      <w:r>
        <w:br/>
      </w:r>
      <w:r>
        <w:br/>
      </w:r>
      <w:r>
        <w:rPr>
          <w:color w:val="0000FF"/>
        </w:rPr>
        <w:t xml:space="preserve">Module </w:t>
      </w:r>
      <w:r>
        <w:rPr>
          <w:color w:val="2B91AF"/>
        </w:rPr>
        <w:t>Main</w:t>
      </w:r>
      <w:r>
        <w:br/>
      </w:r>
      <w:r>
        <w:rPr>
          <w:color w:val="0000FF"/>
        </w:rPr>
        <w:t xml:space="preserve">    Sub </w:t>
      </w:r>
      <w:r>
        <w:t>Test()</w:t>
      </w:r>
      <w:r>
        <w:br/>
      </w:r>
      <w:r>
        <w:rPr>
          <w:color w:val="0000FF"/>
        </w:rPr>
        <w:t xml:space="preserve">        Dim </w:t>
      </w:r>
      <w:r>
        <w:t xml:space="preserve">c </w:t>
      </w:r>
      <w:r>
        <w:rPr>
          <w:color w:val="0000FF"/>
        </w:rPr>
        <w:t xml:space="preserve">As New </w:t>
      </w:r>
      <w:r>
        <w:rPr>
          <w:color w:val="2B91AF"/>
        </w:rPr>
        <w:t>C1</w:t>
      </w:r>
      <w:r>
        <w:t>()</w:t>
      </w:r>
      <w:r>
        <w:br/>
      </w:r>
      <w:r>
        <w:br/>
      </w:r>
      <w:r>
        <w:rPr>
          <w:color w:val="2B91AF"/>
        </w:rPr>
        <w:t xml:space="preserve">        C1</w:t>
      </w:r>
      <w:r>
        <w:t xml:space="preserve">.M()               </w:t>
      </w:r>
      <w:r>
        <w:rPr>
          <w:color w:val="008000"/>
        </w:rPr>
        <w:t>' Ambiguous between C1ExtA.M and BExtB.M</w:t>
      </w:r>
      <w:r>
        <w:br/>
      </w:r>
      <w:r>
        <w:rPr>
          <w:color w:val="2B91AF"/>
        </w:rPr>
        <w:t xml:space="preserve">        C1ExtA</w:t>
      </w:r>
      <w:r>
        <w:t xml:space="preserve">.M(c)          </w:t>
      </w:r>
      <w:r>
        <w:rPr>
          <w:color w:val="008000"/>
        </w:rPr>
        <w:t>' Calls C1ExtA.M</w:t>
      </w:r>
      <w:r>
        <w:br/>
      </w:r>
      <w:r>
        <w:rPr>
          <w:color w:val="2B91AF"/>
        </w:rPr>
        <w:t xml:space="preserve">        C1ExtB</w:t>
      </w:r>
      <w:r>
        <w:t xml:space="preserve">.M(c)          </w:t>
      </w:r>
      <w:r>
        <w:rPr>
          <w:color w:val="008000"/>
        </w:rPr>
        <w:t>' Calls C1ExtB.M</w:t>
      </w:r>
      <w:r>
        <w:br/>
      </w:r>
      <w:r>
        <w:rPr>
          <w:color w:val="0000FF"/>
        </w:rPr>
        <w:t xml:space="preserve">    End Sub</w:t>
      </w:r>
      <w:r>
        <w:br/>
      </w:r>
      <w:r>
        <w:rPr>
          <w:color w:val="0000FF"/>
        </w:rPr>
        <w:t>End Module</w:t>
      </w:r>
    </w:p>
    <w:p w:rsidR="00EE7CEF" w:rsidRDefault="008A0CA2" w:rsidP="008A0CA2">
      <w:pPr>
        <w:numPr>
          <w:ilvl w:val="1"/>
          <w:numId w:val="94"/>
        </w:numPr>
      </w:pPr>
      <w:r>
        <w:t xml:space="preserve">If </w:t>
      </w:r>
      <w:r>
        <w:rPr>
          <w:rStyle w:val="CodeEmbedded"/>
        </w:rPr>
        <w:t>M</w:t>
      </w:r>
      <w:r>
        <w:t xml:space="preserve"> and </w:t>
      </w:r>
      <w:r>
        <w:rPr>
          <w:rStyle w:val="CodeEmbedded"/>
        </w:rPr>
        <w:t>N</w:t>
      </w:r>
      <w:r>
        <w:t xml:space="preserve"> both required type inference to produce type arguments, and </w:t>
      </w:r>
      <w:r>
        <w:rPr>
          <w:rStyle w:val="CodeEmbedded"/>
        </w:rPr>
        <w:t>M</w:t>
      </w:r>
      <w:r>
        <w:t xml:space="preserve"> did not require determining</w:t>
      </w:r>
      <w:r>
        <w:t xml:space="preserve"> the dominant type for any of its type arguments (i.e. each the type arguments inferred to a single type), but </w:t>
      </w:r>
      <w:r>
        <w:rPr>
          <w:rStyle w:val="CodeEmbedded"/>
        </w:rPr>
        <w:t>N</w:t>
      </w:r>
      <w:r>
        <w:t xml:space="preserve"> did, eliminate </w:t>
      </w:r>
      <w:r>
        <w:rPr>
          <w:rStyle w:val="CodeEmbedded"/>
        </w:rPr>
        <w:t>N</w:t>
      </w:r>
      <w:r>
        <w:t xml:space="preserve"> from the set.</w:t>
      </w:r>
    </w:p>
    <w:p w:rsidR="00EE7CEF" w:rsidRDefault="008A0CA2">
      <w:pPr>
        <w:ind w:left="900"/>
      </w:pPr>
      <w:r>
        <w:rPr>
          <w:b/>
        </w:rPr>
        <w:t>Note.</w:t>
      </w:r>
      <w:r>
        <w:t xml:space="preserve"> This rule ensures that overload resolution that succeeded in previous versions (where inferring multiple types for a type argument would cause an error), continue to produce the same results.</w:t>
      </w:r>
    </w:p>
    <w:p w:rsidR="00EE7CEF" w:rsidRDefault="008A0CA2" w:rsidP="008A0CA2">
      <w:pPr>
        <w:numPr>
          <w:ilvl w:val="1"/>
          <w:numId w:val="94"/>
        </w:numPr>
      </w:pPr>
      <w:r>
        <w:t>If overload resolution is being done to resolve the target of a</w:t>
      </w:r>
      <w:r>
        <w:t xml:space="preserve"> delegate-creation expression from an </w:t>
      </w:r>
      <w:r>
        <w:rPr>
          <w:rStyle w:val="CodeEmbedded"/>
        </w:rPr>
        <w:t>AddressOf</w:t>
      </w:r>
      <w:r>
        <w:t xml:space="preserve"> expression, and both the delegate and </w:t>
      </w:r>
      <w:r>
        <w:rPr>
          <w:rStyle w:val="CodeEmbedded"/>
        </w:rPr>
        <w:t>M</w:t>
      </w:r>
      <w:r>
        <w:t xml:space="preserve"> are functions while </w:t>
      </w:r>
      <w:r>
        <w:rPr>
          <w:rStyle w:val="CodeEmbedded"/>
        </w:rPr>
        <w:t>N</w:t>
      </w:r>
      <w:r>
        <w:t xml:space="preserve"> is a subroutine, eliminate </w:t>
      </w:r>
      <w:r>
        <w:rPr>
          <w:rStyle w:val="CodeEmbedded"/>
        </w:rPr>
        <w:t>N</w:t>
      </w:r>
      <w:r>
        <w:t xml:space="preserve"> from the set. Likewise, if both the delegate and </w:t>
      </w:r>
      <w:r>
        <w:rPr>
          <w:rStyle w:val="CodeEmbedded"/>
        </w:rPr>
        <w:t>M</w:t>
      </w:r>
      <w:r>
        <w:t xml:space="preserve"> are subroutines, while </w:t>
      </w:r>
      <w:r>
        <w:rPr>
          <w:rStyle w:val="CodeEmbedded"/>
        </w:rPr>
        <w:t>N</w:t>
      </w:r>
      <w:r>
        <w:t xml:space="preserve"> is a function, eliminate </w:t>
      </w:r>
      <w:r>
        <w:rPr>
          <w:rStyle w:val="CodeEmbedded"/>
        </w:rPr>
        <w:t>N</w:t>
      </w:r>
      <w:r>
        <w:t xml:space="preserve"> from the set.</w:t>
      </w:r>
    </w:p>
    <w:p w:rsidR="00EE7CEF" w:rsidRDefault="008A0CA2" w:rsidP="008A0CA2">
      <w:pPr>
        <w:numPr>
          <w:ilvl w:val="1"/>
          <w:numId w:val="94"/>
        </w:numPr>
      </w:pPr>
      <w:r>
        <w:t xml:space="preserve">If </w:t>
      </w:r>
      <w:r>
        <w:rPr>
          <w:rStyle w:val="CodeEmbedded"/>
        </w:rPr>
        <w:t>M</w:t>
      </w:r>
      <w:r>
        <w:t xml:space="preserve"> did not use any optional parameter defaults in place of explicit arguments, but </w:t>
      </w:r>
      <w:r>
        <w:rPr>
          <w:rStyle w:val="CodeEmbedded"/>
        </w:rPr>
        <w:t>N</w:t>
      </w:r>
      <w:r>
        <w:t xml:space="preserve"> did, then eliminate </w:t>
      </w:r>
      <w:r>
        <w:rPr>
          <w:rStyle w:val="CodeEmbedded"/>
        </w:rPr>
        <w:t>N</w:t>
      </w:r>
      <w:r>
        <w:t xml:space="preserve"> from the set.</w:t>
      </w:r>
    </w:p>
    <w:p w:rsidR="00EE7CEF" w:rsidRDefault="008A0CA2" w:rsidP="008A0CA2">
      <w:pPr>
        <w:numPr>
          <w:ilvl w:val="1"/>
          <w:numId w:val="94"/>
        </w:numPr>
      </w:pPr>
      <w:r>
        <w:t xml:space="preserve">Before type arguments have been substituted, if </w:t>
      </w:r>
      <w:r>
        <w:rPr>
          <w:rStyle w:val="CodeEmbedded"/>
        </w:rPr>
        <w:t>M</w:t>
      </w:r>
      <w:r>
        <w:t xml:space="preserve"> has </w:t>
      </w:r>
      <w:r>
        <w:rPr>
          <w:i/>
        </w:rPr>
        <w:t>greater depth of genericity</w:t>
      </w:r>
      <w:r>
        <w:t xml:space="preserve"> (Section </w:t>
      </w:r>
      <w:hyperlink w:anchor="_Toc00229">
        <w:r>
          <w:t>§11.8.1.2</w:t>
        </w:r>
      </w:hyperlink>
      <w:r>
        <w:t xml:space="preserve">) than </w:t>
      </w:r>
      <w:r>
        <w:rPr>
          <w:rStyle w:val="CodeEmbedded"/>
        </w:rPr>
        <w:t>N</w:t>
      </w:r>
      <w:r>
        <w:t xml:space="preserve">, then eliminate </w:t>
      </w:r>
      <w:r>
        <w:rPr>
          <w:rStyle w:val="CodeEmbedded"/>
        </w:rPr>
        <w:t>N</w:t>
      </w:r>
      <w:r>
        <w:t xml:space="preserve"> from the set.</w:t>
      </w:r>
    </w:p>
    <w:p w:rsidR="00EE7CEF" w:rsidRDefault="008A0CA2" w:rsidP="008A0CA2">
      <w:pPr>
        <w:numPr>
          <w:ilvl w:val="0"/>
          <w:numId w:val="94"/>
        </w:numPr>
      </w:pPr>
      <w:r>
        <w:t>Otherwise, the call is ambiguous and a compile-time error occurs.</w:t>
      </w:r>
    </w:p>
    <w:p w:rsidR="00EE7CEF" w:rsidRDefault="008A0CA2">
      <w:pPr>
        <w:pStyle w:val="Heading4"/>
      </w:pPr>
      <w:bookmarkStart w:id="362" w:name="_Toc00228"/>
      <w:r>
        <w:t>Specificity of members/types given an argument list</w:t>
      </w:r>
      <w:bookmarkEnd w:id="362"/>
    </w:p>
    <w:p w:rsidR="00EE7CEF" w:rsidRDefault="008A0CA2">
      <w:r>
        <w:t xml:space="preserve">A member </w:t>
      </w:r>
      <w:r>
        <w:rPr>
          <w:rStyle w:val="CodeEmbedded"/>
        </w:rPr>
        <w:t>M</w:t>
      </w:r>
      <w:r>
        <w:t xml:space="preserve"> is considered </w:t>
      </w:r>
      <w:r>
        <w:rPr>
          <w:i/>
        </w:rPr>
        <w:t>equally specific</w:t>
      </w:r>
      <w:r>
        <w:t xml:space="preserve"> as </w:t>
      </w:r>
      <w:r>
        <w:rPr>
          <w:rStyle w:val="CodeEmbedded"/>
        </w:rPr>
        <w:t>N</w:t>
      </w:r>
      <w:r>
        <w:t xml:space="preserve">, given an argument-list </w:t>
      </w:r>
      <w:r>
        <w:rPr>
          <w:rStyle w:val="CodeEmbedded"/>
        </w:rPr>
        <w:t>A</w:t>
      </w:r>
      <w:r>
        <w:t>, if their signatures are</w:t>
      </w:r>
      <w:r>
        <w:t xml:space="preserve"> the same or if each parameter type in </w:t>
      </w:r>
      <w:r>
        <w:rPr>
          <w:rStyle w:val="CodeEmbedded"/>
        </w:rPr>
        <w:t>M</w:t>
      </w:r>
      <w:r>
        <w:t xml:space="preserve"> is the same as the corresponding parameter type in </w:t>
      </w:r>
      <w:r>
        <w:rPr>
          <w:rStyle w:val="CodeEmbedded"/>
        </w:rPr>
        <w:t>N</w:t>
      </w:r>
      <w:r>
        <w:t>.</w:t>
      </w:r>
    </w:p>
    <w:p w:rsidR="00EE7CEF" w:rsidRDefault="008A0CA2">
      <w:r>
        <w:rPr>
          <w:b/>
        </w:rPr>
        <w:t>Note.</w:t>
      </w:r>
      <w:r>
        <w:t xml:space="preserve"> Two members can end up in a method group with the same signature due to extension methods. Two members can also be equally specific but not have the same s</w:t>
      </w:r>
      <w:r>
        <w:t>ignature due to type parameters or paramarray expansion.</w:t>
      </w:r>
    </w:p>
    <w:p w:rsidR="00EE7CEF" w:rsidRDefault="008A0CA2">
      <w:r>
        <w:lastRenderedPageBreak/>
        <w:t xml:space="preserve">A member </w:t>
      </w:r>
      <w:r>
        <w:rPr>
          <w:rStyle w:val="CodeEmbedded"/>
        </w:rPr>
        <w:t>M</w:t>
      </w:r>
      <w:r>
        <w:t xml:space="preserve"> is considered </w:t>
      </w:r>
      <w:r>
        <w:rPr>
          <w:i/>
        </w:rPr>
        <w:t>more specific</w:t>
      </w:r>
      <w:r>
        <w:t xml:space="preserve"> than </w:t>
      </w:r>
      <w:r>
        <w:rPr>
          <w:rStyle w:val="CodeEmbedded"/>
        </w:rPr>
        <w:t>N</w:t>
      </w:r>
      <w:r>
        <w:t xml:space="preserve"> if their signatures are different and at least one parameter type in </w:t>
      </w:r>
      <w:r>
        <w:rPr>
          <w:rStyle w:val="CodeEmbedded"/>
        </w:rPr>
        <w:t>M</w:t>
      </w:r>
      <w:r>
        <w:t xml:space="preserve"> is more specific than a parameter type in </w:t>
      </w:r>
      <w:r>
        <w:rPr>
          <w:rStyle w:val="CodeEmbedded"/>
        </w:rPr>
        <w:t>N</w:t>
      </w:r>
      <w:r>
        <w:t xml:space="preserve">, and no parameter type in </w:t>
      </w:r>
      <w:r>
        <w:rPr>
          <w:rStyle w:val="CodeEmbedded"/>
        </w:rPr>
        <w:t>N</w:t>
      </w:r>
      <w:r>
        <w:t xml:space="preserve"> is more sp</w:t>
      </w:r>
      <w:r>
        <w:t xml:space="preserve">ecific than a parameter type in </w:t>
      </w:r>
      <w:r>
        <w:rPr>
          <w:rStyle w:val="CodeEmbedded"/>
        </w:rPr>
        <w:t>M</w:t>
      </w:r>
      <w:r>
        <w:t xml:space="preserve">. Given a pair of parameters </w:t>
      </w:r>
      <w:r>
        <w:rPr>
          <w:rStyle w:val="CodeEmbedded"/>
        </w:rPr>
        <w:t>Mj</w:t>
      </w:r>
      <w:r>
        <w:t xml:space="preserve"> and </w:t>
      </w:r>
      <w:r>
        <w:rPr>
          <w:rStyle w:val="CodeEmbedded"/>
        </w:rPr>
        <w:t>Nj</w:t>
      </w:r>
      <w:r>
        <w:t xml:space="preserve"> that matches an argument </w:t>
      </w:r>
      <w:r>
        <w:rPr>
          <w:rStyle w:val="CodeEmbedded"/>
        </w:rPr>
        <w:t>Aj</w:t>
      </w:r>
      <w:r>
        <w:t xml:space="preserve">, the type of </w:t>
      </w:r>
      <w:r>
        <w:rPr>
          <w:rStyle w:val="CodeEmbedded"/>
        </w:rPr>
        <w:t>Mj</w:t>
      </w:r>
      <w:r>
        <w:t xml:space="preserve"> is considered </w:t>
      </w:r>
      <w:r>
        <w:rPr>
          <w:i/>
        </w:rPr>
        <w:t>more specific</w:t>
      </w:r>
      <w:r>
        <w:t xml:space="preserve"> than the type of </w:t>
      </w:r>
      <w:r>
        <w:rPr>
          <w:rStyle w:val="CodeEmbedded"/>
        </w:rPr>
        <w:t>Nj</w:t>
      </w:r>
      <w:r>
        <w:t xml:space="preserve"> if one of the following conditions is true:</w:t>
      </w:r>
    </w:p>
    <w:p w:rsidR="00EE7CEF" w:rsidRDefault="008A0CA2" w:rsidP="008A0CA2">
      <w:pPr>
        <w:numPr>
          <w:ilvl w:val="0"/>
          <w:numId w:val="95"/>
        </w:numPr>
      </w:pPr>
      <w:r>
        <w:t>There exists a widening conversion from the type</w:t>
      </w:r>
      <w:r>
        <w:t xml:space="preserve"> of </w:t>
      </w:r>
      <w:r>
        <w:rPr>
          <w:rStyle w:val="CodeEmbedded"/>
        </w:rPr>
        <w:t>Mj</w:t>
      </w:r>
      <w:r>
        <w:t xml:space="preserve"> to the type </w:t>
      </w:r>
      <w:r>
        <w:rPr>
          <w:rStyle w:val="CodeEmbedded"/>
        </w:rPr>
        <w:t>Nj</w:t>
      </w:r>
      <w:r>
        <w:t>. (</w:t>
      </w:r>
      <w:r>
        <w:rPr>
          <w:b/>
        </w:rPr>
        <w:t>Note.</w:t>
      </w:r>
      <w:r>
        <w:t xml:space="preserve"> Because parameters types are being compared without regard to the actual argument in this case, the widening conversion from constant expressions to a numeric type the value fits into is not considered in this case.)</w:t>
      </w:r>
    </w:p>
    <w:p w:rsidR="00EE7CEF" w:rsidRDefault="008A0CA2" w:rsidP="008A0CA2">
      <w:pPr>
        <w:numPr>
          <w:ilvl w:val="0"/>
          <w:numId w:val="95"/>
        </w:numPr>
      </w:pPr>
      <w:r>
        <w:rPr>
          <w:rStyle w:val="CodeEmbedded"/>
        </w:rPr>
        <w:t>Aj</w:t>
      </w:r>
      <w:r>
        <w:t xml:space="preserve"> is the</w:t>
      </w:r>
      <w:r>
        <w:t xml:space="preserve"> literal </w:t>
      </w:r>
      <w:r>
        <w:rPr>
          <w:rStyle w:val="CodeEmbedded"/>
        </w:rPr>
        <w:t>0</w:t>
      </w:r>
      <w:r>
        <w:t xml:space="preserve">, </w:t>
      </w:r>
      <w:r>
        <w:rPr>
          <w:rStyle w:val="CodeEmbedded"/>
        </w:rPr>
        <w:t>Mj</w:t>
      </w:r>
      <w:r>
        <w:t xml:space="preserve"> is a numeric type and </w:t>
      </w:r>
      <w:r>
        <w:rPr>
          <w:rStyle w:val="CodeEmbedded"/>
        </w:rPr>
        <w:t>Nj</w:t>
      </w:r>
      <w:r>
        <w:t xml:space="preserve"> is an enumerated type. (</w:t>
      </w:r>
      <w:r>
        <w:rPr>
          <w:b/>
        </w:rPr>
        <w:t>Note.</w:t>
      </w:r>
      <w:r>
        <w:t xml:space="preserve"> This rule is necessary because the literal </w:t>
      </w:r>
      <w:r>
        <w:rPr>
          <w:rStyle w:val="CodeEmbedded"/>
        </w:rPr>
        <w:t>0</w:t>
      </w:r>
      <w:r>
        <w:t xml:space="preserve"> widens to any enumerated type. Since an enumerated type widens to its underlying type, this means that overload resolution on </w:t>
      </w:r>
      <w:r>
        <w:rPr>
          <w:rStyle w:val="CodeEmbedded"/>
        </w:rPr>
        <w:t>0</w:t>
      </w:r>
      <w:r>
        <w:t xml:space="preserve"> will, by defa</w:t>
      </w:r>
      <w:r>
        <w:t>ult, prefer enumerated types over numeric types. We received a lot of feedback that this behavior was counterintuitive.)</w:t>
      </w:r>
    </w:p>
    <w:p w:rsidR="00EE7CEF" w:rsidRDefault="008A0CA2" w:rsidP="008A0CA2">
      <w:pPr>
        <w:numPr>
          <w:ilvl w:val="0"/>
          <w:numId w:val="95"/>
        </w:numPr>
      </w:pPr>
      <w:r>
        <w:rPr>
          <w:rStyle w:val="CodeEmbedded"/>
        </w:rPr>
        <w:t>Mj</w:t>
      </w:r>
      <w:r>
        <w:t xml:space="preserve"> and </w:t>
      </w:r>
      <w:r>
        <w:rPr>
          <w:rStyle w:val="CodeEmbedded"/>
        </w:rPr>
        <w:t>Nj</w:t>
      </w:r>
      <w:r>
        <w:t xml:space="preserve"> are both numeric types, and </w:t>
      </w:r>
      <w:r>
        <w:rPr>
          <w:rStyle w:val="CodeEmbedded"/>
        </w:rPr>
        <w:t>Mj</w:t>
      </w:r>
      <w:r>
        <w:t xml:space="preserve"> comes earlier than </w:t>
      </w:r>
      <w:r>
        <w:rPr>
          <w:rStyle w:val="CodeEmbedded"/>
        </w:rPr>
        <w:t>Nj</w:t>
      </w:r>
      <w:r>
        <w:t xml:space="preserve"> in the list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Integer</w:t>
      </w:r>
      <w:r>
        <w:t xml:space="preserve">, </w:t>
      </w:r>
      <w:r>
        <w:rPr>
          <w:rStyle w:val="CodeEmbedded"/>
        </w:rPr>
        <w:t>UInteger</w:t>
      </w:r>
      <w:r>
        <w:t xml:space="preserve">, </w:t>
      </w:r>
      <w:r>
        <w:rPr>
          <w:rStyle w:val="CodeEmbedded"/>
        </w:rPr>
        <w:t>Long</w:t>
      </w:r>
      <w:r>
        <w:t xml:space="preserve">, </w:t>
      </w:r>
      <w:r>
        <w:rPr>
          <w:rStyle w:val="CodeEmbedded"/>
        </w:rPr>
        <w:t>ULong</w:t>
      </w:r>
      <w:r>
        <w:t xml:space="preserve">, </w:t>
      </w:r>
      <w:r>
        <w:rPr>
          <w:rStyle w:val="CodeEmbedded"/>
        </w:rPr>
        <w:t>Decimal</w:t>
      </w:r>
      <w:r>
        <w:t xml:space="preserve">, </w:t>
      </w:r>
      <w:r>
        <w:rPr>
          <w:rStyle w:val="CodeEmbedded"/>
        </w:rPr>
        <w:t>Single</w:t>
      </w:r>
      <w:r>
        <w:t xml:space="preserve">, </w:t>
      </w:r>
      <w:r>
        <w:rPr>
          <w:rStyle w:val="CodeEmbedded"/>
        </w:rPr>
        <w:t>Double</w:t>
      </w:r>
      <w:r>
        <w:t>. (</w:t>
      </w:r>
      <w:r>
        <w:rPr>
          <w:b/>
        </w:rPr>
        <w:t>Note.</w:t>
      </w:r>
      <w:r>
        <w:t xml:space="preserve"> The rule about the numeric types is useful because the signed and unsigned numeric types of a particular size only have narrowing conversions between them. The above rule breaks the tie between the two types in favor of the </w:t>
      </w:r>
      <w:r>
        <w:t>more "natural" numeric type. This is particularly important when doing overload resolution on a type that widens to both the signed and unsigned numeric types of a particular size, for example, a numeric literal that fits into both.)</w:t>
      </w:r>
    </w:p>
    <w:p w:rsidR="00EE7CEF" w:rsidRDefault="008A0CA2" w:rsidP="008A0CA2">
      <w:pPr>
        <w:numPr>
          <w:ilvl w:val="0"/>
          <w:numId w:val="95"/>
        </w:numPr>
      </w:pPr>
      <w:r>
        <w:rPr>
          <w:rStyle w:val="CodeEmbedded"/>
        </w:rPr>
        <w:t>Mj</w:t>
      </w:r>
      <w:r>
        <w:t xml:space="preserve"> and </w:t>
      </w:r>
      <w:r>
        <w:rPr>
          <w:rStyle w:val="CodeEmbedded"/>
        </w:rPr>
        <w:t>Nj</w:t>
      </w:r>
      <w:r>
        <w:t xml:space="preserve"> are delegate</w:t>
      </w:r>
      <w:r>
        <w:t xml:space="preserve"> function types and the return type of </w:t>
      </w:r>
      <w:r>
        <w:rPr>
          <w:rStyle w:val="CodeEmbedded"/>
        </w:rPr>
        <w:t>Mj</w:t>
      </w:r>
      <w:r>
        <w:t xml:space="preserve"> is more specific than the return type of </w:t>
      </w:r>
      <w:r>
        <w:rPr>
          <w:rStyle w:val="CodeEmbedded"/>
        </w:rPr>
        <w:t>Nj</w:t>
      </w:r>
      <w:r>
        <w:t xml:space="preserve"> If </w:t>
      </w:r>
      <w:r>
        <w:rPr>
          <w:rStyle w:val="CodeEmbedded"/>
        </w:rPr>
        <w:t>Aj</w:t>
      </w:r>
      <w:r>
        <w:t xml:space="preserve"> is classified as a lambda method, and </w:t>
      </w:r>
      <w:r>
        <w:rPr>
          <w:rStyle w:val="CodeEmbedded"/>
        </w:rPr>
        <w:t>Mj</w:t>
      </w:r>
      <w:r>
        <w:t xml:space="preserve"> or </w:t>
      </w:r>
      <w:r>
        <w:rPr>
          <w:rStyle w:val="CodeEmbedded"/>
        </w:rPr>
        <w:t>Nj</w:t>
      </w:r>
      <w:r>
        <w:t xml:space="preserve"> is </w:t>
      </w:r>
      <w:r>
        <w:rPr>
          <w:rStyle w:val="CodeEmbedded"/>
        </w:rPr>
        <w:t>System.Linq.Expressions.Expression(Of T)</w:t>
      </w:r>
      <w:r>
        <w:t>, then the type argument of the type (assuming it is a delegate type) is s</w:t>
      </w:r>
      <w:r>
        <w:t>ubstituted for the type being compared.</w:t>
      </w:r>
    </w:p>
    <w:p w:rsidR="00EE7CEF" w:rsidRDefault="008A0CA2" w:rsidP="008A0CA2">
      <w:pPr>
        <w:numPr>
          <w:ilvl w:val="0"/>
          <w:numId w:val="95"/>
        </w:numPr>
      </w:pPr>
      <w:r>
        <w:rPr>
          <w:rStyle w:val="CodeEmbedded"/>
        </w:rPr>
        <w:t>Mj</w:t>
      </w:r>
      <w:r>
        <w:t xml:space="preserve"> is identical to the type of </w:t>
      </w:r>
      <w:r>
        <w:rPr>
          <w:rStyle w:val="CodeEmbedded"/>
        </w:rPr>
        <w:t>Aj</w:t>
      </w:r>
      <w:r>
        <w:t xml:space="preserve">, and </w:t>
      </w:r>
      <w:r>
        <w:rPr>
          <w:rStyle w:val="CodeEmbedded"/>
        </w:rPr>
        <w:t>Nj</w:t>
      </w:r>
      <w:r>
        <w:t xml:space="preserve"> is not. (</w:t>
      </w:r>
      <w:r>
        <w:rPr>
          <w:b/>
        </w:rPr>
        <w:t>Note.</w:t>
      </w:r>
      <w:r>
        <w:t xml:space="preserve"> It is interesting to note that the previous rule differs slightly from C#, in that C# requires that the delegate function types have identical parameter lists </w:t>
      </w:r>
      <w:r>
        <w:t>before comparing return types, while Visual Basic does not.)</w:t>
      </w:r>
    </w:p>
    <w:p w:rsidR="00EE7CEF" w:rsidRDefault="008A0CA2">
      <w:pPr>
        <w:pStyle w:val="Heading4"/>
      </w:pPr>
      <w:bookmarkStart w:id="363" w:name="_Toc00229"/>
      <w:r>
        <w:t>Genericity</w:t>
      </w:r>
      <w:bookmarkEnd w:id="363"/>
    </w:p>
    <w:p w:rsidR="00EE7CEF" w:rsidRDefault="008A0CA2">
      <w:r>
        <w:t xml:space="preserve">A member </w:t>
      </w:r>
      <w:r>
        <w:rPr>
          <w:rStyle w:val="CodeEmbedded"/>
        </w:rPr>
        <w:t>M</w:t>
      </w:r>
      <w:r>
        <w:t xml:space="preserve"> is determined to be </w:t>
      </w:r>
      <w:r>
        <w:rPr>
          <w:i/>
        </w:rPr>
        <w:t>less generic</w:t>
      </w:r>
      <w:r>
        <w:t xml:space="preserve"> than a member </w:t>
      </w:r>
      <w:r>
        <w:rPr>
          <w:rStyle w:val="CodeEmbedded"/>
        </w:rPr>
        <w:t>N</w:t>
      </w:r>
      <w:r>
        <w:t xml:space="preserve"> as follows:</w:t>
      </w:r>
    </w:p>
    <w:p w:rsidR="00EE7CEF" w:rsidRDefault="008A0CA2" w:rsidP="008A0CA2">
      <w:pPr>
        <w:numPr>
          <w:ilvl w:val="0"/>
          <w:numId w:val="96"/>
        </w:numPr>
      </w:pPr>
      <w:r>
        <w:t xml:space="preserve">If, for each pair of matching parameters </w:t>
      </w:r>
      <w:r>
        <w:rPr>
          <w:rStyle w:val="CodeEmbedded"/>
        </w:rPr>
        <w:t>Mj</w:t>
      </w:r>
      <w:r>
        <w:t xml:space="preserve"> and </w:t>
      </w:r>
      <w:r>
        <w:rPr>
          <w:rStyle w:val="CodeEmbedded"/>
        </w:rPr>
        <w:t>Nj</w:t>
      </w:r>
      <w:r>
        <w:t xml:space="preserve">, </w:t>
      </w:r>
      <w:r>
        <w:rPr>
          <w:rStyle w:val="CodeEmbedded"/>
        </w:rPr>
        <w:t>Mj</w:t>
      </w:r>
      <w:r>
        <w:t xml:space="preserve"> is less or equally generic than </w:t>
      </w:r>
      <w:r>
        <w:rPr>
          <w:rStyle w:val="CodeEmbedded"/>
        </w:rPr>
        <w:t>Nj</w:t>
      </w:r>
      <w:r>
        <w:t xml:space="preserve"> with respect to type p</w:t>
      </w:r>
      <w:r>
        <w:t xml:space="preserve">arameters on the method, and at least one </w:t>
      </w:r>
      <w:r>
        <w:rPr>
          <w:rStyle w:val="CodeEmbedded"/>
        </w:rPr>
        <w:t>Mj</w:t>
      </w:r>
      <w:r>
        <w:t xml:space="preserve"> is less generic with respect to type parameters on the method.</w:t>
      </w:r>
    </w:p>
    <w:p w:rsidR="00EE7CEF" w:rsidRDefault="008A0CA2" w:rsidP="008A0CA2">
      <w:pPr>
        <w:numPr>
          <w:ilvl w:val="0"/>
          <w:numId w:val="96"/>
        </w:numPr>
      </w:pPr>
      <w:r>
        <w:t xml:space="preserve">Otherwise, if for each pair of matching parameters </w:t>
      </w:r>
      <w:r>
        <w:rPr>
          <w:rStyle w:val="CodeEmbedded"/>
        </w:rPr>
        <w:t>Mj</w:t>
      </w:r>
      <w:r>
        <w:t xml:space="preserve"> and </w:t>
      </w:r>
      <w:r>
        <w:rPr>
          <w:rStyle w:val="CodeEmbedded"/>
        </w:rPr>
        <w:t>Nj</w:t>
      </w:r>
      <w:r>
        <w:t xml:space="preserve">, </w:t>
      </w:r>
      <w:r>
        <w:rPr>
          <w:rStyle w:val="CodeEmbedded"/>
        </w:rPr>
        <w:t>Mj</w:t>
      </w:r>
      <w:r>
        <w:t xml:space="preserve"> is less or equally generic than </w:t>
      </w:r>
      <w:r>
        <w:rPr>
          <w:rStyle w:val="CodeEmbedded"/>
        </w:rPr>
        <w:t>Nj</w:t>
      </w:r>
      <w:r>
        <w:t xml:space="preserve"> with respect to type parameters on the type, and</w:t>
      </w:r>
      <w:r>
        <w:t xml:space="preserve"> at least one </w:t>
      </w:r>
      <w:r>
        <w:rPr>
          <w:rStyle w:val="CodeEmbedded"/>
        </w:rPr>
        <w:t>Mj</w:t>
      </w:r>
      <w:r>
        <w:t xml:space="preserve"> is less generic with respect to type parameters on the type, then </w:t>
      </w:r>
      <w:r>
        <w:rPr>
          <w:rStyle w:val="CodeEmbedded"/>
        </w:rPr>
        <w:t>M</w:t>
      </w:r>
      <w:r>
        <w:t xml:space="preserve"> is less generic than </w:t>
      </w:r>
      <w:r>
        <w:rPr>
          <w:rStyle w:val="CodeEmbedded"/>
        </w:rPr>
        <w:t>N</w:t>
      </w:r>
      <w:r>
        <w:t>.</w:t>
      </w:r>
    </w:p>
    <w:p w:rsidR="00EE7CEF" w:rsidRDefault="008A0CA2">
      <w:r>
        <w:t xml:space="preserve">A parameter </w:t>
      </w:r>
      <w:r>
        <w:rPr>
          <w:rStyle w:val="CodeEmbedded"/>
        </w:rPr>
        <w:t>M</w:t>
      </w:r>
      <w:r>
        <w:t xml:space="preserve"> is considered to be equally generic to a parameter </w:t>
      </w:r>
      <w:r>
        <w:rPr>
          <w:rStyle w:val="CodeEmbedded"/>
        </w:rPr>
        <w:t>N</w:t>
      </w:r>
      <w:r>
        <w:t xml:space="preserve"> if their types </w:t>
      </w:r>
      <w:r>
        <w:rPr>
          <w:rStyle w:val="CodeEmbedded"/>
        </w:rPr>
        <w:t>Mt</w:t>
      </w:r>
      <w:r>
        <w:t xml:space="preserve"> and </w:t>
      </w:r>
      <w:r>
        <w:rPr>
          <w:rStyle w:val="CodeEmbedded"/>
        </w:rPr>
        <w:t>Nt</w:t>
      </w:r>
      <w:r>
        <w:t xml:space="preserve"> both refer to type parameters or both don't refer to ty</w:t>
      </w:r>
      <w:r>
        <w:t xml:space="preserve">pe parameters. </w:t>
      </w:r>
      <w:r>
        <w:rPr>
          <w:rStyle w:val="CodeEmbedded"/>
        </w:rPr>
        <w:t>M</w:t>
      </w:r>
      <w:r>
        <w:t xml:space="preserve"> is considered to be less generic than </w:t>
      </w:r>
      <w:r>
        <w:rPr>
          <w:rStyle w:val="CodeEmbedded"/>
        </w:rPr>
        <w:t>N</w:t>
      </w:r>
      <w:r>
        <w:t xml:space="preserve"> if </w:t>
      </w:r>
      <w:r>
        <w:rPr>
          <w:rStyle w:val="CodeEmbedded"/>
        </w:rPr>
        <w:t>Mt</w:t>
      </w:r>
      <w:r>
        <w:t xml:space="preserve"> does not refer to a type parameter and </w:t>
      </w:r>
      <w:r>
        <w:rPr>
          <w:rStyle w:val="CodeEmbedded"/>
        </w:rPr>
        <w:t>Nt</w:t>
      </w:r>
      <w:r>
        <w:t xml:space="preserve"> does.</w:t>
      </w:r>
    </w:p>
    <w:p w:rsidR="00EE7CEF" w:rsidRDefault="008A0CA2">
      <w:r>
        <w:t>For example:</w:t>
      </w:r>
    </w:p>
    <w:p w:rsidR="00EE7CEF" w:rsidRDefault="008A0CA2">
      <w:pPr>
        <w:pStyle w:val="Code"/>
      </w:pPr>
      <w:r>
        <w:rPr>
          <w:color w:val="0000FF"/>
        </w:rPr>
        <w:t xml:space="preserve">Class </w:t>
      </w:r>
      <w:r>
        <w:rPr>
          <w:color w:val="2B91AF"/>
        </w:rPr>
        <w:t>C1</w:t>
      </w:r>
      <w:r>
        <w:t>(</w:t>
      </w:r>
      <w:r>
        <w:rPr>
          <w:color w:val="0000FF"/>
        </w:rPr>
        <w:t xml:space="preserve">Of </w:t>
      </w:r>
      <w:r>
        <w:rPr>
          <w:color w:val="2B91AF"/>
        </w:rPr>
        <w:t>T</w:t>
      </w:r>
      <w:r>
        <w:t>)</w:t>
      </w:r>
      <w:r>
        <w:br/>
      </w:r>
      <w:r>
        <w:rPr>
          <w:color w:val="0000FF"/>
        </w:rPr>
        <w:t xml:space="preserve">    Sub </w:t>
      </w:r>
      <w:r>
        <w:t>S1(</w:t>
      </w:r>
      <w:r>
        <w:rPr>
          <w:color w:val="0000FF"/>
        </w:rPr>
        <w:t xml:space="preserve">Of </w:t>
      </w:r>
      <w:r>
        <w:rPr>
          <w:color w:val="2B91AF"/>
        </w:rPr>
        <w:t>U</w:t>
      </w:r>
      <w:r>
        <w:t xml:space="preserve">)(x </w:t>
      </w:r>
      <w:r>
        <w:rPr>
          <w:color w:val="0000FF"/>
        </w:rPr>
        <w:t xml:space="preserve">As </w:t>
      </w:r>
      <w:r>
        <w:rPr>
          <w:color w:val="2B91AF"/>
        </w:rPr>
        <w:t>U</w:t>
      </w:r>
      <w:r>
        <w:t xml:space="preserve">, y </w:t>
      </w:r>
      <w:r>
        <w:rPr>
          <w:color w:val="0000FF"/>
        </w:rPr>
        <w:t xml:space="preserve">As </w:t>
      </w:r>
      <w:r>
        <w:rPr>
          <w:color w:val="2B91AF"/>
        </w:rPr>
        <w:t>T</w:t>
      </w:r>
      <w:r>
        <w:t>)</w:t>
      </w:r>
      <w:r>
        <w:br/>
      </w:r>
      <w:r>
        <w:rPr>
          <w:color w:val="0000FF"/>
        </w:rPr>
        <w:t xml:space="preserve">    End Sub</w:t>
      </w:r>
      <w:r>
        <w:br/>
      </w:r>
      <w:r>
        <w:br/>
      </w:r>
      <w:r>
        <w:rPr>
          <w:color w:val="0000FF"/>
        </w:rPr>
        <w:t xml:space="preserve">    Sub </w:t>
      </w:r>
      <w:r>
        <w:t>S1(</w:t>
      </w:r>
      <w:r>
        <w:rPr>
          <w:color w:val="0000FF"/>
        </w:rPr>
        <w:t xml:space="preserve">Of </w:t>
      </w:r>
      <w:r>
        <w:rPr>
          <w:color w:val="2B91AF"/>
        </w:rPr>
        <w:t>U</w:t>
      </w:r>
      <w:r>
        <w:t xml:space="preserve">)(x </w:t>
      </w:r>
      <w:r>
        <w:rPr>
          <w:color w:val="0000FF"/>
        </w:rPr>
        <w:t xml:space="preserve">As </w:t>
      </w:r>
      <w:r>
        <w:rPr>
          <w:color w:val="2B91AF"/>
        </w:rPr>
        <w:t>U</w:t>
      </w:r>
      <w:r>
        <w:t xml:space="preserve">, y </w:t>
      </w:r>
      <w:r>
        <w:rPr>
          <w:color w:val="0000FF"/>
        </w:rPr>
        <w:t xml:space="preserve">As </w:t>
      </w:r>
      <w:r>
        <w:rPr>
          <w:color w:val="2B91AF"/>
        </w:rPr>
        <w:t>U</w:t>
      </w:r>
      <w:r>
        <w:t>)</w:t>
      </w:r>
      <w:r>
        <w:br/>
      </w:r>
      <w:r>
        <w:rPr>
          <w:color w:val="0000FF"/>
        </w:rPr>
        <w:t xml:space="preserve">    End Sub</w:t>
      </w:r>
      <w:r>
        <w:br/>
      </w:r>
      <w:r>
        <w:br/>
      </w:r>
      <w:r>
        <w:rPr>
          <w:color w:val="0000FF"/>
        </w:rPr>
        <w:t xml:space="preserve">    Sub </w:t>
      </w:r>
      <w:r>
        <w:t xml:space="preserve">S2(x </w:t>
      </w:r>
      <w:r>
        <w:rPr>
          <w:color w:val="0000FF"/>
        </w:rPr>
        <w:t>As Integer</w:t>
      </w:r>
      <w:r>
        <w:t xml:space="preserve">, y </w:t>
      </w:r>
      <w:r>
        <w:rPr>
          <w:color w:val="0000FF"/>
        </w:rPr>
        <w:t xml:space="preserve">As </w:t>
      </w:r>
      <w:r>
        <w:rPr>
          <w:color w:val="2B91AF"/>
        </w:rPr>
        <w:t>T</w:t>
      </w:r>
      <w:r>
        <w:t>)</w:t>
      </w:r>
      <w:r>
        <w:br/>
      </w:r>
      <w:r>
        <w:rPr>
          <w:color w:val="0000FF"/>
        </w:rPr>
        <w:t xml:space="preserve">    End Sub</w:t>
      </w:r>
      <w:r>
        <w:br/>
      </w:r>
      <w:r>
        <w:br/>
      </w:r>
      <w:r>
        <w:rPr>
          <w:color w:val="0000FF"/>
        </w:rPr>
        <w:t xml:space="preserve">    Sub </w:t>
      </w:r>
      <w:r>
        <w:t xml:space="preserve">S2(x </w:t>
      </w:r>
      <w:r>
        <w:rPr>
          <w:color w:val="0000FF"/>
        </w:rPr>
        <w:t xml:space="preserve">As </w:t>
      </w:r>
      <w:r>
        <w:rPr>
          <w:color w:val="2B91AF"/>
        </w:rPr>
        <w:t>T</w:t>
      </w:r>
      <w:r>
        <w:t xml:space="preserve">, y </w:t>
      </w:r>
      <w:r>
        <w:rPr>
          <w:color w:val="0000FF"/>
        </w:rPr>
        <w:t xml:space="preserve">As </w:t>
      </w:r>
      <w:r>
        <w:rPr>
          <w:color w:val="2B91AF"/>
        </w:rPr>
        <w:t>T</w:t>
      </w:r>
      <w:r>
        <w:t>)</w:t>
      </w:r>
      <w:r>
        <w:br/>
      </w:r>
      <w:r>
        <w:rPr>
          <w:color w:val="0000FF"/>
        </w:rPr>
        <w:t xml:space="preserve">    End Sub</w:t>
      </w:r>
      <w:r>
        <w:br/>
      </w:r>
      <w:r>
        <w:rPr>
          <w:color w:val="0000FF"/>
        </w:rPr>
        <w:t>End Class</w:t>
      </w:r>
      <w:r>
        <w:br/>
      </w:r>
      <w:r>
        <w:br/>
      </w:r>
      <w:r>
        <w:rPr>
          <w:color w:val="0000FF"/>
        </w:rPr>
        <w:lastRenderedPageBreak/>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C1</w:t>
      </w:r>
      <w:r>
        <w:t>(</w:t>
      </w:r>
      <w:r>
        <w:rPr>
          <w:color w:val="0000FF"/>
        </w:rPr>
        <w:t>Of Integer</w:t>
      </w:r>
      <w:r>
        <w:t xml:space="preserve">) = </w:t>
      </w:r>
      <w:r>
        <w:rPr>
          <w:color w:val="0000FF"/>
        </w:rPr>
        <w:t xml:space="preserve">New </w:t>
      </w:r>
      <w:r>
        <w:rPr>
          <w:color w:val="2B91AF"/>
        </w:rPr>
        <w:t>C1</w:t>
      </w:r>
      <w:r>
        <w:t>(</w:t>
      </w:r>
      <w:r>
        <w:rPr>
          <w:color w:val="0000FF"/>
        </w:rPr>
        <w:t>Of Integer</w:t>
      </w:r>
      <w:r>
        <w:t>)</w:t>
      </w:r>
      <w:r>
        <w:br/>
      </w:r>
      <w:r>
        <w:br/>
        <w:t xml:space="preserve">        x.S1(10, 10)    </w:t>
      </w:r>
      <w:r>
        <w:rPr>
          <w:color w:val="008000"/>
        </w:rPr>
        <w:t>' Calls S1(U, T)</w:t>
      </w:r>
      <w:r>
        <w:br/>
        <w:t xml:space="preserve">        x.S2(10, 10)    </w:t>
      </w:r>
      <w:r>
        <w:rPr>
          <w:color w:val="008000"/>
        </w:rPr>
        <w:t>' Calls S2(Integer, T)</w:t>
      </w:r>
      <w:r>
        <w:br/>
      </w:r>
      <w:r>
        <w:rPr>
          <w:color w:val="0000FF"/>
        </w:rPr>
        <w:t xml:space="preserve">    End Sub</w:t>
      </w:r>
      <w:r>
        <w:br/>
      </w:r>
      <w:r>
        <w:rPr>
          <w:color w:val="0000FF"/>
        </w:rPr>
        <w:t>En</w:t>
      </w:r>
      <w:r>
        <w:rPr>
          <w:color w:val="0000FF"/>
        </w:rPr>
        <w:t>d Module</w:t>
      </w:r>
    </w:p>
    <w:p w:rsidR="00EE7CEF" w:rsidRDefault="008A0CA2">
      <w:r>
        <w:t>Extension method type parameters that were fixed during currying are considered type parameters on the type, not type parameters on the method. For example:</w:t>
      </w:r>
    </w:p>
    <w:p w:rsidR="00EE7CEF" w:rsidRDefault="008A0CA2">
      <w:pPr>
        <w:pStyle w:val="Code"/>
      </w:pPr>
      <w:r>
        <w:rPr>
          <w:color w:val="0000FF"/>
        </w:rPr>
        <w:t xml:space="preserve">Imports </w:t>
      </w:r>
      <w:r>
        <w:t>System.Runtime.CompilerServices</w:t>
      </w:r>
      <w:r>
        <w:br/>
      </w:r>
      <w:r>
        <w:br/>
      </w:r>
      <w:r>
        <w:rPr>
          <w:color w:val="0000FF"/>
        </w:rPr>
        <w:t xml:space="preserve">Module </w:t>
      </w:r>
      <w:r>
        <w:rPr>
          <w:color w:val="2B91AF"/>
        </w:rPr>
        <w:t>Ext1</w:t>
      </w:r>
      <w:r>
        <w:br/>
        <w:t xml:space="preserve">    &lt;</w:t>
      </w:r>
      <w:r>
        <w:rPr>
          <w:color w:val="2B91AF"/>
        </w:rPr>
        <w:t>Extension</w:t>
      </w:r>
      <w:r>
        <w:t>&gt; _</w:t>
      </w:r>
      <w:r>
        <w:br/>
      </w:r>
      <w:r>
        <w:rPr>
          <w:color w:val="0000FF"/>
        </w:rPr>
        <w:t xml:space="preserve">    Sub </w:t>
      </w:r>
      <w:r>
        <w:t>M1(</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 xml:space="preserve">, z </w:t>
      </w:r>
      <w:r>
        <w:rPr>
          <w:color w:val="0000FF"/>
        </w:rPr>
        <w:t xml:space="preserve">As </w:t>
      </w:r>
      <w:r>
        <w:rPr>
          <w:color w:val="2B91AF"/>
        </w:rPr>
        <w:t>U</w:t>
      </w:r>
      <w:r>
        <w:t>)</w:t>
      </w:r>
      <w:r>
        <w:br/>
      </w:r>
      <w:r>
        <w:rPr>
          <w:color w:val="0000FF"/>
        </w:rPr>
        <w:t xml:space="preserve">    End Sub</w:t>
      </w:r>
      <w:r>
        <w:br/>
      </w:r>
      <w:r>
        <w:rPr>
          <w:color w:val="0000FF"/>
        </w:rPr>
        <w:t>End Module</w:t>
      </w:r>
      <w:r>
        <w:br/>
      </w:r>
      <w:r>
        <w:br/>
      </w:r>
      <w:r>
        <w:rPr>
          <w:color w:val="0000FF"/>
        </w:rPr>
        <w:t xml:space="preserve">Module </w:t>
      </w:r>
      <w:r>
        <w:rPr>
          <w:color w:val="2B91AF"/>
        </w:rPr>
        <w:t>Ext2</w:t>
      </w:r>
      <w:r>
        <w:br/>
        <w:t xml:space="preserve">    &lt;</w:t>
      </w:r>
      <w:r>
        <w:rPr>
          <w:color w:val="2B91AF"/>
        </w:rPr>
        <w:t>Extension</w:t>
      </w:r>
      <w:r>
        <w:t>&gt; _</w:t>
      </w:r>
      <w:r>
        <w:br/>
      </w:r>
      <w:r>
        <w:rPr>
          <w:color w:val="0000FF"/>
        </w:rPr>
        <w:t xml:space="preserve">    Sub </w:t>
      </w:r>
      <w:r>
        <w:t>M1(</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 xml:space="preserve">, z </w:t>
      </w:r>
      <w:r>
        <w:rPr>
          <w:color w:val="0000FF"/>
        </w:rPr>
        <w:t xml:space="preserve">As </w:t>
      </w:r>
      <w:r>
        <w:rPr>
          <w:color w:val="2B91AF"/>
        </w:rPr>
        <w:t>T</w:t>
      </w:r>
      <w:r>
        <w:t>)</w:t>
      </w:r>
      <w:r>
        <w:br/>
      </w:r>
      <w:r>
        <w:rPr>
          <w:color w:val="0000FF"/>
        </w:rPr>
        <w:t xml:space="preserve">    End Sub</w:t>
      </w:r>
      <w:r>
        <w:br/>
      </w:r>
      <w:r>
        <w:rPr>
          <w:color w:val="0000FF"/>
        </w:rPr>
        <w:t>End Module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 </w:t>
      </w:r>
      <w:r>
        <w:rPr>
          <w:color w:val="0000FF"/>
        </w:rPr>
        <w:t xml:space="preserve">As Integer </w:t>
      </w:r>
      <w:r>
        <w:t>= 10</w:t>
      </w:r>
      <w:r>
        <w:br/>
      </w:r>
      <w:r>
        <w:br/>
        <w:t xml:space="preserve">        i.M1(10, 10)</w:t>
      </w:r>
      <w:r>
        <w:br/>
      </w:r>
      <w:r>
        <w:rPr>
          <w:color w:val="0000FF"/>
        </w:rPr>
        <w:t xml:space="preserve">    End Sub</w:t>
      </w:r>
      <w:r>
        <w:br/>
      </w:r>
      <w:r>
        <w:rPr>
          <w:color w:val="0000FF"/>
        </w:rPr>
        <w:t>End Module</w:t>
      </w:r>
    </w:p>
    <w:p w:rsidR="00EE7CEF" w:rsidRDefault="008A0CA2">
      <w:pPr>
        <w:pStyle w:val="Heading4"/>
      </w:pPr>
      <w:bookmarkStart w:id="364" w:name="_Toc00230"/>
      <w:r>
        <w:t xml:space="preserve">Depth </w:t>
      </w:r>
      <w:r>
        <w:t>of genericity</w:t>
      </w:r>
      <w:bookmarkEnd w:id="364"/>
    </w:p>
    <w:p w:rsidR="00EE7CEF" w:rsidRDefault="008A0CA2">
      <w:r>
        <w:t xml:space="preserve">A member </w:t>
      </w:r>
      <w:r>
        <w:rPr>
          <w:rStyle w:val="CodeEmbedded"/>
        </w:rPr>
        <w:t>M</w:t>
      </w:r>
      <w:r>
        <w:t xml:space="preserve"> is determined to have </w:t>
      </w:r>
      <w:r>
        <w:rPr>
          <w:i/>
        </w:rPr>
        <w:t>greater depth of genericity</w:t>
      </w:r>
      <w:r>
        <w:t xml:space="preserve"> than a member </w:t>
      </w:r>
      <w:r>
        <w:rPr>
          <w:rStyle w:val="CodeEmbedded"/>
        </w:rPr>
        <w:t>N</w:t>
      </w:r>
      <w:r>
        <w:t xml:space="preserve"> if, for each pair of matching parameters  </w:t>
      </w:r>
      <w:r>
        <w:rPr>
          <w:rStyle w:val="CodeEmbedded"/>
        </w:rPr>
        <w:t>Mj</w:t>
      </w:r>
      <w:r>
        <w:t xml:space="preserve"> and </w:t>
      </w:r>
      <w:r>
        <w:rPr>
          <w:rStyle w:val="CodeEmbedded"/>
        </w:rPr>
        <w:t>Nj</w:t>
      </w:r>
      <w:r>
        <w:t xml:space="preserve">, </w:t>
      </w:r>
      <w:r>
        <w:rPr>
          <w:rStyle w:val="CodeEmbedded"/>
        </w:rPr>
        <w:t>Mj</w:t>
      </w:r>
      <w:r>
        <w:t xml:space="preserve"> has greater or equal </w:t>
      </w:r>
      <w:r>
        <w:rPr>
          <w:i/>
        </w:rPr>
        <w:t>depth of genericity</w:t>
      </w:r>
      <w:r>
        <w:t xml:space="preserve"> than </w:t>
      </w:r>
      <w:r>
        <w:rPr>
          <w:rStyle w:val="CodeEmbedded"/>
        </w:rPr>
        <w:t>Nj</w:t>
      </w:r>
      <w:r>
        <w:t xml:space="preserve">, and at least one </w:t>
      </w:r>
      <w:r>
        <w:rPr>
          <w:rStyle w:val="CodeEmbedded"/>
        </w:rPr>
        <w:t>Mj</w:t>
      </w:r>
      <w:r>
        <w:t xml:space="preserve"> is has greater depth of genericity. Dep</w:t>
      </w:r>
      <w:r>
        <w:t>th of genericity is defined as follows:</w:t>
      </w:r>
    </w:p>
    <w:p w:rsidR="00EE7CEF" w:rsidRDefault="008A0CA2" w:rsidP="008A0CA2">
      <w:pPr>
        <w:numPr>
          <w:ilvl w:val="0"/>
          <w:numId w:val="97"/>
        </w:numPr>
      </w:pPr>
      <w:r>
        <w:t>Anything other than a type parameter has greater depth of genericity than a type parameter;</w:t>
      </w:r>
    </w:p>
    <w:p w:rsidR="00EE7CEF" w:rsidRDefault="008A0CA2" w:rsidP="008A0CA2">
      <w:pPr>
        <w:numPr>
          <w:ilvl w:val="0"/>
          <w:numId w:val="97"/>
        </w:numPr>
      </w:pPr>
      <w:r>
        <w:t xml:space="preserve">Recursively, a constructed type has greater depth of genericity than another constructed type (with the same number of type arguments) if at least one type argument has greater depth of genericity and no type argument has less depth than the corresponding </w:t>
      </w:r>
      <w:r>
        <w:t>type argument in the other.</w:t>
      </w:r>
    </w:p>
    <w:p w:rsidR="00EE7CEF" w:rsidRDefault="008A0CA2" w:rsidP="008A0CA2">
      <w:pPr>
        <w:numPr>
          <w:ilvl w:val="0"/>
          <w:numId w:val="97"/>
        </w:numPr>
      </w:pPr>
      <w:r>
        <w:t>An array type has greater depth of genericity than another array type (with the same number of dimensions) if the element type of the first has greater depth of genericity than the element type of the second.</w:t>
      </w:r>
    </w:p>
    <w:p w:rsidR="00EE7CEF" w:rsidRDefault="008A0CA2">
      <w:r>
        <w:t>For example:</w:t>
      </w:r>
    </w:p>
    <w:p w:rsidR="00EE7CEF" w:rsidRDefault="008A0CA2">
      <w:pPr>
        <w:pStyle w:val="Code"/>
      </w:pPr>
      <w:r>
        <w:rPr>
          <w:color w:val="0000FF"/>
        </w:rPr>
        <w:t>Module</w:t>
      </w:r>
      <w:r>
        <w:rPr>
          <w:color w:val="0000FF"/>
        </w:rPr>
        <w:t xml:space="preserve"> </w:t>
      </w:r>
      <w:r>
        <w:rPr>
          <w:color w:val="2B91AF"/>
        </w:rPr>
        <w:t>Test</w:t>
      </w:r>
      <w:r>
        <w:br/>
      </w:r>
      <w:r>
        <w:br/>
      </w:r>
      <w:r>
        <w:rPr>
          <w:color w:val="0000FF"/>
        </w:rPr>
        <w:t xml:space="preserve">    Sub </w:t>
      </w:r>
      <w:r>
        <w:t>f(</w:t>
      </w:r>
      <w:r>
        <w:rPr>
          <w:color w:val="0000FF"/>
        </w:rPr>
        <w:t xml:space="preserve">Of </w:t>
      </w:r>
      <w:r>
        <w:rPr>
          <w:color w:val="2B91AF"/>
        </w:rPr>
        <w:t>T</w:t>
      </w:r>
      <w:r>
        <w:t xml:space="preserve">)(x </w:t>
      </w:r>
      <w:r>
        <w:rPr>
          <w:color w:val="0000FF"/>
        </w:rPr>
        <w:t xml:space="preserve">As </w:t>
      </w:r>
      <w:r>
        <w:rPr>
          <w:color w:val="2B91AF"/>
        </w:rPr>
        <w:t>Task</w:t>
      </w:r>
      <w:r>
        <w:t>(</w:t>
      </w:r>
      <w:r>
        <w:rPr>
          <w:color w:val="0000FF"/>
        </w:rPr>
        <w:t xml:space="preserve">Of </w:t>
      </w:r>
      <w:r>
        <w:rPr>
          <w:color w:val="2B91AF"/>
        </w:rPr>
        <w:t>T</w:t>
      </w:r>
      <w:r>
        <w:t>))</w:t>
      </w:r>
      <w:r>
        <w:br/>
      </w:r>
      <w:r>
        <w:rPr>
          <w:color w:val="0000FF"/>
        </w:rPr>
        <w:t xml:space="preserve">    End Sub</w:t>
      </w:r>
      <w:r>
        <w:br/>
      </w:r>
      <w:r>
        <w:br/>
      </w:r>
      <w:r>
        <w:rPr>
          <w:color w:val="0000FF"/>
        </w:rPr>
        <w:t xml:space="preserve">    Sub </w:t>
      </w:r>
      <w:r>
        <w:t>f(</w:t>
      </w:r>
      <w:r>
        <w:rPr>
          <w:color w:val="0000FF"/>
        </w:rPr>
        <w:t xml:space="preserve">Of </w:t>
      </w:r>
      <w:r>
        <w:rPr>
          <w:color w:val="2B91AF"/>
        </w:rPr>
        <w:t>T</w:t>
      </w:r>
      <w:r>
        <w:t xml:space="preserve">)(x </w:t>
      </w:r>
      <w:r>
        <w:rPr>
          <w:color w:val="0000FF"/>
        </w:rPr>
        <w:t xml:space="preserve">As </w:t>
      </w:r>
      <w:r>
        <w:rPr>
          <w:color w:val="2B91AF"/>
        </w:rPr>
        <w:t>T</w:t>
      </w:r>
      <w:r>
        <w:t>)</w:t>
      </w:r>
      <w:r>
        <w:br/>
      </w:r>
      <w:r>
        <w:rPr>
          <w:color w:val="0000FF"/>
        </w:rPr>
        <w:t xml:space="preserve">    End Sub</w:t>
      </w:r>
      <w:r>
        <w:br/>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Task</w:t>
      </w:r>
      <w:r>
        <w:t>(</w:t>
      </w:r>
      <w:r>
        <w:rPr>
          <w:color w:val="0000FF"/>
        </w:rPr>
        <w:t>Of Integer</w:t>
      </w:r>
      <w:r>
        <w:t xml:space="preserve">) = </w:t>
      </w:r>
      <w:r>
        <w:rPr>
          <w:color w:val="0000FF"/>
        </w:rPr>
        <w:t>Nothing</w:t>
      </w:r>
      <w:r>
        <w:br/>
        <w:t xml:space="preserve">        f(x)            </w:t>
      </w:r>
      <w:r>
        <w:rPr>
          <w:color w:val="008000"/>
        </w:rPr>
        <w:t>' Calls the first overload</w:t>
      </w:r>
      <w:r>
        <w:br/>
      </w:r>
      <w:r>
        <w:rPr>
          <w:color w:val="0000FF"/>
        </w:rPr>
        <w:lastRenderedPageBreak/>
        <w:t xml:space="preserve">    End Sub</w:t>
      </w:r>
      <w:r>
        <w:br/>
      </w:r>
      <w:r>
        <w:rPr>
          <w:color w:val="0000FF"/>
        </w:rPr>
        <w:t>End Module</w:t>
      </w:r>
    </w:p>
    <w:p w:rsidR="00EE7CEF" w:rsidRDefault="008A0CA2">
      <w:pPr>
        <w:pStyle w:val="Heading3"/>
      </w:pPr>
      <w:bookmarkStart w:id="365" w:name="_Toc00231"/>
      <w:r>
        <w:t>Applicability To Argument List</w:t>
      </w:r>
      <w:bookmarkEnd w:id="365"/>
    </w:p>
    <w:p w:rsidR="00EE7CEF" w:rsidRDefault="008A0CA2">
      <w:r>
        <w:t xml:space="preserve">A method is </w:t>
      </w:r>
      <w:r>
        <w:rPr>
          <w:i/>
        </w:rPr>
        <w:t>applicable</w:t>
      </w:r>
      <w:r>
        <w:t xml:space="preserve"> to a set of type arguments, positional arguments, and named arguments if the method can be invoked using the argument lists. The argument lists are matched against the parameter lists as follows:</w:t>
      </w:r>
    </w:p>
    <w:p w:rsidR="00EE7CEF" w:rsidRDefault="008A0CA2" w:rsidP="008A0CA2">
      <w:pPr>
        <w:numPr>
          <w:ilvl w:val="0"/>
          <w:numId w:val="98"/>
        </w:numPr>
      </w:pPr>
      <w:r>
        <w:t>First, match each positional argument</w:t>
      </w:r>
      <w:r>
        <w:t xml:space="preserve"> in order to the list of method parameters. If there are more positional arguments than parameters and the last parameter is not a paramarray, the method is not applicable. Otherwise, the paramarray parameter is expanded with parameters of the paramarray e</w:t>
      </w:r>
      <w:r>
        <w:t>lement type to match the number of positional arguments. If a positional argument is omitted that would go into a paramarray, the method is not applicable.</w:t>
      </w:r>
    </w:p>
    <w:p w:rsidR="00EE7CEF" w:rsidRDefault="008A0CA2" w:rsidP="008A0CA2">
      <w:pPr>
        <w:numPr>
          <w:ilvl w:val="0"/>
          <w:numId w:val="98"/>
        </w:numPr>
      </w:pPr>
      <w:r>
        <w:t>Next, match each named argument to a parameter with the given name. If one of the named arguments fa</w:t>
      </w:r>
      <w:r>
        <w:t>ils to match, matches a paramarray parameter, or matches an argument already matched with another positional or named argument, the method is not applicable.</w:t>
      </w:r>
    </w:p>
    <w:p w:rsidR="00EE7CEF" w:rsidRDefault="008A0CA2" w:rsidP="008A0CA2">
      <w:pPr>
        <w:numPr>
          <w:ilvl w:val="0"/>
          <w:numId w:val="98"/>
        </w:numPr>
      </w:pPr>
      <w:r>
        <w:t>Next, if type arguments have been specified, they are matched against the type parameter list . If</w:t>
      </w:r>
      <w:r>
        <w:t xml:space="preserve"> the two lists do not have the same number of elements, the method is not applicable, unless the type argument list is empty. If the type argument list is empty, type inference is used to try and infer the type argument list. If type inferencing fails, the</w:t>
      </w:r>
      <w:r>
        <w:t xml:space="preserve"> method is not applicable. Otherwise, the type arguments are filled in the place of the type parameters in the signature.If parameters that have not been matched are not optional, the method is not applicable.</w:t>
      </w:r>
    </w:p>
    <w:p w:rsidR="00EE7CEF" w:rsidRDefault="008A0CA2" w:rsidP="008A0CA2">
      <w:pPr>
        <w:numPr>
          <w:ilvl w:val="0"/>
          <w:numId w:val="98"/>
        </w:numPr>
      </w:pPr>
      <w:r>
        <w:t>If the argument expressions are not implicitly</w:t>
      </w:r>
      <w:r>
        <w:t xml:space="preserve"> convertible to the types of the parameters they match, then the method is not applicable.</w:t>
      </w:r>
    </w:p>
    <w:p w:rsidR="00EE7CEF" w:rsidRDefault="008A0CA2" w:rsidP="008A0CA2">
      <w:pPr>
        <w:numPr>
          <w:ilvl w:val="0"/>
          <w:numId w:val="98"/>
        </w:numPr>
      </w:pPr>
      <w:r>
        <w:t>If a parameter is ByRef, and there is not an implicit conversion from the type of the parameter to the type of the argument, then the method is not applicable.</w:t>
      </w:r>
    </w:p>
    <w:p w:rsidR="00EE7CEF" w:rsidRDefault="008A0CA2" w:rsidP="008A0CA2">
      <w:pPr>
        <w:numPr>
          <w:ilvl w:val="0"/>
          <w:numId w:val="98"/>
        </w:numPr>
      </w:pPr>
      <w:r>
        <w:t>If ty</w:t>
      </w:r>
      <w:r>
        <w:t>pe arguments violate the method's constraints (including the inferred type arguments from Step 3), the method is not applicable. For example:</w:t>
      </w:r>
    </w:p>
    <w:p w:rsidR="00EE7CEF" w:rsidRDefault="008A0CA2">
      <w:pPr>
        <w:pStyle w:val="Code"/>
      </w:pPr>
      <w:r>
        <w:rPr>
          <w:color w:val="0000FF"/>
        </w:rPr>
        <w:t xml:space="preserve">Module </w:t>
      </w:r>
      <w:r>
        <w:rPr>
          <w:color w:val="2B91AF"/>
        </w:rPr>
        <w:t>Module1</w:t>
      </w:r>
      <w:r>
        <w:br/>
      </w:r>
      <w:r>
        <w:rPr>
          <w:color w:val="0000FF"/>
        </w:rPr>
        <w:t xml:space="preserve">    Sub </w:t>
      </w:r>
      <w:r>
        <w:t>Main()</w:t>
      </w:r>
      <w:r>
        <w:br/>
        <w:t xml:space="preserve">        f(</w:t>
      </w:r>
      <w:r>
        <w:rPr>
          <w:color w:val="0000FF"/>
        </w:rPr>
        <w:t>Of Integer</w:t>
      </w:r>
      <w:r>
        <w:t>)(</w:t>
      </w:r>
      <w:r>
        <w:rPr>
          <w:color w:val="0000FF"/>
        </w:rPr>
        <w:t xml:space="preserve">New </w:t>
      </w:r>
      <w:r>
        <w:rPr>
          <w:color w:val="2B91AF"/>
        </w:rPr>
        <w:t>Exception</w:t>
      </w:r>
      <w:r>
        <w:t>)</w:t>
      </w:r>
      <w:r>
        <w:br/>
      </w:r>
      <w:r>
        <w:rPr>
          <w:color w:val="008000"/>
        </w:rPr>
        <w:t xml:space="preserve">        ' picks the first overload (narrowing),</w:t>
      </w:r>
      <w:r>
        <w:br/>
      </w:r>
      <w:r>
        <w:rPr>
          <w:color w:val="008000"/>
        </w:rPr>
        <w:t xml:space="preserve">        ' since the second overload (widening) violates constraints</w:t>
      </w:r>
      <w:r>
        <w:br/>
      </w:r>
      <w:r>
        <w:rPr>
          <w:color w:val="0000FF"/>
        </w:rPr>
        <w:t xml:space="preserve">    End Sub</w:t>
      </w:r>
      <w:r>
        <w:br/>
      </w:r>
      <w:r>
        <w:br/>
      </w:r>
      <w:r>
        <w:rPr>
          <w:color w:val="0000FF"/>
        </w:rPr>
        <w:t xml:space="preserve">    Sub </w:t>
      </w:r>
      <w:r>
        <w:t>f(</w:t>
      </w:r>
      <w:r>
        <w:rPr>
          <w:color w:val="0000FF"/>
        </w:rPr>
        <w:t xml:space="preserve">Of </w:t>
      </w:r>
      <w:r>
        <w:rPr>
          <w:color w:val="2B91AF"/>
        </w:rPr>
        <w:t>T</w:t>
      </w:r>
      <w:r>
        <w:t xml:space="preserve">)(x </w:t>
      </w:r>
      <w:r>
        <w:rPr>
          <w:color w:val="0000FF"/>
        </w:rPr>
        <w:t xml:space="preserve">As </w:t>
      </w:r>
      <w:r>
        <w:rPr>
          <w:color w:val="2B91AF"/>
        </w:rPr>
        <w:t>IComparable</w:t>
      </w:r>
      <w:r>
        <w:t>)</w:t>
      </w:r>
      <w:r>
        <w:br/>
      </w:r>
      <w:r>
        <w:rPr>
          <w:color w:val="0000FF"/>
        </w:rPr>
        <w:t xml:space="preserve">    End Sub</w:t>
      </w:r>
      <w:r>
        <w:br/>
      </w:r>
      <w:r>
        <w:br/>
      </w:r>
      <w:r>
        <w:rPr>
          <w:color w:val="0000FF"/>
        </w:rPr>
        <w:t xml:space="preserve">    Sub </w:t>
      </w:r>
      <w:r>
        <w:t>f(</w:t>
      </w:r>
      <w:r>
        <w:rPr>
          <w:color w:val="0000FF"/>
        </w:rPr>
        <w:t xml:space="preserve">Of </w:t>
      </w:r>
      <w:r>
        <w:rPr>
          <w:color w:val="2B91AF"/>
        </w:rPr>
        <w:t xml:space="preserve">T </w:t>
      </w:r>
      <w:r>
        <w:rPr>
          <w:color w:val="0000FF"/>
        </w:rPr>
        <w:t>As Class</w:t>
      </w:r>
      <w:r>
        <w:t xml:space="preserve">)(x </w:t>
      </w:r>
      <w:r>
        <w:rPr>
          <w:color w:val="0000FF"/>
        </w:rPr>
        <w:t>As Object</w:t>
      </w:r>
      <w:r>
        <w:t>)</w:t>
      </w:r>
      <w:r>
        <w:br/>
      </w:r>
      <w:r>
        <w:rPr>
          <w:color w:val="0000FF"/>
        </w:rPr>
        <w:t xml:space="preserve">    End Sub</w:t>
      </w:r>
      <w:r>
        <w:br/>
      </w:r>
      <w:r>
        <w:rPr>
          <w:color w:val="0000FF"/>
        </w:rPr>
        <w:t>End Module</w:t>
      </w:r>
    </w:p>
    <w:p w:rsidR="00EE7CEF" w:rsidRDefault="008A0CA2">
      <w:r>
        <w:t>If a single argument expression matches a paramarray parameter and the type of the argument expression is convertible to both the type of the paramarray parameter and the paramarray element type, the method is applicable in both its expanded and unexpanded</w:t>
      </w:r>
      <w:r>
        <w:t xml:space="preserve"> forms, with two exceptions. If the conversion from the type of the argument expression to the paramarray type is narrowing, then the method is only applicable in its expanded form. If the argument expression is the literal </w:t>
      </w:r>
      <w:r>
        <w:rPr>
          <w:rStyle w:val="CodeEmbedded"/>
        </w:rPr>
        <w:t>Nothing</w:t>
      </w:r>
      <w:r>
        <w:t>, then the method is only</w:t>
      </w:r>
      <w:r>
        <w:t xml:space="preserve"> applicable in its unexpanded form. For example:</w:t>
      </w:r>
    </w:p>
    <w:p w:rsidR="00EE7CEF" w:rsidRDefault="008A0CA2">
      <w:pPr>
        <w:pStyle w:val="Code"/>
      </w:pPr>
      <w:r>
        <w:rPr>
          <w:color w:val="0000FF"/>
        </w:rPr>
        <w:t xml:space="preserve">Module </w:t>
      </w:r>
      <w:r>
        <w:rPr>
          <w:color w:val="2B91AF"/>
        </w:rPr>
        <w:t>Test</w:t>
      </w:r>
      <w:r>
        <w:br/>
      </w:r>
      <w:r>
        <w:rPr>
          <w:color w:val="0000FF"/>
        </w:rPr>
        <w:t xml:space="preserve">    Sub </w:t>
      </w:r>
      <w:r>
        <w:t>F(</w:t>
      </w:r>
      <w:r>
        <w:rPr>
          <w:color w:val="0000FF"/>
        </w:rPr>
        <w:t xml:space="preserve">ParamArray </w:t>
      </w:r>
      <w:r>
        <w:t xml:space="preserve">a </w:t>
      </w:r>
      <w:r>
        <w:rPr>
          <w:color w:val="0000FF"/>
        </w:rPr>
        <w:t>As Object</w:t>
      </w:r>
      <w:r>
        <w:t>())</w:t>
      </w:r>
      <w:r>
        <w:br/>
      </w:r>
      <w:r>
        <w:rPr>
          <w:color w:val="0000FF"/>
        </w:rPr>
        <w:t xml:space="preserve">        Dim </w:t>
      </w:r>
      <w:r>
        <w:t xml:space="preserve">o </w:t>
      </w:r>
      <w:r>
        <w:rPr>
          <w:color w:val="0000FF"/>
        </w:rPr>
        <w:t>As Object</w:t>
      </w:r>
      <w:r>
        <w:br/>
      </w:r>
      <w:r>
        <w:br/>
      </w:r>
      <w:r>
        <w:rPr>
          <w:color w:val="0000FF"/>
        </w:rPr>
        <w:t xml:space="preserve">        For Each </w:t>
      </w:r>
      <w:r>
        <w:t xml:space="preserve">o </w:t>
      </w:r>
      <w:r>
        <w:rPr>
          <w:color w:val="0000FF"/>
        </w:rPr>
        <w:t xml:space="preserve">In </w:t>
      </w:r>
      <w:r>
        <w:t>a</w:t>
      </w:r>
      <w:r>
        <w:br/>
      </w:r>
      <w:r>
        <w:rPr>
          <w:color w:val="2B91AF"/>
        </w:rPr>
        <w:lastRenderedPageBreak/>
        <w:t xml:space="preserve">            Console</w:t>
      </w:r>
      <w:r>
        <w:t>.Write(o.GetType().FullName)</w:t>
      </w:r>
      <w:r>
        <w:br/>
      </w:r>
      <w:r>
        <w:rPr>
          <w:color w:val="2B91AF"/>
        </w:rPr>
        <w:t xml:space="preserve">            Console</w:t>
      </w:r>
      <w:r>
        <w:t>.Write(</w:t>
      </w:r>
      <w:r>
        <w:rPr>
          <w:color w:val="A31515"/>
        </w:rPr>
        <w:t>" "</w:t>
      </w:r>
      <w:r>
        <w:t>)</w:t>
      </w:r>
      <w:r>
        <w:br/>
      </w:r>
      <w:r>
        <w:rPr>
          <w:color w:val="0000FF"/>
        </w:rPr>
        <w:t xml:space="preserve">        Next </w:t>
      </w:r>
      <w:r>
        <w:t>o</w:t>
      </w:r>
      <w:r>
        <w:br/>
      </w:r>
      <w:r>
        <w:rPr>
          <w:color w:val="2B91AF"/>
        </w:rPr>
        <w:t xml:space="preserve">        Console</w:t>
      </w:r>
      <w:r>
        <w:t>.</w:t>
      </w:r>
      <w:r>
        <w:t>WriteLine()</w:t>
      </w:r>
      <w:r>
        <w:br/>
      </w:r>
      <w:r>
        <w:rPr>
          <w:color w:val="0000FF"/>
        </w:rPr>
        <w:t xml:space="preserve">    End Sub</w:t>
      </w:r>
      <w:r>
        <w:br/>
      </w:r>
      <w:r>
        <w:br/>
      </w:r>
      <w:r>
        <w:rPr>
          <w:color w:val="0000FF"/>
        </w:rPr>
        <w:t xml:space="preserve">    Sub </w:t>
      </w:r>
      <w:r>
        <w:t>Main()</w:t>
      </w:r>
      <w:r>
        <w:br/>
      </w:r>
      <w:r>
        <w:rPr>
          <w:color w:val="0000FF"/>
        </w:rPr>
        <w:t xml:space="preserve">        Dim </w:t>
      </w:r>
      <w:r>
        <w:t xml:space="preserve">a </w:t>
      </w:r>
      <w:r>
        <w:rPr>
          <w:color w:val="0000FF"/>
        </w:rPr>
        <w:t>As Object</w:t>
      </w:r>
      <w:r>
        <w:t xml:space="preserve">() = { 1, </w:t>
      </w:r>
      <w:r>
        <w:rPr>
          <w:color w:val="A31515"/>
        </w:rPr>
        <w:t>"Hello"</w:t>
      </w:r>
      <w:r>
        <w:t>, 123.456 }</w:t>
      </w:r>
      <w:r>
        <w:br/>
      </w:r>
      <w:r>
        <w:rPr>
          <w:color w:val="0000FF"/>
        </w:rPr>
        <w:t xml:space="preserve">        Dim </w:t>
      </w:r>
      <w:r>
        <w:t xml:space="preserve">o </w:t>
      </w:r>
      <w:r>
        <w:rPr>
          <w:color w:val="0000FF"/>
        </w:rPr>
        <w:t xml:space="preserve">As Object </w:t>
      </w:r>
      <w:r>
        <w:t>= a</w:t>
      </w:r>
      <w:r>
        <w:br/>
      </w:r>
      <w:r>
        <w:br/>
        <w:t xml:space="preserve">        F(a)</w:t>
      </w:r>
      <w:r>
        <w:br/>
        <w:t xml:space="preserve">        F(</w:t>
      </w:r>
      <w:r>
        <w:rPr>
          <w:color w:val="0000FF"/>
        </w:rPr>
        <w:t>CType</w:t>
      </w:r>
      <w:r>
        <w:t xml:space="preserve">(a, </w:t>
      </w:r>
      <w:r>
        <w:rPr>
          <w:color w:val="0000FF"/>
        </w:rPr>
        <w:t>Object</w:t>
      </w:r>
      <w:r>
        <w:t>))</w:t>
      </w:r>
      <w:r>
        <w:br/>
        <w:t xml:space="preserve">        F(o)</w:t>
      </w:r>
      <w:r>
        <w:br/>
        <w:t xml:space="preserve">        F(</w:t>
      </w:r>
      <w:r>
        <w:rPr>
          <w:color w:val="0000FF"/>
        </w:rPr>
        <w:t>CType</w:t>
      </w:r>
      <w:r>
        <w:t xml:space="preserve">(o, </w:t>
      </w:r>
      <w:r>
        <w:rPr>
          <w:color w:val="0000FF"/>
        </w:rPr>
        <w:t>Object</w:t>
      </w:r>
      <w:r>
        <w:t>()))</w:t>
      </w:r>
      <w:r>
        <w:br/>
      </w:r>
      <w:r>
        <w:rPr>
          <w:color w:val="0000FF"/>
        </w:rPr>
        <w:t xml:space="preserve">    End Sub</w:t>
      </w:r>
      <w:r>
        <w:br/>
      </w:r>
      <w:r>
        <w:rPr>
          <w:color w:val="0000FF"/>
        </w:rPr>
        <w:t>End Module</w:t>
      </w:r>
    </w:p>
    <w:p w:rsidR="00EE7CEF" w:rsidRDefault="008A0CA2">
      <w:r>
        <w:t>The above example produces t</w:t>
      </w:r>
      <w:r>
        <w:t>he following output:</w:t>
      </w:r>
    </w:p>
    <w:p w:rsidR="00EE7CEF" w:rsidRDefault="008A0CA2">
      <w:pPr>
        <w:pStyle w:val="Code"/>
      </w:pPr>
      <w:r>
        <w:t>System.Int32 System.String System.Double</w:t>
      </w:r>
      <w:r>
        <w:br/>
        <w:t>System.Object[]</w:t>
      </w:r>
      <w:r>
        <w:br/>
        <w:t>System.Object[]</w:t>
      </w:r>
      <w:r>
        <w:br/>
        <w:t>System.Int32 System.String System.Double</w:t>
      </w:r>
    </w:p>
    <w:p w:rsidR="00EE7CEF" w:rsidRDefault="008A0CA2">
      <w:r>
        <w:t xml:space="preserve">In the first and last invocations of </w:t>
      </w:r>
      <w:r>
        <w:rPr>
          <w:rStyle w:val="CodeEmbedded"/>
        </w:rPr>
        <w:t>F</w:t>
      </w:r>
      <w:r>
        <w:t xml:space="preserve">, the normal form of </w:t>
      </w:r>
      <w:r>
        <w:rPr>
          <w:rStyle w:val="CodeEmbedded"/>
        </w:rPr>
        <w:t>F</w:t>
      </w:r>
      <w:r>
        <w:t xml:space="preserve"> is applicable because a widening conversion exists from the </w:t>
      </w:r>
      <w:r>
        <w:t xml:space="preserve">argument type to the parameter type (both are of type </w:t>
      </w:r>
      <w:r>
        <w:rPr>
          <w:rStyle w:val="CodeEmbedded"/>
        </w:rPr>
        <w:t>Object()</w:t>
      </w:r>
      <w:r>
        <w:t xml:space="preserve">), and the argument is passed as a regular value parameter. In the second and third invocations, the normal form of </w:t>
      </w:r>
      <w:r>
        <w:rPr>
          <w:rStyle w:val="CodeEmbedded"/>
        </w:rPr>
        <w:t>F</w:t>
      </w:r>
      <w:r>
        <w:t xml:space="preserve"> is not applicable because no widening conversion exists from the argument ty</w:t>
      </w:r>
      <w:r>
        <w:t xml:space="preserve">pe to the parameter type (conversions from </w:t>
      </w:r>
      <w:r>
        <w:rPr>
          <w:rStyle w:val="CodeEmbedded"/>
        </w:rPr>
        <w:t>Object</w:t>
      </w:r>
      <w:r>
        <w:t xml:space="preserve"> to </w:t>
      </w:r>
      <w:r>
        <w:rPr>
          <w:rStyle w:val="CodeEmbedded"/>
        </w:rPr>
        <w:t>Object()</w:t>
      </w:r>
      <w:r>
        <w:t xml:space="preserve"> are narrowing). However, the expanded form of </w:t>
      </w:r>
      <w:r>
        <w:rPr>
          <w:rStyle w:val="CodeEmbedded"/>
        </w:rPr>
        <w:t>F</w:t>
      </w:r>
      <w:r>
        <w:t xml:space="preserve"> is applicable, and a one-element </w:t>
      </w:r>
      <w:r>
        <w:rPr>
          <w:rStyle w:val="CodeEmbedded"/>
        </w:rPr>
        <w:t>Object()</w:t>
      </w:r>
      <w:r>
        <w:t xml:space="preserve"> is created by the invocation. The single element of the array is initialized with the given argument val</w:t>
      </w:r>
      <w:r>
        <w:t xml:space="preserve">ue (which itself is a reference to an </w:t>
      </w:r>
      <w:r>
        <w:rPr>
          <w:rStyle w:val="CodeEmbedded"/>
        </w:rPr>
        <w:t>Object()</w:t>
      </w:r>
      <w:r>
        <w:t>).</w:t>
      </w:r>
    </w:p>
    <w:p w:rsidR="00EE7CEF" w:rsidRDefault="008A0CA2">
      <w:pPr>
        <w:pStyle w:val="Heading3"/>
      </w:pPr>
      <w:bookmarkStart w:id="366" w:name="_Toc00232"/>
      <w:r>
        <w:t>Passing Arguments, and Picking Arguments for Optional Parameters</w:t>
      </w:r>
      <w:bookmarkEnd w:id="366"/>
    </w:p>
    <w:p w:rsidR="00EE7CEF" w:rsidRDefault="008A0CA2">
      <w:r>
        <w:t>If a parameter is a value parameter, the matching argument expression must be classified as a value. The value is converted to the type of the</w:t>
      </w:r>
      <w:r>
        <w:t xml:space="preserve"> parameter and passed in as the parameter at run time. If the parameter is a reference parameter and the matching argument expression is classified as a variable whose type is the same as the parameter, then a reference to the variable is passed in as the </w:t>
      </w:r>
      <w:r>
        <w:t>parameter at run time.</w:t>
      </w:r>
    </w:p>
    <w:p w:rsidR="00EE7CEF" w:rsidRDefault="008A0CA2">
      <w:r>
        <w:t>Otherwise, if the matching argument expression is classified as a variable, value, or property access, then a temporary variable of the type of the parameter is allocated. Before the method invocation at run time, the argument expres</w:t>
      </w:r>
      <w:r>
        <w:t xml:space="preserve">sion is reclassified as a value, converted to the type of the parameter, and assigned to the temporary variable. Then a reference to the temporary variable is passed in as the parameter. After the method invocation is evaluated, if the argument expression </w:t>
      </w:r>
      <w:r>
        <w:t xml:space="preserve">is classified as a variable or property access, the temporary variable is assigned to the variable expression or the property access expression. If the property access expression has no </w:t>
      </w:r>
      <w:r>
        <w:rPr>
          <w:rStyle w:val="CodeEmbedded"/>
        </w:rPr>
        <w:t>Set</w:t>
      </w:r>
      <w:r>
        <w:t xml:space="preserve"> accessor, then the assignment is not performed.</w:t>
      </w:r>
    </w:p>
    <w:p w:rsidR="00EE7CEF" w:rsidRDefault="008A0CA2">
      <w:r>
        <w:t>For optional parameters where an argument has not been provided, the compiler picks arguments as described below. In all cases it tests against the parameter type after generic type substitution.</w:t>
      </w:r>
    </w:p>
    <w:p w:rsidR="00EE7CEF" w:rsidRDefault="008A0CA2" w:rsidP="008A0CA2">
      <w:pPr>
        <w:numPr>
          <w:ilvl w:val="0"/>
          <w:numId w:val="99"/>
        </w:numPr>
      </w:pPr>
      <w:r>
        <w:t xml:space="preserve">If the optional parameter has the attribute </w:t>
      </w:r>
      <w:r>
        <w:rPr>
          <w:rStyle w:val="CodeEmbedded"/>
        </w:rPr>
        <w:t>System.Runtime.C</w:t>
      </w:r>
      <w:r>
        <w:rPr>
          <w:rStyle w:val="CodeEmbedded"/>
        </w:rPr>
        <w:t>ompilerServices.CallerLineNumber</w:t>
      </w:r>
      <w:r>
        <w:t>, and the invocation is from a location in source code, and a numeric literal representing that location's line number has an intrinsic conversion to the parameter type, then the numeric literal is used. If the invocation sp</w:t>
      </w:r>
      <w:r>
        <w:t>ans multiple lines, then the choice of which line to use is implementation-dependent.</w:t>
      </w:r>
    </w:p>
    <w:p w:rsidR="00EE7CEF" w:rsidRDefault="008A0CA2" w:rsidP="008A0CA2">
      <w:pPr>
        <w:numPr>
          <w:ilvl w:val="0"/>
          <w:numId w:val="99"/>
        </w:numPr>
      </w:pPr>
      <w:r>
        <w:t xml:space="preserve">If the optional parameter has the attribute </w:t>
      </w:r>
      <w:r>
        <w:rPr>
          <w:rStyle w:val="CodeEmbedded"/>
        </w:rPr>
        <w:t>System.Runtime.CompilerServices.CallerFilePath</w:t>
      </w:r>
      <w:r>
        <w:t>, and the invocation is from a location in source code, and a string literal rep</w:t>
      </w:r>
      <w:r>
        <w:t>resenting that location's file path has an intrinsic conversion to the parameter type, then the string literal is used. The format of the file path is implementation-dependent.</w:t>
      </w:r>
    </w:p>
    <w:p w:rsidR="00EE7CEF" w:rsidRDefault="008A0CA2" w:rsidP="008A0CA2">
      <w:pPr>
        <w:numPr>
          <w:ilvl w:val="0"/>
          <w:numId w:val="99"/>
        </w:numPr>
      </w:pPr>
      <w:r>
        <w:lastRenderedPageBreak/>
        <w:t xml:space="preserve">If the optional parameter has the attribute </w:t>
      </w:r>
      <w:r>
        <w:rPr>
          <w:rStyle w:val="CodeEmbedded"/>
        </w:rPr>
        <w:t>System.Runtime.CompilerServices.Cal</w:t>
      </w:r>
      <w:r>
        <w:rPr>
          <w:rStyle w:val="CodeEmbedded"/>
        </w:rPr>
        <w:t>lerMemberName</w:t>
      </w:r>
      <w:r>
        <w:t xml:space="preserve">, and the invocation is within the body of a type member or in an attribute applied to any part of that type member, and a string literal representing that member name has an intrinsic conversion to the parameter type, then the string literal </w:t>
      </w:r>
      <w:r>
        <w:t>is used. For invocations that are part of property accessors or custom event handlers, then the member name used is that of the property or event itself. For invocations that are part of an operator or constructor, then an implementation-specific name is u</w:t>
      </w:r>
      <w:r>
        <w:t>sed.</w:t>
      </w:r>
    </w:p>
    <w:p w:rsidR="00EE7CEF" w:rsidRDefault="008A0CA2">
      <w:r>
        <w:t xml:space="preserve">If none of the above apply, then the optional parameter's default value is used (or </w:t>
      </w:r>
      <w:r>
        <w:rPr>
          <w:rStyle w:val="CodeEmbedded"/>
        </w:rPr>
        <w:t>Nothing</w:t>
      </w:r>
      <w:r>
        <w:t xml:space="preserve"> if no default value is supplied). And if more than one of the above apply, then the choice of which to use is implementation-dependent.</w:t>
      </w:r>
    </w:p>
    <w:p w:rsidR="00EE7CEF" w:rsidRDefault="008A0CA2">
      <w:r>
        <w:t xml:space="preserve">The </w:t>
      </w:r>
      <w:r>
        <w:rPr>
          <w:rStyle w:val="CodeEmbedded"/>
        </w:rPr>
        <w:t>CallerLineNumber</w:t>
      </w:r>
      <w:r>
        <w:t xml:space="preserve"> and </w:t>
      </w:r>
      <w:r>
        <w:rPr>
          <w:rStyle w:val="CodeEmbedded"/>
        </w:rPr>
        <w:t>CallerFilePath</w:t>
      </w:r>
      <w:r>
        <w:t xml:space="preserve"> attributes are useful for logging. The </w:t>
      </w:r>
      <w:r>
        <w:rPr>
          <w:rStyle w:val="CodeEmbedded"/>
        </w:rPr>
        <w:t>CallerMemberName</w:t>
      </w:r>
      <w:r>
        <w:t xml:space="preserve"> is useful for implementing </w:t>
      </w:r>
      <w:r>
        <w:rPr>
          <w:rStyle w:val="CodeEmbedded"/>
        </w:rPr>
        <w:t>INotifyPropertyChanged</w:t>
      </w:r>
      <w:r>
        <w:t>. Here are examples.</w:t>
      </w:r>
    </w:p>
    <w:p w:rsidR="00EE7CEF" w:rsidRDefault="008A0CA2">
      <w:pPr>
        <w:pStyle w:val="Code"/>
      </w:pPr>
      <w:r>
        <w:rPr>
          <w:color w:val="0000FF"/>
        </w:rPr>
        <w:t xml:space="preserve">Sub </w:t>
      </w:r>
      <w:r>
        <w:t xml:space="preserve">Log(msg </w:t>
      </w:r>
      <w:r>
        <w:rPr>
          <w:color w:val="0000FF"/>
        </w:rPr>
        <w:t>As String</w:t>
      </w:r>
      <w:r>
        <w:t>,</w:t>
      </w:r>
      <w:r>
        <w:br/>
        <w:t xml:space="preserve">        &lt;</w:t>
      </w:r>
      <w:r>
        <w:rPr>
          <w:color w:val="2B91AF"/>
        </w:rPr>
        <w:t>CallerFilePath</w:t>
      </w:r>
      <w:r>
        <w:t xml:space="preserve">&gt; </w:t>
      </w:r>
      <w:r>
        <w:rPr>
          <w:color w:val="0000FF"/>
        </w:rPr>
        <w:t xml:space="preserve">Optional </w:t>
      </w:r>
      <w:r>
        <w:t xml:space="preserve">file </w:t>
      </w:r>
      <w:r>
        <w:rPr>
          <w:color w:val="0000FF"/>
        </w:rPr>
        <w:t xml:space="preserve">As String </w:t>
      </w:r>
      <w:r>
        <w:t xml:space="preserve">= </w:t>
      </w:r>
      <w:r>
        <w:rPr>
          <w:color w:val="0000FF"/>
        </w:rPr>
        <w:t>Nothing</w:t>
      </w:r>
      <w:r>
        <w:t>,</w:t>
      </w:r>
      <w:r>
        <w:br/>
        <w:t xml:space="preserve">        &lt;</w:t>
      </w:r>
      <w:r>
        <w:rPr>
          <w:color w:val="2B91AF"/>
        </w:rPr>
        <w:t>CallerLineNumber</w:t>
      </w:r>
      <w:r>
        <w:t xml:space="preserve">&gt; </w:t>
      </w:r>
      <w:r>
        <w:rPr>
          <w:color w:val="0000FF"/>
        </w:rPr>
        <w:t xml:space="preserve">Optional </w:t>
      </w:r>
      <w:r>
        <w:t xml:space="preserve">line </w:t>
      </w:r>
      <w:r>
        <w:rPr>
          <w:color w:val="0000FF"/>
        </w:rPr>
        <w:t>As Integer</w:t>
      </w:r>
      <w:r>
        <w:t xml:space="preserve">? = </w:t>
      </w:r>
      <w:r>
        <w:rPr>
          <w:color w:val="0000FF"/>
        </w:rPr>
        <w:t>Nothing</w:t>
      </w:r>
      <w:r>
        <w:t>)</w:t>
      </w:r>
      <w:r>
        <w:br/>
      </w:r>
      <w:r>
        <w:rPr>
          <w:color w:val="2B91AF"/>
        </w:rPr>
        <w:t xml:space="preserve">    Console</w:t>
      </w:r>
      <w:r>
        <w:t>.WriteLine(</w:t>
      </w:r>
      <w:r>
        <w:rPr>
          <w:color w:val="A31515"/>
        </w:rPr>
        <w:t>"{0}:{1} - {2}"</w:t>
      </w:r>
      <w:r>
        <w:t>, file, line, msg)</w:t>
      </w:r>
      <w:r>
        <w:br/>
      </w:r>
      <w:r>
        <w:rPr>
          <w:color w:val="0000FF"/>
        </w:rPr>
        <w:t>End Sub</w:t>
      </w:r>
      <w:r>
        <w:br/>
      </w:r>
      <w:r>
        <w:br/>
      </w:r>
      <w:r>
        <w:rPr>
          <w:color w:val="0000FF"/>
        </w:rPr>
        <w:t xml:space="preserve">WriteOnly Property </w:t>
      </w:r>
      <w:r>
        <w:t xml:space="preserve">p </w:t>
      </w:r>
      <w:r>
        <w:rPr>
          <w:color w:val="0000FF"/>
        </w:rPr>
        <w:t>As Integer</w:t>
      </w:r>
      <w:r>
        <w:br/>
      </w:r>
      <w:r>
        <w:rPr>
          <w:color w:val="0000FF"/>
        </w:rPr>
        <w:t xml:space="preserve">    Set</w:t>
      </w:r>
      <w:r>
        <w:t xml:space="preserve">(value </w:t>
      </w:r>
      <w:r>
        <w:rPr>
          <w:color w:val="0000FF"/>
        </w:rPr>
        <w:t>As Integer</w:t>
      </w:r>
      <w:r>
        <w:t>)</w:t>
      </w:r>
      <w:r>
        <w:br/>
        <w:t xml:space="preserve">        Notify(_p, value)</w:t>
      </w:r>
      <w:r>
        <w:br/>
      </w:r>
      <w:r>
        <w:rPr>
          <w:color w:val="0000FF"/>
        </w:rPr>
        <w:t xml:space="preserve">    End Set</w:t>
      </w:r>
      <w:r>
        <w:br/>
      </w:r>
      <w:r>
        <w:rPr>
          <w:color w:val="0000FF"/>
        </w:rPr>
        <w:t>End Property</w:t>
      </w:r>
      <w:r>
        <w:br/>
      </w:r>
      <w:r>
        <w:br/>
      </w:r>
      <w:r>
        <w:rPr>
          <w:color w:val="0000FF"/>
        </w:rPr>
        <w:t xml:space="preserve">Private </w:t>
      </w:r>
      <w:r>
        <w:t xml:space="preserve">_p </w:t>
      </w:r>
      <w:r>
        <w:rPr>
          <w:color w:val="0000FF"/>
        </w:rPr>
        <w:t>As Integer</w:t>
      </w:r>
      <w:r>
        <w:br/>
      </w:r>
      <w:r>
        <w:br/>
      </w:r>
      <w:r>
        <w:rPr>
          <w:color w:val="0000FF"/>
        </w:rPr>
        <w:t xml:space="preserve">Sub </w:t>
      </w:r>
      <w:r>
        <w:t>Notify(</w:t>
      </w:r>
      <w:r>
        <w:rPr>
          <w:color w:val="0000FF"/>
        </w:rPr>
        <w:t xml:space="preserve">Of </w:t>
      </w:r>
      <w:r>
        <w:rPr>
          <w:color w:val="2B91AF"/>
        </w:rPr>
        <w:t xml:space="preserve">T </w:t>
      </w:r>
      <w:r>
        <w:rPr>
          <w:color w:val="0000FF"/>
        </w:rPr>
        <w:t xml:space="preserve">As </w:t>
      </w:r>
      <w:r>
        <w:rPr>
          <w:color w:val="2B91AF"/>
        </w:rPr>
        <w:t>IE</w:t>
      </w:r>
      <w:r>
        <w:rPr>
          <w:color w:val="2B91AF"/>
        </w:rPr>
        <w:t>quatable</w:t>
      </w:r>
      <w:r>
        <w:t>(</w:t>
      </w:r>
      <w:r>
        <w:rPr>
          <w:color w:val="0000FF"/>
        </w:rPr>
        <w:t xml:space="preserve">Of </w:t>
      </w:r>
      <w:r>
        <w:rPr>
          <w:color w:val="2B91AF"/>
        </w:rPr>
        <w:t>T</w:t>
      </w:r>
      <w:r>
        <w:t>))(</w:t>
      </w:r>
      <w:r>
        <w:rPr>
          <w:color w:val="0000FF"/>
        </w:rPr>
        <w:t xml:space="preserve">ByRef </w:t>
      </w:r>
      <w:r>
        <w:t xml:space="preserve">v1 </w:t>
      </w:r>
      <w:r>
        <w:rPr>
          <w:color w:val="0000FF"/>
        </w:rPr>
        <w:t xml:space="preserve">As </w:t>
      </w:r>
      <w:r>
        <w:rPr>
          <w:color w:val="2B91AF"/>
        </w:rPr>
        <w:t>T</w:t>
      </w:r>
      <w:r>
        <w:t xml:space="preserve">, v2 </w:t>
      </w:r>
      <w:r>
        <w:rPr>
          <w:color w:val="0000FF"/>
        </w:rPr>
        <w:t xml:space="preserve">As </w:t>
      </w:r>
      <w:r>
        <w:rPr>
          <w:color w:val="2B91AF"/>
        </w:rPr>
        <w:t>T</w:t>
      </w:r>
      <w:r>
        <w:t>,</w:t>
      </w:r>
      <w:r>
        <w:br/>
        <w:t xml:space="preserve">        &lt;</w:t>
      </w:r>
      <w:r>
        <w:rPr>
          <w:color w:val="2B91AF"/>
        </w:rPr>
        <w:t>CallerMemberName</w:t>
      </w:r>
      <w:r>
        <w:t xml:space="preserve">&gt; </w:t>
      </w:r>
      <w:r>
        <w:rPr>
          <w:color w:val="0000FF"/>
        </w:rPr>
        <w:t xml:space="preserve">Optional </w:t>
      </w:r>
      <w:r>
        <w:t xml:space="preserve">prop </w:t>
      </w:r>
      <w:r>
        <w:rPr>
          <w:color w:val="0000FF"/>
        </w:rPr>
        <w:t xml:space="preserve">As String </w:t>
      </w:r>
      <w:r>
        <w:t xml:space="preserve">= </w:t>
      </w:r>
      <w:r>
        <w:rPr>
          <w:color w:val="0000FF"/>
        </w:rPr>
        <w:t>Nothing</w:t>
      </w:r>
      <w:r>
        <w:t>)</w:t>
      </w:r>
      <w:r>
        <w:br/>
      </w:r>
      <w:r>
        <w:rPr>
          <w:color w:val="0000FF"/>
        </w:rPr>
        <w:t xml:space="preserve">    If </w:t>
      </w:r>
      <w:r>
        <w:t xml:space="preserve">v1 </w:t>
      </w:r>
      <w:r>
        <w:rPr>
          <w:color w:val="0000FF"/>
        </w:rPr>
        <w:t xml:space="preserve">IsNot Nothing AndAlso </w:t>
      </w:r>
      <w:r>
        <w:t xml:space="preserve">v1.Equals(v2) </w:t>
      </w:r>
      <w:r>
        <w:rPr>
          <w:color w:val="0000FF"/>
        </w:rPr>
        <w:t>Then Return</w:t>
      </w:r>
      <w:r>
        <w:br/>
      </w:r>
      <w:r>
        <w:rPr>
          <w:color w:val="0000FF"/>
        </w:rPr>
        <w:t xml:space="preserve">    If </w:t>
      </w:r>
      <w:r>
        <w:t xml:space="preserve">v1 </w:t>
      </w:r>
      <w:r>
        <w:rPr>
          <w:color w:val="0000FF"/>
        </w:rPr>
        <w:t xml:space="preserve">Is Nothing AndAlso </w:t>
      </w:r>
      <w:r>
        <w:t xml:space="preserve">v2 </w:t>
      </w:r>
      <w:r>
        <w:rPr>
          <w:color w:val="0000FF"/>
        </w:rPr>
        <w:t>Is Nothing Then Return</w:t>
      </w:r>
      <w:r>
        <w:br/>
        <w:t xml:space="preserve">    v1 = v2</w:t>
      </w:r>
      <w:r>
        <w:br/>
      </w:r>
      <w:r>
        <w:rPr>
          <w:color w:val="0000FF"/>
        </w:rPr>
        <w:t xml:space="preserve">    RaiseEvent </w:t>
      </w:r>
      <w:r>
        <w:t>PropertyChanged(</w:t>
      </w:r>
      <w:r>
        <w:rPr>
          <w:color w:val="0000FF"/>
        </w:rPr>
        <w:t>Me</w:t>
      </w:r>
      <w:r>
        <w:t xml:space="preserve">, </w:t>
      </w:r>
      <w:r>
        <w:rPr>
          <w:color w:val="0000FF"/>
        </w:rPr>
        <w:t xml:space="preserve">New </w:t>
      </w:r>
      <w:r>
        <w:rPr>
          <w:color w:val="2B91AF"/>
        </w:rPr>
        <w:t>PropertyChangedEventArgs</w:t>
      </w:r>
      <w:r>
        <w:t>(prop))</w:t>
      </w:r>
      <w:r>
        <w:br/>
      </w:r>
      <w:r>
        <w:rPr>
          <w:color w:val="0000FF"/>
        </w:rPr>
        <w:t>End Sub</w:t>
      </w:r>
    </w:p>
    <w:p w:rsidR="00EE7CEF" w:rsidRDefault="008A0CA2">
      <w:r>
        <w:t>In addition to the optional parameters above, Microsoft Visual Basic also recognizes some additional optional parameters if they are imported from metadata (i.e. from a DLL reference):</w:t>
      </w:r>
    </w:p>
    <w:p w:rsidR="00EE7CEF" w:rsidRDefault="008A0CA2" w:rsidP="008A0CA2">
      <w:pPr>
        <w:numPr>
          <w:ilvl w:val="0"/>
          <w:numId w:val="100"/>
        </w:numPr>
      </w:pPr>
      <w:r>
        <w:t>Upon im</w:t>
      </w:r>
      <w:r>
        <w:t xml:space="preserve">porting from metadata, Visual Basic also treats the parameter </w:t>
      </w:r>
      <w:r>
        <w:rPr>
          <w:rStyle w:val="CodeEmbedded"/>
        </w:rPr>
        <w:t>&lt;Optional&gt;</w:t>
      </w:r>
      <w:r>
        <w:t xml:space="preserve"> as indicative that the parameter is optional: in this way it is possible to import a declaration which has an optional parameter but no default value, even though this can't be expres</w:t>
      </w:r>
      <w:r>
        <w:t xml:space="preserve">sed using the </w:t>
      </w:r>
      <w:r>
        <w:rPr>
          <w:rStyle w:val="CodeEmbedded"/>
        </w:rPr>
        <w:t>Optional</w:t>
      </w:r>
      <w:r>
        <w:t xml:space="preserve"> keyword.</w:t>
      </w:r>
    </w:p>
    <w:p w:rsidR="00EE7CEF" w:rsidRDefault="008A0CA2" w:rsidP="008A0CA2">
      <w:pPr>
        <w:numPr>
          <w:ilvl w:val="0"/>
          <w:numId w:val="100"/>
        </w:numPr>
      </w:pPr>
      <w:r>
        <w:t xml:space="preserve">If the optional parameter has the attribute </w:t>
      </w:r>
      <w:r>
        <w:rPr>
          <w:rStyle w:val="CodeEmbedded"/>
        </w:rPr>
        <w:t>Microsoft.VisualBasic.CompilerServices.OptionCompareAttribute</w:t>
      </w:r>
      <w:r>
        <w:t xml:space="preserve">, and the numeric literal 1 or 0 has a conversion to the parameter type, then the compiler uses as argument either the </w:t>
      </w:r>
      <w:r>
        <w:t xml:space="preserve">literal 1 if </w:t>
      </w:r>
      <w:r>
        <w:rPr>
          <w:rStyle w:val="CodeEmbedded"/>
        </w:rPr>
        <w:t>Option Compare Text</w:t>
      </w:r>
      <w:r>
        <w:t xml:space="preserve"> is in effect, or the literal 0 if </w:t>
      </w:r>
      <w:r>
        <w:rPr>
          <w:rStyle w:val="CodeEmbedded"/>
        </w:rPr>
        <w:t>Optional Compare Binary</w:t>
      </w:r>
      <w:r>
        <w:t xml:space="preserve"> is in effect.</w:t>
      </w:r>
    </w:p>
    <w:p w:rsidR="00EE7CEF" w:rsidRDefault="008A0CA2" w:rsidP="008A0CA2">
      <w:pPr>
        <w:numPr>
          <w:ilvl w:val="0"/>
          <w:numId w:val="100"/>
        </w:numPr>
      </w:pPr>
      <w:r>
        <w:t xml:space="preserve">If the optional parameter has the attribute </w:t>
      </w:r>
      <w:r>
        <w:rPr>
          <w:rStyle w:val="CodeEmbedded"/>
        </w:rPr>
        <w:t>System.Runtime.CompilerServices.IDispatchConstantAttribute</w:t>
      </w:r>
      <w:r>
        <w:t xml:space="preserve">, and it has type </w:t>
      </w:r>
      <w:r>
        <w:rPr>
          <w:rStyle w:val="CodeEmbedded"/>
        </w:rPr>
        <w:t>Object</w:t>
      </w:r>
      <w:r>
        <w:t>, and it does not specify</w:t>
      </w:r>
      <w:r>
        <w:t xml:space="preserve"> a default value, then the compiler uses the argument </w:t>
      </w:r>
      <w:r>
        <w:rPr>
          <w:rStyle w:val="CodeEmbedded"/>
        </w:rPr>
        <w:t>New System.Runtime.InteropServices.DispatchWrapper(Nothing)</w:t>
      </w:r>
      <w:r>
        <w:t>.</w:t>
      </w:r>
    </w:p>
    <w:p w:rsidR="00EE7CEF" w:rsidRDefault="008A0CA2" w:rsidP="008A0CA2">
      <w:pPr>
        <w:numPr>
          <w:ilvl w:val="0"/>
          <w:numId w:val="100"/>
        </w:numPr>
      </w:pPr>
      <w:r>
        <w:t xml:space="preserve">If the optional parameter has the attribute </w:t>
      </w:r>
      <w:r>
        <w:rPr>
          <w:rStyle w:val="CodeEmbedded"/>
        </w:rPr>
        <w:t>System.Runtime.CompilerServices.IUnknownConstantAttribute</w:t>
      </w:r>
      <w:r>
        <w:t xml:space="preserve">, and it has type </w:t>
      </w:r>
      <w:r>
        <w:rPr>
          <w:rStyle w:val="CodeEmbedded"/>
        </w:rPr>
        <w:t>Object</w:t>
      </w:r>
      <w:r>
        <w:t>, and it does no</w:t>
      </w:r>
      <w:r>
        <w:t xml:space="preserve">t specify a default value, then the compiler uses the argument </w:t>
      </w:r>
      <w:r>
        <w:rPr>
          <w:rStyle w:val="CodeEmbedded"/>
        </w:rPr>
        <w:t>New System.Runtime.InteropServices.UnknownWrapper(Nothing)</w:t>
      </w:r>
      <w:r>
        <w:t>.</w:t>
      </w:r>
    </w:p>
    <w:p w:rsidR="00EE7CEF" w:rsidRDefault="008A0CA2" w:rsidP="008A0CA2">
      <w:pPr>
        <w:numPr>
          <w:ilvl w:val="0"/>
          <w:numId w:val="100"/>
        </w:numPr>
      </w:pPr>
      <w:r>
        <w:t xml:space="preserve">If the optional parameter has type </w:t>
      </w:r>
      <w:r>
        <w:rPr>
          <w:rStyle w:val="CodeEmbedded"/>
        </w:rPr>
        <w:t>Object</w:t>
      </w:r>
      <w:r>
        <w:t xml:space="preserve">, and it does not specify a default value, then the compiler uses the argument </w:t>
      </w:r>
      <w:r>
        <w:rPr>
          <w:rStyle w:val="CodeEmbedded"/>
        </w:rPr>
        <w:t>System.Reflec</w:t>
      </w:r>
      <w:r>
        <w:rPr>
          <w:rStyle w:val="CodeEmbedded"/>
        </w:rPr>
        <w:t>tion.Missing.Value</w:t>
      </w:r>
      <w:r>
        <w:t>.</w:t>
      </w:r>
    </w:p>
    <w:p w:rsidR="00EE7CEF" w:rsidRDefault="008A0CA2">
      <w:pPr>
        <w:pStyle w:val="Heading3"/>
      </w:pPr>
      <w:bookmarkStart w:id="367" w:name="_Toc00233"/>
      <w:r>
        <w:lastRenderedPageBreak/>
        <w:t>Conditional Methods</w:t>
      </w:r>
      <w:bookmarkEnd w:id="367"/>
    </w:p>
    <w:p w:rsidR="00EE7CEF" w:rsidRDefault="008A0CA2">
      <w:r>
        <w:t xml:space="preserve">If the target method to which an invocation expression refers is a subroutine that is not a member of an interface and if the method has one or more </w:t>
      </w:r>
      <w:r>
        <w:rPr>
          <w:rStyle w:val="CodeEmbedded"/>
        </w:rPr>
        <w:t>System.Diagnostics.ConditionalAttribute</w:t>
      </w:r>
      <w:r>
        <w:t xml:space="preserve"> attributes, evaluation of t</w:t>
      </w:r>
      <w:r>
        <w:t>he expression depends on the conditional compilation constants defined at that point in the source file. Each instance of the attribute specifies a string, which names a conditional compilation constant. Each conditional compilation constant is evaluated a</w:t>
      </w:r>
      <w:r>
        <w:t xml:space="preserve">s if it were part of a conditional compilation statement. If the constant evaluates to </w:t>
      </w:r>
      <w:r>
        <w:rPr>
          <w:rStyle w:val="CodeEmbedded"/>
        </w:rPr>
        <w:t>True</w:t>
      </w:r>
      <w:r>
        <w:t xml:space="preserve">, the expression is evaluated normally at run time. If the constant evaluates to </w:t>
      </w:r>
      <w:r>
        <w:rPr>
          <w:rStyle w:val="CodeEmbedded"/>
        </w:rPr>
        <w:t>False</w:t>
      </w:r>
      <w:r>
        <w:t>, the expression is not evaluated at all.</w:t>
      </w:r>
    </w:p>
    <w:p w:rsidR="00EE7CEF" w:rsidRDefault="008A0CA2">
      <w:r>
        <w:t>When looking for the attribute, the m</w:t>
      </w:r>
      <w:r>
        <w:t>ost derived declaration of an overridable method is checked.</w:t>
      </w:r>
    </w:p>
    <w:p w:rsidR="00EE7CEF" w:rsidRDefault="008A0CA2">
      <w:r>
        <w:rPr>
          <w:b/>
        </w:rPr>
        <w:t>Note.</w:t>
      </w:r>
      <w:r>
        <w:t xml:space="preserve"> The attribute is not valid on functions or interface methods and is ignored if specified on either kind of method. Thus, conditional methods will only appear in invocation statements.</w:t>
      </w:r>
    </w:p>
    <w:p w:rsidR="00EE7CEF" w:rsidRDefault="008A0CA2">
      <w:pPr>
        <w:pStyle w:val="Heading3"/>
      </w:pPr>
      <w:bookmarkStart w:id="368" w:name="_Toc00234"/>
      <w:r>
        <w:t xml:space="preserve">Type </w:t>
      </w:r>
      <w:r>
        <w:t>Argument Inference</w:t>
      </w:r>
      <w:bookmarkEnd w:id="368"/>
    </w:p>
    <w:p w:rsidR="00EE7CEF" w:rsidRDefault="008A0CA2">
      <w:r>
        <w:t xml:space="preserve">When a method with type parameters is called without specifying type arguments, </w:t>
      </w:r>
      <w:r>
        <w:rPr>
          <w:i/>
        </w:rPr>
        <w:t>type argument inference</w:t>
      </w:r>
      <w:r>
        <w:t xml:space="preserve"> is used to try and infer type arguments for the call. This allows a more natural syntax to be used for calling a method with type par</w:t>
      </w:r>
      <w:r>
        <w:t>ameters when the type arguments can be trivially inferred. For example, given the following method declaration:</w:t>
      </w:r>
    </w:p>
    <w:p w:rsidR="00EE7CEF" w:rsidRDefault="008A0CA2">
      <w:pPr>
        <w:pStyle w:val="Code"/>
      </w:pPr>
      <w:r>
        <w:rPr>
          <w:color w:val="0000FF"/>
        </w:rPr>
        <w:t xml:space="preserve">Module </w:t>
      </w:r>
      <w:r>
        <w:rPr>
          <w:color w:val="2B91AF"/>
        </w:rPr>
        <w:t>Util</w:t>
      </w:r>
      <w:r>
        <w:br/>
      </w:r>
      <w:r>
        <w:rPr>
          <w:color w:val="0000FF"/>
        </w:rPr>
        <w:t xml:space="preserve">    Function </w:t>
      </w:r>
      <w:r>
        <w:t>Choose(</w:t>
      </w:r>
      <w:r>
        <w:rPr>
          <w:color w:val="0000FF"/>
        </w:rPr>
        <w:t xml:space="preserve">Of </w:t>
      </w:r>
      <w:r>
        <w:rPr>
          <w:color w:val="2B91AF"/>
        </w:rPr>
        <w:t>T</w:t>
      </w:r>
      <w:r>
        <w:t xml:space="preserve">)(b </w:t>
      </w:r>
      <w:r>
        <w:rPr>
          <w:color w:val="0000FF"/>
        </w:rPr>
        <w:t>As Boolean</w:t>
      </w:r>
      <w:r>
        <w:t xml:space="preserve">, first </w:t>
      </w:r>
      <w:r>
        <w:rPr>
          <w:color w:val="0000FF"/>
        </w:rPr>
        <w:t xml:space="preserve">As </w:t>
      </w:r>
      <w:r>
        <w:rPr>
          <w:color w:val="2B91AF"/>
        </w:rPr>
        <w:t>T</w:t>
      </w:r>
      <w:r>
        <w:t xml:space="preserve">, second </w:t>
      </w:r>
      <w:r>
        <w:rPr>
          <w:color w:val="0000FF"/>
        </w:rPr>
        <w:t xml:space="preserve">As </w:t>
      </w:r>
      <w:r>
        <w:rPr>
          <w:color w:val="2B91AF"/>
        </w:rPr>
        <w:t>T</w:t>
      </w:r>
      <w:r>
        <w:t xml:space="preserve">) </w:t>
      </w:r>
      <w:r>
        <w:rPr>
          <w:color w:val="0000FF"/>
        </w:rPr>
        <w:t xml:space="preserve">As </w:t>
      </w:r>
      <w:r>
        <w:rPr>
          <w:color w:val="2B91AF"/>
        </w:rPr>
        <w:t>T</w:t>
      </w:r>
      <w:r>
        <w:br/>
      </w:r>
      <w:r>
        <w:rPr>
          <w:color w:val="0000FF"/>
        </w:rPr>
        <w:t xml:space="preserve">        If </w:t>
      </w:r>
      <w:r>
        <w:t xml:space="preserve">b </w:t>
      </w:r>
      <w:r>
        <w:rPr>
          <w:color w:val="0000FF"/>
        </w:rPr>
        <w:t>Then</w:t>
      </w:r>
      <w:r>
        <w:br/>
      </w:r>
      <w:r>
        <w:rPr>
          <w:color w:val="0000FF"/>
        </w:rPr>
        <w:t xml:space="preserve">            Return </w:t>
      </w:r>
      <w:r>
        <w:t>first</w:t>
      </w:r>
      <w:r>
        <w:br/>
      </w:r>
      <w:r>
        <w:rPr>
          <w:color w:val="0000FF"/>
        </w:rPr>
        <w:t xml:space="preserve">        Else</w:t>
      </w:r>
      <w:r>
        <w:br/>
      </w:r>
      <w:r>
        <w:rPr>
          <w:color w:val="0000FF"/>
        </w:rPr>
        <w:t xml:space="preserve">            Return </w:t>
      </w:r>
      <w:r>
        <w:t>second</w:t>
      </w:r>
      <w:r>
        <w:br/>
      </w:r>
      <w:r>
        <w:rPr>
          <w:color w:val="0000FF"/>
        </w:rPr>
        <w:t xml:space="preserve">        End If</w:t>
      </w:r>
      <w:r>
        <w:br/>
      </w:r>
      <w:r>
        <w:rPr>
          <w:color w:val="0000FF"/>
        </w:rPr>
        <w:t xml:space="preserve">    End Function</w:t>
      </w:r>
      <w:r>
        <w:br/>
      </w:r>
      <w:r>
        <w:rPr>
          <w:color w:val="0000FF"/>
        </w:rPr>
        <w:t>End Class</w:t>
      </w:r>
    </w:p>
    <w:p w:rsidR="00EE7CEF" w:rsidRDefault="008A0CA2">
      <w:r>
        <w:t xml:space="preserve">it is possible to invoke the </w:t>
      </w:r>
      <w:r>
        <w:rPr>
          <w:rStyle w:val="CodeEmbedded"/>
        </w:rPr>
        <w:t>Choose</w:t>
      </w:r>
      <w:r>
        <w:t xml:space="preserve"> method without explicitly specifying a type argument:</w:t>
      </w:r>
    </w:p>
    <w:p w:rsidR="00EE7CEF" w:rsidRDefault="008A0CA2">
      <w:pPr>
        <w:pStyle w:val="Code"/>
      </w:pPr>
      <w:r>
        <w:rPr>
          <w:color w:val="008000"/>
        </w:rPr>
        <w:t>' calls Choose(Of Integer)</w:t>
      </w:r>
      <w:r>
        <w:br/>
      </w:r>
      <w:r>
        <w:rPr>
          <w:color w:val="0000FF"/>
        </w:rPr>
        <w:t xml:space="preserve">Dim </w:t>
      </w:r>
      <w:r>
        <w:t xml:space="preserve">i </w:t>
      </w:r>
      <w:r>
        <w:rPr>
          <w:color w:val="0000FF"/>
        </w:rPr>
        <w:t xml:space="preserve">As Integer </w:t>
      </w:r>
      <w:r>
        <w:t xml:space="preserve">= </w:t>
      </w:r>
      <w:r>
        <w:rPr>
          <w:color w:val="2B91AF"/>
        </w:rPr>
        <w:t>Util</w:t>
      </w:r>
      <w:r>
        <w:t>.Choose(</w:t>
      </w:r>
      <w:r>
        <w:rPr>
          <w:color w:val="0000FF"/>
        </w:rPr>
        <w:t>True</w:t>
      </w:r>
      <w:r>
        <w:t>, 5, 213)</w:t>
      </w:r>
      <w:r>
        <w:br/>
      </w:r>
      <w:r>
        <w:rPr>
          <w:color w:val="008000"/>
        </w:rPr>
        <w:t>' calls Choose(Of String)</w:t>
      </w:r>
      <w:r>
        <w:br/>
      </w:r>
      <w:r>
        <w:rPr>
          <w:color w:val="0000FF"/>
        </w:rPr>
        <w:t xml:space="preserve">Dim </w:t>
      </w:r>
      <w:r>
        <w:t xml:space="preserve">s </w:t>
      </w:r>
      <w:r>
        <w:rPr>
          <w:color w:val="0000FF"/>
        </w:rPr>
        <w:t xml:space="preserve">As String </w:t>
      </w:r>
      <w:r>
        <w:t xml:space="preserve">= </w:t>
      </w:r>
      <w:r>
        <w:rPr>
          <w:color w:val="2B91AF"/>
        </w:rPr>
        <w:t>Util</w:t>
      </w:r>
      <w:r>
        <w:t>.Choose(</w:t>
      </w:r>
      <w:r>
        <w:rPr>
          <w:color w:val="0000FF"/>
        </w:rPr>
        <w:t>False</w:t>
      </w:r>
      <w:r>
        <w:t xml:space="preserve">, </w:t>
      </w:r>
      <w:r>
        <w:rPr>
          <w:color w:val="A31515"/>
        </w:rPr>
        <w:t>"a"</w:t>
      </w:r>
      <w:r>
        <w:t xml:space="preserve">, </w:t>
      </w:r>
      <w:r>
        <w:rPr>
          <w:color w:val="A31515"/>
        </w:rPr>
        <w:t>"b"</w:t>
      </w:r>
      <w:r>
        <w:t>)</w:t>
      </w:r>
    </w:p>
    <w:p w:rsidR="00EE7CEF" w:rsidRDefault="008A0CA2">
      <w:r>
        <w:t xml:space="preserve">Through type argument inference, the type arguments </w:t>
      </w:r>
      <w:r>
        <w:rPr>
          <w:rStyle w:val="CodeEmbedded"/>
        </w:rPr>
        <w:t>Integer</w:t>
      </w:r>
      <w:r>
        <w:t xml:space="preserve"> and </w:t>
      </w:r>
      <w:r>
        <w:rPr>
          <w:rStyle w:val="CodeEmbedded"/>
        </w:rPr>
        <w:t>String</w:t>
      </w:r>
      <w:r>
        <w:t xml:space="preserve"> are determined from the arguments to the method.</w:t>
      </w:r>
    </w:p>
    <w:p w:rsidR="00EE7CEF" w:rsidRDefault="008A0CA2">
      <w:r>
        <w:t xml:space="preserve">Type argument inference occurs </w:t>
      </w:r>
      <w:r>
        <w:rPr>
          <w:i/>
        </w:rPr>
        <w:t>before</w:t>
      </w:r>
      <w:r>
        <w:t xml:space="preserve"> expression reclassification is performed on lambda </w:t>
      </w:r>
      <w:r>
        <w:t xml:space="preserve">methods or method pointers in the argument list, since reclassification of those two kinds of expressions may require the type of the parameter to be known.  Given a set of arguments </w:t>
      </w:r>
      <w:r>
        <w:rPr>
          <w:rStyle w:val="CodeEmbedded"/>
        </w:rPr>
        <w:t>A1,...,An</w:t>
      </w:r>
      <w:r>
        <w:t xml:space="preserve">, a set of matching parameters </w:t>
      </w:r>
      <w:r>
        <w:rPr>
          <w:rStyle w:val="CodeEmbedded"/>
        </w:rPr>
        <w:t>P1,...,Pn</w:t>
      </w:r>
      <w:r>
        <w:t xml:space="preserve"> and a set of method typ</w:t>
      </w:r>
      <w:r>
        <w:t xml:space="preserve">e parameters </w:t>
      </w:r>
      <w:r>
        <w:rPr>
          <w:rStyle w:val="CodeEmbedded"/>
        </w:rPr>
        <w:t>T1,...,Tn</w:t>
      </w:r>
      <w:r>
        <w:t>, the dependencies between the arguments and method type parameters are first collected as follows:</w:t>
      </w:r>
    </w:p>
    <w:p w:rsidR="00EE7CEF" w:rsidRDefault="008A0CA2" w:rsidP="008A0CA2">
      <w:pPr>
        <w:numPr>
          <w:ilvl w:val="0"/>
          <w:numId w:val="101"/>
        </w:numPr>
      </w:pPr>
      <w:r>
        <w:t xml:space="preserve">If </w:t>
      </w:r>
      <w:r>
        <w:rPr>
          <w:rStyle w:val="CodeEmbedded"/>
        </w:rPr>
        <w:t>An</w:t>
      </w:r>
      <w:r>
        <w:t xml:space="preserve"> is the </w:t>
      </w:r>
      <w:r>
        <w:rPr>
          <w:rStyle w:val="CodeEmbedded"/>
        </w:rPr>
        <w:t>Nothing</w:t>
      </w:r>
      <w:r>
        <w:t xml:space="preserve"> literal, no dependencies are generated.</w:t>
      </w:r>
    </w:p>
    <w:p w:rsidR="00EE7CEF" w:rsidRDefault="008A0CA2" w:rsidP="008A0CA2">
      <w:pPr>
        <w:numPr>
          <w:ilvl w:val="0"/>
          <w:numId w:val="101"/>
        </w:numPr>
      </w:pPr>
      <w:r>
        <w:t xml:space="preserve">If </w:t>
      </w:r>
      <w:r>
        <w:rPr>
          <w:rStyle w:val="CodeEmbedded"/>
        </w:rPr>
        <w:t>An</w:t>
      </w:r>
      <w:r>
        <w:t xml:space="preserve"> is a lambda method and the type of </w:t>
      </w:r>
      <w:r>
        <w:rPr>
          <w:rStyle w:val="CodeEmbedded"/>
        </w:rPr>
        <w:t>Pn</w:t>
      </w:r>
      <w:r>
        <w:t xml:space="preserve"> is a constructed delegate typ</w:t>
      </w:r>
      <w:r>
        <w:t xml:space="preserve">e or </w:t>
      </w:r>
      <w:r>
        <w:rPr>
          <w:rStyle w:val="CodeEmbedded"/>
        </w:rPr>
        <w:t>System.Linq.Expressions.Expression(Of T)</w:t>
      </w:r>
      <w:r>
        <w:t xml:space="preserve">, where </w:t>
      </w:r>
      <w:r>
        <w:rPr>
          <w:rStyle w:val="CodeEmbedded"/>
        </w:rPr>
        <w:t>T</w:t>
      </w:r>
      <w:r>
        <w:t xml:space="preserve"> is a constructed delegate type,</w:t>
      </w:r>
    </w:p>
    <w:p w:rsidR="00EE7CEF" w:rsidRDefault="008A0CA2" w:rsidP="008A0CA2">
      <w:pPr>
        <w:numPr>
          <w:ilvl w:val="0"/>
          <w:numId w:val="101"/>
        </w:numPr>
      </w:pPr>
      <w:r>
        <w:t xml:space="preserve">If the type of a lambda method parameter will be inferred from the type of the corresponding parameter </w:t>
      </w:r>
      <w:r>
        <w:rPr>
          <w:rStyle w:val="CodeEmbedded"/>
        </w:rPr>
        <w:t>Pn</w:t>
      </w:r>
      <w:r>
        <w:t xml:space="preserve">, and the type of the parameter depends on a method type parameter </w:t>
      </w:r>
      <w:r>
        <w:rPr>
          <w:rStyle w:val="CodeEmbedded"/>
        </w:rPr>
        <w:t>Tn</w:t>
      </w:r>
      <w:r>
        <w:t xml:space="preserve">, then </w:t>
      </w:r>
      <w:r>
        <w:rPr>
          <w:rStyle w:val="CodeEmbedded"/>
        </w:rPr>
        <w:t>An</w:t>
      </w:r>
      <w:r>
        <w:t xml:space="preserve"> has a dependency on </w:t>
      </w:r>
      <w:r>
        <w:rPr>
          <w:rStyle w:val="CodeEmbedded"/>
        </w:rPr>
        <w:t>Tn</w:t>
      </w:r>
      <w:r>
        <w:t>.</w:t>
      </w:r>
    </w:p>
    <w:p w:rsidR="00EE7CEF" w:rsidRDefault="008A0CA2" w:rsidP="008A0CA2">
      <w:pPr>
        <w:numPr>
          <w:ilvl w:val="0"/>
          <w:numId w:val="101"/>
        </w:numPr>
      </w:pPr>
      <w:r>
        <w:t xml:space="preserve">If the type of a lambda method parameter is specified and the type of the corresponding parameter </w:t>
      </w:r>
      <w:r>
        <w:rPr>
          <w:rStyle w:val="CodeEmbedded"/>
        </w:rPr>
        <w:t>Pn</w:t>
      </w:r>
      <w:r>
        <w:t xml:space="preserve"> depends on a method type parameter </w:t>
      </w:r>
      <w:r>
        <w:rPr>
          <w:rStyle w:val="CodeEmbedded"/>
        </w:rPr>
        <w:t>Tn</w:t>
      </w:r>
      <w:r>
        <w:t xml:space="preserve">, then </w:t>
      </w:r>
      <w:r>
        <w:rPr>
          <w:rStyle w:val="CodeEmbedded"/>
        </w:rPr>
        <w:t>Tn</w:t>
      </w:r>
      <w:r>
        <w:t xml:space="preserve"> has a</w:t>
      </w:r>
      <w:r>
        <w:t xml:space="preserve"> dependency on </w:t>
      </w:r>
      <w:r>
        <w:rPr>
          <w:rStyle w:val="CodeEmbedded"/>
        </w:rPr>
        <w:t>An</w:t>
      </w:r>
      <w:r>
        <w:t>.</w:t>
      </w:r>
    </w:p>
    <w:p w:rsidR="00EE7CEF" w:rsidRDefault="008A0CA2" w:rsidP="008A0CA2">
      <w:pPr>
        <w:numPr>
          <w:ilvl w:val="0"/>
          <w:numId w:val="101"/>
        </w:numPr>
      </w:pPr>
      <w:r>
        <w:t xml:space="preserve">If the return type of </w:t>
      </w:r>
      <w:r>
        <w:rPr>
          <w:rStyle w:val="CodeEmbedded"/>
        </w:rPr>
        <w:t>Pn</w:t>
      </w:r>
      <w:r>
        <w:t xml:space="preserve"> depends on a method type parameter </w:t>
      </w:r>
      <w:r>
        <w:rPr>
          <w:rStyle w:val="CodeEmbedded"/>
        </w:rPr>
        <w:t>Tn</w:t>
      </w:r>
      <w:r>
        <w:t xml:space="preserve">, then </w:t>
      </w:r>
      <w:r>
        <w:rPr>
          <w:rStyle w:val="CodeEmbedded"/>
        </w:rPr>
        <w:t>Tn</w:t>
      </w:r>
      <w:r>
        <w:t xml:space="preserve"> has a dependency on </w:t>
      </w:r>
      <w:r>
        <w:rPr>
          <w:rStyle w:val="CodeEmbedded"/>
        </w:rPr>
        <w:t>An</w:t>
      </w:r>
      <w:r>
        <w:t>.</w:t>
      </w:r>
    </w:p>
    <w:p w:rsidR="00EE7CEF" w:rsidRDefault="008A0CA2" w:rsidP="008A0CA2">
      <w:pPr>
        <w:numPr>
          <w:ilvl w:val="0"/>
          <w:numId w:val="101"/>
        </w:numPr>
      </w:pPr>
      <w:r>
        <w:t xml:space="preserve">If </w:t>
      </w:r>
      <w:r>
        <w:rPr>
          <w:rStyle w:val="CodeEmbedded"/>
        </w:rPr>
        <w:t>An</w:t>
      </w:r>
      <w:r>
        <w:t xml:space="preserve"> is a method pointer and the type of </w:t>
      </w:r>
      <w:r>
        <w:rPr>
          <w:rStyle w:val="CodeEmbedded"/>
        </w:rPr>
        <w:t>Pn</w:t>
      </w:r>
      <w:r>
        <w:t xml:space="preserve"> is a constructed delegate type,</w:t>
      </w:r>
    </w:p>
    <w:p w:rsidR="00EE7CEF" w:rsidRDefault="008A0CA2" w:rsidP="008A0CA2">
      <w:pPr>
        <w:numPr>
          <w:ilvl w:val="0"/>
          <w:numId w:val="101"/>
        </w:numPr>
      </w:pPr>
      <w:r>
        <w:lastRenderedPageBreak/>
        <w:t xml:space="preserve">If the return type of </w:t>
      </w:r>
      <w:r>
        <w:rPr>
          <w:rStyle w:val="CodeEmbedded"/>
        </w:rPr>
        <w:t>Pn</w:t>
      </w:r>
      <w:r>
        <w:t xml:space="preserve"> depends on a method type parameter </w:t>
      </w:r>
      <w:r>
        <w:rPr>
          <w:rStyle w:val="CodeEmbedded"/>
        </w:rPr>
        <w:t>Tn</w:t>
      </w:r>
      <w:r>
        <w:t xml:space="preserve">, </w:t>
      </w:r>
      <w:r>
        <w:t xml:space="preserve">then </w:t>
      </w:r>
      <w:r>
        <w:rPr>
          <w:rStyle w:val="CodeEmbedded"/>
        </w:rPr>
        <w:t>Tn</w:t>
      </w:r>
      <w:r>
        <w:t xml:space="preserve"> has a dependency on </w:t>
      </w:r>
      <w:r>
        <w:rPr>
          <w:rStyle w:val="CodeEmbedded"/>
        </w:rPr>
        <w:t>An</w:t>
      </w:r>
      <w:r>
        <w:t>.</w:t>
      </w:r>
    </w:p>
    <w:p w:rsidR="00EE7CEF" w:rsidRDefault="008A0CA2" w:rsidP="008A0CA2">
      <w:pPr>
        <w:numPr>
          <w:ilvl w:val="0"/>
          <w:numId w:val="101"/>
        </w:numPr>
      </w:pPr>
      <w:r>
        <w:t xml:space="preserve">If </w:t>
      </w:r>
      <w:r>
        <w:rPr>
          <w:rStyle w:val="CodeEmbedded"/>
        </w:rPr>
        <w:t>Pn</w:t>
      </w:r>
      <w:r>
        <w:t xml:space="preserve"> is a constructed type and the type of </w:t>
      </w:r>
      <w:r>
        <w:rPr>
          <w:rStyle w:val="CodeEmbedded"/>
        </w:rPr>
        <w:t>Pn</w:t>
      </w:r>
      <w:r>
        <w:t xml:space="preserve"> depends on a method type parameter </w:t>
      </w:r>
      <w:r>
        <w:rPr>
          <w:rStyle w:val="CodeEmbedded"/>
        </w:rPr>
        <w:t>Tn</w:t>
      </w:r>
      <w:r>
        <w:t xml:space="preserve">, then </w:t>
      </w:r>
      <w:r>
        <w:rPr>
          <w:rStyle w:val="CodeEmbedded"/>
        </w:rPr>
        <w:t>Tn</w:t>
      </w:r>
      <w:r>
        <w:t xml:space="preserve"> has a dependency on </w:t>
      </w:r>
      <w:r>
        <w:rPr>
          <w:rStyle w:val="CodeEmbedded"/>
        </w:rPr>
        <w:t>An</w:t>
      </w:r>
      <w:r>
        <w:t>.</w:t>
      </w:r>
    </w:p>
    <w:p w:rsidR="00EE7CEF" w:rsidRDefault="008A0CA2" w:rsidP="008A0CA2">
      <w:pPr>
        <w:numPr>
          <w:ilvl w:val="0"/>
          <w:numId w:val="101"/>
        </w:numPr>
      </w:pPr>
      <w:r>
        <w:t>Otherwise, no dependency is generated.</w:t>
      </w:r>
    </w:p>
    <w:p w:rsidR="00EE7CEF" w:rsidRDefault="008A0CA2">
      <w:r>
        <w:t>After collecting dependencies, any arguments that have no dependencies are eliminated. If any method type parameters have no outgoing dependencies (i.e. the method type parameter does not depend on an argument), then type inference fails. Otherwise, the re</w:t>
      </w:r>
      <w:r>
        <w:t>maining arguments and method type parameters are grouped into strongly connected components. A strongly connected component is a set of arguments and method type parameters, where any element in the component is reachable via dependencies on other elements</w:t>
      </w:r>
      <w:r>
        <w:t>.</w:t>
      </w:r>
    </w:p>
    <w:p w:rsidR="00EE7CEF" w:rsidRDefault="008A0CA2">
      <w:r>
        <w:t>The strongly connected components are then topologically sorted and processed in topological order:</w:t>
      </w:r>
    </w:p>
    <w:p w:rsidR="00EE7CEF" w:rsidRDefault="008A0CA2" w:rsidP="008A0CA2">
      <w:pPr>
        <w:numPr>
          <w:ilvl w:val="0"/>
          <w:numId w:val="102"/>
        </w:numPr>
      </w:pPr>
      <w:r>
        <w:t>If the strongly typed component contains only one element,</w:t>
      </w:r>
    </w:p>
    <w:p w:rsidR="00EE7CEF" w:rsidRDefault="008A0CA2" w:rsidP="008A0CA2">
      <w:pPr>
        <w:numPr>
          <w:ilvl w:val="1"/>
          <w:numId w:val="102"/>
        </w:numPr>
      </w:pPr>
      <w:r>
        <w:t>If the element has already been marked complete, skip it.</w:t>
      </w:r>
    </w:p>
    <w:p w:rsidR="00EE7CEF" w:rsidRDefault="008A0CA2" w:rsidP="008A0CA2">
      <w:pPr>
        <w:numPr>
          <w:ilvl w:val="1"/>
          <w:numId w:val="102"/>
        </w:numPr>
      </w:pPr>
      <w:r>
        <w:t>If the element is an argument, then a</w:t>
      </w:r>
      <w:r>
        <w:t xml:space="preserve">dd type hints from the argument to the method type parameters that depend on it and mark the element as complete. If the argument is a lambda method with parameters that still need inferred types, then infer </w:t>
      </w:r>
      <w:r>
        <w:rPr>
          <w:rStyle w:val="CodeEmbedded"/>
        </w:rPr>
        <w:t>Object</w:t>
      </w:r>
      <w:r>
        <w:t xml:space="preserve"> for the types of those parameters.</w:t>
      </w:r>
    </w:p>
    <w:p w:rsidR="00EE7CEF" w:rsidRDefault="008A0CA2" w:rsidP="008A0CA2">
      <w:pPr>
        <w:numPr>
          <w:ilvl w:val="1"/>
          <w:numId w:val="102"/>
        </w:numPr>
      </w:pPr>
      <w:r>
        <w:t>If the</w:t>
      </w:r>
      <w:r>
        <w:t xml:space="preserve"> element is a method type parameter, then infer the method type parameter to be the dominant type among the argument type hints and mark the element as complete. If a type hint has an array element restriction on it, then only conversions that are valid be</w:t>
      </w:r>
      <w:r>
        <w:t>tween arrays of the given type are considered (i.e. covariant and intrinsic array conversions). If a type hint has a generic argument restriction on it, then only identity conversions are considered. If no dominant type can be chosen, inference fails. If a</w:t>
      </w:r>
      <w:r>
        <w:t>ny lambda method argument types depend on this method type parameter, the type is propagated to the lambda method.</w:t>
      </w:r>
    </w:p>
    <w:p w:rsidR="00EE7CEF" w:rsidRDefault="008A0CA2" w:rsidP="008A0CA2">
      <w:pPr>
        <w:numPr>
          <w:ilvl w:val="0"/>
          <w:numId w:val="102"/>
        </w:numPr>
      </w:pPr>
      <w:r>
        <w:t>If the strongly typed component contains more than one element, then the component contains a cycle.</w:t>
      </w:r>
    </w:p>
    <w:p w:rsidR="00EE7CEF" w:rsidRDefault="008A0CA2" w:rsidP="008A0CA2">
      <w:pPr>
        <w:numPr>
          <w:ilvl w:val="1"/>
          <w:numId w:val="102"/>
        </w:numPr>
      </w:pPr>
      <w:r>
        <w:t>For each method type parameter that is a</w:t>
      </w:r>
      <w:r>
        <w:t>n element in the component, if the method type parameter depends on an argument that is not marked complete, convert that dependency into an assertion that will be checked at the end of the inference process.</w:t>
      </w:r>
    </w:p>
    <w:p w:rsidR="00EE7CEF" w:rsidRDefault="008A0CA2" w:rsidP="008A0CA2">
      <w:pPr>
        <w:numPr>
          <w:ilvl w:val="1"/>
          <w:numId w:val="102"/>
        </w:numPr>
      </w:pPr>
      <w:r>
        <w:t>Restart the inference process at the point at w</w:t>
      </w:r>
      <w:r>
        <w:t>hich the strongly typed components were determined.</w:t>
      </w:r>
    </w:p>
    <w:p w:rsidR="00EE7CEF" w:rsidRDefault="008A0CA2">
      <w:r>
        <w:t>If type inference succeeds for all of the method type parameters, then any dependencies that were changed into assertions are checked. An assertion succeeds if the type of the argument is implicitly conve</w:t>
      </w:r>
      <w:r>
        <w:t>rtible to the inferred type of the method type parameter. If an assertion fails, then type argument inference fails.</w:t>
      </w:r>
    </w:p>
    <w:p w:rsidR="00EE7CEF" w:rsidRDefault="008A0CA2">
      <w:r>
        <w:t xml:space="preserve">Given an argument type </w:t>
      </w:r>
      <w:r>
        <w:rPr>
          <w:rStyle w:val="CodeEmbedded"/>
        </w:rPr>
        <w:t>Ta</w:t>
      </w:r>
      <w:r>
        <w:t xml:space="preserve"> for an argument </w:t>
      </w:r>
      <w:r>
        <w:rPr>
          <w:rStyle w:val="CodeEmbedded"/>
        </w:rPr>
        <w:t>A</w:t>
      </w:r>
      <w:r>
        <w:t xml:space="preserve"> and a parameter type </w:t>
      </w:r>
      <w:r>
        <w:rPr>
          <w:rStyle w:val="CodeEmbedded"/>
        </w:rPr>
        <w:t>Tp</w:t>
      </w:r>
      <w:r>
        <w:t xml:space="preserve"> for a parameter </w:t>
      </w:r>
      <w:r>
        <w:rPr>
          <w:rStyle w:val="CodeEmbedded"/>
        </w:rPr>
        <w:t>P</w:t>
      </w:r>
      <w:r>
        <w:t>, type hints are generated as follows:</w:t>
      </w:r>
    </w:p>
    <w:p w:rsidR="00EE7CEF" w:rsidRDefault="008A0CA2" w:rsidP="008A0CA2">
      <w:pPr>
        <w:numPr>
          <w:ilvl w:val="0"/>
          <w:numId w:val="103"/>
        </w:numPr>
      </w:pPr>
      <w:r>
        <w:t xml:space="preserve">If </w:t>
      </w:r>
      <w:r>
        <w:rPr>
          <w:rStyle w:val="CodeEmbedded"/>
        </w:rPr>
        <w:t>Tp</w:t>
      </w:r>
      <w:r>
        <w:t xml:space="preserve"> does not </w:t>
      </w:r>
      <w:r>
        <w:t>involve any method type parameters then no hints are generated.</w:t>
      </w:r>
    </w:p>
    <w:p w:rsidR="00EE7CEF" w:rsidRDefault="008A0CA2" w:rsidP="008A0CA2">
      <w:pPr>
        <w:numPr>
          <w:ilvl w:val="0"/>
          <w:numId w:val="103"/>
        </w:numPr>
      </w:pPr>
      <w:r>
        <w:t xml:space="preserve">If </w:t>
      </w:r>
      <w:r>
        <w:rPr>
          <w:rStyle w:val="CodeEmbedded"/>
        </w:rPr>
        <w:t>Tp</w:t>
      </w:r>
      <w:r>
        <w:t xml:space="preserve"> and </w:t>
      </w:r>
      <w:r>
        <w:rPr>
          <w:rStyle w:val="CodeEmbedded"/>
        </w:rPr>
        <w:t>Ta</w:t>
      </w:r>
      <w:r>
        <w:t xml:space="preserve"> are array types of the same rank, then replace </w:t>
      </w:r>
      <w:r>
        <w:rPr>
          <w:rStyle w:val="CodeEmbedded"/>
        </w:rPr>
        <w:t>Ta</w:t>
      </w:r>
      <w:r>
        <w:t xml:space="preserve"> and </w:t>
      </w:r>
      <w:r>
        <w:rPr>
          <w:rStyle w:val="CodeEmbedded"/>
        </w:rPr>
        <w:t>Tp</w:t>
      </w:r>
      <w:r>
        <w:t xml:space="preserve"> with the element types of </w:t>
      </w:r>
      <w:r>
        <w:rPr>
          <w:rStyle w:val="CodeEmbedded"/>
        </w:rPr>
        <w:t>Ta</w:t>
      </w:r>
      <w:r>
        <w:t xml:space="preserve"> and </w:t>
      </w:r>
      <w:r>
        <w:rPr>
          <w:rStyle w:val="CodeEmbedded"/>
        </w:rPr>
        <w:t>Tp</w:t>
      </w:r>
      <w:r>
        <w:t xml:space="preserve"> and restart this process with an array element restriction.</w:t>
      </w:r>
    </w:p>
    <w:p w:rsidR="00EE7CEF" w:rsidRDefault="008A0CA2" w:rsidP="008A0CA2">
      <w:pPr>
        <w:numPr>
          <w:ilvl w:val="0"/>
          <w:numId w:val="103"/>
        </w:numPr>
      </w:pPr>
      <w:r>
        <w:t xml:space="preserve">If </w:t>
      </w:r>
      <w:r>
        <w:rPr>
          <w:rStyle w:val="CodeEmbedded"/>
        </w:rPr>
        <w:t>Tp</w:t>
      </w:r>
      <w:r>
        <w:t xml:space="preserve"> is a method type parameter, then </w:t>
      </w:r>
      <w:r>
        <w:rPr>
          <w:rStyle w:val="CodeEmbedded"/>
        </w:rPr>
        <w:t>Ta</w:t>
      </w:r>
      <w:r>
        <w:t xml:space="preserve"> is added as a type hint with the current restriction, if any.</w:t>
      </w:r>
    </w:p>
    <w:p w:rsidR="00EE7CEF" w:rsidRDefault="008A0CA2" w:rsidP="008A0CA2">
      <w:pPr>
        <w:numPr>
          <w:ilvl w:val="0"/>
          <w:numId w:val="103"/>
        </w:numPr>
      </w:pPr>
      <w:r>
        <w:t xml:space="preserve">If </w:t>
      </w:r>
      <w:r>
        <w:rPr>
          <w:rStyle w:val="CodeEmbedded"/>
        </w:rPr>
        <w:t>A</w:t>
      </w:r>
      <w:r>
        <w:t xml:space="preserve"> is a lambda method and </w:t>
      </w:r>
      <w:r>
        <w:rPr>
          <w:rStyle w:val="CodeEmbedded"/>
        </w:rPr>
        <w:t>Tp</w:t>
      </w:r>
      <w:r>
        <w:t xml:space="preserve"> is a constructed delegate type or </w:t>
      </w:r>
      <w:r>
        <w:rPr>
          <w:rStyle w:val="CodeEmbedded"/>
        </w:rPr>
        <w:t>System.Linq.Expressions.Expression(Of T)</w:t>
      </w:r>
      <w:r>
        <w:t xml:space="preserve">, where </w:t>
      </w:r>
      <w:r>
        <w:rPr>
          <w:rStyle w:val="CodeEmbedded"/>
        </w:rPr>
        <w:t>T</w:t>
      </w:r>
      <w:r>
        <w:t xml:space="preserve"> is a constructed delegate type, for each l</w:t>
      </w:r>
      <w:r>
        <w:t xml:space="preserve">ambda method parameter type </w:t>
      </w:r>
      <w:r>
        <w:rPr>
          <w:rStyle w:val="CodeEmbedded"/>
        </w:rPr>
        <w:t>TL</w:t>
      </w:r>
      <w:r>
        <w:t xml:space="preserve"> and corresponding delegate parameter type </w:t>
      </w:r>
      <w:r>
        <w:rPr>
          <w:rStyle w:val="CodeEmbedded"/>
        </w:rPr>
        <w:t>TD</w:t>
      </w:r>
      <w:r>
        <w:t xml:space="preserve">, replace </w:t>
      </w:r>
      <w:r>
        <w:rPr>
          <w:rStyle w:val="CodeEmbedded"/>
        </w:rPr>
        <w:t>Ta</w:t>
      </w:r>
      <w:r>
        <w:t xml:space="preserve"> with </w:t>
      </w:r>
      <w:r>
        <w:rPr>
          <w:rStyle w:val="CodeEmbedded"/>
        </w:rPr>
        <w:t>TL</w:t>
      </w:r>
      <w:r>
        <w:t xml:space="preserve"> and </w:t>
      </w:r>
      <w:r>
        <w:rPr>
          <w:rStyle w:val="CodeEmbedded"/>
        </w:rPr>
        <w:t>Tp</w:t>
      </w:r>
      <w:r>
        <w:t xml:space="preserve"> with </w:t>
      </w:r>
      <w:r>
        <w:rPr>
          <w:rStyle w:val="CodeEmbedded"/>
        </w:rPr>
        <w:t>TD</w:t>
      </w:r>
      <w:r>
        <w:t xml:space="preserve"> and restart the process with no restriction. Then, replace </w:t>
      </w:r>
      <w:r>
        <w:rPr>
          <w:rStyle w:val="CodeEmbedded"/>
        </w:rPr>
        <w:t>Ta</w:t>
      </w:r>
      <w:r>
        <w:t xml:space="preserve"> with the return type of the lambda method and:</w:t>
      </w:r>
    </w:p>
    <w:p w:rsidR="00EE7CEF" w:rsidRDefault="008A0CA2" w:rsidP="008A0CA2">
      <w:pPr>
        <w:numPr>
          <w:ilvl w:val="1"/>
          <w:numId w:val="103"/>
        </w:numPr>
      </w:pPr>
      <w:r>
        <w:t xml:space="preserve">if </w:t>
      </w:r>
      <w:r>
        <w:rPr>
          <w:rStyle w:val="CodeEmbedded"/>
        </w:rPr>
        <w:t>A</w:t>
      </w:r>
      <w:r>
        <w:t xml:space="preserve"> is a regular lambda method, rep</w:t>
      </w:r>
      <w:r>
        <w:t xml:space="preserve">lace </w:t>
      </w:r>
      <w:r>
        <w:rPr>
          <w:rStyle w:val="CodeEmbedded"/>
        </w:rPr>
        <w:t>Tp</w:t>
      </w:r>
      <w:r>
        <w:t xml:space="preserve"> with the return type of the delegate type;</w:t>
      </w:r>
    </w:p>
    <w:p w:rsidR="00EE7CEF" w:rsidRDefault="008A0CA2" w:rsidP="008A0CA2">
      <w:pPr>
        <w:numPr>
          <w:ilvl w:val="1"/>
          <w:numId w:val="103"/>
        </w:numPr>
      </w:pPr>
      <w:r>
        <w:t xml:space="preserve">if </w:t>
      </w:r>
      <w:r>
        <w:rPr>
          <w:rStyle w:val="CodeEmbedded"/>
        </w:rPr>
        <w:t>A</w:t>
      </w:r>
      <w:r>
        <w:t xml:space="preserve"> is an async lambda method and the return type of the delegate type has form </w:t>
      </w:r>
      <w:r>
        <w:rPr>
          <w:rStyle w:val="CodeEmbedded"/>
        </w:rPr>
        <w:t>Task(Of T)</w:t>
      </w:r>
      <w:r>
        <w:t xml:space="preserve"> for some </w:t>
      </w:r>
      <w:r>
        <w:rPr>
          <w:rStyle w:val="CodeEmbedded"/>
        </w:rPr>
        <w:t>T</w:t>
      </w:r>
      <w:r>
        <w:t xml:space="preserve">, replace </w:t>
      </w:r>
      <w:r>
        <w:rPr>
          <w:rStyle w:val="CodeEmbedded"/>
        </w:rPr>
        <w:t>Tp</w:t>
      </w:r>
      <w:r>
        <w:t xml:space="preserve"> with that </w:t>
      </w:r>
      <w:r>
        <w:rPr>
          <w:rStyle w:val="CodeEmbedded"/>
        </w:rPr>
        <w:t>T</w:t>
      </w:r>
      <w:r>
        <w:t>;</w:t>
      </w:r>
    </w:p>
    <w:p w:rsidR="00EE7CEF" w:rsidRDefault="008A0CA2" w:rsidP="008A0CA2">
      <w:pPr>
        <w:numPr>
          <w:ilvl w:val="1"/>
          <w:numId w:val="103"/>
        </w:numPr>
      </w:pPr>
      <w:r>
        <w:lastRenderedPageBreak/>
        <w:t xml:space="preserve">if </w:t>
      </w:r>
      <w:r>
        <w:rPr>
          <w:rStyle w:val="CodeEmbedded"/>
        </w:rPr>
        <w:t>A</w:t>
      </w:r>
      <w:r>
        <w:t xml:space="preserve"> is an iterator lambda method and the return type of the delegate type ha</w:t>
      </w:r>
      <w:r>
        <w:t xml:space="preserve">s form </w:t>
      </w:r>
      <w:r>
        <w:rPr>
          <w:rStyle w:val="CodeEmbedded"/>
        </w:rPr>
        <w:t>IEnumerator(Of T)</w:t>
      </w:r>
      <w:r>
        <w:t xml:space="preserve"> or </w:t>
      </w:r>
      <w:r>
        <w:rPr>
          <w:rStyle w:val="CodeEmbedded"/>
        </w:rPr>
        <w:t>IEnumerable(Of T)</w:t>
      </w:r>
      <w:r>
        <w:t xml:space="preserve"> for some </w:t>
      </w:r>
      <w:r>
        <w:rPr>
          <w:rStyle w:val="CodeEmbedded"/>
        </w:rPr>
        <w:t>T</w:t>
      </w:r>
      <w:r>
        <w:t xml:space="preserve">, replace </w:t>
      </w:r>
      <w:r>
        <w:rPr>
          <w:rStyle w:val="CodeEmbedded"/>
        </w:rPr>
        <w:t>Tp</w:t>
      </w:r>
      <w:r>
        <w:t xml:space="preserve"> with that </w:t>
      </w:r>
      <w:r>
        <w:rPr>
          <w:rStyle w:val="CodeEmbedded"/>
        </w:rPr>
        <w:t>T</w:t>
      </w:r>
      <w:r>
        <w:t>.</w:t>
      </w:r>
    </w:p>
    <w:p w:rsidR="00EE7CEF" w:rsidRDefault="008A0CA2" w:rsidP="008A0CA2">
      <w:pPr>
        <w:numPr>
          <w:ilvl w:val="1"/>
          <w:numId w:val="103"/>
        </w:numPr>
      </w:pPr>
      <w:r>
        <w:t>Next, restart the process with no restriction.</w:t>
      </w:r>
    </w:p>
    <w:p w:rsidR="00EE7CEF" w:rsidRDefault="008A0CA2" w:rsidP="008A0CA2">
      <w:pPr>
        <w:numPr>
          <w:ilvl w:val="0"/>
          <w:numId w:val="103"/>
        </w:numPr>
      </w:pPr>
      <w:r>
        <w:t xml:space="preserve">If </w:t>
      </w:r>
      <w:r>
        <w:rPr>
          <w:rStyle w:val="CodeEmbedded"/>
        </w:rPr>
        <w:t>A</w:t>
      </w:r>
      <w:r>
        <w:t xml:space="preserve"> is a method pointer and </w:t>
      </w:r>
      <w:r>
        <w:rPr>
          <w:rStyle w:val="CodeEmbedded"/>
        </w:rPr>
        <w:t>Tp</w:t>
      </w:r>
      <w:r>
        <w:t xml:space="preserve"> is a constructed delegate type, use the parameter types of </w:t>
      </w:r>
      <w:r>
        <w:rPr>
          <w:rStyle w:val="CodeEmbedded"/>
        </w:rPr>
        <w:t>Tp</w:t>
      </w:r>
      <w:r>
        <w:t xml:space="preserve"> to determine which method pointed</w:t>
      </w:r>
      <w:r>
        <w:t xml:space="preserve"> is most applicable to </w:t>
      </w:r>
      <w:r>
        <w:rPr>
          <w:rStyle w:val="CodeEmbedded"/>
        </w:rPr>
        <w:t>Tp</w:t>
      </w:r>
      <w:r>
        <w:t xml:space="preserve">. If there is a method that is most applicable, replace </w:t>
      </w:r>
      <w:r>
        <w:rPr>
          <w:rStyle w:val="CodeEmbedded"/>
        </w:rPr>
        <w:t>Ta</w:t>
      </w:r>
      <w:r>
        <w:t xml:space="preserve"> with the return type of the method and </w:t>
      </w:r>
      <w:r>
        <w:rPr>
          <w:rStyle w:val="CodeEmbedded"/>
        </w:rPr>
        <w:t>Tp</w:t>
      </w:r>
      <w:r>
        <w:t xml:space="preserve"> with the return type of the delegate type and restart the process with no restriction.</w:t>
      </w:r>
    </w:p>
    <w:p w:rsidR="00EE7CEF" w:rsidRDefault="008A0CA2" w:rsidP="008A0CA2">
      <w:pPr>
        <w:numPr>
          <w:ilvl w:val="0"/>
          <w:numId w:val="103"/>
        </w:numPr>
      </w:pPr>
      <w:r>
        <w:t xml:space="preserve">Otherwise, </w:t>
      </w:r>
      <w:r>
        <w:rPr>
          <w:rStyle w:val="CodeEmbedded"/>
        </w:rPr>
        <w:t>Tp</w:t>
      </w:r>
      <w:r>
        <w:t xml:space="preserve"> must be a constructed type. G</w:t>
      </w:r>
      <w:r>
        <w:t xml:space="preserve">iven </w:t>
      </w:r>
      <w:r>
        <w:rPr>
          <w:rStyle w:val="CodeEmbedded"/>
        </w:rPr>
        <w:t>TG</w:t>
      </w:r>
      <w:r>
        <w:t xml:space="preserve">, the generic type of </w:t>
      </w:r>
      <w:r>
        <w:rPr>
          <w:rStyle w:val="CodeEmbedded"/>
        </w:rPr>
        <w:t>Tp</w:t>
      </w:r>
      <w:r>
        <w:t>,</w:t>
      </w:r>
    </w:p>
    <w:p w:rsidR="00EE7CEF" w:rsidRDefault="008A0CA2" w:rsidP="008A0CA2">
      <w:pPr>
        <w:numPr>
          <w:ilvl w:val="1"/>
          <w:numId w:val="103"/>
        </w:numPr>
      </w:pPr>
      <w:r>
        <w:t xml:space="preserve">If </w:t>
      </w:r>
      <w:r>
        <w:rPr>
          <w:rStyle w:val="CodeEmbedded"/>
        </w:rPr>
        <w:t>Ta</w:t>
      </w:r>
      <w:r>
        <w:t xml:space="preserve"> is </w:t>
      </w:r>
      <w:r>
        <w:rPr>
          <w:rStyle w:val="CodeEmbedded"/>
        </w:rPr>
        <w:t>TG</w:t>
      </w:r>
      <w:r>
        <w:t xml:space="preserve">, inherits from </w:t>
      </w:r>
      <w:r>
        <w:rPr>
          <w:rStyle w:val="CodeEmbedded"/>
        </w:rPr>
        <w:t>TG</w:t>
      </w:r>
      <w:r>
        <w:t xml:space="preserve">, or implements the type </w:t>
      </w:r>
      <w:r>
        <w:rPr>
          <w:rStyle w:val="CodeEmbedded"/>
        </w:rPr>
        <w:t>TG</w:t>
      </w:r>
      <w:r>
        <w:t xml:space="preserve"> exactly once, then for each matching type argument </w:t>
      </w:r>
      <w:r>
        <w:rPr>
          <w:rStyle w:val="CodeEmbedded"/>
        </w:rPr>
        <w:t>Tax</w:t>
      </w:r>
      <w:r>
        <w:t xml:space="preserve"> from </w:t>
      </w:r>
      <w:r>
        <w:rPr>
          <w:rStyle w:val="CodeEmbedded"/>
        </w:rPr>
        <w:t>Ta</w:t>
      </w:r>
      <w:r>
        <w:t xml:space="preserve"> and </w:t>
      </w:r>
      <w:r>
        <w:rPr>
          <w:rStyle w:val="CodeEmbedded"/>
        </w:rPr>
        <w:t>Tpx</w:t>
      </w:r>
      <w:r>
        <w:t xml:space="preserve"> from </w:t>
      </w:r>
      <w:r>
        <w:rPr>
          <w:rStyle w:val="CodeEmbedded"/>
        </w:rPr>
        <w:t>Tp</w:t>
      </w:r>
      <w:r>
        <w:t xml:space="preserve">, replace </w:t>
      </w:r>
      <w:r>
        <w:rPr>
          <w:rStyle w:val="CodeEmbedded"/>
        </w:rPr>
        <w:t>Ta</w:t>
      </w:r>
      <w:r>
        <w:t xml:space="preserve"> with </w:t>
      </w:r>
      <w:r>
        <w:rPr>
          <w:rStyle w:val="CodeEmbedded"/>
        </w:rPr>
        <w:t>Tax</w:t>
      </w:r>
      <w:r>
        <w:t xml:space="preserve"> and </w:t>
      </w:r>
      <w:r>
        <w:rPr>
          <w:rStyle w:val="CodeEmbedded"/>
        </w:rPr>
        <w:t>Tp</w:t>
      </w:r>
      <w:r>
        <w:t xml:space="preserve"> with </w:t>
      </w:r>
      <w:r>
        <w:rPr>
          <w:rStyle w:val="CodeEmbedded"/>
        </w:rPr>
        <w:t>Tpx</w:t>
      </w:r>
      <w:r>
        <w:t xml:space="preserve"> and restart the process with a generic argument restriction.</w:t>
      </w:r>
    </w:p>
    <w:p w:rsidR="00EE7CEF" w:rsidRDefault="008A0CA2" w:rsidP="008A0CA2">
      <w:pPr>
        <w:numPr>
          <w:ilvl w:val="1"/>
          <w:numId w:val="103"/>
        </w:numPr>
      </w:pPr>
      <w:r>
        <w:t>Otherwise, type inference fails for the generic method.</w:t>
      </w:r>
    </w:p>
    <w:p w:rsidR="00EE7CEF" w:rsidRDefault="008A0CA2">
      <w:r>
        <w:t>The success of type inference does not, in and of itself, guarantee that the method is applicable.</w:t>
      </w:r>
    </w:p>
    <w:p w:rsidR="00EE7CEF" w:rsidRDefault="008A0CA2">
      <w:pPr>
        <w:pStyle w:val="Heading2"/>
      </w:pPr>
      <w:bookmarkStart w:id="369" w:name="_Toc453856521"/>
      <w:r>
        <w:t>Index Expressions</w:t>
      </w:r>
      <w:bookmarkEnd w:id="369"/>
    </w:p>
    <w:p w:rsidR="00EE7CEF" w:rsidRDefault="008A0CA2">
      <w:r>
        <w:t xml:space="preserve">An </w:t>
      </w:r>
      <w:r>
        <w:rPr>
          <w:i/>
        </w:rPr>
        <w:t>index expression</w:t>
      </w:r>
      <w:r>
        <w:t xml:space="preserve"> results in an array element or reclassifies a property group into a property access. An index expression consists of, in order, an expression, an opening parenthesis, an index argument list, and a closing parenthesis.</w:t>
      </w:r>
    </w:p>
    <w:p w:rsidR="00EE7CEF" w:rsidRDefault="008A0CA2">
      <w:pPr>
        <w:pStyle w:val="Grammar"/>
      </w:pPr>
      <w:bookmarkStart w:id="370" w:name="_Grm00129"/>
      <w:r>
        <w:rPr>
          <w:color w:val="6A5ACD"/>
        </w:rPr>
        <w:t>IndexExpression</w:t>
      </w:r>
      <w:r>
        <w:t>:</w:t>
      </w:r>
      <w:r>
        <w:br/>
      </w:r>
      <w:r>
        <w:tab/>
        <w:t xml:space="preserve">| </w:t>
      </w:r>
      <w:r>
        <w:rPr>
          <w:color w:val="6A5ACD"/>
        </w:rPr>
        <w:t>Expression OpenPa</w:t>
      </w:r>
      <w:r>
        <w:rPr>
          <w:color w:val="6A5ACD"/>
        </w:rPr>
        <w:t>renthesis ArgumentList</w:t>
      </w:r>
      <w:r>
        <w:t xml:space="preserve">? </w:t>
      </w:r>
      <w:r>
        <w:rPr>
          <w:color w:val="6A5ACD"/>
        </w:rPr>
        <w:t>CloseParenthesis</w:t>
      </w:r>
      <w:r>
        <w:br/>
      </w:r>
      <w:r>
        <w:tab/>
        <w:t>;</w:t>
      </w:r>
      <w:bookmarkEnd w:id="370"/>
    </w:p>
    <w:p w:rsidR="00EE7CEF" w:rsidRDefault="008A0CA2">
      <w:r>
        <w:t>The target of the index expression must be classified as either a property group or a value. An index expression is processed as follows:</w:t>
      </w:r>
    </w:p>
    <w:p w:rsidR="00EE7CEF" w:rsidRDefault="008A0CA2" w:rsidP="008A0CA2">
      <w:pPr>
        <w:numPr>
          <w:ilvl w:val="0"/>
          <w:numId w:val="104"/>
        </w:numPr>
      </w:pPr>
      <w:r>
        <w:t>If the target expression is classified as a value and if its type is not a</w:t>
      </w:r>
      <w:r>
        <w:t xml:space="preserve">n array type, </w:t>
      </w:r>
      <w:r>
        <w:rPr>
          <w:rStyle w:val="CodeEmbedded"/>
        </w:rPr>
        <w:t>Object</w:t>
      </w:r>
      <w:r>
        <w:t xml:space="preserve">, or </w:t>
      </w:r>
      <w:r>
        <w:rPr>
          <w:rStyle w:val="CodeEmbedded"/>
        </w:rPr>
        <w:t>System.Array</w:t>
      </w:r>
      <w:r>
        <w:t>, the type must have a default property. The index is performed on a property group that represents all of the default properties of the type. Although it is not valid to declare a parameterless default property in Visu</w:t>
      </w:r>
      <w:r>
        <w:t>al Basic, other languages may allow declaring such a property. Consequently, indexing a property with no arguments is allowed.</w:t>
      </w:r>
    </w:p>
    <w:p w:rsidR="00EE7CEF" w:rsidRDefault="008A0CA2" w:rsidP="008A0CA2">
      <w:pPr>
        <w:numPr>
          <w:ilvl w:val="0"/>
          <w:numId w:val="104"/>
        </w:numPr>
      </w:pPr>
      <w:r>
        <w:t xml:space="preserve">If the expression results in a value of an array type, the number of arguments in the argument list must be the same as the rank </w:t>
      </w:r>
      <w:r>
        <w:t xml:space="preserve">of the array type and may not include named arguments. If any of the indexes are invalid at run time, a </w:t>
      </w:r>
      <w:r>
        <w:rPr>
          <w:rStyle w:val="CodeEmbedded"/>
        </w:rPr>
        <w:t>System.IndexOutOfRangeException</w:t>
      </w:r>
      <w:r>
        <w:t xml:space="preserve"> exception is thrown. Each expression must be implicitly convertible to type </w:t>
      </w:r>
      <w:r>
        <w:rPr>
          <w:rStyle w:val="CodeEmbedded"/>
        </w:rPr>
        <w:t>Integer</w:t>
      </w:r>
      <w:r>
        <w:t xml:space="preserve">. The result of the index expression </w:t>
      </w:r>
      <w:r>
        <w:t>is the variable at the specified index and is classified as a variable.</w:t>
      </w:r>
    </w:p>
    <w:p w:rsidR="00EE7CEF" w:rsidRDefault="008A0CA2" w:rsidP="008A0CA2">
      <w:pPr>
        <w:numPr>
          <w:ilvl w:val="0"/>
          <w:numId w:val="104"/>
        </w:numPr>
      </w:pPr>
      <w:r>
        <w:t>If the expression is classified as a property group, overload resolution is used to determine whether one of the properties is applicable to the index argument list. If the property gr</w:t>
      </w:r>
      <w:r>
        <w:t xml:space="preserve">oup only contains one property that has a </w:t>
      </w:r>
      <w:r>
        <w:rPr>
          <w:rStyle w:val="CodeEmbedded"/>
        </w:rPr>
        <w:t>Get</w:t>
      </w:r>
      <w:r>
        <w:t xml:space="preserve"> accessor and if that accessor takes no arguments, then the property group is interpreted as an index expression with an empty argument list. The result is used as the target of the current index expression. If </w:t>
      </w:r>
      <w:r>
        <w:t>no properties are applicable, then a compile-time error occurs. Otherwise, the expression results in a property access with the associated target expression (if any) of the property group.</w:t>
      </w:r>
    </w:p>
    <w:p w:rsidR="00EE7CEF" w:rsidRDefault="008A0CA2" w:rsidP="008A0CA2">
      <w:pPr>
        <w:numPr>
          <w:ilvl w:val="0"/>
          <w:numId w:val="104"/>
        </w:numPr>
      </w:pPr>
      <w:r>
        <w:t>If the expression is classified as a late-bound property group or a</w:t>
      </w:r>
      <w:r>
        <w:t xml:space="preserve">s a value whose type is </w:t>
      </w:r>
      <w:r>
        <w:rPr>
          <w:rStyle w:val="CodeEmbedded"/>
        </w:rPr>
        <w:t>Object</w:t>
      </w:r>
      <w:r>
        <w:t xml:space="preserve"> or </w:t>
      </w:r>
      <w:r>
        <w:rPr>
          <w:rStyle w:val="CodeEmbedded"/>
        </w:rPr>
        <w:t>System.Array</w:t>
      </w:r>
      <w:r>
        <w:t xml:space="preserve">, the processing of the index expression is deferred until run time and the indexing is late-bound. The expression results in a late-bound property access typed as </w:t>
      </w:r>
      <w:r>
        <w:rPr>
          <w:rStyle w:val="CodeEmbedded"/>
        </w:rPr>
        <w:t>Object</w:t>
      </w:r>
      <w:r>
        <w:t>. The associated target expression is ei</w:t>
      </w:r>
      <w:r>
        <w:t>ther the target expression, if it is a value, or the associated target expression of the property group. At run time the expression is processed as follows:</w:t>
      </w:r>
    </w:p>
    <w:p w:rsidR="00EE7CEF" w:rsidRDefault="008A0CA2" w:rsidP="008A0CA2">
      <w:pPr>
        <w:numPr>
          <w:ilvl w:val="0"/>
          <w:numId w:val="104"/>
        </w:numPr>
      </w:pPr>
      <w:r>
        <w:lastRenderedPageBreak/>
        <w:t>If the expression is classified as a late-bound property group, the expression may result in a meth</w:t>
      </w:r>
      <w:r>
        <w:t>od group, a property group, or a value (if the member is an instance or shared variable). If the result is a method group or property group, overload resolution is applied to the group to determine the correct method for the argument list. If overload reso</w:t>
      </w:r>
      <w:r>
        <w:t xml:space="preserve">lution fails, a </w:t>
      </w:r>
      <w:r>
        <w:rPr>
          <w:rStyle w:val="CodeEmbedded"/>
        </w:rPr>
        <w:t>System.Reflection.AmbiguousMatchException</w:t>
      </w:r>
      <w:r>
        <w:t xml:space="preserve"> exception is thrown. Then the result is processed either as a property access or as an invocation and the result is returned. If the invocation is of a subroutine, the result is </w:t>
      </w:r>
      <w:r>
        <w:rPr>
          <w:rStyle w:val="CodeEmbedded"/>
        </w:rPr>
        <w:t>Nothing</w:t>
      </w:r>
      <w:r>
        <w:t>.</w:t>
      </w:r>
    </w:p>
    <w:p w:rsidR="00EE7CEF" w:rsidRDefault="008A0CA2" w:rsidP="008A0CA2">
      <w:pPr>
        <w:numPr>
          <w:ilvl w:val="0"/>
          <w:numId w:val="104"/>
        </w:numPr>
      </w:pPr>
      <w:r>
        <w:t>If the run-</w:t>
      </w:r>
      <w:r>
        <w:t xml:space="preserve">time type of the target expression is an array type or </w:t>
      </w:r>
      <w:r>
        <w:rPr>
          <w:rStyle w:val="CodeEmbedded"/>
        </w:rPr>
        <w:t>System.Array</w:t>
      </w:r>
      <w:r>
        <w:t>, the result of the index expression is the value of the variable at the specified index.</w:t>
      </w:r>
    </w:p>
    <w:p w:rsidR="00EE7CEF" w:rsidRDefault="008A0CA2" w:rsidP="008A0CA2">
      <w:pPr>
        <w:numPr>
          <w:ilvl w:val="0"/>
          <w:numId w:val="104"/>
        </w:numPr>
      </w:pPr>
      <w:r>
        <w:t>Otherwise, the run-time type of the expression must have a default property and the index is perfor</w:t>
      </w:r>
      <w:r>
        <w:t xml:space="preserve">med on the property group that represents all of the default properties on the type. If the type has no default property, then a </w:t>
      </w:r>
      <w:r>
        <w:rPr>
          <w:rStyle w:val="CodeEmbedded"/>
        </w:rPr>
        <w:t>System.MissingMemberException</w:t>
      </w:r>
      <w:r>
        <w:t xml:space="preserve"> exception is thrown.</w:t>
      </w:r>
    </w:p>
    <w:p w:rsidR="00EE7CEF" w:rsidRDefault="008A0CA2">
      <w:pPr>
        <w:pStyle w:val="Heading2"/>
      </w:pPr>
      <w:bookmarkStart w:id="371" w:name="_Toc453856522"/>
      <w:r>
        <w:t>New Expressions</w:t>
      </w:r>
      <w:bookmarkEnd w:id="371"/>
    </w:p>
    <w:p w:rsidR="00EE7CEF" w:rsidRDefault="008A0CA2">
      <w:r>
        <w:t xml:space="preserve">The </w:t>
      </w:r>
      <w:r>
        <w:rPr>
          <w:rStyle w:val="CodeEmbedded"/>
        </w:rPr>
        <w:t>New</w:t>
      </w:r>
      <w:r>
        <w:t xml:space="preserve"> operator is used to create new instances of types. T</w:t>
      </w:r>
      <w:r>
        <w:t xml:space="preserve">here are four forms of </w:t>
      </w:r>
      <w:r>
        <w:rPr>
          <w:rStyle w:val="CodeEmbedded"/>
        </w:rPr>
        <w:t>New</w:t>
      </w:r>
      <w:r>
        <w:t xml:space="preserve"> expressions:</w:t>
      </w:r>
    </w:p>
    <w:p w:rsidR="00EE7CEF" w:rsidRDefault="008A0CA2" w:rsidP="008A0CA2">
      <w:pPr>
        <w:numPr>
          <w:ilvl w:val="0"/>
          <w:numId w:val="105"/>
        </w:numPr>
      </w:pPr>
      <w:r>
        <w:t>Object-creation expressions are used to create new instances of class types and value types.</w:t>
      </w:r>
    </w:p>
    <w:p w:rsidR="00EE7CEF" w:rsidRDefault="008A0CA2" w:rsidP="008A0CA2">
      <w:pPr>
        <w:numPr>
          <w:ilvl w:val="0"/>
          <w:numId w:val="105"/>
        </w:numPr>
      </w:pPr>
      <w:r>
        <w:t>Array-creation expressions are used to create new instances of array types.</w:t>
      </w:r>
    </w:p>
    <w:p w:rsidR="00EE7CEF" w:rsidRDefault="008A0CA2" w:rsidP="008A0CA2">
      <w:pPr>
        <w:numPr>
          <w:ilvl w:val="0"/>
          <w:numId w:val="105"/>
        </w:numPr>
      </w:pPr>
      <w:r>
        <w:t>Delegate-creation expressions (which do not have a distinct syntax from object-creation expressions) are used to create new instances of delegate types.</w:t>
      </w:r>
    </w:p>
    <w:p w:rsidR="00EE7CEF" w:rsidRDefault="008A0CA2" w:rsidP="008A0CA2">
      <w:pPr>
        <w:numPr>
          <w:ilvl w:val="0"/>
          <w:numId w:val="105"/>
        </w:numPr>
      </w:pPr>
      <w:r>
        <w:t>Anonymous object-creation expressions are used to create new instances of anonymous class types.</w:t>
      </w:r>
    </w:p>
    <w:p w:rsidR="00EE7CEF" w:rsidRDefault="008A0CA2">
      <w:pPr>
        <w:pStyle w:val="Grammar"/>
      </w:pPr>
      <w:bookmarkStart w:id="372" w:name="_Grm00130"/>
      <w:r>
        <w:rPr>
          <w:color w:val="6A5ACD"/>
        </w:rPr>
        <w:t>NewExp</w:t>
      </w:r>
      <w:r>
        <w:rPr>
          <w:color w:val="6A5ACD"/>
        </w:rPr>
        <w:t>ression</w:t>
      </w:r>
      <w:r>
        <w:t>:</w:t>
      </w:r>
      <w:r>
        <w:br/>
      </w:r>
      <w:r>
        <w:tab/>
        <w:t xml:space="preserve">| </w:t>
      </w:r>
      <w:r>
        <w:rPr>
          <w:color w:val="6A5ACD"/>
        </w:rPr>
        <w:t>ObjectCreationExpression</w:t>
      </w:r>
      <w:r>
        <w:br/>
      </w:r>
      <w:r>
        <w:tab/>
        <w:t xml:space="preserve">| </w:t>
      </w:r>
      <w:r>
        <w:rPr>
          <w:color w:val="6A5ACD"/>
        </w:rPr>
        <w:t>ArrayExpression</w:t>
      </w:r>
      <w:r>
        <w:br/>
      </w:r>
      <w:r>
        <w:tab/>
        <w:t xml:space="preserve">| </w:t>
      </w:r>
      <w:r>
        <w:rPr>
          <w:color w:val="6A5ACD"/>
        </w:rPr>
        <w:t>AnonymousObjectCreationExpression</w:t>
      </w:r>
      <w:r>
        <w:br/>
      </w:r>
      <w:r>
        <w:tab/>
        <w:t>;</w:t>
      </w:r>
      <w:bookmarkEnd w:id="372"/>
    </w:p>
    <w:p w:rsidR="00EE7CEF" w:rsidRDefault="008A0CA2">
      <w:r>
        <w:t xml:space="preserve">A </w:t>
      </w:r>
      <w:r>
        <w:rPr>
          <w:rStyle w:val="CodeEmbedded"/>
        </w:rPr>
        <w:t>New</w:t>
      </w:r>
      <w:r>
        <w:t xml:space="preserve"> expression is classified as a value and the result is the new instance of the type.</w:t>
      </w:r>
    </w:p>
    <w:p w:rsidR="00EE7CEF" w:rsidRDefault="008A0CA2">
      <w:pPr>
        <w:pStyle w:val="Heading3"/>
      </w:pPr>
      <w:bookmarkStart w:id="373" w:name="_Toc00237"/>
      <w:r>
        <w:t>Object-Creation Expressions</w:t>
      </w:r>
      <w:bookmarkEnd w:id="373"/>
    </w:p>
    <w:p w:rsidR="00EE7CEF" w:rsidRDefault="008A0CA2">
      <w:r>
        <w:t>An object-creation expression is used to c</w:t>
      </w:r>
      <w:r>
        <w:t>reate a new instance of a class type or a structure type.</w:t>
      </w:r>
    </w:p>
    <w:p w:rsidR="00EE7CEF" w:rsidRDefault="008A0CA2">
      <w:pPr>
        <w:pStyle w:val="Grammar"/>
      </w:pPr>
      <w:bookmarkStart w:id="374" w:name="_Grm00131"/>
      <w:r>
        <w:rPr>
          <w:color w:val="6A5ACD"/>
        </w:rPr>
        <w:t>ObjectCreationExpression</w:t>
      </w:r>
      <w:r>
        <w:t>:</w:t>
      </w:r>
      <w:r>
        <w:br/>
      </w:r>
      <w:r>
        <w:tab/>
        <w:t xml:space="preserve">| </w:t>
      </w:r>
      <w:r>
        <w:rPr>
          <w:color w:val="A31515"/>
        </w:rPr>
        <w:t xml:space="preserve">'New' </w:t>
      </w:r>
      <w:r>
        <w:rPr>
          <w:color w:val="6A5ACD"/>
        </w:rPr>
        <w:t xml:space="preserve">NonArrayTypeName </w:t>
      </w:r>
      <w:r>
        <w:t xml:space="preserve">( </w:t>
      </w:r>
      <w:r>
        <w:rPr>
          <w:color w:val="6A5ACD"/>
        </w:rPr>
        <w:t>OpenParenthesis ArgumentList</w:t>
      </w:r>
      <w:r>
        <w:t xml:space="preserve">? </w:t>
      </w:r>
      <w:r>
        <w:rPr>
          <w:color w:val="6A5ACD"/>
        </w:rPr>
        <w:t xml:space="preserve">CloseParenthesis </w:t>
      </w:r>
      <w:r>
        <w:t xml:space="preserve"> )?</w:t>
      </w:r>
      <w:r>
        <w:br/>
      </w:r>
      <w:r>
        <w:rPr>
          <w:color w:val="6A5ACD"/>
        </w:rPr>
        <w:tab/>
        <w:t xml:space="preserve">  ObjectCreationExpressionInitializer</w:t>
      </w:r>
      <w:r>
        <w:t>?</w:t>
      </w:r>
      <w:r>
        <w:br/>
      </w:r>
      <w:r>
        <w:tab/>
        <w:t>;</w:t>
      </w:r>
      <w:r>
        <w:br/>
      </w:r>
      <w:r>
        <w:br/>
      </w:r>
      <w:r>
        <w:rPr>
          <w:color w:val="6A5ACD"/>
        </w:rPr>
        <w:t>ObjectCreationExpressionInitializer</w:t>
      </w:r>
      <w:r>
        <w:t>:</w:t>
      </w:r>
      <w:r>
        <w:br/>
      </w:r>
      <w:r>
        <w:tab/>
        <w:t xml:space="preserve">| </w:t>
      </w:r>
      <w:r>
        <w:rPr>
          <w:color w:val="6A5ACD"/>
        </w:rPr>
        <w:t>ObjectMem</w:t>
      </w:r>
      <w:r>
        <w:rPr>
          <w:color w:val="6A5ACD"/>
        </w:rPr>
        <w:t>berInitializer</w:t>
      </w:r>
      <w:r>
        <w:br/>
      </w:r>
      <w:r>
        <w:tab/>
        <w:t xml:space="preserve">| </w:t>
      </w:r>
      <w:r>
        <w:rPr>
          <w:color w:val="6A5ACD"/>
        </w:rPr>
        <w:t>ObjectCollectionInitializer</w:t>
      </w:r>
      <w:r>
        <w:br/>
      </w:r>
      <w:r>
        <w:tab/>
        <w:t>;</w:t>
      </w:r>
      <w:r>
        <w:br/>
      </w:r>
      <w:r>
        <w:br/>
      </w:r>
      <w:r>
        <w:rPr>
          <w:color w:val="6A5ACD"/>
        </w:rPr>
        <w:t>ObjectMemberInitializer</w:t>
      </w:r>
      <w:r>
        <w:t>:</w:t>
      </w:r>
      <w:r>
        <w:br/>
      </w:r>
      <w:r>
        <w:tab/>
        <w:t xml:space="preserve">| </w:t>
      </w:r>
      <w:r>
        <w:rPr>
          <w:color w:val="A31515"/>
        </w:rPr>
        <w:t xml:space="preserve">'With' </w:t>
      </w:r>
      <w:r>
        <w:rPr>
          <w:color w:val="6A5ACD"/>
        </w:rPr>
        <w:t>OpenCurlyBrace FieldInitializerList CloseCurlyBrace</w:t>
      </w:r>
      <w:r>
        <w:br/>
      </w:r>
      <w:r>
        <w:tab/>
        <w:t>;</w:t>
      </w:r>
      <w:r>
        <w:br/>
      </w:r>
      <w:r>
        <w:br/>
      </w:r>
      <w:r>
        <w:rPr>
          <w:color w:val="6A5ACD"/>
        </w:rPr>
        <w:t>FieldInitializerList</w:t>
      </w:r>
      <w:r>
        <w:t>:</w:t>
      </w:r>
      <w:r>
        <w:br/>
      </w:r>
      <w:r>
        <w:tab/>
        <w:t xml:space="preserve">| </w:t>
      </w:r>
      <w:r>
        <w:rPr>
          <w:color w:val="6A5ACD"/>
        </w:rPr>
        <w:t xml:space="preserve">FieldInitializer </w:t>
      </w:r>
      <w:r>
        <w:t xml:space="preserve">( </w:t>
      </w:r>
      <w:r>
        <w:rPr>
          <w:color w:val="6A5ACD"/>
        </w:rPr>
        <w:t xml:space="preserve">Comma FieldInitializer </w:t>
      </w:r>
      <w:r>
        <w:t xml:space="preserve"> )*</w:t>
      </w:r>
      <w:r>
        <w:br/>
      </w:r>
      <w:r>
        <w:tab/>
        <w:t>;</w:t>
      </w:r>
      <w:r>
        <w:br/>
      </w:r>
      <w:r>
        <w:br/>
      </w:r>
      <w:r>
        <w:rPr>
          <w:color w:val="6A5ACD"/>
        </w:rPr>
        <w:t>FieldInitializer</w:t>
      </w:r>
      <w:r>
        <w:t>:</w:t>
      </w:r>
      <w:r>
        <w:br/>
      </w:r>
      <w:r>
        <w:tab/>
        <w:t xml:space="preserve">| </w:t>
      </w:r>
      <w:r>
        <w:rPr>
          <w:color w:val="A31515"/>
        </w:rPr>
        <w:t>'Key'</w:t>
      </w:r>
      <w:r>
        <w:t xml:space="preserve">? ( </w:t>
      </w:r>
      <w:r>
        <w:rPr>
          <w:color w:val="A31515"/>
        </w:rPr>
        <w:t xml:space="preserve">'.' </w:t>
      </w:r>
      <w:r>
        <w:rPr>
          <w:color w:val="6A5ACD"/>
        </w:rPr>
        <w:t>Identi</w:t>
      </w:r>
      <w:r>
        <w:rPr>
          <w:color w:val="6A5ACD"/>
        </w:rPr>
        <w:t xml:space="preserve">fierOrKeyword Equals </w:t>
      </w:r>
      <w:r>
        <w:t xml:space="preserve"> )? </w:t>
      </w:r>
      <w:r>
        <w:rPr>
          <w:color w:val="6A5ACD"/>
        </w:rPr>
        <w:t>Expression</w:t>
      </w:r>
      <w:r>
        <w:br/>
      </w:r>
      <w:r>
        <w:tab/>
        <w:t>;</w:t>
      </w:r>
      <w:r>
        <w:br/>
      </w:r>
      <w:r>
        <w:lastRenderedPageBreak/>
        <w:br/>
      </w:r>
      <w:r>
        <w:rPr>
          <w:color w:val="6A5ACD"/>
        </w:rPr>
        <w:t>ObjectCollectionInitializer</w:t>
      </w:r>
      <w:r>
        <w:t>:</w:t>
      </w:r>
      <w:r>
        <w:br/>
      </w:r>
      <w:r>
        <w:tab/>
        <w:t xml:space="preserve">| </w:t>
      </w:r>
      <w:r>
        <w:rPr>
          <w:color w:val="A31515"/>
        </w:rPr>
        <w:t xml:space="preserve">'From' </w:t>
      </w:r>
      <w:r>
        <w:rPr>
          <w:color w:val="6A5ACD"/>
        </w:rPr>
        <w:t>CollectionInitializer</w:t>
      </w:r>
      <w:r>
        <w:br/>
      </w:r>
      <w:r>
        <w:tab/>
        <w:t>;</w:t>
      </w:r>
      <w:r>
        <w:br/>
      </w:r>
      <w:r>
        <w:br/>
      </w:r>
      <w:r>
        <w:rPr>
          <w:color w:val="6A5ACD"/>
        </w:rPr>
        <w:t>CollectionInitializer</w:t>
      </w:r>
      <w:r>
        <w:t>:</w:t>
      </w:r>
      <w:r>
        <w:br/>
      </w:r>
      <w:r>
        <w:tab/>
        <w:t xml:space="preserve">| </w:t>
      </w:r>
      <w:r>
        <w:rPr>
          <w:color w:val="6A5ACD"/>
        </w:rPr>
        <w:t>OpenCurlyBrace CollectionElementList</w:t>
      </w:r>
      <w:r>
        <w:t xml:space="preserve">? </w:t>
      </w:r>
      <w:r>
        <w:rPr>
          <w:color w:val="6A5ACD"/>
        </w:rPr>
        <w:t>CloseCurlyBrace</w:t>
      </w:r>
      <w:r>
        <w:br/>
      </w:r>
      <w:r>
        <w:tab/>
        <w:t>;</w:t>
      </w:r>
      <w:r>
        <w:br/>
      </w:r>
      <w:r>
        <w:br/>
      </w:r>
      <w:r>
        <w:rPr>
          <w:color w:val="6A5ACD"/>
        </w:rPr>
        <w:t>CollectionElementList</w:t>
      </w:r>
      <w:r>
        <w:t>:</w:t>
      </w:r>
      <w:r>
        <w:br/>
      </w:r>
      <w:r>
        <w:tab/>
        <w:t xml:space="preserve">| </w:t>
      </w:r>
      <w:r>
        <w:rPr>
          <w:color w:val="6A5ACD"/>
        </w:rPr>
        <w:t xml:space="preserve">CollectionElement </w:t>
      </w:r>
      <w:r>
        <w:t xml:space="preserve">( </w:t>
      </w:r>
      <w:r>
        <w:rPr>
          <w:color w:val="6A5ACD"/>
        </w:rPr>
        <w:t>Comma CollectionEleme</w:t>
      </w:r>
      <w:r>
        <w:rPr>
          <w:color w:val="6A5ACD"/>
        </w:rPr>
        <w:t xml:space="preserve">nt </w:t>
      </w:r>
      <w:r>
        <w:t xml:space="preserve"> )*</w:t>
      </w:r>
      <w:r>
        <w:br/>
      </w:r>
      <w:r>
        <w:tab/>
        <w:t>;</w:t>
      </w:r>
      <w:r>
        <w:br/>
      </w:r>
      <w:r>
        <w:br/>
      </w:r>
      <w:r>
        <w:rPr>
          <w:color w:val="6A5ACD"/>
        </w:rPr>
        <w:t>CollectionElement</w:t>
      </w:r>
      <w:r>
        <w:t>:</w:t>
      </w:r>
      <w:r>
        <w:br/>
      </w:r>
      <w:r>
        <w:tab/>
        <w:t xml:space="preserve">| </w:t>
      </w:r>
      <w:r>
        <w:rPr>
          <w:color w:val="6A5ACD"/>
        </w:rPr>
        <w:t>Expression</w:t>
      </w:r>
      <w:r>
        <w:br/>
      </w:r>
      <w:r>
        <w:tab/>
        <w:t xml:space="preserve">| </w:t>
      </w:r>
      <w:r>
        <w:rPr>
          <w:color w:val="6A5ACD"/>
        </w:rPr>
        <w:t>CollectionInitializer</w:t>
      </w:r>
      <w:r>
        <w:br/>
      </w:r>
      <w:r>
        <w:tab/>
        <w:t>;</w:t>
      </w:r>
      <w:bookmarkEnd w:id="374"/>
    </w:p>
    <w:p w:rsidR="00EE7CEF" w:rsidRDefault="008A0CA2">
      <w:r>
        <w:t xml:space="preserve">The type of an object creation expression must be a class type, a structure type, or a type parameter with a </w:t>
      </w:r>
      <w:r>
        <w:rPr>
          <w:rStyle w:val="CodeEmbedded"/>
        </w:rPr>
        <w:t>New</w:t>
      </w:r>
      <w:r>
        <w:t xml:space="preserve"> constraint and cannot be a </w:t>
      </w:r>
      <w:r>
        <w:rPr>
          <w:rStyle w:val="CodeEmbedded"/>
        </w:rPr>
        <w:t>MustInherit</w:t>
      </w:r>
      <w:r>
        <w:t xml:space="preserve"> class. Given an object creation </w:t>
      </w:r>
      <w:r>
        <w:t xml:space="preserve">expression of the form </w:t>
      </w:r>
      <w:r>
        <w:rPr>
          <w:rStyle w:val="CodeEmbedded"/>
        </w:rPr>
        <w:t>New T(A)</w:t>
      </w:r>
      <w:r>
        <w:t xml:space="preserve">, where </w:t>
      </w:r>
      <w:r>
        <w:rPr>
          <w:rStyle w:val="CodeEmbedded"/>
        </w:rPr>
        <w:t>T</w:t>
      </w:r>
      <w:r>
        <w:t xml:space="preserve"> is a class type or structure type and </w:t>
      </w:r>
      <w:r>
        <w:rPr>
          <w:rStyle w:val="CodeEmbedded"/>
        </w:rPr>
        <w:t>A</w:t>
      </w:r>
      <w:r>
        <w:t xml:space="preserve"> is an optional argument list, overload resolution determines the correct constructor of </w:t>
      </w:r>
      <w:r>
        <w:rPr>
          <w:rStyle w:val="CodeEmbedded"/>
        </w:rPr>
        <w:t>T</w:t>
      </w:r>
      <w:r>
        <w:t xml:space="preserve"> to call. A type parameter with a </w:t>
      </w:r>
      <w:r>
        <w:rPr>
          <w:rStyle w:val="CodeEmbedded"/>
        </w:rPr>
        <w:t>New</w:t>
      </w:r>
      <w:r>
        <w:t xml:space="preserve"> constraint is considered to have a single, parameterless constructor. If no constructor is callable, a compile-time error occurs; otherwise the expression results in the creation of a new instance of </w:t>
      </w:r>
      <w:r>
        <w:rPr>
          <w:rStyle w:val="CodeEmbedded"/>
        </w:rPr>
        <w:t>T</w:t>
      </w:r>
      <w:r>
        <w:t xml:space="preserve"> using the chosen constructor. If there are no argumen</w:t>
      </w:r>
      <w:r>
        <w:t>ts, the parentheses may be omitted.</w:t>
      </w:r>
    </w:p>
    <w:p w:rsidR="00EE7CEF" w:rsidRDefault="008A0CA2">
      <w:r>
        <w:t xml:space="preserve">Where an instance is allocated depends on whether the instance is a class type or a value type. </w:t>
      </w:r>
      <w:r>
        <w:rPr>
          <w:rStyle w:val="CodeEmbedded"/>
        </w:rPr>
        <w:t>New</w:t>
      </w:r>
      <w:r>
        <w:t xml:space="preserve"> instances of class types are created on the system heap, while new instances of value types are created directly on the </w:t>
      </w:r>
      <w:r>
        <w:t>stack.</w:t>
      </w:r>
    </w:p>
    <w:p w:rsidR="00EE7CEF" w:rsidRDefault="008A0CA2">
      <w:r>
        <w:t xml:space="preserve">An object-creation expression can optionally specify a list of member initializers after the constructor arguments. These member initializers are prefixed with the keyword </w:t>
      </w:r>
      <w:r>
        <w:rPr>
          <w:rStyle w:val="CodeEmbedded"/>
        </w:rPr>
        <w:t>With</w:t>
      </w:r>
      <w:r>
        <w:t xml:space="preserve">, and the initializer list is interpreted as if it was in the context of </w:t>
      </w:r>
      <w:r>
        <w:t xml:space="preserve">a </w:t>
      </w:r>
      <w:r>
        <w:rPr>
          <w:rStyle w:val="CodeEmbedded"/>
        </w:rPr>
        <w:t>With</w:t>
      </w:r>
      <w:r>
        <w:t xml:space="preserve"> statement. For example, given the class:</w:t>
      </w:r>
    </w:p>
    <w:p w:rsidR="00EE7CEF" w:rsidRDefault="008A0CA2">
      <w:pPr>
        <w:pStyle w:val="Code"/>
      </w:pPr>
      <w:r>
        <w:rPr>
          <w:color w:val="0000FF"/>
        </w:rPr>
        <w:t xml:space="preserve">Class </w:t>
      </w:r>
      <w:r>
        <w:rPr>
          <w:color w:val="2B91AF"/>
        </w:rPr>
        <w:t>Customer</w:t>
      </w:r>
      <w:r>
        <w:br/>
      </w:r>
      <w:r>
        <w:rPr>
          <w:color w:val="0000FF"/>
        </w:rPr>
        <w:t xml:space="preserve">    Dim </w:t>
      </w:r>
      <w:r>
        <w:t xml:space="preserve">Name </w:t>
      </w:r>
      <w:r>
        <w:rPr>
          <w:color w:val="0000FF"/>
        </w:rPr>
        <w:t>As String</w:t>
      </w:r>
      <w:r>
        <w:br/>
      </w:r>
      <w:r>
        <w:rPr>
          <w:color w:val="0000FF"/>
        </w:rPr>
        <w:t xml:space="preserve">    Dim </w:t>
      </w:r>
      <w:r>
        <w:t xml:space="preserve">Address </w:t>
      </w:r>
      <w:r>
        <w:rPr>
          <w:color w:val="0000FF"/>
        </w:rPr>
        <w:t>As String</w:t>
      </w:r>
      <w:r>
        <w:br/>
      </w:r>
      <w:r>
        <w:rPr>
          <w:color w:val="0000FF"/>
        </w:rPr>
        <w:t>End Class</w:t>
      </w:r>
    </w:p>
    <w:p w:rsidR="00EE7CEF" w:rsidRDefault="008A0CA2">
      <w:r>
        <w:t>The code: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Customer</w:t>
      </w:r>
      <w:r>
        <w:t xml:space="preserve">() </w:t>
      </w:r>
      <w:r>
        <w:rPr>
          <w:color w:val="0000FF"/>
        </w:rPr>
        <w:t xml:space="preserve">With </w:t>
      </w:r>
      <w:r>
        <w:t xml:space="preserve">{ .Name = </w:t>
      </w:r>
      <w:r>
        <w:rPr>
          <w:color w:val="A31515"/>
        </w:rPr>
        <w:t>"Bob Smith"</w:t>
      </w:r>
      <w:r>
        <w:t>, _</w:t>
      </w:r>
      <w:r>
        <w:br/>
        <w:t xml:space="preserve">            .Address = </w:t>
      </w:r>
      <w:r>
        <w:rPr>
          <w:color w:val="A31515"/>
        </w:rPr>
        <w:t>"123 Main St</w:t>
      </w:r>
      <w:r>
        <w:rPr>
          <w:color w:val="A31515"/>
        </w:rPr>
        <w:t xml:space="preserve">." </w:t>
      </w:r>
      <w:r>
        <w:t>}</w:t>
      </w:r>
      <w:r>
        <w:br/>
      </w:r>
      <w:r>
        <w:rPr>
          <w:color w:val="0000FF"/>
        </w:rPr>
        <w:t xml:space="preserve">    End Sub</w:t>
      </w:r>
      <w:r>
        <w:br/>
      </w:r>
      <w:r>
        <w:rPr>
          <w:color w:val="0000FF"/>
        </w:rPr>
        <w:t>End Module</w:t>
      </w:r>
    </w:p>
    <w:p w:rsidR="00EE7CEF" w:rsidRDefault="008A0CA2">
      <w:r>
        <w:t>Is roughly equivalent to:</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_t1 </w:t>
      </w:r>
      <w:r>
        <w:rPr>
          <w:color w:val="0000FF"/>
        </w:rPr>
        <w:t xml:space="preserve">As </w:t>
      </w:r>
      <w:r>
        <w:rPr>
          <w:color w:val="2B91AF"/>
        </w:rPr>
        <w:t>Customer</w:t>
      </w:r>
      <w:r>
        <w:br/>
      </w:r>
      <w:r>
        <w:br/>
        <w:t xml:space="preserve">        _t1 = </w:t>
      </w:r>
      <w:r>
        <w:rPr>
          <w:color w:val="0000FF"/>
        </w:rPr>
        <w:t xml:space="preserve">New </w:t>
      </w:r>
      <w:r>
        <w:rPr>
          <w:color w:val="2B91AF"/>
        </w:rPr>
        <w:t>Customer</w:t>
      </w:r>
      <w:r>
        <w:t>()</w:t>
      </w:r>
      <w:r>
        <w:br/>
      </w:r>
      <w:r>
        <w:rPr>
          <w:color w:val="0000FF"/>
        </w:rPr>
        <w:t xml:space="preserve">        With </w:t>
      </w:r>
      <w:r>
        <w:t>_t1</w:t>
      </w:r>
      <w:r>
        <w:br/>
        <w:t xml:space="preserve">            .Name = </w:t>
      </w:r>
      <w:r>
        <w:rPr>
          <w:color w:val="A31515"/>
        </w:rPr>
        <w:t>"Bob Smith"</w:t>
      </w:r>
      <w:r>
        <w:br/>
        <w:t xml:space="preserve">            .Address = </w:t>
      </w:r>
      <w:r>
        <w:rPr>
          <w:color w:val="A31515"/>
        </w:rPr>
        <w:t>"123 Main St."</w:t>
      </w:r>
      <w:r>
        <w:br/>
      </w:r>
      <w:r>
        <w:rPr>
          <w:color w:val="0000FF"/>
        </w:rPr>
        <w:t xml:space="preserve">        End With</w:t>
      </w:r>
      <w:r>
        <w:br/>
      </w:r>
      <w:r>
        <w:br/>
      </w:r>
      <w:r>
        <w:t xml:space="preserve">        x = _t1</w:t>
      </w:r>
      <w:r>
        <w:br/>
      </w:r>
      <w:r>
        <w:rPr>
          <w:color w:val="0000FF"/>
        </w:rPr>
        <w:lastRenderedPageBreak/>
        <w:t xml:space="preserve">    End Sub</w:t>
      </w:r>
      <w:r>
        <w:br/>
      </w:r>
      <w:r>
        <w:rPr>
          <w:color w:val="0000FF"/>
        </w:rPr>
        <w:t>End Module</w:t>
      </w:r>
    </w:p>
    <w:p w:rsidR="00EE7CEF" w:rsidRDefault="008A0CA2">
      <w:r>
        <w:t>Each initializer must specify a name to assign, and the name must be a non-</w:t>
      </w:r>
      <w:r>
        <w:rPr>
          <w:rStyle w:val="CodeEmbedded"/>
        </w:rPr>
        <w:t>ReadOnly</w:t>
      </w:r>
      <w:r>
        <w:t xml:space="preserve"> instance variable or property of the type being constructed; the member access will not be late bound if the type being constructed i</w:t>
      </w:r>
      <w:r>
        <w:t xml:space="preserve">s </w:t>
      </w:r>
      <w:r>
        <w:rPr>
          <w:rStyle w:val="CodeEmbedded"/>
        </w:rPr>
        <w:t>Object</w:t>
      </w:r>
      <w:r>
        <w:t xml:space="preserve">. Initializers may not use the </w:t>
      </w:r>
      <w:r>
        <w:rPr>
          <w:rStyle w:val="CodeEmbedded"/>
        </w:rPr>
        <w:t>Key</w:t>
      </w:r>
      <w:r>
        <w:t xml:space="preserve"> keyword. Each member in a type can only be initialized once. The initializer expressions, however, may refer to each other. For example: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Customer</w:t>
      </w:r>
      <w:r>
        <w:t xml:space="preserve">() </w:t>
      </w:r>
      <w:r>
        <w:rPr>
          <w:color w:val="0000FF"/>
        </w:rPr>
        <w:t xml:space="preserve">With </w:t>
      </w:r>
      <w:r>
        <w:t xml:space="preserve">{ .Name = </w:t>
      </w:r>
      <w:r>
        <w:rPr>
          <w:color w:val="A31515"/>
        </w:rPr>
        <w:t>"Bob Smith"</w:t>
      </w:r>
      <w:r>
        <w:t>, _</w:t>
      </w:r>
      <w:r>
        <w:br/>
        <w:t xml:space="preserve">            .Address = .Name &amp; </w:t>
      </w:r>
      <w:r>
        <w:rPr>
          <w:color w:val="A31515"/>
        </w:rPr>
        <w:t xml:space="preserve">" St." </w:t>
      </w:r>
      <w:r>
        <w:t>}</w:t>
      </w:r>
      <w:r>
        <w:br/>
      </w:r>
      <w:r>
        <w:rPr>
          <w:color w:val="0000FF"/>
        </w:rPr>
        <w:t xml:space="preserve">    End Sub</w:t>
      </w:r>
      <w:r>
        <w:br/>
      </w:r>
      <w:r>
        <w:rPr>
          <w:color w:val="0000FF"/>
        </w:rPr>
        <w:t>End Module</w:t>
      </w:r>
    </w:p>
    <w:p w:rsidR="00EE7CEF" w:rsidRDefault="008A0CA2">
      <w:r>
        <w:t>The initializers are assigned left-to-right, so if an initializer refers to a member that has not been initialized yet, it will see whatever value the instance variable after the</w:t>
      </w:r>
      <w:r>
        <w:t xml:space="preserve"> constructor ran:</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8000"/>
        </w:rPr>
        <w:t xml:space="preserve">        ' The value of Address will be " St." since Name has not been</w:t>
      </w:r>
      <w:r>
        <w:br/>
      </w:r>
      <w:r>
        <w:rPr>
          <w:color w:val="008000"/>
        </w:rPr>
        <w:t xml:space="preserve">        ' assigned yet.</w:t>
      </w:r>
      <w:r>
        <w:br/>
      </w:r>
      <w:r>
        <w:rPr>
          <w:color w:val="0000FF"/>
        </w:rPr>
        <w:t xml:space="preserve">        Dim </w:t>
      </w:r>
      <w:r>
        <w:t xml:space="preserve">x </w:t>
      </w:r>
      <w:r>
        <w:rPr>
          <w:color w:val="0000FF"/>
        </w:rPr>
        <w:t xml:space="preserve">As New </w:t>
      </w:r>
      <w:r>
        <w:rPr>
          <w:color w:val="2B91AF"/>
        </w:rPr>
        <w:t>Customer</w:t>
      </w:r>
      <w:r>
        <w:t xml:space="preserve">() </w:t>
      </w:r>
      <w:r>
        <w:rPr>
          <w:color w:val="0000FF"/>
        </w:rPr>
        <w:t xml:space="preserve">With </w:t>
      </w:r>
      <w:r>
        <w:t xml:space="preserve">{ .Address = .Name &amp; </w:t>
      </w:r>
      <w:r>
        <w:rPr>
          <w:color w:val="A31515"/>
        </w:rPr>
        <w:t xml:space="preserve">" St." </w:t>
      </w:r>
      <w:r>
        <w:t>}</w:t>
      </w:r>
      <w:r>
        <w:br/>
      </w:r>
      <w:r>
        <w:rPr>
          <w:color w:val="0000FF"/>
        </w:rPr>
        <w:t xml:space="preserve">    End Sub</w:t>
      </w:r>
      <w:r>
        <w:br/>
      </w:r>
      <w:r>
        <w:rPr>
          <w:color w:val="0000FF"/>
        </w:rPr>
        <w:t>End Module</w:t>
      </w:r>
    </w:p>
    <w:p w:rsidR="00EE7CEF" w:rsidRDefault="008A0CA2">
      <w:r>
        <w:t>Initializers can be nested:</w:t>
      </w:r>
    </w:p>
    <w:p w:rsidR="00EE7CEF" w:rsidRDefault="008A0CA2">
      <w:pPr>
        <w:pStyle w:val="Code"/>
      </w:pPr>
      <w:r>
        <w:rPr>
          <w:color w:val="0000FF"/>
        </w:rPr>
        <w:t xml:space="preserve">Class </w:t>
      </w:r>
      <w:r>
        <w:rPr>
          <w:color w:val="2B91AF"/>
        </w:rPr>
        <w:t>Customer</w:t>
      </w:r>
      <w:r>
        <w:br/>
      </w:r>
      <w:r>
        <w:rPr>
          <w:color w:val="0000FF"/>
        </w:rPr>
        <w:t xml:space="preserve">    Dim </w:t>
      </w:r>
      <w:r>
        <w:t xml:space="preserve">Name </w:t>
      </w:r>
      <w:r>
        <w:rPr>
          <w:color w:val="0000FF"/>
        </w:rPr>
        <w:t>As String</w:t>
      </w:r>
      <w:r>
        <w:br/>
      </w:r>
      <w:r>
        <w:rPr>
          <w:color w:val="0000FF"/>
        </w:rPr>
        <w:t xml:space="preserve">    Dim </w:t>
      </w:r>
      <w:r>
        <w:t xml:space="preserve">Address </w:t>
      </w:r>
      <w:r>
        <w:rPr>
          <w:color w:val="0000FF"/>
        </w:rPr>
        <w:t xml:space="preserve">As </w:t>
      </w:r>
      <w:r>
        <w:rPr>
          <w:color w:val="2B91AF"/>
        </w:rPr>
        <w:t>Address</w:t>
      </w:r>
      <w:r>
        <w:br/>
      </w:r>
      <w:r>
        <w:rPr>
          <w:color w:val="0000FF"/>
        </w:rPr>
        <w:t xml:space="preserve">    Dim </w:t>
      </w:r>
      <w:r>
        <w:t xml:space="preserve">Age </w:t>
      </w:r>
      <w:r>
        <w:rPr>
          <w:color w:val="0000FF"/>
        </w:rPr>
        <w:t>As Integer</w:t>
      </w:r>
      <w:r>
        <w:br/>
      </w:r>
      <w:r>
        <w:rPr>
          <w:color w:val="0000FF"/>
        </w:rPr>
        <w:t>End Class</w:t>
      </w:r>
      <w:r>
        <w:br/>
      </w:r>
      <w:r>
        <w:br/>
      </w:r>
      <w:r>
        <w:rPr>
          <w:color w:val="0000FF"/>
        </w:rPr>
        <w:t xml:space="preserve">Class </w:t>
      </w:r>
      <w:r>
        <w:rPr>
          <w:color w:val="2B91AF"/>
        </w:rPr>
        <w:t>Address</w:t>
      </w:r>
      <w:r>
        <w:br/>
      </w:r>
      <w:r>
        <w:rPr>
          <w:color w:val="0000FF"/>
        </w:rPr>
        <w:t xml:space="preserve">    Dim </w:t>
      </w:r>
      <w:r>
        <w:t xml:space="preserve">Street </w:t>
      </w:r>
      <w:r>
        <w:rPr>
          <w:color w:val="0000FF"/>
        </w:rPr>
        <w:t>As String</w:t>
      </w:r>
      <w:r>
        <w:br/>
      </w:r>
      <w:r>
        <w:rPr>
          <w:color w:val="0000FF"/>
        </w:rPr>
        <w:t xml:space="preserve">    Dim </w:t>
      </w:r>
      <w:r>
        <w:t xml:space="preserve">City </w:t>
      </w:r>
      <w:r>
        <w:rPr>
          <w:color w:val="0000FF"/>
        </w:rPr>
        <w:t>As String</w:t>
      </w:r>
      <w:r>
        <w:br/>
      </w:r>
      <w:r>
        <w:rPr>
          <w:color w:val="0000FF"/>
        </w:rPr>
        <w:t xml:space="preserve">    Dim </w:t>
      </w:r>
      <w:r>
        <w:t xml:space="preserve">State </w:t>
      </w:r>
      <w:r>
        <w:rPr>
          <w:color w:val="0000FF"/>
        </w:rPr>
        <w:t>As String</w:t>
      </w:r>
      <w:r>
        <w:br/>
      </w:r>
      <w:r>
        <w:rPr>
          <w:color w:val="0000FF"/>
        </w:rPr>
        <w:t xml:space="preserve">    Dim </w:t>
      </w:r>
      <w:r>
        <w:t xml:space="preserve">ZIP </w:t>
      </w:r>
      <w:r>
        <w:rPr>
          <w:color w:val="0000FF"/>
        </w:rPr>
        <w:t>As String</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w:t>
      </w:r>
      <w:r>
        <w:rPr>
          <w:color w:val="0000FF"/>
        </w:rPr>
        <w:t xml:space="preserve">m </w:t>
      </w:r>
      <w:r>
        <w:t xml:space="preserve">c </w:t>
      </w:r>
      <w:r>
        <w:rPr>
          <w:color w:val="0000FF"/>
        </w:rPr>
        <w:t xml:space="preserve">As New </w:t>
      </w:r>
      <w:r>
        <w:rPr>
          <w:color w:val="2B91AF"/>
        </w:rPr>
        <w:t>Customer</w:t>
      </w:r>
      <w:r>
        <w:t xml:space="preserve">() </w:t>
      </w:r>
      <w:r>
        <w:rPr>
          <w:color w:val="0000FF"/>
        </w:rPr>
        <w:t xml:space="preserve">With </w:t>
      </w:r>
      <w:r>
        <w:t>{ _</w:t>
      </w:r>
      <w:r>
        <w:br/>
        <w:t xml:space="preserve">            .Name = </w:t>
      </w:r>
      <w:r>
        <w:rPr>
          <w:color w:val="A31515"/>
        </w:rPr>
        <w:t>"John Smith"</w:t>
      </w:r>
      <w:r>
        <w:t>, _</w:t>
      </w:r>
      <w:r>
        <w:br/>
        <w:t xml:space="preserve">            .Address = </w:t>
      </w:r>
      <w:r>
        <w:rPr>
          <w:color w:val="0000FF"/>
        </w:rPr>
        <w:t xml:space="preserve">New </w:t>
      </w:r>
      <w:r>
        <w:rPr>
          <w:color w:val="2B91AF"/>
        </w:rPr>
        <w:t>Address</w:t>
      </w:r>
      <w:r>
        <w:t xml:space="preserve">() </w:t>
      </w:r>
      <w:r>
        <w:rPr>
          <w:color w:val="0000FF"/>
        </w:rPr>
        <w:t xml:space="preserve">With </w:t>
      </w:r>
      <w:r>
        <w:t>{ _</w:t>
      </w:r>
      <w:r>
        <w:br/>
        <w:t xml:space="preserve">                .Street = </w:t>
      </w:r>
      <w:r>
        <w:rPr>
          <w:color w:val="A31515"/>
        </w:rPr>
        <w:t>"23 Main St."</w:t>
      </w:r>
      <w:r>
        <w:t>, _</w:t>
      </w:r>
      <w:r>
        <w:br/>
        <w:t xml:space="preserve">                .City = </w:t>
      </w:r>
      <w:r>
        <w:rPr>
          <w:color w:val="A31515"/>
        </w:rPr>
        <w:t>"Peoria"</w:t>
      </w:r>
      <w:r>
        <w:t>, _</w:t>
      </w:r>
      <w:r>
        <w:br/>
        <w:t xml:space="preserve">                .State = </w:t>
      </w:r>
      <w:r>
        <w:rPr>
          <w:color w:val="A31515"/>
        </w:rPr>
        <w:t>"IL"</w:t>
      </w:r>
      <w:r>
        <w:t>, _</w:t>
      </w:r>
      <w:r>
        <w:br/>
        <w:t xml:space="preserve">                .ZIP = </w:t>
      </w:r>
      <w:r>
        <w:rPr>
          <w:color w:val="A31515"/>
        </w:rPr>
        <w:t xml:space="preserve">"13934" </w:t>
      </w:r>
      <w:r>
        <w:t>}, _</w:t>
      </w:r>
      <w:r>
        <w:br/>
        <w:t xml:space="preserve">            .Age = 34 }</w:t>
      </w:r>
      <w:r>
        <w:br/>
      </w:r>
      <w:r>
        <w:rPr>
          <w:color w:val="0000FF"/>
        </w:rPr>
        <w:t xml:space="preserve">    End Sub</w:t>
      </w:r>
      <w:r>
        <w:br/>
      </w:r>
      <w:r>
        <w:rPr>
          <w:color w:val="0000FF"/>
        </w:rPr>
        <w:t>End Module</w:t>
      </w:r>
    </w:p>
    <w:p w:rsidR="00EE7CEF" w:rsidRDefault="008A0CA2">
      <w:r>
        <w:t xml:space="preserve">If the type being created is a collection type and has an instance method named </w:t>
      </w:r>
      <w:r>
        <w:rPr>
          <w:rStyle w:val="CodeEmbedded"/>
        </w:rPr>
        <w:t>Add</w:t>
      </w:r>
      <w:r>
        <w:t xml:space="preserve"> (including extension methods and shared methods), then the object-creation expression can specify a collection initializ</w:t>
      </w:r>
      <w:r>
        <w:t xml:space="preserve">er prefixed by the keyword </w:t>
      </w:r>
      <w:r>
        <w:rPr>
          <w:rStyle w:val="CodeEmbedded"/>
        </w:rPr>
        <w:t>From</w:t>
      </w:r>
      <w:r>
        <w:t xml:space="preserve">. An object-creation expression cannot specify both a member initializer and a collection initializer. Each element in the collection initializer is passed as an argument to an invocation of the </w:t>
      </w:r>
      <w:r>
        <w:rPr>
          <w:rStyle w:val="CodeEmbedded"/>
        </w:rPr>
        <w:t>Add</w:t>
      </w:r>
      <w:r>
        <w:t xml:space="preserve"> function. For example:</w:t>
      </w:r>
    </w:p>
    <w:p w:rsidR="00EE7CEF" w:rsidRDefault="008A0CA2">
      <w:pPr>
        <w:pStyle w:val="Code"/>
      </w:pPr>
      <w:r>
        <w:rPr>
          <w:color w:val="0000FF"/>
        </w:rPr>
        <w:t>Dim</w:t>
      </w:r>
      <w:r>
        <w:rPr>
          <w:color w:val="0000FF"/>
        </w:rPr>
        <w:t xml:space="preserve"> </w:t>
      </w:r>
      <w:r>
        <w:t xml:space="preserve">list = </w:t>
      </w:r>
      <w:r>
        <w:rPr>
          <w:color w:val="0000FF"/>
        </w:rPr>
        <w:t xml:space="preserve">New </w:t>
      </w:r>
      <w:r>
        <w:rPr>
          <w:color w:val="2B91AF"/>
        </w:rPr>
        <w:t>List</w:t>
      </w:r>
      <w:r>
        <w:t>(</w:t>
      </w:r>
      <w:r>
        <w:rPr>
          <w:color w:val="0000FF"/>
        </w:rPr>
        <w:t>Of Integer</w:t>
      </w:r>
      <w:r>
        <w:t xml:space="preserve">)() </w:t>
      </w:r>
      <w:r>
        <w:rPr>
          <w:color w:val="0000FF"/>
        </w:rPr>
        <w:t xml:space="preserve">From </w:t>
      </w:r>
      <w:r>
        <w:t>{ 1, 2, 3, 4 }</w:t>
      </w:r>
    </w:p>
    <w:p w:rsidR="00EE7CEF" w:rsidRDefault="008A0CA2">
      <w:r>
        <w:t>is equivalent to:</w:t>
      </w:r>
    </w:p>
    <w:p w:rsidR="00EE7CEF" w:rsidRDefault="008A0CA2">
      <w:pPr>
        <w:pStyle w:val="Code"/>
      </w:pPr>
      <w:r>
        <w:rPr>
          <w:color w:val="0000FF"/>
        </w:rPr>
        <w:lastRenderedPageBreak/>
        <w:t xml:space="preserve">Dim </w:t>
      </w:r>
      <w:r>
        <w:t xml:space="preserve">list = </w:t>
      </w:r>
      <w:r>
        <w:rPr>
          <w:color w:val="0000FF"/>
        </w:rPr>
        <w:t xml:space="preserve">New </w:t>
      </w:r>
      <w:r>
        <w:rPr>
          <w:color w:val="2B91AF"/>
        </w:rPr>
        <w:t>List</w:t>
      </w:r>
      <w:r>
        <w:t>(</w:t>
      </w:r>
      <w:r>
        <w:rPr>
          <w:color w:val="0000FF"/>
        </w:rPr>
        <w:t>Of Integer</w:t>
      </w:r>
      <w:r>
        <w:t>)()</w:t>
      </w:r>
      <w:r>
        <w:br/>
        <w:t>list.Add(1)</w:t>
      </w:r>
      <w:r>
        <w:br/>
        <w:t>list.Add(2)</w:t>
      </w:r>
      <w:r>
        <w:br/>
        <w:t>list.Add(3)</w:t>
      </w:r>
    </w:p>
    <w:p w:rsidR="00EE7CEF" w:rsidRDefault="008A0CA2">
      <w:r>
        <w:t>If an element is a collection initializer itself, each element of the sub-collection initializer will be passed as an</w:t>
      </w:r>
      <w:r>
        <w:t xml:space="preserve"> individual argument to the </w:t>
      </w:r>
      <w:r>
        <w:rPr>
          <w:rStyle w:val="CodeEmbedded"/>
        </w:rPr>
        <w:t>Add</w:t>
      </w:r>
      <w:r>
        <w:t xml:space="preserve"> function. For example, the following:</w:t>
      </w:r>
    </w:p>
    <w:p w:rsidR="00EE7CEF" w:rsidRDefault="008A0CA2">
      <w:pPr>
        <w:pStyle w:val="Code"/>
      </w:pPr>
      <w:r>
        <w:rPr>
          <w:color w:val="0000FF"/>
        </w:rPr>
        <w:t xml:space="preserve">Dim </w:t>
      </w:r>
      <w:r>
        <w:t xml:space="preserve">dict = </w:t>
      </w:r>
      <w:r>
        <w:rPr>
          <w:color w:val="2B91AF"/>
        </w:rPr>
        <w:t>Dictionary</w:t>
      </w:r>
      <w:r>
        <w:t>(</w:t>
      </w:r>
      <w:r>
        <w:rPr>
          <w:color w:val="0000FF"/>
        </w:rPr>
        <w:t>Of Integer</w:t>
      </w:r>
      <w:r>
        <w:t xml:space="preserve">, </w:t>
      </w:r>
      <w:r>
        <w:rPr>
          <w:color w:val="0000FF"/>
        </w:rPr>
        <w:t>String</w:t>
      </w:r>
      <w:r>
        <w:t>) From { { 1, "One" },{ 2, "Two" } }</w:t>
      </w:r>
    </w:p>
    <w:p w:rsidR="00EE7CEF" w:rsidRDefault="008A0CA2">
      <w:r>
        <w:t>is equivalent to:</w:t>
      </w:r>
    </w:p>
    <w:p w:rsidR="00EE7CEF" w:rsidRDefault="008A0CA2">
      <w:pPr>
        <w:pStyle w:val="Code"/>
      </w:pPr>
      <w:r>
        <w:rPr>
          <w:color w:val="0000FF"/>
        </w:rPr>
        <w:t xml:space="preserve">Dim </w:t>
      </w:r>
      <w:r>
        <w:t xml:space="preserve">dict = </w:t>
      </w:r>
      <w:r>
        <w:rPr>
          <w:color w:val="0000FF"/>
        </w:rPr>
        <w:t xml:space="preserve">New </w:t>
      </w:r>
      <w:r>
        <w:rPr>
          <w:color w:val="2B91AF"/>
        </w:rPr>
        <w:t>Dictionary</w:t>
      </w:r>
      <w:r>
        <w:t>(</w:t>
      </w:r>
      <w:r>
        <w:rPr>
          <w:color w:val="0000FF"/>
        </w:rPr>
        <w:t>Of Integer</w:t>
      </w:r>
      <w:r>
        <w:t xml:space="preserve">, </w:t>
      </w:r>
      <w:r>
        <w:rPr>
          <w:color w:val="0000FF"/>
        </w:rPr>
        <w:t>String</w:t>
      </w:r>
      <w:r>
        <w:t>)</w:t>
      </w:r>
      <w:r>
        <w:br/>
        <w:t xml:space="preserve">dict.Add(1, </w:t>
      </w:r>
      <w:r>
        <w:rPr>
          <w:color w:val="A31515"/>
        </w:rPr>
        <w:t>"One"</w:t>
      </w:r>
      <w:r>
        <w:t>)</w:t>
      </w:r>
      <w:r>
        <w:br/>
        <w:t xml:space="preserve">dict.Add(2, </w:t>
      </w:r>
      <w:r>
        <w:rPr>
          <w:color w:val="A31515"/>
        </w:rPr>
        <w:t>"Two"</w:t>
      </w:r>
      <w:r>
        <w:t>)</w:t>
      </w:r>
    </w:p>
    <w:p w:rsidR="00EE7CEF" w:rsidRDefault="008A0CA2">
      <w:r>
        <w:t>This ex</w:t>
      </w:r>
      <w:r>
        <w:t>pansion is always done and is only ever done one level deep; after that, sub-initializers are considered array literals. For example:</w:t>
      </w:r>
    </w:p>
    <w:p w:rsidR="00EE7CEF" w:rsidRDefault="008A0CA2">
      <w:pPr>
        <w:pStyle w:val="Code"/>
      </w:pPr>
      <w:r>
        <w:rPr>
          <w:color w:val="008000"/>
        </w:rPr>
        <w:t>' Error: List(Of T) does not have an Add method that takes two parameters.</w:t>
      </w:r>
      <w:r>
        <w:br/>
      </w:r>
      <w:r>
        <w:rPr>
          <w:color w:val="0000FF"/>
        </w:rPr>
        <w:t xml:space="preserve">Dim </w:t>
      </w:r>
      <w:r>
        <w:t xml:space="preserve">list = </w:t>
      </w:r>
      <w:r>
        <w:rPr>
          <w:color w:val="0000FF"/>
        </w:rPr>
        <w:t xml:space="preserve">New </w:t>
      </w:r>
      <w:r>
        <w:rPr>
          <w:color w:val="2B91AF"/>
        </w:rPr>
        <w:t>List</w:t>
      </w:r>
      <w:r>
        <w:t>(</w:t>
      </w:r>
      <w:r>
        <w:rPr>
          <w:color w:val="0000FF"/>
        </w:rPr>
        <w:t>Of Integer</w:t>
      </w:r>
      <w:r>
        <w:t xml:space="preserve">())() </w:t>
      </w:r>
      <w:r>
        <w:rPr>
          <w:color w:val="0000FF"/>
        </w:rPr>
        <w:t xml:space="preserve">From </w:t>
      </w:r>
      <w:r>
        <w:t>{ { 1,</w:t>
      </w:r>
      <w:r>
        <w:t xml:space="preserve"> 2 }, { 3, 4 } }</w:t>
      </w:r>
      <w:r>
        <w:br/>
      </w:r>
      <w:r>
        <w:br/>
      </w:r>
      <w:r>
        <w:rPr>
          <w:color w:val="008000"/>
        </w:rPr>
        <w:t>' OK, this initializes the dictionary with (Integer, Integer()) pairs.</w:t>
      </w:r>
      <w:r>
        <w:br/>
      </w:r>
      <w:r>
        <w:rPr>
          <w:color w:val="0000FF"/>
        </w:rPr>
        <w:t xml:space="preserve">Dim </w:t>
      </w:r>
      <w:r>
        <w:t xml:space="preserve">dict = </w:t>
      </w:r>
      <w:r>
        <w:rPr>
          <w:color w:val="0000FF"/>
        </w:rPr>
        <w:t xml:space="preserve">New </w:t>
      </w:r>
      <w:r>
        <w:rPr>
          <w:color w:val="2B91AF"/>
        </w:rPr>
        <w:t>Dictionary</w:t>
      </w:r>
      <w:r>
        <w:t>(</w:t>
      </w:r>
      <w:r>
        <w:rPr>
          <w:color w:val="0000FF"/>
        </w:rPr>
        <w:t>Of Integer</w:t>
      </w:r>
      <w:r>
        <w:t xml:space="preserve">, </w:t>
      </w:r>
      <w:r>
        <w:rPr>
          <w:color w:val="0000FF"/>
        </w:rPr>
        <w:t>Integer</w:t>
      </w:r>
      <w:r>
        <w:t xml:space="preserve">())() </w:t>
      </w:r>
      <w:r>
        <w:rPr>
          <w:color w:val="0000FF"/>
        </w:rPr>
        <w:t xml:space="preserve">From </w:t>
      </w:r>
      <w:r>
        <w:t>_</w:t>
      </w:r>
      <w:r>
        <w:br/>
        <w:t xml:space="preserve">        { {  1, { 2, 3 } }, { 3, { 4, 5 } } }</w:t>
      </w:r>
    </w:p>
    <w:p w:rsidR="00EE7CEF" w:rsidRDefault="008A0CA2">
      <w:pPr>
        <w:pStyle w:val="Heading3"/>
      </w:pPr>
      <w:bookmarkStart w:id="375" w:name="_Toc00238"/>
      <w:r>
        <w:t>Array Expressions</w:t>
      </w:r>
      <w:bookmarkEnd w:id="375"/>
    </w:p>
    <w:p w:rsidR="00EE7CEF" w:rsidRDefault="008A0CA2">
      <w:r>
        <w:t>An array expression is used to create a new instance of an array type. There are two types of array expressions: array creation expressions, and array literals.</w:t>
      </w:r>
    </w:p>
    <w:p w:rsidR="00EE7CEF" w:rsidRDefault="008A0CA2">
      <w:pPr>
        <w:pStyle w:val="Heading4"/>
      </w:pPr>
      <w:bookmarkStart w:id="376" w:name="_Toc00239"/>
      <w:r>
        <w:t>Array creation expressions</w:t>
      </w:r>
      <w:bookmarkEnd w:id="376"/>
    </w:p>
    <w:p w:rsidR="00EE7CEF" w:rsidRDefault="008A0CA2">
      <w:r>
        <w:t xml:space="preserve">If an array size initialization modifier is supplied, the resulting </w:t>
      </w:r>
      <w:r>
        <w:t>array type is derived by deleting each of the individual arguments from the array size initialization argument list. The value of each argument determines the upper bound of the corresponding dimension in the newly allocated array instance. If the expressi</w:t>
      </w:r>
      <w:r>
        <w:t>on has a non-empty collection initializer, each argument in the argument list must be a constant, and the rank and dimension lengths specified by the expression list must match those of the collection initializer.</w:t>
      </w:r>
    </w:p>
    <w:p w:rsidR="00EE7CEF" w:rsidRDefault="008A0CA2">
      <w:pPr>
        <w:pStyle w:val="Code"/>
      </w:pPr>
      <w:r>
        <w:rPr>
          <w:color w:val="0000FF"/>
        </w:rPr>
        <w:t xml:space="preserve">Dim </w:t>
      </w:r>
      <w:r>
        <w:t xml:space="preserve">a() </w:t>
      </w:r>
      <w:r>
        <w:rPr>
          <w:color w:val="0000FF"/>
        </w:rPr>
        <w:t xml:space="preserve">As Integer </w:t>
      </w:r>
      <w:r>
        <w:t xml:space="preserve">= </w:t>
      </w:r>
      <w:r>
        <w:rPr>
          <w:color w:val="0000FF"/>
        </w:rPr>
        <w:t>New Integer</w:t>
      </w:r>
      <w:r>
        <w:t>(2) {}</w:t>
      </w:r>
      <w:r>
        <w:br/>
      </w:r>
      <w:r>
        <w:rPr>
          <w:color w:val="0000FF"/>
        </w:rPr>
        <w:t>Dim</w:t>
      </w:r>
      <w:r>
        <w:rPr>
          <w:color w:val="0000FF"/>
        </w:rPr>
        <w:t xml:space="preserve"> </w:t>
      </w:r>
      <w:r>
        <w:t xml:space="preserve">b() </w:t>
      </w:r>
      <w:r>
        <w:rPr>
          <w:color w:val="0000FF"/>
        </w:rPr>
        <w:t xml:space="preserve">As Integer </w:t>
      </w:r>
      <w:r>
        <w:t xml:space="preserve">= </w:t>
      </w:r>
      <w:r>
        <w:rPr>
          <w:color w:val="0000FF"/>
        </w:rPr>
        <w:t>New Integer</w:t>
      </w:r>
      <w:r>
        <w:t>(2) { 1, 2, 3 }</w:t>
      </w:r>
      <w:r>
        <w:br/>
      </w:r>
      <w:r>
        <w:rPr>
          <w:color w:val="0000FF"/>
        </w:rPr>
        <w:t xml:space="preserve">Dim </w:t>
      </w:r>
      <w:r>
        <w:t xml:space="preserve">c(,) </w:t>
      </w:r>
      <w:r>
        <w:rPr>
          <w:color w:val="0000FF"/>
        </w:rPr>
        <w:t xml:space="preserve">As Integer </w:t>
      </w:r>
      <w:r>
        <w:t xml:space="preserve">= </w:t>
      </w:r>
      <w:r>
        <w:rPr>
          <w:color w:val="0000FF"/>
        </w:rPr>
        <w:t>New Integer</w:t>
      </w:r>
      <w:r>
        <w:t>(1, 2) { { 1, 2, 3 } , { 4, 5, 6 } }</w:t>
      </w:r>
      <w:r>
        <w:br/>
      </w:r>
      <w:r>
        <w:br/>
      </w:r>
      <w:r>
        <w:rPr>
          <w:color w:val="008000"/>
        </w:rPr>
        <w:t>' Error, length/initializer mismatch.</w:t>
      </w:r>
      <w:r>
        <w:br/>
      </w:r>
      <w:r>
        <w:rPr>
          <w:color w:val="0000FF"/>
        </w:rPr>
        <w:t xml:space="preserve">Dim </w:t>
      </w:r>
      <w:r>
        <w:t xml:space="preserve">d() </w:t>
      </w:r>
      <w:r>
        <w:rPr>
          <w:color w:val="0000FF"/>
        </w:rPr>
        <w:t xml:space="preserve">As Integer </w:t>
      </w:r>
      <w:r>
        <w:t xml:space="preserve">= </w:t>
      </w:r>
      <w:r>
        <w:rPr>
          <w:color w:val="0000FF"/>
        </w:rPr>
        <w:t>New Integer</w:t>
      </w:r>
      <w:r>
        <w:t>(2) { 0, 1, 2, 3 }</w:t>
      </w:r>
    </w:p>
    <w:p w:rsidR="00EE7CEF" w:rsidRDefault="008A0CA2">
      <w:r>
        <w:t>If an array size initialization modifier is not sup</w:t>
      </w:r>
      <w:r>
        <w:t>plied, then the type name must be an array type and the collection initializer must be empty or have the same number of levels of nesting as the rank of the specified array type. All of the elements in the innermost nesting level must be implicitly convert</w:t>
      </w:r>
      <w:r>
        <w:t>ible to the element type of the array and must be classified as a value. The number of elements in each nested collection initializer must always be consistent with the size of the other collections at the same level. The individual dimension lengths are i</w:t>
      </w:r>
      <w:r>
        <w:t>nferred from the number of elements in each of the corresponding nesting levels of the collection initializer. If the collection initializer is empty, the length of each dimension is zero.</w:t>
      </w:r>
    </w:p>
    <w:p w:rsidR="00EE7CEF" w:rsidRDefault="008A0CA2">
      <w:pPr>
        <w:pStyle w:val="Code"/>
      </w:pPr>
      <w:r>
        <w:rPr>
          <w:color w:val="0000FF"/>
        </w:rPr>
        <w:t xml:space="preserve">Dim </w:t>
      </w:r>
      <w:r>
        <w:t xml:space="preserve">e() </w:t>
      </w:r>
      <w:r>
        <w:rPr>
          <w:color w:val="0000FF"/>
        </w:rPr>
        <w:t xml:space="preserve">As Integer </w:t>
      </w:r>
      <w:r>
        <w:t xml:space="preserve">= </w:t>
      </w:r>
      <w:r>
        <w:rPr>
          <w:color w:val="0000FF"/>
        </w:rPr>
        <w:t>New Integer</w:t>
      </w:r>
      <w:r>
        <w:t>() { 1, 2, 3 }</w:t>
      </w:r>
      <w:r>
        <w:br/>
      </w:r>
      <w:r>
        <w:rPr>
          <w:color w:val="0000FF"/>
        </w:rPr>
        <w:t xml:space="preserve">Dim </w:t>
      </w:r>
      <w:r>
        <w:t xml:space="preserve">f(,) </w:t>
      </w:r>
      <w:r>
        <w:rPr>
          <w:color w:val="0000FF"/>
        </w:rPr>
        <w:t xml:space="preserve">As Integer </w:t>
      </w:r>
      <w:r>
        <w:t xml:space="preserve">= </w:t>
      </w:r>
      <w:r>
        <w:rPr>
          <w:color w:val="0000FF"/>
        </w:rPr>
        <w:t>New Integer</w:t>
      </w:r>
      <w:r>
        <w:t>(,) { { 1, 2, 3 } , { 4, 5, 6 } }</w:t>
      </w:r>
      <w:r>
        <w:br/>
      </w:r>
      <w:r>
        <w:br/>
      </w:r>
      <w:r>
        <w:rPr>
          <w:color w:val="008000"/>
        </w:rPr>
        <w:t>' Error: Inconsistent numbers of elements!</w:t>
      </w:r>
      <w:r>
        <w:br/>
      </w:r>
      <w:r>
        <w:rPr>
          <w:color w:val="0000FF"/>
        </w:rPr>
        <w:t xml:space="preserve">Dim </w:t>
      </w:r>
      <w:r>
        <w:t xml:space="preserve">g(,) </w:t>
      </w:r>
      <w:r>
        <w:rPr>
          <w:color w:val="0000FF"/>
        </w:rPr>
        <w:t xml:space="preserve">As Integer </w:t>
      </w:r>
      <w:r>
        <w:t xml:space="preserve">= </w:t>
      </w:r>
      <w:r>
        <w:rPr>
          <w:color w:val="0000FF"/>
        </w:rPr>
        <w:t>New Integer</w:t>
      </w:r>
      <w:r>
        <w:t>(,) { { 1, 2 }, { 4, 5, 6 } }</w:t>
      </w:r>
      <w:r>
        <w:br/>
      </w:r>
      <w:r>
        <w:br/>
      </w:r>
      <w:r>
        <w:rPr>
          <w:color w:val="008000"/>
        </w:rPr>
        <w:t>' Error: Inconsistent levels of nesting!</w:t>
      </w:r>
      <w:r>
        <w:br/>
      </w:r>
      <w:r>
        <w:rPr>
          <w:color w:val="0000FF"/>
        </w:rPr>
        <w:t xml:space="preserve">Dim </w:t>
      </w:r>
      <w:r>
        <w:t xml:space="preserve">h(,) </w:t>
      </w:r>
      <w:r>
        <w:rPr>
          <w:color w:val="0000FF"/>
        </w:rPr>
        <w:t xml:space="preserve">As Integer </w:t>
      </w:r>
      <w:r>
        <w:t xml:space="preserve">= </w:t>
      </w:r>
      <w:r>
        <w:rPr>
          <w:color w:val="0000FF"/>
        </w:rPr>
        <w:t>New Integer</w:t>
      </w:r>
      <w:r>
        <w:t>(,) { 1, 2, { 3, 4 } }</w:t>
      </w:r>
    </w:p>
    <w:p w:rsidR="00EE7CEF" w:rsidRDefault="008A0CA2">
      <w:r>
        <w:lastRenderedPageBreak/>
        <w:t xml:space="preserve">The </w:t>
      </w:r>
      <w:r>
        <w:t>outermost nesting level of a collection initializer corresponds to the leftmost dimension of an array, and the innermost nesting level corresponds to the rightmost dimension. The example:</w:t>
      </w:r>
    </w:p>
    <w:p w:rsidR="00EE7CEF" w:rsidRDefault="008A0CA2">
      <w:pPr>
        <w:pStyle w:val="Code"/>
      </w:pPr>
      <w:r>
        <w:rPr>
          <w:color w:val="0000FF"/>
        </w:rPr>
        <w:t xml:space="preserve">Dim </w:t>
      </w:r>
      <w:r>
        <w:t xml:space="preserve">array </w:t>
      </w:r>
      <w:r>
        <w:rPr>
          <w:color w:val="0000FF"/>
        </w:rPr>
        <w:t>As Integer</w:t>
      </w:r>
      <w:r>
        <w:t>(,) = _</w:t>
      </w:r>
      <w:r>
        <w:br/>
        <w:t xml:space="preserve">    { { 0, 1 }, { 2, 3 }, { 4, 5 }, { 6,</w:t>
      </w:r>
      <w:r>
        <w:t xml:space="preserve"> 7 }, { 8, 9 } }</w:t>
      </w:r>
    </w:p>
    <w:p w:rsidR="00EE7CEF" w:rsidRDefault="008A0CA2">
      <w:r>
        <w:t>Is equivalent to the following:</w:t>
      </w:r>
    </w:p>
    <w:p w:rsidR="00EE7CEF" w:rsidRDefault="008A0CA2">
      <w:pPr>
        <w:pStyle w:val="Code"/>
      </w:pPr>
      <w:r>
        <w:rPr>
          <w:color w:val="0000FF"/>
        </w:rPr>
        <w:t xml:space="preserve">Dim </w:t>
      </w:r>
      <w:r>
        <w:t xml:space="preserve">array(4, 1) </w:t>
      </w:r>
      <w:r>
        <w:rPr>
          <w:color w:val="0000FF"/>
        </w:rPr>
        <w:t>As Integer</w:t>
      </w:r>
      <w:r>
        <w:br/>
      </w:r>
      <w:r>
        <w:br/>
        <w:t>array(0, 0) = 0: array(0, 1) = 1</w:t>
      </w:r>
      <w:r>
        <w:br/>
        <w:t>array(1, 0) = 2: array(1, 1) = 3</w:t>
      </w:r>
      <w:r>
        <w:br/>
        <w:t>array(2, 0) = 4: array(2, 1) = 5</w:t>
      </w:r>
      <w:r>
        <w:br/>
        <w:t>array(3, 0) = 6: array(3, 1) = 7</w:t>
      </w:r>
      <w:r>
        <w:br/>
        <w:t>array(4, 0) = 8: array(4, 1) = 9</w:t>
      </w:r>
    </w:p>
    <w:p w:rsidR="00EE7CEF" w:rsidRDefault="008A0CA2">
      <w:r>
        <w:t>If the collection initializer is empty (that is, one that contains curly braces but no initializer list) and the bounds of the dimensions of the array being initialized are known, the empty collection initializer represents an array instance of the specifi</w:t>
      </w:r>
      <w:r>
        <w:t>ed size where all the elements have been initialized to the element type's default value. If the bounds of the dimensions of the array being initialized are not known, the empty collection initializer represents an array instance in which all dimensions ar</w:t>
      </w:r>
      <w:r>
        <w:t>e size zero.</w:t>
      </w:r>
    </w:p>
    <w:p w:rsidR="00EE7CEF" w:rsidRDefault="008A0CA2">
      <w:r>
        <w:t>An array instance's rank and length of each dimension are constant for the entire lifetime of the instance. In other words, it is not possible to change the rank of an existing array instance, nor is it possible to resize its dimensions.</w:t>
      </w:r>
    </w:p>
    <w:p w:rsidR="00EE7CEF" w:rsidRDefault="008A0CA2">
      <w:pPr>
        <w:pStyle w:val="Heading4"/>
      </w:pPr>
      <w:bookmarkStart w:id="377" w:name="_Toc00240"/>
      <w:r>
        <w:t>Array</w:t>
      </w:r>
      <w:r>
        <w:t xml:space="preserve"> Literals</w:t>
      </w:r>
      <w:bookmarkEnd w:id="377"/>
    </w:p>
    <w:p w:rsidR="00EE7CEF" w:rsidRDefault="008A0CA2">
      <w:r>
        <w:t xml:space="preserve">An array literal denotes an array whose element type, rank, and bounds are inferred from a combination of the expression context and a collection initializer. This is explained in Section </w:t>
      </w:r>
      <w:hyperlink w:anchor="_Toc00205">
        <w:r>
          <w:t>§11.1.1</w:t>
        </w:r>
      </w:hyperlink>
      <w:r>
        <w:t>.</w:t>
      </w:r>
    </w:p>
    <w:p w:rsidR="00EE7CEF" w:rsidRDefault="008A0CA2">
      <w:pPr>
        <w:pStyle w:val="Grammar"/>
      </w:pPr>
      <w:bookmarkStart w:id="378" w:name="_Grm00132"/>
      <w:r>
        <w:rPr>
          <w:color w:val="6A5ACD"/>
        </w:rPr>
        <w:t>ArrayExpression</w:t>
      </w:r>
      <w:r>
        <w:t>:</w:t>
      </w:r>
      <w:r>
        <w:br/>
      </w:r>
      <w:r>
        <w:tab/>
        <w:t xml:space="preserve">| </w:t>
      </w:r>
      <w:r>
        <w:rPr>
          <w:color w:val="6A5ACD"/>
        </w:rPr>
        <w:t>ArrayCreationExpression</w:t>
      </w:r>
      <w:r>
        <w:br/>
      </w:r>
      <w:r>
        <w:tab/>
        <w:t xml:space="preserve">| </w:t>
      </w:r>
      <w:r>
        <w:rPr>
          <w:color w:val="6A5ACD"/>
        </w:rPr>
        <w:t>ArrayLiteralExpression</w:t>
      </w:r>
      <w:r>
        <w:br/>
      </w:r>
      <w:r>
        <w:tab/>
        <w:t>;</w:t>
      </w:r>
      <w:r>
        <w:br/>
      </w:r>
      <w:r>
        <w:br/>
      </w:r>
      <w:r>
        <w:rPr>
          <w:color w:val="6A5ACD"/>
        </w:rPr>
        <w:t>ArrayCreationExpression</w:t>
      </w:r>
      <w:r>
        <w:t>:</w:t>
      </w:r>
      <w:r>
        <w:br/>
      </w:r>
      <w:r>
        <w:tab/>
        <w:t xml:space="preserve">| </w:t>
      </w:r>
      <w:r>
        <w:rPr>
          <w:color w:val="A31515"/>
        </w:rPr>
        <w:t xml:space="preserve">'New' </w:t>
      </w:r>
      <w:r>
        <w:rPr>
          <w:color w:val="6A5ACD"/>
        </w:rPr>
        <w:t>NonArrayTypeName ArrayNameModifier CollectionInitializer</w:t>
      </w:r>
      <w:r>
        <w:br/>
      </w:r>
      <w:r>
        <w:tab/>
        <w:t>;</w:t>
      </w:r>
      <w:r>
        <w:br/>
      </w:r>
      <w:r>
        <w:br/>
      </w:r>
      <w:r>
        <w:rPr>
          <w:color w:val="6A5ACD"/>
        </w:rPr>
        <w:t>ArrayLiteralExpression</w:t>
      </w:r>
      <w:r>
        <w:t>:</w:t>
      </w:r>
      <w:r>
        <w:br/>
      </w:r>
      <w:r>
        <w:tab/>
        <w:t xml:space="preserve">| </w:t>
      </w:r>
      <w:r>
        <w:rPr>
          <w:color w:val="6A5ACD"/>
        </w:rPr>
        <w:t>CollectionInitializer</w:t>
      </w:r>
      <w:r>
        <w:br/>
      </w:r>
      <w:r>
        <w:tab/>
        <w:t>;</w:t>
      </w:r>
      <w:bookmarkEnd w:id="378"/>
    </w:p>
    <w:p w:rsidR="00EE7CEF" w:rsidRDefault="008A0CA2">
      <w:r>
        <w:t>For example:</w:t>
      </w:r>
    </w:p>
    <w:p w:rsidR="00EE7CEF" w:rsidRDefault="008A0CA2">
      <w:pPr>
        <w:pStyle w:val="Code"/>
      </w:pPr>
      <w:r>
        <w:rPr>
          <w:color w:val="008000"/>
        </w:rPr>
        <w:t>' array of integers</w:t>
      </w:r>
      <w:r>
        <w:br/>
      </w:r>
      <w:r>
        <w:rPr>
          <w:color w:val="0000FF"/>
        </w:rPr>
        <w:t xml:space="preserve">Dim </w:t>
      </w:r>
      <w:r>
        <w:t>a = {1, 2, 3}</w:t>
      </w:r>
      <w:r>
        <w:br/>
      </w:r>
      <w:r>
        <w:br/>
      </w:r>
      <w:r>
        <w:rPr>
          <w:color w:val="008000"/>
        </w:rPr>
        <w:t>' array of shorts</w:t>
      </w:r>
      <w:r>
        <w:br/>
      </w:r>
      <w:r>
        <w:rPr>
          <w:color w:val="0000FF"/>
        </w:rPr>
        <w:t xml:space="preserve">Dim </w:t>
      </w:r>
      <w:r>
        <w:t>b = {1S, 2S, 3S}</w:t>
      </w:r>
      <w:r>
        <w:br/>
      </w:r>
      <w:r>
        <w:br/>
      </w:r>
      <w:r>
        <w:rPr>
          <w:color w:val="008000"/>
        </w:rPr>
        <w:t>' array of shorts whose type is taken from the context</w:t>
      </w:r>
      <w:r>
        <w:br/>
      </w:r>
      <w:r>
        <w:rPr>
          <w:color w:val="0000FF"/>
        </w:rPr>
        <w:t xml:space="preserve">Dim </w:t>
      </w:r>
      <w:r>
        <w:t xml:space="preserve">c </w:t>
      </w:r>
      <w:r>
        <w:rPr>
          <w:color w:val="0000FF"/>
        </w:rPr>
        <w:t>As Short</w:t>
      </w:r>
      <w:r>
        <w:t>() = {1, 2, 3}</w:t>
      </w:r>
      <w:r>
        <w:br/>
      </w:r>
      <w:r>
        <w:br/>
      </w:r>
      <w:r>
        <w:rPr>
          <w:color w:val="008000"/>
        </w:rPr>
        <w:t>' array of type Integer(,)</w:t>
      </w:r>
      <w:r>
        <w:br/>
      </w:r>
      <w:r>
        <w:rPr>
          <w:color w:val="0000FF"/>
        </w:rPr>
        <w:t xml:space="preserve">Dim </w:t>
      </w:r>
      <w:r>
        <w:t>d = {{1, 0}, {0, 1}}</w:t>
      </w:r>
      <w:r>
        <w:br/>
      </w:r>
      <w:r>
        <w:br/>
      </w:r>
      <w:r>
        <w:rPr>
          <w:color w:val="008000"/>
        </w:rPr>
        <w:t>' jagged array of rank ()()</w:t>
      </w:r>
      <w:r>
        <w:br/>
      </w:r>
      <w:r>
        <w:rPr>
          <w:color w:val="0000FF"/>
        </w:rPr>
        <w:t xml:space="preserve">Dim </w:t>
      </w:r>
      <w:r>
        <w:t>e = {({1, 0}), ({0, 1})}</w:t>
      </w:r>
      <w:r>
        <w:br/>
      </w:r>
      <w:r>
        <w:br/>
      </w:r>
      <w:r>
        <w:rPr>
          <w:color w:val="008000"/>
        </w:rPr>
        <w:t>' error: inconsisten</w:t>
      </w:r>
      <w:r>
        <w:rPr>
          <w:color w:val="008000"/>
        </w:rPr>
        <w:t>t rank</w:t>
      </w:r>
      <w:r>
        <w:br/>
      </w:r>
      <w:r>
        <w:rPr>
          <w:color w:val="0000FF"/>
        </w:rPr>
        <w:t xml:space="preserve">Dim </w:t>
      </w:r>
      <w:r>
        <w:t>f = {{1}, {2, 3}}</w:t>
      </w:r>
      <w:r>
        <w:br/>
      </w:r>
      <w:r>
        <w:lastRenderedPageBreak/>
        <w:br/>
      </w:r>
      <w:r>
        <w:rPr>
          <w:color w:val="008000"/>
        </w:rPr>
        <w:t>' error: inconsistent rank</w:t>
      </w:r>
      <w:r>
        <w:br/>
      </w:r>
      <w:r>
        <w:rPr>
          <w:color w:val="0000FF"/>
        </w:rPr>
        <w:t xml:space="preserve">Dim </w:t>
      </w:r>
      <w:r>
        <w:t>g = {1, {2}}</w:t>
      </w:r>
    </w:p>
    <w:p w:rsidR="00EE7CEF" w:rsidRDefault="008A0CA2">
      <w:r>
        <w:t>The format and requirements for the collection initializer in an array literal is exactly the same as that for the collection initializer in an array creation expression.</w:t>
      </w:r>
    </w:p>
    <w:p w:rsidR="00EE7CEF" w:rsidRDefault="008A0CA2">
      <w:r>
        <w:rPr>
          <w:b/>
        </w:rPr>
        <w:t>Note.</w:t>
      </w:r>
      <w:r>
        <w:t xml:space="preserve"> An ar</w:t>
      </w:r>
      <w:r>
        <w:t xml:space="preserve">ray literal does not create the array in and of itself; instead, it is the reclassification of the expression into a value that causes the array to be created. For instance, the conversion </w:t>
      </w:r>
      <w:r>
        <w:rPr>
          <w:rStyle w:val="CodeEmbedded"/>
        </w:rPr>
        <w:t>CType(new Integer() {1,2,3}, Short())</w:t>
      </w:r>
      <w:r>
        <w:t xml:space="preserve"> is not possible because there</w:t>
      </w:r>
      <w:r>
        <w:t xml:space="preserve"> is no conversion from </w:t>
      </w:r>
      <w:r>
        <w:rPr>
          <w:rStyle w:val="CodeEmbedded"/>
        </w:rPr>
        <w:t>Integer()</w:t>
      </w:r>
      <w:r>
        <w:t xml:space="preserve"> to </w:t>
      </w:r>
      <w:r>
        <w:rPr>
          <w:rStyle w:val="CodeEmbedded"/>
        </w:rPr>
        <w:t>Short()</w:t>
      </w:r>
      <w:r>
        <w:t xml:space="preserve">; but the expression </w:t>
      </w:r>
      <w:r>
        <w:rPr>
          <w:rStyle w:val="CodeEmbedded"/>
        </w:rPr>
        <w:t>CType({1,2,3},Short())</w:t>
      </w:r>
      <w:r>
        <w:t xml:space="preserve"> is possible because it first reclassifies the array literal into the array creation expression </w:t>
      </w:r>
      <w:r>
        <w:rPr>
          <w:rStyle w:val="CodeEmbedded"/>
        </w:rPr>
        <w:t>New Short() {1,2,3}</w:t>
      </w:r>
      <w:r>
        <w:t>.</w:t>
      </w:r>
    </w:p>
    <w:p w:rsidR="00EE7CEF" w:rsidRDefault="008A0CA2">
      <w:pPr>
        <w:pStyle w:val="Heading3"/>
      </w:pPr>
      <w:bookmarkStart w:id="379" w:name="_Toc00241"/>
      <w:r>
        <w:t>Delegate-Creation Expressions</w:t>
      </w:r>
      <w:bookmarkEnd w:id="379"/>
    </w:p>
    <w:p w:rsidR="00EE7CEF" w:rsidRDefault="008A0CA2">
      <w:r>
        <w:t>A delegate-creation exp</w:t>
      </w:r>
      <w:r>
        <w:t>ression is used to create a new instance of a delegate type. The argument of a delegate-creation expression must be an expression classified as a method pointer or a lambda method.</w:t>
      </w:r>
    </w:p>
    <w:p w:rsidR="00EE7CEF" w:rsidRDefault="008A0CA2">
      <w:r>
        <w:t>If the argument is a method pointer, one of the methods referenced by the m</w:t>
      </w:r>
      <w:r>
        <w:t xml:space="preserve">ethod pointer must be applicable to the signature of the delegate type. A method </w:t>
      </w:r>
      <w:r>
        <w:rPr>
          <w:rStyle w:val="CodeEmbedded"/>
        </w:rPr>
        <w:t>M</w:t>
      </w:r>
      <w:r>
        <w:t xml:space="preserve"> is applicable to a delegate type </w:t>
      </w:r>
      <w:r>
        <w:rPr>
          <w:rStyle w:val="CodeEmbedded"/>
        </w:rPr>
        <w:t>D</w:t>
      </w:r>
      <w:r>
        <w:t xml:space="preserve"> if:</w:t>
      </w:r>
    </w:p>
    <w:p w:rsidR="00EE7CEF" w:rsidRDefault="008A0CA2" w:rsidP="008A0CA2">
      <w:pPr>
        <w:numPr>
          <w:ilvl w:val="0"/>
          <w:numId w:val="106"/>
        </w:numPr>
      </w:pPr>
      <w:r>
        <w:rPr>
          <w:rStyle w:val="CodeEmbedded"/>
        </w:rPr>
        <w:t>M</w:t>
      </w:r>
      <w:r>
        <w:t xml:space="preserve"> is not </w:t>
      </w:r>
      <w:r>
        <w:rPr>
          <w:rStyle w:val="CodeEmbedded"/>
        </w:rPr>
        <w:t>Partial</w:t>
      </w:r>
      <w:r>
        <w:t xml:space="preserve"> or has a body.</w:t>
      </w:r>
    </w:p>
    <w:p w:rsidR="00EE7CEF" w:rsidRDefault="008A0CA2" w:rsidP="008A0CA2">
      <w:pPr>
        <w:numPr>
          <w:ilvl w:val="0"/>
          <w:numId w:val="106"/>
        </w:numPr>
      </w:pPr>
      <w:r>
        <w:t xml:space="preserve">Both </w:t>
      </w:r>
      <w:r>
        <w:rPr>
          <w:rStyle w:val="CodeEmbedded"/>
        </w:rPr>
        <w:t>M</w:t>
      </w:r>
      <w:r>
        <w:t xml:space="preserve"> and </w:t>
      </w:r>
      <w:r>
        <w:rPr>
          <w:rStyle w:val="CodeEmbedded"/>
        </w:rPr>
        <w:t>D</w:t>
      </w:r>
      <w:r>
        <w:t xml:space="preserve"> are functions, or </w:t>
      </w:r>
      <w:r>
        <w:rPr>
          <w:rStyle w:val="CodeEmbedded"/>
        </w:rPr>
        <w:t>D</w:t>
      </w:r>
      <w:r>
        <w:t xml:space="preserve"> is a subroutine.</w:t>
      </w:r>
    </w:p>
    <w:p w:rsidR="00EE7CEF" w:rsidRDefault="008A0CA2" w:rsidP="008A0CA2">
      <w:pPr>
        <w:numPr>
          <w:ilvl w:val="0"/>
          <w:numId w:val="106"/>
        </w:numPr>
      </w:pPr>
      <w:r>
        <w:rPr>
          <w:rStyle w:val="CodeEmbedded"/>
        </w:rPr>
        <w:t>M</w:t>
      </w:r>
      <w:r>
        <w:t xml:space="preserve"> and </w:t>
      </w:r>
      <w:r>
        <w:rPr>
          <w:rStyle w:val="CodeEmbedded"/>
        </w:rPr>
        <w:t>D</w:t>
      </w:r>
      <w:r>
        <w:t xml:space="preserve"> have the same number of parameters.</w:t>
      </w:r>
    </w:p>
    <w:p w:rsidR="00EE7CEF" w:rsidRDefault="008A0CA2" w:rsidP="008A0CA2">
      <w:pPr>
        <w:numPr>
          <w:ilvl w:val="0"/>
          <w:numId w:val="106"/>
        </w:numPr>
      </w:pPr>
      <w:r>
        <w:t xml:space="preserve">The parameter types of </w:t>
      </w:r>
      <w:r>
        <w:rPr>
          <w:rStyle w:val="CodeEmbedded"/>
        </w:rPr>
        <w:t>M</w:t>
      </w:r>
      <w:r>
        <w:t xml:space="preserve"> each have a conversion from the type of the corresponding parameter type of </w:t>
      </w:r>
      <w:r>
        <w:rPr>
          <w:rStyle w:val="CodeEmbedded"/>
        </w:rPr>
        <w:t>D</w:t>
      </w:r>
      <w:r>
        <w:t xml:space="preserve">, and their modifiers (i.e. </w:t>
      </w:r>
      <w:r>
        <w:rPr>
          <w:rStyle w:val="CodeEmbedded"/>
        </w:rPr>
        <w:t>ByRef</w:t>
      </w:r>
      <w:r>
        <w:t xml:space="preserve">, </w:t>
      </w:r>
      <w:r>
        <w:rPr>
          <w:rStyle w:val="CodeEmbedded"/>
        </w:rPr>
        <w:t>ByVal</w:t>
      </w:r>
      <w:r>
        <w:t>) match.</w:t>
      </w:r>
    </w:p>
    <w:p w:rsidR="00EE7CEF" w:rsidRDefault="008A0CA2" w:rsidP="008A0CA2">
      <w:pPr>
        <w:numPr>
          <w:ilvl w:val="0"/>
          <w:numId w:val="106"/>
        </w:numPr>
      </w:pPr>
      <w:r>
        <w:t xml:space="preserve">The return type of </w:t>
      </w:r>
      <w:r>
        <w:rPr>
          <w:rStyle w:val="CodeEmbedded"/>
        </w:rPr>
        <w:t>M</w:t>
      </w:r>
      <w:r>
        <w:t xml:space="preserve">, if any, has a conversion to the return type of </w:t>
      </w:r>
      <w:r>
        <w:rPr>
          <w:rStyle w:val="CodeEmbedded"/>
        </w:rPr>
        <w:t>D</w:t>
      </w:r>
      <w:r>
        <w:t>.</w:t>
      </w:r>
    </w:p>
    <w:p w:rsidR="00EE7CEF" w:rsidRDefault="008A0CA2">
      <w:r>
        <w:t xml:space="preserve">If the method pointer references </w:t>
      </w:r>
      <w:r>
        <w:t>a late-bound access, then the late-bound access is assumed to be to a function that has the same number of parameters as the delegate type.</w:t>
      </w:r>
    </w:p>
    <w:p w:rsidR="00EE7CEF" w:rsidRDefault="008A0CA2">
      <w:r>
        <w:t xml:space="preserve">If strict semantics are not being used and there is only one method referenced by the method pointer, but it is not </w:t>
      </w:r>
      <w:r>
        <w:t>applicable due to the fact that it has no parameters and the delegate type does, then the method is considered applicable and the parameters or return value are simply ignored. For example:</w:t>
      </w:r>
    </w:p>
    <w:p w:rsidR="00EE7CEF" w:rsidRDefault="008A0CA2">
      <w:pPr>
        <w:pStyle w:val="Code"/>
      </w:pPr>
      <w:r>
        <w:rPr>
          <w:color w:val="0000FF"/>
        </w:rPr>
        <w:t xml:space="preserve">Delegate Sub </w:t>
      </w:r>
      <w:r>
        <w:rPr>
          <w:color w:val="2B91AF"/>
        </w:rPr>
        <w:t>F</w:t>
      </w:r>
      <w:r>
        <w:t xml:space="preserve">(x </w:t>
      </w:r>
      <w:r>
        <w:rPr>
          <w:color w:val="0000FF"/>
        </w:rPr>
        <w:t>As Integer</w:t>
      </w:r>
      <w:r>
        <w:t>)</w:t>
      </w:r>
      <w:r>
        <w:br/>
      </w:r>
      <w:r>
        <w:br/>
      </w:r>
      <w:r>
        <w:rPr>
          <w:color w:val="0000FF"/>
        </w:rPr>
        <w:t xml:space="preserve">Module </w:t>
      </w:r>
      <w:r>
        <w:rPr>
          <w:color w:val="2B91AF"/>
        </w:rPr>
        <w:t>Test</w:t>
      </w:r>
      <w:r>
        <w:br/>
      </w:r>
      <w:r>
        <w:rPr>
          <w:color w:val="0000FF"/>
        </w:rPr>
        <w:t xml:space="preserve">    Sub </w:t>
      </w:r>
      <w:r>
        <w:t>M()</w:t>
      </w:r>
      <w:r>
        <w:br/>
      </w:r>
      <w:r>
        <w:rPr>
          <w:color w:val="0000FF"/>
        </w:rPr>
        <w:t xml:space="preserve">    End Sub</w:t>
      </w:r>
      <w:r>
        <w:br/>
      </w:r>
      <w:r>
        <w:br/>
      </w:r>
      <w:r>
        <w:rPr>
          <w:color w:val="0000FF"/>
        </w:rPr>
        <w:t xml:space="preserve">    Sub </w:t>
      </w:r>
      <w:r>
        <w:t>Main()</w:t>
      </w:r>
      <w:r>
        <w:br/>
      </w:r>
      <w:r>
        <w:rPr>
          <w:color w:val="008000"/>
        </w:rPr>
        <w:t xml:space="preserve">        ' Valid</w:t>
      </w:r>
      <w:r>
        <w:br/>
      </w:r>
      <w:r>
        <w:rPr>
          <w:color w:val="0000FF"/>
        </w:rPr>
        <w:t xml:space="preserve">        Dim </w:t>
      </w:r>
      <w:r>
        <w:t xml:space="preserve">x </w:t>
      </w:r>
      <w:r>
        <w:rPr>
          <w:color w:val="0000FF"/>
        </w:rPr>
        <w:t xml:space="preserve">As </w:t>
      </w:r>
      <w:r>
        <w:rPr>
          <w:color w:val="2B91AF"/>
        </w:rPr>
        <w:t xml:space="preserve">F </w:t>
      </w:r>
      <w:r>
        <w:t xml:space="preserve">= </w:t>
      </w:r>
      <w:r>
        <w:rPr>
          <w:color w:val="0000FF"/>
        </w:rPr>
        <w:t xml:space="preserve">AddressOf </w:t>
      </w:r>
      <w:r>
        <w:t>M</w:t>
      </w:r>
      <w:r>
        <w:br/>
      </w:r>
      <w:r>
        <w:rPr>
          <w:color w:val="0000FF"/>
        </w:rPr>
        <w:t xml:space="preserve">    End Sub</w:t>
      </w:r>
      <w:r>
        <w:br/>
      </w:r>
      <w:r>
        <w:rPr>
          <w:color w:val="0000FF"/>
        </w:rPr>
        <w:t>End Module</w:t>
      </w:r>
    </w:p>
    <w:p w:rsidR="00EE7CEF" w:rsidRDefault="008A0CA2">
      <w:r>
        <w:rPr>
          <w:b/>
        </w:rPr>
        <w:t>Note.</w:t>
      </w:r>
      <w:r>
        <w:t xml:space="preserve"> This relaxation is only allowed when strict semantics are not being used because of extension methods. Because extension methods are only considered if a regular </w:t>
      </w:r>
      <w:r>
        <w:t>method was not applicable, it is possible for an instance method with no parameters to hide an extension method with parameters for the purpose of delegate construction.</w:t>
      </w:r>
    </w:p>
    <w:p w:rsidR="00EE7CEF" w:rsidRDefault="008A0CA2">
      <w:r>
        <w:t>If more than one method referenced by the method pointer is applicable to the delegate</w:t>
      </w:r>
      <w:r>
        <w:t xml:space="preserve"> type, then overload resolution is used to pick between the candidate methods. The types of the parameters to the delegate are used as the types of the arguments for the purposes of overload resolution. If no one method candidate is most applicable, a comp</w:t>
      </w:r>
      <w:r>
        <w:t xml:space="preserve">ile-time error occurs. In the following example, the local variable is initialized with a delegate that refers to the second </w:t>
      </w:r>
      <w:r>
        <w:rPr>
          <w:rStyle w:val="CodeEmbedded"/>
        </w:rPr>
        <w:t>Square</w:t>
      </w:r>
      <w:r>
        <w:t xml:space="preserve"> method because that method is more applicable to the signature and return type of </w:t>
      </w:r>
      <w:r>
        <w:rPr>
          <w:rStyle w:val="CodeEmbedded"/>
        </w:rPr>
        <w:t>DoubleFunc</w:t>
      </w:r>
      <w:r>
        <w:t>.</w:t>
      </w:r>
    </w:p>
    <w:p w:rsidR="00EE7CEF" w:rsidRDefault="008A0CA2">
      <w:pPr>
        <w:pStyle w:val="Code"/>
      </w:pPr>
      <w:r>
        <w:rPr>
          <w:color w:val="0000FF"/>
        </w:rPr>
        <w:lastRenderedPageBreak/>
        <w:t xml:space="preserve">Delegate Function </w:t>
      </w:r>
      <w:r>
        <w:rPr>
          <w:color w:val="2B91AF"/>
        </w:rPr>
        <w:t>DoubleFunc</w:t>
      </w:r>
      <w:r>
        <w:t>(x</w:t>
      </w:r>
      <w:r>
        <w:t xml:space="preserve"> </w:t>
      </w:r>
      <w:r>
        <w:rPr>
          <w:color w:val="0000FF"/>
        </w:rPr>
        <w:t>As Double</w:t>
      </w:r>
      <w:r>
        <w:t xml:space="preserve">) </w:t>
      </w:r>
      <w:r>
        <w:rPr>
          <w:color w:val="0000FF"/>
        </w:rPr>
        <w:t>As Double</w:t>
      </w:r>
      <w:r>
        <w:br/>
      </w:r>
      <w:r>
        <w:br/>
      </w:r>
      <w:r>
        <w:rPr>
          <w:color w:val="0000FF"/>
        </w:rPr>
        <w:t xml:space="preserve">Module </w:t>
      </w:r>
      <w:r>
        <w:rPr>
          <w:color w:val="2B91AF"/>
        </w:rPr>
        <w:t>Test</w:t>
      </w:r>
      <w:r>
        <w:br/>
      </w:r>
      <w:r>
        <w:rPr>
          <w:color w:val="0000FF"/>
        </w:rPr>
        <w:t xml:space="preserve">    Function </w:t>
      </w:r>
      <w:r>
        <w:t xml:space="preserve">Square(x </w:t>
      </w:r>
      <w:r>
        <w:rPr>
          <w:color w:val="0000FF"/>
        </w:rPr>
        <w:t>As Single</w:t>
      </w:r>
      <w:r>
        <w:t xml:space="preserve">) </w:t>
      </w:r>
      <w:r>
        <w:rPr>
          <w:color w:val="0000FF"/>
        </w:rPr>
        <w:t>As Single</w:t>
      </w:r>
      <w:r>
        <w:br/>
      </w:r>
      <w:r>
        <w:rPr>
          <w:color w:val="0000FF"/>
        </w:rPr>
        <w:t xml:space="preserve">        Return </w:t>
      </w:r>
      <w:r>
        <w:t>x * x</w:t>
      </w:r>
      <w:r>
        <w:br/>
      </w:r>
      <w:r>
        <w:rPr>
          <w:color w:val="0000FF"/>
        </w:rPr>
        <w:t xml:space="preserve">    End Function</w:t>
      </w:r>
      <w:r>
        <w:br/>
      </w:r>
      <w:r>
        <w:br/>
      </w:r>
      <w:r>
        <w:rPr>
          <w:color w:val="0000FF"/>
        </w:rPr>
        <w:t xml:space="preserve">    Function </w:t>
      </w:r>
      <w:r>
        <w:t xml:space="preserve">Square(x </w:t>
      </w:r>
      <w:r>
        <w:rPr>
          <w:color w:val="0000FF"/>
        </w:rPr>
        <w:t>As Double</w:t>
      </w:r>
      <w:r>
        <w:t xml:space="preserve">) </w:t>
      </w:r>
      <w:r>
        <w:rPr>
          <w:color w:val="0000FF"/>
        </w:rPr>
        <w:t>As Double</w:t>
      </w:r>
      <w:r>
        <w:br/>
      </w:r>
      <w:r>
        <w:rPr>
          <w:color w:val="0000FF"/>
        </w:rPr>
        <w:t xml:space="preserve">        Return </w:t>
      </w:r>
      <w:r>
        <w:t>x * x</w:t>
      </w:r>
      <w:r>
        <w:br/>
      </w:r>
      <w:r>
        <w:rPr>
          <w:color w:val="0000FF"/>
        </w:rPr>
        <w:t xml:space="preserve">    End Function</w:t>
      </w:r>
      <w:r>
        <w:br/>
      </w:r>
      <w:r>
        <w:br/>
      </w:r>
      <w:r>
        <w:rPr>
          <w:color w:val="0000FF"/>
        </w:rPr>
        <w:t xml:space="preserve">    Sub </w:t>
      </w:r>
      <w:r>
        <w:t>Main()</w:t>
      </w:r>
      <w:r>
        <w:br/>
      </w:r>
      <w:r>
        <w:rPr>
          <w:color w:val="0000FF"/>
        </w:rPr>
        <w:t xml:space="preserve">        Dim </w:t>
      </w:r>
      <w:r>
        <w:t xml:space="preserve">a </w:t>
      </w:r>
      <w:r>
        <w:rPr>
          <w:color w:val="0000FF"/>
        </w:rPr>
        <w:t xml:space="preserve">As New </w:t>
      </w:r>
      <w:r>
        <w:rPr>
          <w:color w:val="2B91AF"/>
        </w:rPr>
        <w:t>DoubleFunc</w:t>
      </w:r>
      <w:r>
        <w:t>(</w:t>
      </w:r>
      <w:r>
        <w:rPr>
          <w:color w:val="0000FF"/>
        </w:rPr>
        <w:t xml:space="preserve">AddressOf </w:t>
      </w:r>
      <w:r>
        <w:t>Square)</w:t>
      </w:r>
      <w:r>
        <w:br/>
      </w:r>
      <w:r>
        <w:rPr>
          <w:color w:val="0000FF"/>
        </w:rPr>
        <w:t xml:space="preserve">    End Sub</w:t>
      </w:r>
      <w:r>
        <w:br/>
      </w:r>
      <w:r>
        <w:rPr>
          <w:color w:val="0000FF"/>
        </w:rPr>
        <w:t>End Module</w:t>
      </w:r>
    </w:p>
    <w:p w:rsidR="00EE7CEF" w:rsidRDefault="008A0CA2">
      <w:r>
        <w:t xml:space="preserve">Had the second </w:t>
      </w:r>
      <w:r>
        <w:rPr>
          <w:rStyle w:val="CodeEmbedded"/>
        </w:rPr>
        <w:t>Square</w:t>
      </w:r>
      <w:r>
        <w:t xml:space="preserve"> method not been present, the first </w:t>
      </w:r>
      <w:r>
        <w:rPr>
          <w:rStyle w:val="CodeEmbedded"/>
        </w:rPr>
        <w:t>Square</w:t>
      </w:r>
      <w:r>
        <w:t xml:space="preserve"> method would have been chosen. If strict semantics are specified by the compilation environment or by </w:t>
      </w:r>
      <w:r>
        <w:rPr>
          <w:rStyle w:val="CodeEmbedded"/>
        </w:rPr>
        <w:t>Option Strict</w:t>
      </w:r>
      <w:r>
        <w:t>, then a compile-time error occurs if the most</w:t>
      </w:r>
      <w:r>
        <w:t xml:space="preserve"> specific method referenced by the method pointer is narrower than the delegate signature. A method </w:t>
      </w:r>
      <w:r>
        <w:rPr>
          <w:rStyle w:val="CodeEmbedded"/>
        </w:rPr>
        <w:t>M</w:t>
      </w:r>
      <w:r>
        <w:t xml:space="preserve"> is considered narrower than a delegate type </w:t>
      </w:r>
      <w:r>
        <w:rPr>
          <w:rStyle w:val="CodeEmbedded"/>
        </w:rPr>
        <w:t>D</w:t>
      </w:r>
      <w:r>
        <w:t xml:space="preserve"> if:</w:t>
      </w:r>
    </w:p>
    <w:p w:rsidR="00EE7CEF" w:rsidRDefault="008A0CA2" w:rsidP="008A0CA2">
      <w:pPr>
        <w:numPr>
          <w:ilvl w:val="0"/>
          <w:numId w:val="107"/>
        </w:numPr>
      </w:pPr>
      <w:r>
        <w:t xml:space="preserve">A parameter type of </w:t>
      </w:r>
      <w:r>
        <w:rPr>
          <w:rStyle w:val="CodeEmbedded"/>
        </w:rPr>
        <w:t>M</w:t>
      </w:r>
      <w:r>
        <w:t xml:space="preserve"> has a widening conversion to the corresponding parameter type of </w:t>
      </w:r>
      <w:r>
        <w:rPr>
          <w:rStyle w:val="CodeEmbedded"/>
        </w:rPr>
        <w:t>D</w:t>
      </w:r>
      <w:r>
        <w:t>.</w:t>
      </w:r>
    </w:p>
    <w:p w:rsidR="00EE7CEF" w:rsidRDefault="008A0CA2" w:rsidP="008A0CA2">
      <w:pPr>
        <w:numPr>
          <w:ilvl w:val="0"/>
          <w:numId w:val="107"/>
        </w:numPr>
      </w:pPr>
      <w:r>
        <w:t>Or, the return</w:t>
      </w:r>
      <w:r>
        <w:t xml:space="preserve"> type, if any, of </w:t>
      </w:r>
      <w:r>
        <w:rPr>
          <w:rStyle w:val="CodeEmbedded"/>
        </w:rPr>
        <w:t>M</w:t>
      </w:r>
      <w:r>
        <w:t xml:space="preserve"> has a narrowing conversion to the return type of </w:t>
      </w:r>
      <w:r>
        <w:rPr>
          <w:rStyle w:val="CodeEmbedded"/>
        </w:rPr>
        <w:t>D</w:t>
      </w:r>
      <w:r>
        <w:t>.</w:t>
      </w:r>
    </w:p>
    <w:p w:rsidR="00EE7CEF" w:rsidRDefault="008A0CA2">
      <w:r>
        <w:t>If type arguments are associated with the method pointer, only methods with the same number of type arguments are considered. If no type arguments are associated with the method pointer, type inference is used when matching signatures against a generic met</w:t>
      </w:r>
      <w:r>
        <w:t>hod. Unlike other normal type inference, the return type of the delegate is used when inferring type arguments, but return types are still not considered when determining the least generic overload. The following example shows both ways of supplying a type</w:t>
      </w:r>
      <w:r>
        <w:t xml:space="preserve"> argument to a delegate-creation expression:</w:t>
      </w:r>
    </w:p>
    <w:p w:rsidR="00EE7CEF" w:rsidRDefault="008A0CA2">
      <w:pPr>
        <w:pStyle w:val="Code"/>
      </w:pPr>
      <w:r>
        <w:rPr>
          <w:color w:val="0000FF"/>
        </w:rPr>
        <w:t xml:space="preserve">Delegate Function </w:t>
      </w:r>
      <w:r>
        <w:rPr>
          <w:color w:val="2B91AF"/>
        </w:rPr>
        <w:t>D</w:t>
      </w:r>
      <w:r>
        <w:t xml:space="preserve">(s </w:t>
      </w:r>
      <w:r>
        <w:rPr>
          <w:color w:val="0000FF"/>
        </w:rPr>
        <w:t>As String</w:t>
      </w:r>
      <w:r>
        <w:t xml:space="preserve">, i </w:t>
      </w:r>
      <w:r>
        <w:rPr>
          <w:color w:val="0000FF"/>
        </w:rPr>
        <w:t>As Integer</w:t>
      </w:r>
      <w:r>
        <w:t xml:space="preserve">) </w:t>
      </w:r>
      <w:r>
        <w:rPr>
          <w:color w:val="0000FF"/>
        </w:rPr>
        <w:t>As Integer</w:t>
      </w:r>
      <w:r>
        <w:br/>
      </w:r>
      <w:r>
        <w:rPr>
          <w:color w:val="0000FF"/>
        </w:rPr>
        <w:t xml:space="preserve">Delegate Function </w:t>
      </w:r>
      <w:r>
        <w:rPr>
          <w:color w:val="2B91AF"/>
        </w:rPr>
        <w:t>E</w:t>
      </w:r>
      <w:r>
        <w:t xml:space="preserve">() </w:t>
      </w:r>
      <w:r>
        <w:rPr>
          <w:color w:val="0000FF"/>
        </w:rPr>
        <w:t>As Integer</w:t>
      </w:r>
      <w:r>
        <w:br/>
      </w:r>
      <w:r>
        <w:br/>
      </w:r>
      <w:r>
        <w:rPr>
          <w:color w:val="0000FF"/>
        </w:rPr>
        <w:t xml:space="preserve">Module </w:t>
      </w:r>
      <w:r>
        <w:rPr>
          <w:color w:val="2B91AF"/>
        </w:rPr>
        <w:t>Test</w:t>
      </w:r>
      <w:r>
        <w:br/>
      </w:r>
      <w:r>
        <w:rPr>
          <w:color w:val="0000FF"/>
        </w:rPr>
        <w:t xml:space="preserve">    Public Function </w:t>
      </w:r>
      <w:r>
        <w:t>F(</w:t>
      </w:r>
      <w:r>
        <w:rPr>
          <w:color w:val="0000FF"/>
        </w:rPr>
        <w:t xml:space="preserve">Of </w:t>
      </w:r>
      <w:r>
        <w:rPr>
          <w:color w:val="2B91AF"/>
        </w:rPr>
        <w:t>T</w:t>
      </w:r>
      <w:r>
        <w:t xml:space="preserve">)(s </w:t>
      </w:r>
      <w:r>
        <w:rPr>
          <w:color w:val="0000FF"/>
        </w:rPr>
        <w:t>As String</w:t>
      </w:r>
      <w:r>
        <w:t xml:space="preserve">, t1 </w:t>
      </w:r>
      <w:r>
        <w:rPr>
          <w:color w:val="0000FF"/>
        </w:rPr>
        <w:t xml:space="preserve">As </w:t>
      </w:r>
      <w:r>
        <w:rPr>
          <w:color w:val="2B91AF"/>
        </w:rPr>
        <w:t>T</w:t>
      </w:r>
      <w:r>
        <w:t xml:space="preserve">) </w:t>
      </w:r>
      <w:r>
        <w:rPr>
          <w:color w:val="0000FF"/>
        </w:rPr>
        <w:t xml:space="preserve">As </w:t>
      </w:r>
      <w:r>
        <w:rPr>
          <w:color w:val="2B91AF"/>
        </w:rPr>
        <w:t>T</w:t>
      </w:r>
      <w:r>
        <w:br/>
      </w:r>
      <w:r>
        <w:rPr>
          <w:color w:val="0000FF"/>
        </w:rPr>
        <w:t xml:space="preserve">    End Function</w:t>
      </w:r>
      <w:r>
        <w:br/>
      </w:r>
      <w:r>
        <w:br/>
      </w:r>
      <w:r>
        <w:rPr>
          <w:color w:val="0000FF"/>
        </w:rPr>
        <w:t xml:space="preserve">    Public Function </w:t>
      </w:r>
      <w:r>
        <w:t>G(</w:t>
      </w:r>
      <w:r>
        <w:rPr>
          <w:color w:val="0000FF"/>
        </w:rPr>
        <w:t xml:space="preserve">Of </w:t>
      </w:r>
      <w:r>
        <w:rPr>
          <w:color w:val="2B91AF"/>
        </w:rPr>
        <w:t>T</w:t>
      </w:r>
      <w:r>
        <w:t xml:space="preserve">)() </w:t>
      </w:r>
      <w:r>
        <w:rPr>
          <w:color w:val="0000FF"/>
        </w:rPr>
        <w:t xml:space="preserve">As </w:t>
      </w:r>
      <w:r>
        <w:rPr>
          <w:color w:val="2B91AF"/>
        </w:rPr>
        <w:t>T</w:t>
      </w:r>
      <w:r>
        <w:br/>
      </w:r>
      <w:r>
        <w:rPr>
          <w:color w:val="0000FF"/>
        </w:rPr>
        <w:t xml:space="preserve">    End Function</w:t>
      </w:r>
      <w:r>
        <w:br/>
      </w:r>
      <w:r>
        <w:br/>
      </w:r>
      <w:r>
        <w:rPr>
          <w:color w:val="0000FF"/>
        </w:rPr>
        <w:t xml:space="preserve">    Sub </w:t>
      </w:r>
      <w:r>
        <w:t>Main()</w:t>
      </w:r>
      <w:r>
        <w:br/>
      </w:r>
      <w:r>
        <w:rPr>
          <w:color w:val="0000FF"/>
        </w:rPr>
        <w:t xml:space="preserve">        Dim </w:t>
      </w:r>
      <w:r>
        <w:t xml:space="preserve">d1 </w:t>
      </w:r>
      <w:r>
        <w:rPr>
          <w:color w:val="0000FF"/>
        </w:rPr>
        <w:t xml:space="preserve">As </w:t>
      </w:r>
      <w:r>
        <w:rPr>
          <w:color w:val="2B91AF"/>
        </w:rPr>
        <w:t xml:space="preserve">D </w:t>
      </w:r>
      <w:r>
        <w:t xml:space="preserve">= </w:t>
      </w:r>
      <w:r>
        <w:rPr>
          <w:color w:val="0000FF"/>
        </w:rPr>
        <w:t xml:space="preserve">AddressOf </w:t>
      </w:r>
      <w:r>
        <w:rPr>
          <w:color w:val="2B91AF"/>
        </w:rPr>
        <w:t>f</w:t>
      </w:r>
      <w:r>
        <w:t>(</w:t>
      </w:r>
      <w:r>
        <w:rPr>
          <w:color w:val="0000FF"/>
        </w:rPr>
        <w:t>Of Integer</w:t>
      </w:r>
      <w:r>
        <w:t xml:space="preserve">)    </w:t>
      </w:r>
      <w:r>
        <w:rPr>
          <w:color w:val="008000"/>
        </w:rPr>
        <w:t>' OK, type arg explicit</w:t>
      </w:r>
      <w:r>
        <w:br/>
      </w:r>
      <w:r>
        <w:rPr>
          <w:color w:val="0000FF"/>
        </w:rPr>
        <w:t xml:space="preserve">        Dim </w:t>
      </w:r>
      <w:r>
        <w:t xml:space="preserve">d2 </w:t>
      </w:r>
      <w:r>
        <w:rPr>
          <w:color w:val="0000FF"/>
        </w:rPr>
        <w:t xml:space="preserve">As </w:t>
      </w:r>
      <w:r>
        <w:rPr>
          <w:color w:val="2B91AF"/>
        </w:rPr>
        <w:t xml:space="preserve">D </w:t>
      </w:r>
      <w:r>
        <w:t xml:space="preserve">= </w:t>
      </w:r>
      <w:r>
        <w:rPr>
          <w:color w:val="0000FF"/>
        </w:rPr>
        <w:t xml:space="preserve">AddressOf </w:t>
      </w:r>
      <w:r>
        <w:t xml:space="preserve">f                </w:t>
      </w:r>
      <w:r>
        <w:rPr>
          <w:color w:val="008000"/>
        </w:rPr>
        <w:t>' OK, type arg inferred</w:t>
      </w:r>
      <w:r>
        <w:br/>
      </w:r>
      <w:r>
        <w:br/>
      </w:r>
      <w:r>
        <w:rPr>
          <w:color w:val="0000FF"/>
        </w:rPr>
        <w:t xml:space="preserve">        Dim </w:t>
      </w:r>
      <w:r>
        <w:t xml:space="preserve">e1 </w:t>
      </w:r>
      <w:r>
        <w:rPr>
          <w:color w:val="0000FF"/>
        </w:rPr>
        <w:t xml:space="preserve">As </w:t>
      </w:r>
      <w:r>
        <w:rPr>
          <w:color w:val="2B91AF"/>
        </w:rPr>
        <w:t xml:space="preserve">E </w:t>
      </w:r>
      <w:r>
        <w:t xml:space="preserve">= </w:t>
      </w:r>
      <w:r>
        <w:rPr>
          <w:color w:val="0000FF"/>
        </w:rPr>
        <w:t xml:space="preserve">AddressOf </w:t>
      </w:r>
      <w:r>
        <w:rPr>
          <w:color w:val="2B91AF"/>
        </w:rPr>
        <w:t>g</w:t>
      </w:r>
      <w:r>
        <w:t>(</w:t>
      </w:r>
      <w:r>
        <w:rPr>
          <w:color w:val="0000FF"/>
        </w:rPr>
        <w:t>Of Integer</w:t>
      </w:r>
      <w:r>
        <w:t xml:space="preserve">)    </w:t>
      </w:r>
      <w:r>
        <w:rPr>
          <w:color w:val="008000"/>
        </w:rPr>
        <w:t>' OK, type arg explicit</w:t>
      </w:r>
      <w:r>
        <w:br/>
      </w:r>
      <w:r>
        <w:rPr>
          <w:color w:val="0000FF"/>
        </w:rPr>
        <w:t xml:space="preserve">        Dim </w:t>
      </w:r>
      <w:r>
        <w:t xml:space="preserve">e2 </w:t>
      </w:r>
      <w:r>
        <w:rPr>
          <w:color w:val="0000FF"/>
        </w:rPr>
        <w:t xml:space="preserve">As </w:t>
      </w:r>
      <w:r>
        <w:rPr>
          <w:color w:val="2B91AF"/>
        </w:rPr>
        <w:t xml:space="preserve">E </w:t>
      </w:r>
      <w:r>
        <w:t xml:space="preserve">= </w:t>
      </w:r>
      <w:r>
        <w:rPr>
          <w:color w:val="0000FF"/>
        </w:rPr>
        <w:t xml:space="preserve">AddressOf </w:t>
      </w:r>
      <w:r>
        <w:t xml:space="preserve">g                </w:t>
      </w:r>
      <w:r>
        <w:rPr>
          <w:color w:val="008000"/>
        </w:rPr>
        <w:t>' OK, infer from return</w:t>
      </w:r>
      <w:r>
        <w:br/>
      </w:r>
      <w:r>
        <w:rPr>
          <w:color w:val="0000FF"/>
        </w:rPr>
        <w:t xml:space="preserve">  End Sub</w:t>
      </w:r>
      <w:r>
        <w:br/>
      </w:r>
      <w:r>
        <w:rPr>
          <w:color w:val="0000FF"/>
        </w:rPr>
        <w:t>End Module</w:t>
      </w:r>
    </w:p>
    <w:p w:rsidR="00EE7CEF" w:rsidRDefault="008A0CA2">
      <w:r>
        <w:t>In the above example, a non-generic delegate type was instantiated using a generic method. It is also possible to create an instance of a constructed delegate typ</w:t>
      </w:r>
      <w:r>
        <w:t>e using a generic method. For example:</w:t>
      </w:r>
    </w:p>
    <w:p w:rsidR="00EE7CEF" w:rsidRDefault="008A0CA2">
      <w:pPr>
        <w:pStyle w:val="Code"/>
      </w:pPr>
      <w:r>
        <w:rPr>
          <w:color w:val="0000FF"/>
        </w:rPr>
        <w:t xml:space="preserve">Delegate Function </w:t>
      </w:r>
      <w:r>
        <w:rPr>
          <w:color w:val="2B91AF"/>
        </w:rPr>
        <w:t>Predicate</w:t>
      </w:r>
      <w:r>
        <w:t>(</w:t>
      </w:r>
      <w:r>
        <w:rPr>
          <w:color w:val="0000FF"/>
        </w:rPr>
        <w:t xml:space="preserve">Of </w:t>
      </w:r>
      <w:r>
        <w:rPr>
          <w:color w:val="2B91AF"/>
        </w:rPr>
        <w:t>U</w:t>
      </w:r>
      <w:r>
        <w:t xml:space="preserve">)(u1 </w:t>
      </w:r>
      <w:r>
        <w:rPr>
          <w:color w:val="0000FF"/>
        </w:rPr>
        <w:t xml:space="preserve">As </w:t>
      </w:r>
      <w:r>
        <w:rPr>
          <w:color w:val="2B91AF"/>
        </w:rPr>
        <w:t>U</w:t>
      </w:r>
      <w:r>
        <w:t xml:space="preserve">, u2 </w:t>
      </w:r>
      <w:r>
        <w:rPr>
          <w:color w:val="0000FF"/>
        </w:rPr>
        <w:t xml:space="preserve">As </w:t>
      </w:r>
      <w:r>
        <w:rPr>
          <w:color w:val="2B91AF"/>
        </w:rPr>
        <w:t>U</w:t>
      </w:r>
      <w:r>
        <w:t xml:space="preserve">) </w:t>
      </w:r>
      <w:r>
        <w:rPr>
          <w:color w:val="0000FF"/>
        </w:rPr>
        <w:t>As Boolean</w:t>
      </w:r>
      <w:r>
        <w:br/>
      </w:r>
      <w:r>
        <w:br/>
      </w:r>
      <w:r>
        <w:rPr>
          <w:color w:val="0000FF"/>
        </w:rPr>
        <w:t xml:space="preserve">Module </w:t>
      </w:r>
      <w:r>
        <w:rPr>
          <w:color w:val="2B91AF"/>
        </w:rPr>
        <w:t>Test</w:t>
      </w:r>
      <w:r>
        <w:br/>
      </w:r>
      <w:r>
        <w:rPr>
          <w:color w:val="0000FF"/>
        </w:rPr>
        <w:t xml:space="preserve">    Function </w:t>
      </w:r>
      <w:r>
        <w:t>Compare(</w:t>
      </w:r>
      <w:r>
        <w:rPr>
          <w:color w:val="0000FF"/>
        </w:rPr>
        <w:t xml:space="preserve">Of </w:t>
      </w:r>
      <w:r>
        <w:rPr>
          <w:color w:val="2B91AF"/>
        </w:rPr>
        <w:t>T</w:t>
      </w:r>
      <w:r>
        <w:t xml:space="preserve">)(t1 </w:t>
      </w:r>
      <w:r>
        <w:rPr>
          <w:color w:val="0000FF"/>
        </w:rPr>
        <w:t xml:space="preserve">As </w:t>
      </w:r>
      <w:r>
        <w:rPr>
          <w:color w:val="2B91AF"/>
        </w:rPr>
        <w:t>List</w:t>
      </w:r>
      <w:r>
        <w:t>(</w:t>
      </w:r>
      <w:r>
        <w:rPr>
          <w:color w:val="0000FF"/>
        </w:rPr>
        <w:t xml:space="preserve">of </w:t>
      </w:r>
      <w:r>
        <w:rPr>
          <w:color w:val="2B91AF"/>
        </w:rPr>
        <w:t>T</w:t>
      </w:r>
      <w:r>
        <w:t xml:space="preserve">), t2 </w:t>
      </w:r>
      <w:r>
        <w:rPr>
          <w:color w:val="0000FF"/>
        </w:rPr>
        <w:t xml:space="preserve">As </w:t>
      </w:r>
      <w:r>
        <w:rPr>
          <w:color w:val="2B91AF"/>
        </w:rPr>
        <w:t>List</w:t>
      </w:r>
      <w:r>
        <w:t>(</w:t>
      </w:r>
      <w:r>
        <w:rPr>
          <w:color w:val="0000FF"/>
        </w:rPr>
        <w:t xml:space="preserve">of </w:t>
      </w:r>
      <w:r>
        <w:rPr>
          <w:color w:val="2B91AF"/>
        </w:rPr>
        <w:t>T</w:t>
      </w:r>
      <w:r>
        <w:t xml:space="preserve">)) </w:t>
      </w:r>
      <w:r>
        <w:rPr>
          <w:color w:val="0000FF"/>
        </w:rPr>
        <w:t>As Boolean</w:t>
      </w:r>
      <w:r>
        <w:br/>
        <w:t xml:space="preserve">        ...</w:t>
      </w:r>
      <w:r>
        <w:br/>
      </w:r>
      <w:r>
        <w:rPr>
          <w:color w:val="0000FF"/>
        </w:rPr>
        <w:t xml:space="preserve">    End Function</w:t>
      </w:r>
      <w:r>
        <w:br/>
      </w:r>
      <w:r>
        <w:br/>
      </w:r>
      <w:r>
        <w:rPr>
          <w:color w:val="0000FF"/>
        </w:rPr>
        <w:t xml:space="preserve">    Sub </w:t>
      </w:r>
      <w:r>
        <w:t>Main()</w:t>
      </w:r>
      <w:r>
        <w:br/>
      </w:r>
      <w:r>
        <w:rPr>
          <w:color w:val="0000FF"/>
        </w:rPr>
        <w:lastRenderedPageBreak/>
        <w:t xml:space="preserve">        Dim </w:t>
      </w:r>
      <w:r>
        <w:t xml:space="preserve">p </w:t>
      </w:r>
      <w:r>
        <w:rPr>
          <w:color w:val="0000FF"/>
        </w:rPr>
        <w:t xml:space="preserve">As </w:t>
      </w:r>
      <w:r>
        <w:rPr>
          <w:color w:val="2B91AF"/>
        </w:rPr>
        <w:t>Predi</w:t>
      </w:r>
      <w:r>
        <w:rPr>
          <w:color w:val="2B91AF"/>
        </w:rPr>
        <w:t>cate</w:t>
      </w:r>
      <w:r>
        <w:t>(</w:t>
      </w:r>
      <w:r>
        <w:rPr>
          <w:color w:val="0000FF"/>
        </w:rPr>
        <w:t xml:space="preserve">Of </w:t>
      </w:r>
      <w:r>
        <w:rPr>
          <w:color w:val="2B91AF"/>
        </w:rPr>
        <w:t>List</w:t>
      </w:r>
      <w:r>
        <w:t>(</w:t>
      </w:r>
      <w:r>
        <w:rPr>
          <w:color w:val="0000FF"/>
        </w:rPr>
        <w:t>Of Integer</w:t>
      </w:r>
      <w:r>
        <w:t>))</w:t>
      </w:r>
      <w:r>
        <w:br/>
        <w:t xml:space="preserve">        p = </w:t>
      </w:r>
      <w:r>
        <w:rPr>
          <w:color w:val="0000FF"/>
        </w:rPr>
        <w:t xml:space="preserve">AddressOf </w:t>
      </w:r>
      <w:r>
        <w:rPr>
          <w:color w:val="2B91AF"/>
        </w:rPr>
        <w:t>Compare</w:t>
      </w:r>
      <w:r>
        <w:t>(</w:t>
      </w:r>
      <w:r>
        <w:rPr>
          <w:color w:val="0000FF"/>
        </w:rPr>
        <w:t>Of Integer</w:t>
      </w:r>
      <w:r>
        <w:t>)</w:t>
      </w:r>
      <w:r>
        <w:br/>
      </w:r>
      <w:r>
        <w:rPr>
          <w:color w:val="0000FF"/>
        </w:rPr>
        <w:t xml:space="preserve">    End Sub</w:t>
      </w:r>
      <w:r>
        <w:br/>
      </w:r>
      <w:r>
        <w:rPr>
          <w:color w:val="0000FF"/>
        </w:rPr>
        <w:t>End Module</w:t>
      </w:r>
    </w:p>
    <w:p w:rsidR="00EE7CEF" w:rsidRDefault="008A0CA2">
      <w:r>
        <w:t xml:space="preserve">If the argument to the delegate-creation expression is a lambda method, the lambda method must be applicable to the signature of the delegate type. A lambda method </w:t>
      </w:r>
      <w:r>
        <w:rPr>
          <w:rStyle w:val="CodeEmbedded"/>
        </w:rPr>
        <w:t>L</w:t>
      </w:r>
      <w:r>
        <w:t xml:space="preserve"> is applicable to a delegate type </w:t>
      </w:r>
      <w:r>
        <w:rPr>
          <w:rStyle w:val="CodeEmbedded"/>
        </w:rPr>
        <w:t>D</w:t>
      </w:r>
      <w:r>
        <w:t xml:space="preserve"> if:</w:t>
      </w:r>
    </w:p>
    <w:p w:rsidR="00EE7CEF" w:rsidRDefault="008A0CA2" w:rsidP="008A0CA2">
      <w:pPr>
        <w:numPr>
          <w:ilvl w:val="0"/>
          <w:numId w:val="108"/>
        </w:numPr>
      </w:pPr>
      <w:r>
        <w:t xml:space="preserve">If </w:t>
      </w:r>
      <w:r>
        <w:rPr>
          <w:rStyle w:val="CodeEmbedded"/>
        </w:rPr>
        <w:t>L</w:t>
      </w:r>
      <w:r>
        <w:t xml:space="preserve"> has parameters, </w:t>
      </w:r>
      <w:r>
        <w:rPr>
          <w:rStyle w:val="CodeEmbedded"/>
        </w:rPr>
        <w:t>D</w:t>
      </w:r>
      <w:r>
        <w:t xml:space="preserve"> has the same number of parameters. (If </w:t>
      </w:r>
      <w:r>
        <w:rPr>
          <w:rStyle w:val="CodeEmbedded"/>
        </w:rPr>
        <w:t>L</w:t>
      </w:r>
      <w:r>
        <w:t xml:space="preserve"> has no parameters, the parameters of </w:t>
      </w:r>
      <w:r>
        <w:rPr>
          <w:rStyle w:val="CodeEmbedded"/>
        </w:rPr>
        <w:t>D</w:t>
      </w:r>
      <w:r>
        <w:t xml:space="preserve"> are ignored.)</w:t>
      </w:r>
    </w:p>
    <w:p w:rsidR="00EE7CEF" w:rsidRDefault="008A0CA2" w:rsidP="008A0CA2">
      <w:pPr>
        <w:numPr>
          <w:ilvl w:val="0"/>
          <w:numId w:val="108"/>
        </w:numPr>
      </w:pPr>
      <w:r>
        <w:t xml:space="preserve">The parameter types of </w:t>
      </w:r>
      <w:r>
        <w:rPr>
          <w:rStyle w:val="CodeEmbedded"/>
        </w:rPr>
        <w:t>L</w:t>
      </w:r>
      <w:r>
        <w:t xml:space="preserve"> each have a conversion to the type of the corresponding parameter type of </w:t>
      </w:r>
      <w:r>
        <w:rPr>
          <w:rStyle w:val="CodeEmbedded"/>
        </w:rPr>
        <w:t>D</w:t>
      </w:r>
      <w:r>
        <w:t xml:space="preserve">, and their modifiers (i.e. </w:t>
      </w:r>
      <w:r>
        <w:rPr>
          <w:rStyle w:val="CodeEmbedded"/>
        </w:rPr>
        <w:t>ByRef</w:t>
      </w:r>
      <w:r>
        <w:t xml:space="preserve">, </w:t>
      </w:r>
      <w:r>
        <w:rPr>
          <w:rStyle w:val="CodeEmbedded"/>
        </w:rPr>
        <w:t>ByVal</w:t>
      </w:r>
      <w:r>
        <w:t>) match.</w:t>
      </w:r>
    </w:p>
    <w:p w:rsidR="00EE7CEF" w:rsidRDefault="008A0CA2" w:rsidP="008A0CA2">
      <w:pPr>
        <w:numPr>
          <w:ilvl w:val="0"/>
          <w:numId w:val="108"/>
        </w:numPr>
      </w:pPr>
      <w:r>
        <w:t xml:space="preserve">If </w:t>
      </w:r>
      <w:r>
        <w:rPr>
          <w:rStyle w:val="CodeEmbedded"/>
        </w:rPr>
        <w:t>D</w:t>
      </w:r>
      <w:r>
        <w:t xml:space="preserve"> is a function, the return type of </w:t>
      </w:r>
      <w:r>
        <w:rPr>
          <w:rStyle w:val="CodeEmbedded"/>
        </w:rPr>
        <w:t>L</w:t>
      </w:r>
      <w:r>
        <w:t xml:space="preserve"> has a conversion to the return type of </w:t>
      </w:r>
      <w:r>
        <w:rPr>
          <w:rStyle w:val="CodeEmbedded"/>
        </w:rPr>
        <w:t>D</w:t>
      </w:r>
      <w:r>
        <w:t xml:space="preserve">. (If </w:t>
      </w:r>
      <w:r>
        <w:rPr>
          <w:rStyle w:val="CodeEmbedded"/>
        </w:rPr>
        <w:t>D</w:t>
      </w:r>
      <w:r>
        <w:t xml:space="preserve"> is a subroutine, the return value of </w:t>
      </w:r>
      <w:r>
        <w:rPr>
          <w:rStyle w:val="CodeEmbedded"/>
        </w:rPr>
        <w:t>L</w:t>
      </w:r>
      <w:r>
        <w:t xml:space="preserve"> is ignored.)</w:t>
      </w:r>
    </w:p>
    <w:p w:rsidR="00EE7CEF" w:rsidRDefault="008A0CA2">
      <w:r>
        <w:t xml:space="preserve">If the parameter type of a parameter of </w:t>
      </w:r>
      <w:r>
        <w:rPr>
          <w:rStyle w:val="CodeEmbedded"/>
        </w:rPr>
        <w:t>L</w:t>
      </w:r>
      <w:r>
        <w:t xml:space="preserve"> is omitted, then the ty</w:t>
      </w:r>
      <w:r>
        <w:t xml:space="preserve">pe of the corresponding parameter in </w:t>
      </w:r>
      <w:r>
        <w:rPr>
          <w:rStyle w:val="CodeEmbedded"/>
        </w:rPr>
        <w:t>D</w:t>
      </w:r>
      <w:r>
        <w:t xml:space="preserve"> is inferred; if the parameter of </w:t>
      </w:r>
      <w:r>
        <w:rPr>
          <w:rStyle w:val="CodeEmbedded"/>
        </w:rPr>
        <w:t>L</w:t>
      </w:r>
      <w:r>
        <w:t xml:space="preserve"> has array or nullable name modifiers, a compile-time error results. Once all of the parameter types of </w:t>
      </w:r>
      <w:r>
        <w:rPr>
          <w:rStyle w:val="CodeEmbedded"/>
        </w:rPr>
        <w:t>L</w:t>
      </w:r>
      <w:r>
        <w:t xml:space="preserve"> are available, then the type of the expression in the lambda method is inferr</w:t>
      </w:r>
      <w:r>
        <w:t>ed. For example:</w:t>
      </w:r>
    </w:p>
    <w:p w:rsidR="00EE7CEF" w:rsidRDefault="008A0CA2">
      <w:pPr>
        <w:pStyle w:val="Code"/>
      </w:pPr>
      <w:r>
        <w:rPr>
          <w:color w:val="0000FF"/>
        </w:rPr>
        <w:t xml:space="preserve">Delegate Function </w:t>
      </w:r>
      <w:r>
        <w:rPr>
          <w:color w:val="2B91AF"/>
        </w:rPr>
        <w:t>F</w:t>
      </w:r>
      <w:r>
        <w:t xml:space="preserve">(x </w:t>
      </w:r>
      <w:r>
        <w:rPr>
          <w:color w:val="0000FF"/>
        </w:rPr>
        <w:t>As Integer</w:t>
      </w:r>
      <w:r>
        <w:t xml:space="preserve">, y </w:t>
      </w:r>
      <w:r>
        <w:rPr>
          <w:color w:val="0000FF"/>
        </w:rPr>
        <w:t>As Long</w:t>
      </w:r>
      <w:r>
        <w:t xml:space="preserve">) </w:t>
      </w:r>
      <w:r>
        <w:rPr>
          <w:color w:val="0000FF"/>
        </w:rPr>
        <w:t>As Long</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b inferred to Integer, c and return type inferred to Long</w:t>
      </w:r>
      <w:r>
        <w:br/>
      </w:r>
      <w:r>
        <w:rPr>
          <w:color w:val="0000FF"/>
        </w:rPr>
        <w:t xml:space="preserve">        Dim </w:t>
      </w:r>
      <w:r>
        <w:t xml:space="preserve">a </w:t>
      </w:r>
      <w:r>
        <w:rPr>
          <w:color w:val="0000FF"/>
        </w:rPr>
        <w:t xml:space="preserve">As </w:t>
      </w:r>
      <w:r>
        <w:rPr>
          <w:color w:val="2B91AF"/>
        </w:rPr>
        <w:t xml:space="preserve">F </w:t>
      </w:r>
      <w:r>
        <w:t xml:space="preserve">= </w:t>
      </w:r>
      <w:r>
        <w:rPr>
          <w:color w:val="0000FF"/>
        </w:rPr>
        <w:t>Function</w:t>
      </w:r>
      <w:r>
        <w:t>(b, c) b + c</w:t>
      </w:r>
      <w:r>
        <w:br/>
      </w:r>
      <w:r>
        <w:br/>
      </w:r>
      <w:r>
        <w:rPr>
          <w:color w:val="008000"/>
        </w:rPr>
        <w:t xml:space="preserve">        ' e and return type inferred to Integer</w:t>
      </w:r>
      <w:r>
        <w:rPr>
          <w:color w:val="008000"/>
        </w:rPr>
        <w:t>, f inferred to Long</w:t>
      </w:r>
      <w:r>
        <w:br/>
      </w:r>
      <w:r>
        <w:rPr>
          <w:color w:val="0000FF"/>
        </w:rPr>
        <w:t xml:space="preserve">        Dim </w:t>
      </w:r>
      <w:r>
        <w:t xml:space="preserve">d </w:t>
      </w:r>
      <w:r>
        <w:rPr>
          <w:color w:val="0000FF"/>
        </w:rPr>
        <w:t xml:space="preserve">As </w:t>
      </w:r>
      <w:r>
        <w:rPr>
          <w:color w:val="2B91AF"/>
        </w:rPr>
        <w:t xml:space="preserve">F </w:t>
      </w:r>
      <w:r>
        <w:t xml:space="preserve">= </w:t>
      </w:r>
      <w:r>
        <w:rPr>
          <w:color w:val="0000FF"/>
        </w:rPr>
        <w:t>Function</w:t>
      </w:r>
      <w:r>
        <w:t xml:space="preserve">(e, f) e + </w:t>
      </w:r>
      <w:r>
        <w:rPr>
          <w:color w:val="0000FF"/>
        </w:rPr>
        <w:t>CInt</w:t>
      </w:r>
      <w:r>
        <w:t>(f)</w:t>
      </w:r>
      <w:r>
        <w:br/>
      </w:r>
      <w:r>
        <w:rPr>
          <w:color w:val="0000FF"/>
        </w:rPr>
        <w:t xml:space="preserve">    End Sub</w:t>
      </w:r>
      <w:r>
        <w:br/>
      </w:r>
      <w:r>
        <w:rPr>
          <w:color w:val="0000FF"/>
        </w:rPr>
        <w:t>End Module</w:t>
      </w:r>
    </w:p>
    <w:p w:rsidR="00EE7CEF" w:rsidRDefault="008A0CA2">
      <w:r>
        <w:t>In some situations where delegate signature does not exactly match the lambda method or method signature, the .NET Framework may not support the delegate creation natively. In that situation, a lambda method expression is used to match the two methods. For</w:t>
      </w:r>
      <w:r>
        <w:t xml:space="preserve"> example:</w:t>
      </w:r>
    </w:p>
    <w:p w:rsidR="00EE7CEF" w:rsidRDefault="008A0CA2">
      <w:pPr>
        <w:pStyle w:val="Code"/>
      </w:pPr>
      <w:r>
        <w:rPr>
          <w:color w:val="0000FF"/>
        </w:rPr>
        <w:t xml:space="preserve">Delegate Function </w:t>
      </w:r>
      <w:r>
        <w:rPr>
          <w:color w:val="2B91AF"/>
        </w:rPr>
        <w:t>IntFunc</w:t>
      </w:r>
      <w:r>
        <w:t xml:space="preserve">(x </w:t>
      </w:r>
      <w:r>
        <w:rPr>
          <w:color w:val="0000FF"/>
        </w:rPr>
        <w:t>As Integer</w:t>
      </w:r>
      <w:r>
        <w:t xml:space="preserve">) </w:t>
      </w:r>
      <w:r>
        <w:rPr>
          <w:color w:val="0000FF"/>
        </w:rPr>
        <w:t>As Integer</w:t>
      </w:r>
      <w:r>
        <w:br/>
      </w:r>
      <w:r>
        <w:br/>
      </w:r>
      <w:r>
        <w:rPr>
          <w:color w:val="0000FF"/>
        </w:rPr>
        <w:t xml:space="preserve">Module </w:t>
      </w:r>
      <w:r>
        <w:rPr>
          <w:color w:val="2B91AF"/>
        </w:rPr>
        <w:t>Test</w:t>
      </w:r>
      <w:r>
        <w:br/>
      </w:r>
      <w:r>
        <w:rPr>
          <w:color w:val="0000FF"/>
        </w:rPr>
        <w:t xml:space="preserve">    Function </w:t>
      </w:r>
      <w:r>
        <w:t xml:space="preserve">SquareString(x </w:t>
      </w:r>
      <w:r>
        <w:rPr>
          <w:color w:val="0000FF"/>
        </w:rPr>
        <w:t>As String</w:t>
      </w:r>
      <w:r>
        <w:t xml:space="preserve">) </w:t>
      </w:r>
      <w:r>
        <w:rPr>
          <w:color w:val="0000FF"/>
        </w:rPr>
        <w:t>As String</w:t>
      </w:r>
      <w:r>
        <w:br/>
      </w:r>
      <w:r>
        <w:rPr>
          <w:color w:val="0000FF"/>
        </w:rPr>
        <w:t xml:space="preserve">        Return CInt</w:t>
      </w:r>
      <w:r>
        <w:t xml:space="preserve">(x) * </w:t>
      </w:r>
      <w:r>
        <w:rPr>
          <w:color w:val="0000FF"/>
        </w:rPr>
        <w:t>CInt</w:t>
      </w:r>
      <w:r>
        <w:t>(x)</w:t>
      </w:r>
      <w:r>
        <w:br/>
      </w:r>
      <w:r>
        <w:rPr>
          <w:color w:val="0000FF"/>
        </w:rPr>
        <w:t xml:space="preserve">    End Function</w:t>
      </w:r>
      <w:r>
        <w:br/>
      </w:r>
      <w:r>
        <w:br/>
      </w:r>
      <w:r>
        <w:rPr>
          <w:color w:val="0000FF"/>
        </w:rPr>
        <w:t xml:space="preserve">    Sub </w:t>
      </w:r>
      <w:r>
        <w:t>Main()</w:t>
      </w:r>
      <w:r>
        <w:br/>
      </w:r>
      <w:r>
        <w:rPr>
          <w:color w:val="008000"/>
        </w:rPr>
        <w:t xml:space="preserve">        ' The following two lines are equivalent</w:t>
      </w:r>
      <w:r>
        <w:br/>
      </w:r>
      <w:r>
        <w:rPr>
          <w:color w:val="0000FF"/>
        </w:rPr>
        <w:t xml:space="preserve">        Dim </w:t>
      </w:r>
      <w:r>
        <w:t xml:space="preserve">a </w:t>
      </w:r>
      <w:r>
        <w:rPr>
          <w:color w:val="0000FF"/>
        </w:rPr>
        <w:t>As N</w:t>
      </w:r>
      <w:r>
        <w:rPr>
          <w:color w:val="0000FF"/>
        </w:rPr>
        <w:t xml:space="preserve">ew </w:t>
      </w:r>
      <w:r>
        <w:rPr>
          <w:color w:val="2B91AF"/>
        </w:rPr>
        <w:t>IntFunc</w:t>
      </w:r>
      <w:r>
        <w:t>(</w:t>
      </w:r>
      <w:r>
        <w:rPr>
          <w:color w:val="0000FF"/>
        </w:rPr>
        <w:t xml:space="preserve">AddressOf </w:t>
      </w:r>
      <w:r>
        <w:t>SquareString)</w:t>
      </w:r>
      <w:r>
        <w:br/>
      </w:r>
      <w:r>
        <w:rPr>
          <w:color w:val="0000FF"/>
        </w:rPr>
        <w:t xml:space="preserve">        Dim </w:t>
      </w:r>
      <w:r>
        <w:t xml:space="preserve">b </w:t>
      </w:r>
      <w:r>
        <w:rPr>
          <w:color w:val="0000FF"/>
        </w:rPr>
        <w:t xml:space="preserve">As New </w:t>
      </w:r>
      <w:r>
        <w:rPr>
          <w:color w:val="2B91AF"/>
        </w:rPr>
        <w:t>IntFunc</w:t>
      </w:r>
      <w:r>
        <w:t>( _</w:t>
      </w:r>
      <w:r>
        <w:br/>
      </w:r>
      <w:r>
        <w:rPr>
          <w:color w:val="0000FF"/>
        </w:rPr>
        <w:t xml:space="preserve">            Function</w:t>
      </w:r>
      <w:r>
        <w:t xml:space="preserve">(x </w:t>
      </w:r>
      <w:r>
        <w:rPr>
          <w:color w:val="0000FF"/>
        </w:rPr>
        <w:t>As Integer</w:t>
      </w:r>
      <w:r>
        <w:t xml:space="preserve">) </w:t>
      </w:r>
      <w:r>
        <w:rPr>
          <w:color w:val="0000FF"/>
        </w:rPr>
        <w:t>CInt</w:t>
      </w:r>
      <w:r>
        <w:t>(SquareString(</w:t>
      </w:r>
      <w:r>
        <w:rPr>
          <w:color w:val="0000FF"/>
        </w:rPr>
        <w:t>CStr</w:t>
      </w:r>
      <w:r>
        <w:t>(x))))</w:t>
      </w:r>
      <w:r>
        <w:br/>
      </w:r>
      <w:r>
        <w:rPr>
          <w:color w:val="0000FF"/>
        </w:rPr>
        <w:t xml:space="preserve">    End Sub</w:t>
      </w:r>
      <w:r>
        <w:br/>
      </w:r>
      <w:r>
        <w:rPr>
          <w:color w:val="0000FF"/>
        </w:rPr>
        <w:t>End Module</w:t>
      </w:r>
    </w:p>
    <w:p w:rsidR="00EE7CEF" w:rsidRDefault="008A0CA2">
      <w:r>
        <w:t>The result of a delegate-creation expression is a delegate instance that refers to the matching method</w:t>
      </w:r>
      <w:r>
        <w:t xml:space="preserve"> with the associated target expression (if any) from the method pointer expression. If the target expression is typed as a value type, then the value type is copied onto the system heap because a delegate can only point to a method of an object on the heap</w:t>
      </w:r>
      <w:r>
        <w:t>. The method and object to which a delegate refers remain constant for the entire lifetime of the delegate. In other words, it is not possible to change the target or object of a delegate after it has been created.</w:t>
      </w:r>
    </w:p>
    <w:p w:rsidR="00EE7CEF" w:rsidRDefault="008A0CA2">
      <w:pPr>
        <w:pStyle w:val="Heading3"/>
      </w:pPr>
      <w:bookmarkStart w:id="380" w:name="_Toc00242"/>
      <w:r>
        <w:t>Anonymous Object-Creation Expressions</w:t>
      </w:r>
      <w:bookmarkEnd w:id="380"/>
    </w:p>
    <w:p w:rsidR="00EE7CEF" w:rsidRDefault="008A0CA2">
      <w:r>
        <w:t xml:space="preserve">An </w:t>
      </w:r>
      <w:r>
        <w:t>object-creation expression with member initializers can also omit the type name entirely.</w:t>
      </w:r>
    </w:p>
    <w:p w:rsidR="00EE7CEF" w:rsidRDefault="008A0CA2">
      <w:pPr>
        <w:pStyle w:val="Grammar"/>
      </w:pPr>
      <w:bookmarkStart w:id="381" w:name="_Grm00133"/>
      <w:r>
        <w:rPr>
          <w:color w:val="6A5ACD"/>
        </w:rPr>
        <w:lastRenderedPageBreak/>
        <w:t>AnonymousObjectCreationExpression</w:t>
      </w:r>
      <w:r>
        <w:t>:</w:t>
      </w:r>
      <w:r>
        <w:br/>
      </w:r>
      <w:r>
        <w:tab/>
        <w:t xml:space="preserve">| </w:t>
      </w:r>
      <w:r>
        <w:rPr>
          <w:color w:val="A31515"/>
        </w:rPr>
        <w:t xml:space="preserve">'New' </w:t>
      </w:r>
      <w:r>
        <w:rPr>
          <w:color w:val="6A5ACD"/>
        </w:rPr>
        <w:t>ObjectMemberInitializer</w:t>
      </w:r>
      <w:r>
        <w:br/>
      </w:r>
      <w:r>
        <w:tab/>
        <w:t>;</w:t>
      </w:r>
      <w:bookmarkEnd w:id="381"/>
    </w:p>
    <w:p w:rsidR="00EE7CEF" w:rsidRDefault="008A0CA2">
      <w:r>
        <w:t>In that case, an anonymous type is constructed based on the types and names of the members init</w:t>
      </w:r>
      <w:r>
        <w:t>ialized as a part of the expression. For example: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Customer = </w:t>
      </w:r>
      <w:r>
        <w:rPr>
          <w:color w:val="0000FF"/>
        </w:rPr>
        <w:t xml:space="preserve">New With </w:t>
      </w:r>
      <w:r>
        <w:t xml:space="preserve">{ .Name = </w:t>
      </w:r>
      <w:r>
        <w:rPr>
          <w:color w:val="A31515"/>
        </w:rPr>
        <w:t>"John Smith"</w:t>
      </w:r>
      <w:r>
        <w:t>, .Age = 34 }</w:t>
      </w:r>
      <w:r>
        <w:br/>
      </w:r>
      <w:r>
        <w:br/>
      </w:r>
      <w:r>
        <w:rPr>
          <w:color w:val="2B91AF"/>
        </w:rPr>
        <w:t xml:space="preserve">        Console</w:t>
      </w:r>
      <w:r>
        <w:t>.WriteLine(Customer.Name)</w:t>
      </w:r>
      <w:r>
        <w:br/>
      </w:r>
      <w:r>
        <w:rPr>
          <w:color w:val="0000FF"/>
        </w:rPr>
        <w:t xml:space="preserve">    End Sub</w:t>
      </w:r>
      <w:r>
        <w:br/>
      </w:r>
      <w:r>
        <w:rPr>
          <w:color w:val="0000FF"/>
        </w:rPr>
        <w:t>End Module</w:t>
      </w:r>
    </w:p>
    <w:p w:rsidR="00EE7CEF" w:rsidRDefault="008A0CA2">
      <w:r>
        <w:t xml:space="preserve">The type created by an anonymous object-creation expression is a class that has no name, inherits directly from </w:t>
      </w:r>
      <w:r>
        <w:rPr>
          <w:rStyle w:val="CodeEmbedded"/>
        </w:rPr>
        <w:t>Object</w:t>
      </w:r>
      <w:r>
        <w:t>, and has a set of properties with the same name as the members assigned to in the member initializer list. The type of each property is i</w:t>
      </w:r>
      <w:r>
        <w:t xml:space="preserve">nferred using the same rules as local variable type inference. Generated anonymous types also override </w:t>
      </w:r>
      <w:r>
        <w:rPr>
          <w:rStyle w:val="CodeEmbedded"/>
        </w:rPr>
        <w:t>ToString</w:t>
      </w:r>
      <w:r>
        <w:t>, returning a string representation of all members and their values. (The exact format of this string is beyond the scope of this specification).</w:t>
      </w:r>
    </w:p>
    <w:p w:rsidR="00EE7CEF" w:rsidRDefault="008A0CA2">
      <w:r>
        <w:t xml:space="preserve">By default, the properties generated by the anonymous type are read-write. It is possible to mark an anonymous type property as read-only by using the </w:t>
      </w:r>
      <w:r>
        <w:rPr>
          <w:rStyle w:val="CodeEmbedded"/>
        </w:rPr>
        <w:t>Key</w:t>
      </w:r>
      <w:r>
        <w:t xml:space="preserve"> modifier. The </w:t>
      </w:r>
      <w:r>
        <w:rPr>
          <w:rStyle w:val="CodeEmbedded"/>
        </w:rPr>
        <w:t>Key</w:t>
      </w:r>
      <w:r>
        <w:t xml:space="preserve"> modifier specifies that the field can be used to uniquely identify the value the a</w:t>
      </w:r>
      <w:r>
        <w:t xml:space="preserve">nonymous type represents. In addition to making the property read-only, it also causes the anonymous type to override </w:t>
      </w:r>
      <w:r>
        <w:rPr>
          <w:rStyle w:val="CodeEmbedded"/>
        </w:rPr>
        <w:t>Equals</w:t>
      </w:r>
      <w:r>
        <w:t xml:space="preserve"> and  </w:t>
      </w:r>
      <w:r>
        <w:rPr>
          <w:rStyle w:val="CodeEmbedded"/>
        </w:rPr>
        <w:t>GetHashCode</w:t>
      </w:r>
      <w:r>
        <w:t xml:space="preserve"> and to implement the interface </w:t>
      </w:r>
      <w:r>
        <w:rPr>
          <w:rStyle w:val="CodeEmbedded"/>
        </w:rPr>
        <w:t>System.IEquatable(Of T)</w:t>
      </w:r>
      <w:r>
        <w:t xml:space="preserve"> (filling in the anonymous type for </w:t>
      </w:r>
      <w:r>
        <w:rPr>
          <w:rStyle w:val="CodeEmbedded"/>
        </w:rPr>
        <w:t>T</w:t>
      </w:r>
      <w:r>
        <w:t>). The members are defi</w:t>
      </w:r>
      <w:r>
        <w:t>ned as follows:</w:t>
      </w:r>
    </w:p>
    <w:p w:rsidR="00EE7CEF" w:rsidRDefault="008A0CA2">
      <w:r>
        <w:rPr>
          <w:rStyle w:val="CodeEmbedded"/>
        </w:rPr>
        <w:t>Function Equals(obj As Object) As Boolean</w:t>
      </w:r>
      <w:r>
        <w:t xml:space="preserve"> and </w:t>
      </w:r>
      <w:r>
        <w:rPr>
          <w:rStyle w:val="CodeEmbedded"/>
        </w:rPr>
        <w:t>Function Equals(val As T) As Boolean</w:t>
      </w:r>
      <w:r>
        <w:t xml:space="preserve"> are implemented by validating that the two instances are of the same type and then comparing each </w:t>
      </w:r>
      <w:r>
        <w:rPr>
          <w:rStyle w:val="CodeEmbedded"/>
        </w:rPr>
        <w:t>Key</w:t>
      </w:r>
      <w:r>
        <w:t xml:space="preserve"> member using </w:t>
      </w:r>
      <w:r>
        <w:rPr>
          <w:rStyle w:val="CodeEmbedded"/>
        </w:rPr>
        <w:t>Object.Equals</w:t>
      </w:r>
      <w:r>
        <w:t xml:space="preserve">. If all </w:t>
      </w:r>
      <w:r>
        <w:rPr>
          <w:rStyle w:val="CodeEmbedded"/>
        </w:rPr>
        <w:t>Key</w:t>
      </w:r>
      <w:r>
        <w:t xml:space="preserve"> members are equa</w:t>
      </w:r>
      <w:r>
        <w:t xml:space="preserve">l, then </w:t>
      </w:r>
      <w:r>
        <w:rPr>
          <w:rStyle w:val="CodeEmbedded"/>
        </w:rPr>
        <w:t>Equals</w:t>
      </w:r>
      <w:r>
        <w:t xml:space="preserve"> returns </w:t>
      </w:r>
      <w:r>
        <w:rPr>
          <w:rStyle w:val="CodeEmbedded"/>
        </w:rPr>
        <w:t>True</w:t>
      </w:r>
      <w:r>
        <w:t xml:space="preserve">, otherwise </w:t>
      </w:r>
      <w:r>
        <w:rPr>
          <w:rStyle w:val="CodeEmbedded"/>
        </w:rPr>
        <w:t>Equals</w:t>
      </w:r>
      <w:r>
        <w:t xml:space="preserve"> returns </w:t>
      </w:r>
      <w:r>
        <w:rPr>
          <w:rStyle w:val="CodeEmbedded"/>
        </w:rPr>
        <w:t>False</w:t>
      </w:r>
      <w:r>
        <w:t>.</w:t>
      </w:r>
    </w:p>
    <w:p w:rsidR="00EE7CEF" w:rsidRDefault="008A0CA2">
      <w:r>
        <w:rPr>
          <w:rStyle w:val="CodeEmbedded"/>
        </w:rPr>
        <w:t>Function GetHashCode() As Integer</w:t>
      </w:r>
      <w:r>
        <w:t xml:space="preserve"> is implemented such that that if </w:t>
      </w:r>
      <w:r>
        <w:rPr>
          <w:rStyle w:val="CodeEmbedded"/>
        </w:rPr>
        <w:t>Equals</w:t>
      </w:r>
      <w:r>
        <w:t xml:space="preserve"> is true for two instances of the anonymous type, then </w:t>
      </w:r>
      <w:r>
        <w:rPr>
          <w:rStyle w:val="CodeEmbedded"/>
        </w:rPr>
        <w:t>GetHashCode</w:t>
      </w:r>
      <w:r>
        <w:t xml:space="preserve"> will return the same value. The hash starts with a seed</w:t>
      </w:r>
      <w:r>
        <w:t xml:space="preserve"> value and then, for each </w:t>
      </w:r>
      <w:r>
        <w:rPr>
          <w:rStyle w:val="CodeEmbedded"/>
        </w:rPr>
        <w:t>Key</w:t>
      </w:r>
      <w:r>
        <w:t xml:space="preserve"> member, in order multiplies the hash by 31 and adds the </w:t>
      </w:r>
      <w:r>
        <w:rPr>
          <w:rStyle w:val="CodeEmbedded"/>
        </w:rPr>
        <w:t>Key</w:t>
      </w:r>
      <w:r>
        <w:t xml:space="preserve"> member's hash value (provided by </w:t>
      </w:r>
      <w:r>
        <w:rPr>
          <w:rStyle w:val="CodeEmbedded"/>
        </w:rPr>
        <w:t>GetHashCode</w:t>
      </w:r>
      <w:r>
        <w:t xml:space="preserve">) if the member is not a reference type or nullable value type with the value of </w:t>
      </w:r>
      <w:r>
        <w:rPr>
          <w:rStyle w:val="CodeEmbedded"/>
        </w:rPr>
        <w:t>Nothing</w:t>
      </w:r>
      <w:r>
        <w:t>.</w:t>
      </w:r>
    </w:p>
    <w:p w:rsidR="00EE7CEF" w:rsidRDefault="008A0CA2">
      <w:r>
        <w:t>For example, the type created in</w:t>
      </w:r>
      <w:r>
        <w:t xml:space="preserve"> the statement:</w:t>
      </w:r>
    </w:p>
    <w:p w:rsidR="00EE7CEF" w:rsidRDefault="008A0CA2">
      <w:pPr>
        <w:pStyle w:val="Code"/>
      </w:pPr>
      <w:r>
        <w:rPr>
          <w:color w:val="0000FF"/>
        </w:rPr>
        <w:t xml:space="preserve">Dim </w:t>
      </w:r>
      <w:r>
        <w:t xml:space="preserve">zipState = </w:t>
      </w:r>
      <w:r>
        <w:rPr>
          <w:color w:val="0000FF"/>
        </w:rPr>
        <w:t xml:space="preserve">New With </w:t>
      </w:r>
      <w:r>
        <w:t xml:space="preserve">{ </w:t>
      </w:r>
      <w:r>
        <w:rPr>
          <w:color w:val="0000FF"/>
        </w:rPr>
        <w:t xml:space="preserve">Key </w:t>
      </w:r>
      <w:r>
        <w:t xml:space="preserve">.ZipCode = 98112, .State = </w:t>
      </w:r>
      <w:r>
        <w:rPr>
          <w:color w:val="A31515"/>
        </w:rPr>
        <w:t xml:space="preserve">"WA" </w:t>
      </w:r>
      <w:r>
        <w:t>}</w:t>
      </w:r>
    </w:p>
    <w:p w:rsidR="00EE7CEF" w:rsidRDefault="008A0CA2">
      <w:r>
        <w:t>creates a class that looks approximately like this (although exact implementation may vary):</w:t>
      </w:r>
    </w:p>
    <w:p w:rsidR="00EE7CEF" w:rsidRDefault="008A0CA2">
      <w:pPr>
        <w:pStyle w:val="Code"/>
      </w:pPr>
      <w:r>
        <w:rPr>
          <w:color w:val="0000FF"/>
        </w:rPr>
        <w:t xml:space="preserve">Friend NotInheritable Class </w:t>
      </w:r>
      <w:r>
        <w:t>$Anonymous1</w:t>
      </w:r>
      <w:r>
        <w:br/>
      </w:r>
      <w:r>
        <w:rPr>
          <w:color w:val="0000FF"/>
        </w:rPr>
        <w:t xml:space="preserve">    Implements </w:t>
      </w:r>
      <w:r>
        <w:rPr>
          <w:color w:val="2B91AF"/>
        </w:rPr>
        <w:t>IEquatable</w:t>
      </w:r>
      <w:r>
        <w:t>(</w:t>
      </w:r>
      <w:r>
        <w:rPr>
          <w:color w:val="0000FF"/>
        </w:rPr>
        <w:t xml:space="preserve">Of </w:t>
      </w:r>
      <w:r>
        <w:t>$Anonymous1)</w:t>
      </w:r>
      <w:r>
        <w:br/>
      </w:r>
      <w:r>
        <w:br/>
      </w:r>
      <w:r>
        <w:rPr>
          <w:color w:val="0000FF"/>
        </w:rPr>
        <w:t xml:space="preserve">    Private ReadOnly </w:t>
      </w:r>
      <w:r>
        <w:t xml:space="preserve">_zipCode </w:t>
      </w:r>
      <w:r>
        <w:rPr>
          <w:color w:val="0000FF"/>
        </w:rPr>
        <w:t>As Integer</w:t>
      </w:r>
      <w:r>
        <w:br/>
      </w:r>
      <w:r>
        <w:rPr>
          <w:color w:val="0000FF"/>
        </w:rPr>
        <w:t xml:space="preserve">    Private </w:t>
      </w:r>
      <w:r>
        <w:t xml:space="preserve">_state </w:t>
      </w:r>
      <w:r>
        <w:rPr>
          <w:color w:val="0000FF"/>
        </w:rPr>
        <w:t>As String</w:t>
      </w:r>
      <w:r>
        <w:br/>
      </w:r>
      <w:r>
        <w:br/>
      </w:r>
      <w:r>
        <w:rPr>
          <w:color w:val="0000FF"/>
        </w:rPr>
        <w:t xml:space="preserve">    Public Sub New</w:t>
      </w:r>
      <w:r>
        <w:t xml:space="preserve">(zipCode </w:t>
      </w:r>
      <w:r>
        <w:rPr>
          <w:color w:val="0000FF"/>
        </w:rPr>
        <w:t>As Integer</w:t>
      </w:r>
      <w:r>
        <w:t xml:space="preserve">, state </w:t>
      </w:r>
      <w:r>
        <w:rPr>
          <w:color w:val="0000FF"/>
        </w:rPr>
        <w:t>As String</w:t>
      </w:r>
      <w:r>
        <w:t>)</w:t>
      </w:r>
      <w:r>
        <w:br/>
        <w:t xml:space="preserve">        _zipCode = zipcode</w:t>
      </w:r>
      <w:r>
        <w:br/>
        <w:t xml:space="preserve">        _state = state</w:t>
      </w:r>
      <w:r>
        <w:br/>
      </w:r>
      <w:r>
        <w:rPr>
          <w:color w:val="0000FF"/>
        </w:rPr>
        <w:t xml:space="preserve">    End Sub</w:t>
      </w:r>
      <w:r>
        <w:br/>
      </w:r>
      <w:r>
        <w:br/>
      </w:r>
      <w:r>
        <w:rPr>
          <w:color w:val="0000FF"/>
        </w:rPr>
        <w:t xml:space="preserve">    Public ReadOnly Property </w:t>
      </w:r>
      <w:r>
        <w:t xml:space="preserve">ZipCode </w:t>
      </w:r>
      <w:r>
        <w:rPr>
          <w:color w:val="0000FF"/>
        </w:rPr>
        <w:t>As Integer</w:t>
      </w:r>
      <w:r>
        <w:br/>
      </w:r>
      <w:r>
        <w:rPr>
          <w:color w:val="0000FF"/>
        </w:rPr>
        <w:t xml:space="preserve">        Get</w:t>
      </w:r>
      <w:r>
        <w:br/>
      </w:r>
      <w:r>
        <w:rPr>
          <w:color w:val="0000FF"/>
        </w:rPr>
        <w:t xml:space="preserve">            Return </w:t>
      </w:r>
      <w:r>
        <w:t>_zipCode</w:t>
      </w:r>
      <w:r>
        <w:br/>
      </w:r>
      <w:r>
        <w:rPr>
          <w:color w:val="0000FF"/>
        </w:rPr>
        <w:t xml:space="preserve">        End Get</w:t>
      </w:r>
      <w:r>
        <w:br/>
      </w:r>
      <w:r>
        <w:rPr>
          <w:color w:val="0000FF"/>
        </w:rPr>
        <w:t xml:space="preserve">    End Property</w:t>
      </w:r>
      <w:r>
        <w:br/>
      </w:r>
      <w:r>
        <w:br/>
      </w:r>
      <w:r>
        <w:rPr>
          <w:color w:val="0000FF"/>
        </w:rPr>
        <w:t xml:space="preserve">    Public Property </w:t>
      </w:r>
      <w:r>
        <w:t xml:space="preserve">State </w:t>
      </w:r>
      <w:r>
        <w:rPr>
          <w:color w:val="0000FF"/>
        </w:rPr>
        <w:t>As String</w:t>
      </w:r>
      <w:r>
        <w:br/>
      </w:r>
      <w:r>
        <w:rPr>
          <w:color w:val="0000FF"/>
        </w:rPr>
        <w:t xml:space="preserve">        Get</w:t>
      </w:r>
      <w:r>
        <w:br/>
      </w:r>
      <w:r>
        <w:rPr>
          <w:color w:val="0000FF"/>
        </w:rPr>
        <w:lastRenderedPageBreak/>
        <w:t xml:space="preserve">            Return </w:t>
      </w:r>
      <w:r>
        <w:t>_state</w:t>
      </w:r>
      <w:r>
        <w:br/>
      </w:r>
      <w:r>
        <w:rPr>
          <w:color w:val="0000FF"/>
        </w:rPr>
        <w:t xml:space="preserve">        End Get</w:t>
      </w:r>
      <w:r>
        <w:br/>
      </w:r>
      <w:r>
        <w:rPr>
          <w:color w:val="0000FF"/>
        </w:rPr>
        <w:t xml:space="preserve">        Set </w:t>
      </w:r>
      <w:r>
        <w:t xml:space="preserve">(value </w:t>
      </w:r>
      <w:r>
        <w:rPr>
          <w:color w:val="0000FF"/>
        </w:rPr>
        <w:t>As Integer</w:t>
      </w:r>
      <w:r>
        <w:t>)</w:t>
      </w:r>
      <w:r>
        <w:br/>
        <w:t xml:space="preserve">            _state = value</w:t>
      </w:r>
      <w:r>
        <w:br/>
      </w:r>
      <w:r>
        <w:rPr>
          <w:color w:val="0000FF"/>
        </w:rPr>
        <w:t xml:space="preserve">        End Set</w:t>
      </w:r>
      <w:r>
        <w:br/>
      </w:r>
      <w:r>
        <w:rPr>
          <w:color w:val="0000FF"/>
        </w:rPr>
        <w:t xml:space="preserve">    End Property</w:t>
      </w:r>
      <w:r>
        <w:br/>
      </w:r>
      <w:r>
        <w:br/>
      </w:r>
      <w:r>
        <w:rPr>
          <w:color w:val="0000FF"/>
        </w:rPr>
        <w:t xml:space="preserve">    Public O</w:t>
      </w:r>
      <w:r>
        <w:rPr>
          <w:color w:val="0000FF"/>
        </w:rPr>
        <w:t xml:space="preserve">verrides Function </w:t>
      </w:r>
      <w:r>
        <w:t xml:space="preserve">Equals(obj </w:t>
      </w:r>
      <w:r>
        <w:rPr>
          <w:color w:val="0000FF"/>
        </w:rPr>
        <w:t>As Object</w:t>
      </w:r>
      <w:r>
        <w:t xml:space="preserve">) </w:t>
      </w:r>
      <w:r>
        <w:rPr>
          <w:color w:val="0000FF"/>
        </w:rPr>
        <w:t>As Boolean</w:t>
      </w:r>
      <w:r>
        <w:br/>
      </w:r>
      <w:r>
        <w:rPr>
          <w:color w:val="0000FF"/>
        </w:rPr>
        <w:t xml:space="preserve">        Dim </w:t>
      </w:r>
      <w:r>
        <w:t xml:space="preserve">val </w:t>
      </w:r>
      <w:r>
        <w:rPr>
          <w:color w:val="0000FF"/>
        </w:rPr>
        <w:t xml:space="preserve">As </w:t>
      </w:r>
      <w:r>
        <w:t xml:space="preserve">$Anonymous1 = </w:t>
      </w:r>
      <w:r>
        <w:rPr>
          <w:color w:val="0000FF"/>
        </w:rPr>
        <w:t>TryCast</w:t>
      </w:r>
      <w:r>
        <w:t>(obj, $Anonymous1)</w:t>
      </w:r>
      <w:r>
        <w:br/>
      </w:r>
      <w:r>
        <w:rPr>
          <w:color w:val="0000FF"/>
        </w:rPr>
        <w:t xml:space="preserve">        Return </w:t>
      </w:r>
      <w:r>
        <w:t>Equals(val)</w:t>
      </w:r>
      <w:r>
        <w:br/>
      </w:r>
      <w:r>
        <w:rPr>
          <w:color w:val="0000FF"/>
        </w:rPr>
        <w:t xml:space="preserve">    End Function</w:t>
      </w:r>
      <w:r>
        <w:br/>
      </w:r>
      <w:r>
        <w:br/>
      </w:r>
      <w:r>
        <w:rPr>
          <w:color w:val="0000FF"/>
        </w:rPr>
        <w:t xml:space="preserve">    Public Overloads Function </w:t>
      </w:r>
      <w:r>
        <w:t xml:space="preserve">Equals(val </w:t>
      </w:r>
      <w:r>
        <w:rPr>
          <w:color w:val="0000FF"/>
        </w:rPr>
        <w:t xml:space="preserve">As </w:t>
      </w:r>
      <w:r>
        <w:t xml:space="preserve">$Anonymous1) </w:t>
      </w:r>
      <w:r>
        <w:rPr>
          <w:color w:val="0000FF"/>
        </w:rPr>
        <w:t xml:space="preserve">As Boolean </w:t>
      </w:r>
      <w:r>
        <w:t>_</w:t>
      </w:r>
      <w:r>
        <w:br/>
      </w:r>
      <w:r>
        <w:rPr>
          <w:color w:val="0000FF"/>
        </w:rPr>
        <w:t xml:space="preserve">        Implements </w:t>
      </w:r>
      <w:r>
        <w:rPr>
          <w:color w:val="2B91AF"/>
        </w:rPr>
        <w:t>IEquatable</w:t>
      </w:r>
      <w:r>
        <w:t>(</w:t>
      </w:r>
      <w:r>
        <w:rPr>
          <w:color w:val="0000FF"/>
        </w:rPr>
        <w:t>O</w:t>
      </w:r>
      <w:r>
        <w:rPr>
          <w:color w:val="0000FF"/>
        </w:rPr>
        <w:t xml:space="preserve">f </w:t>
      </w:r>
      <w:r>
        <w:t>$Anonymous1).Equals</w:t>
      </w:r>
      <w:r>
        <w:br/>
      </w:r>
      <w:r>
        <w:br/>
      </w:r>
      <w:r>
        <w:rPr>
          <w:color w:val="0000FF"/>
        </w:rPr>
        <w:t xml:space="preserve">        If </w:t>
      </w:r>
      <w:r>
        <w:t xml:space="preserve">val </w:t>
      </w:r>
      <w:r>
        <w:rPr>
          <w:color w:val="0000FF"/>
        </w:rPr>
        <w:t>Is Nothing Then</w:t>
      </w:r>
      <w:r>
        <w:br/>
      </w:r>
      <w:r>
        <w:rPr>
          <w:color w:val="0000FF"/>
        </w:rPr>
        <w:t xml:space="preserve">            Return False</w:t>
      </w:r>
      <w:r>
        <w:br/>
      </w:r>
      <w:r>
        <w:rPr>
          <w:color w:val="0000FF"/>
        </w:rPr>
        <w:t xml:space="preserve">        End If</w:t>
      </w:r>
      <w:r>
        <w:br/>
      </w:r>
      <w:r>
        <w:br/>
      </w:r>
      <w:r>
        <w:rPr>
          <w:color w:val="0000FF"/>
        </w:rPr>
        <w:t xml:space="preserve">        If Not Object</w:t>
      </w:r>
      <w:r>
        <w:t xml:space="preserve">.Equals(_zipCode, val._zipCode) </w:t>
      </w:r>
      <w:r>
        <w:rPr>
          <w:color w:val="0000FF"/>
        </w:rPr>
        <w:t>Then</w:t>
      </w:r>
      <w:r>
        <w:br/>
      </w:r>
      <w:r>
        <w:rPr>
          <w:color w:val="0000FF"/>
        </w:rPr>
        <w:t xml:space="preserve">            Return False</w:t>
      </w:r>
      <w:r>
        <w:br/>
      </w:r>
      <w:r>
        <w:rPr>
          <w:color w:val="0000FF"/>
        </w:rPr>
        <w:t xml:space="preserve">        End If</w:t>
      </w:r>
      <w:r>
        <w:br/>
      </w:r>
      <w:r>
        <w:br/>
      </w:r>
      <w:r>
        <w:rPr>
          <w:color w:val="0000FF"/>
        </w:rPr>
        <w:t xml:space="preserve">        Return True</w:t>
      </w:r>
      <w:r>
        <w:br/>
      </w:r>
      <w:r>
        <w:rPr>
          <w:color w:val="0000FF"/>
        </w:rPr>
        <w:t xml:space="preserve">    End Function</w:t>
      </w:r>
      <w:r>
        <w:br/>
      </w:r>
      <w:r>
        <w:br/>
      </w:r>
      <w:r>
        <w:rPr>
          <w:color w:val="0000FF"/>
        </w:rPr>
        <w:t xml:space="preserve">    Public Overrides Fun</w:t>
      </w:r>
      <w:r>
        <w:rPr>
          <w:color w:val="0000FF"/>
        </w:rPr>
        <w:t xml:space="preserve">ction </w:t>
      </w:r>
      <w:r>
        <w:t xml:space="preserve">GetHashCode() </w:t>
      </w:r>
      <w:r>
        <w:rPr>
          <w:color w:val="0000FF"/>
        </w:rPr>
        <w:t>As Integer</w:t>
      </w:r>
      <w:r>
        <w:br/>
      </w:r>
      <w:r>
        <w:rPr>
          <w:color w:val="0000FF"/>
        </w:rPr>
        <w:t xml:space="preserve">        Dim </w:t>
      </w:r>
      <w:r>
        <w:t xml:space="preserve">hash </w:t>
      </w:r>
      <w:r>
        <w:rPr>
          <w:color w:val="0000FF"/>
        </w:rPr>
        <w:t xml:space="preserve">As Integer </w:t>
      </w:r>
      <w:r>
        <w:t>= 0</w:t>
      </w:r>
      <w:r>
        <w:br/>
      </w:r>
      <w:r>
        <w:br/>
        <w:t xml:space="preserve">        hash = hash </w:t>
      </w:r>
      <w:r>
        <w:rPr>
          <w:color w:val="0000FF"/>
        </w:rPr>
        <w:t xml:space="preserve">Xor </w:t>
      </w:r>
      <w:r>
        <w:t>_zipCode.GetHashCode()</w:t>
      </w:r>
      <w:r>
        <w:br/>
      </w:r>
      <w:r>
        <w:br/>
      </w:r>
      <w:r>
        <w:rPr>
          <w:color w:val="0000FF"/>
        </w:rPr>
        <w:t xml:space="preserve">        Return </w:t>
      </w:r>
      <w:r>
        <w:t>hash</w:t>
      </w:r>
      <w:r>
        <w:br/>
      </w:r>
      <w:r>
        <w:rPr>
          <w:color w:val="0000FF"/>
        </w:rPr>
        <w:t xml:space="preserve">    End Function</w:t>
      </w:r>
      <w:r>
        <w:br/>
      </w:r>
      <w:r>
        <w:br/>
      </w:r>
      <w:r>
        <w:rPr>
          <w:color w:val="0000FF"/>
        </w:rPr>
        <w:t xml:space="preserve">    Public Overrides Function </w:t>
      </w:r>
      <w:r>
        <w:t xml:space="preserve">ToString() </w:t>
      </w:r>
      <w:r>
        <w:rPr>
          <w:color w:val="0000FF"/>
        </w:rPr>
        <w:t>As String</w:t>
      </w:r>
      <w:r>
        <w:br/>
      </w:r>
      <w:r>
        <w:rPr>
          <w:color w:val="0000FF"/>
        </w:rPr>
        <w:t xml:space="preserve">        Return </w:t>
      </w:r>
      <w:r>
        <w:rPr>
          <w:color w:val="A31515"/>
        </w:rPr>
        <w:t xml:space="preserve">"{ Key .ZipCode = " </w:t>
      </w:r>
      <w:r>
        <w:t xml:space="preserve">&amp; _zipCode &amp; </w:t>
      </w:r>
      <w:r>
        <w:rPr>
          <w:color w:val="A31515"/>
        </w:rPr>
        <w:t xml:space="preserve">", .State = " </w:t>
      </w:r>
      <w:r>
        <w:t xml:space="preserve">&amp; _state &amp; </w:t>
      </w:r>
      <w:r>
        <w:rPr>
          <w:color w:val="A31515"/>
        </w:rPr>
        <w:t>" }"</w:t>
      </w:r>
      <w:r>
        <w:br/>
      </w:r>
      <w:r>
        <w:rPr>
          <w:color w:val="0000FF"/>
        </w:rPr>
        <w:t xml:space="preserve">    End Function</w:t>
      </w:r>
      <w:r>
        <w:br/>
      </w:r>
      <w:r>
        <w:rPr>
          <w:color w:val="0000FF"/>
        </w:rPr>
        <w:t>End Class</w:t>
      </w:r>
    </w:p>
    <w:p w:rsidR="00EE7CEF" w:rsidRDefault="008A0CA2">
      <w:r>
        <w:t>To simplify the situation where an anonymous type is created from the fields of another type, field names can be inferred directly from expressions in the following cases:</w:t>
      </w:r>
    </w:p>
    <w:p w:rsidR="00EE7CEF" w:rsidRDefault="008A0CA2" w:rsidP="008A0CA2">
      <w:pPr>
        <w:numPr>
          <w:ilvl w:val="0"/>
          <w:numId w:val="109"/>
        </w:numPr>
      </w:pPr>
      <w:r>
        <w:t xml:space="preserve">A simple name expression </w:t>
      </w:r>
      <w:r>
        <w:rPr>
          <w:rStyle w:val="CodeEmbedded"/>
        </w:rPr>
        <w:t>x</w:t>
      </w:r>
      <w:r>
        <w:t xml:space="preserve"> infers the name </w:t>
      </w:r>
      <w:r>
        <w:rPr>
          <w:rStyle w:val="CodeEmbedded"/>
        </w:rPr>
        <w:t>x</w:t>
      </w:r>
      <w:r>
        <w:t>.</w:t>
      </w:r>
    </w:p>
    <w:p w:rsidR="00EE7CEF" w:rsidRDefault="008A0CA2" w:rsidP="008A0CA2">
      <w:pPr>
        <w:numPr>
          <w:ilvl w:val="0"/>
          <w:numId w:val="109"/>
        </w:numPr>
      </w:pPr>
      <w:r>
        <w:t xml:space="preserve">A member access expression </w:t>
      </w:r>
      <w:r>
        <w:rPr>
          <w:rStyle w:val="CodeEmbedded"/>
        </w:rPr>
        <w:t>x.y</w:t>
      </w:r>
      <w:r>
        <w:t xml:space="preserve"> infers the name </w:t>
      </w:r>
      <w:r>
        <w:rPr>
          <w:rStyle w:val="CodeEmbedded"/>
        </w:rPr>
        <w:t>y</w:t>
      </w:r>
      <w:r>
        <w:t>.</w:t>
      </w:r>
    </w:p>
    <w:p w:rsidR="00EE7CEF" w:rsidRDefault="008A0CA2" w:rsidP="008A0CA2">
      <w:pPr>
        <w:numPr>
          <w:ilvl w:val="0"/>
          <w:numId w:val="109"/>
        </w:numPr>
      </w:pPr>
      <w:r>
        <w:t xml:space="preserve">A dictionary lookup expression </w:t>
      </w:r>
      <w:r>
        <w:rPr>
          <w:rStyle w:val="CodeEmbedded"/>
        </w:rPr>
        <w:t>x!y</w:t>
      </w:r>
      <w:r>
        <w:t xml:space="preserve"> infers the name </w:t>
      </w:r>
      <w:r>
        <w:rPr>
          <w:rStyle w:val="CodeEmbedded"/>
        </w:rPr>
        <w:t>y</w:t>
      </w:r>
      <w:r>
        <w:t>.</w:t>
      </w:r>
    </w:p>
    <w:p w:rsidR="00EE7CEF" w:rsidRDefault="008A0CA2" w:rsidP="008A0CA2">
      <w:pPr>
        <w:numPr>
          <w:ilvl w:val="0"/>
          <w:numId w:val="109"/>
        </w:numPr>
      </w:pPr>
      <w:r>
        <w:t xml:space="preserve">An invocation or index expression with no arguments </w:t>
      </w:r>
      <w:r>
        <w:rPr>
          <w:rStyle w:val="CodeEmbedded"/>
        </w:rPr>
        <w:t>x()</w:t>
      </w:r>
      <w:r>
        <w:t xml:space="preserve"> infers the name </w:t>
      </w:r>
      <w:r>
        <w:rPr>
          <w:rStyle w:val="CodeEmbedded"/>
        </w:rPr>
        <w:t>x</w:t>
      </w:r>
      <w:r>
        <w:t>.</w:t>
      </w:r>
    </w:p>
    <w:p w:rsidR="00EE7CEF" w:rsidRDefault="008A0CA2" w:rsidP="008A0CA2">
      <w:pPr>
        <w:numPr>
          <w:ilvl w:val="0"/>
          <w:numId w:val="109"/>
        </w:numPr>
      </w:pPr>
      <w:r>
        <w:t xml:space="preserve">An XML member access expression </w:t>
      </w:r>
      <w:r>
        <w:rPr>
          <w:rStyle w:val="CodeEmbedded"/>
        </w:rPr>
        <w:t>x.&lt;y&gt;</w:t>
      </w:r>
      <w:r>
        <w:t xml:space="preserve">, </w:t>
      </w:r>
      <w:r>
        <w:rPr>
          <w:rStyle w:val="CodeEmbedded"/>
        </w:rPr>
        <w:t>x...&lt;y&gt;</w:t>
      </w:r>
      <w:r>
        <w:t xml:space="preserve">, </w:t>
      </w:r>
      <w:r>
        <w:rPr>
          <w:rStyle w:val="CodeEmbedded"/>
        </w:rPr>
        <w:t>x.@y</w:t>
      </w:r>
      <w:r>
        <w:t xml:space="preserve"> infe</w:t>
      </w:r>
      <w:r>
        <w:t xml:space="preserve">rs the name </w:t>
      </w:r>
      <w:r>
        <w:rPr>
          <w:rStyle w:val="CodeEmbedded"/>
        </w:rPr>
        <w:t>y</w:t>
      </w:r>
      <w:r>
        <w:t>.</w:t>
      </w:r>
    </w:p>
    <w:p w:rsidR="00EE7CEF" w:rsidRDefault="008A0CA2" w:rsidP="008A0CA2">
      <w:pPr>
        <w:numPr>
          <w:ilvl w:val="0"/>
          <w:numId w:val="109"/>
        </w:numPr>
      </w:pPr>
      <w:r>
        <w:t xml:space="preserve">An XML member access expression that is the target of a member access expression </w:t>
      </w:r>
      <w:r>
        <w:rPr>
          <w:rStyle w:val="CodeEmbedded"/>
        </w:rPr>
        <w:t>x.&lt;y&gt;.z</w:t>
      </w:r>
      <w:r>
        <w:t xml:space="preserve"> infers the name </w:t>
      </w:r>
      <w:r>
        <w:rPr>
          <w:rStyle w:val="CodeEmbedded"/>
        </w:rPr>
        <w:t>z</w:t>
      </w:r>
      <w:r>
        <w:t>.</w:t>
      </w:r>
    </w:p>
    <w:p w:rsidR="00EE7CEF" w:rsidRDefault="008A0CA2" w:rsidP="008A0CA2">
      <w:pPr>
        <w:numPr>
          <w:ilvl w:val="0"/>
          <w:numId w:val="109"/>
        </w:numPr>
      </w:pPr>
      <w:r>
        <w:t xml:space="preserve">An XML member access expression that is the target of an invocation or index expression with no arguments </w:t>
      </w:r>
      <w:r>
        <w:rPr>
          <w:rStyle w:val="CodeEmbedded"/>
        </w:rPr>
        <w:t>x.&lt;y&gt;.z()</w:t>
      </w:r>
      <w:r>
        <w:t xml:space="preserve"> infers the name </w:t>
      </w:r>
      <w:r>
        <w:rPr>
          <w:rStyle w:val="CodeEmbedded"/>
        </w:rPr>
        <w:t>z</w:t>
      </w:r>
      <w:r>
        <w:t>.</w:t>
      </w:r>
    </w:p>
    <w:p w:rsidR="00EE7CEF" w:rsidRDefault="008A0CA2" w:rsidP="008A0CA2">
      <w:pPr>
        <w:numPr>
          <w:ilvl w:val="0"/>
          <w:numId w:val="109"/>
        </w:numPr>
      </w:pPr>
      <w:r>
        <w:t xml:space="preserve">An XML member access expression that is the target of an invocation or index expression </w:t>
      </w:r>
      <w:r>
        <w:rPr>
          <w:rStyle w:val="CodeEmbedded"/>
        </w:rPr>
        <w:t>x.&lt;y&gt;(0)</w:t>
      </w:r>
      <w:r>
        <w:t xml:space="preserve"> infers the name </w:t>
      </w:r>
      <w:r>
        <w:rPr>
          <w:rStyle w:val="CodeEmbedded"/>
        </w:rPr>
        <w:t>y</w:t>
      </w:r>
      <w:r>
        <w:t>.</w:t>
      </w:r>
    </w:p>
    <w:p w:rsidR="00EE7CEF" w:rsidRDefault="008A0CA2">
      <w:r>
        <w:lastRenderedPageBreak/>
        <w:t>The initializer is interpreted as an assignment of the expression to the inferred name. For example, the following initializers are equiva</w:t>
      </w:r>
      <w:r>
        <w:t>lent:</w:t>
      </w:r>
    </w:p>
    <w:p w:rsidR="00EE7CEF" w:rsidRDefault="008A0CA2">
      <w:pPr>
        <w:pStyle w:val="Code"/>
      </w:pPr>
      <w:r>
        <w:rPr>
          <w:color w:val="0000FF"/>
        </w:rPr>
        <w:t xml:space="preserve">Class </w:t>
      </w:r>
      <w:r>
        <w:rPr>
          <w:color w:val="2B91AF"/>
        </w:rPr>
        <w:t>Address</w:t>
      </w:r>
      <w:r>
        <w:br/>
      </w:r>
      <w:r>
        <w:rPr>
          <w:color w:val="0000FF"/>
        </w:rPr>
        <w:t xml:space="preserve">    Public </w:t>
      </w:r>
      <w:r>
        <w:t xml:space="preserve">Street </w:t>
      </w:r>
      <w:r>
        <w:rPr>
          <w:color w:val="0000FF"/>
        </w:rPr>
        <w:t>As String</w:t>
      </w:r>
      <w:r>
        <w:br/>
      </w:r>
      <w:r>
        <w:rPr>
          <w:color w:val="0000FF"/>
        </w:rPr>
        <w:t xml:space="preserve">    Public </w:t>
      </w:r>
      <w:r>
        <w:t xml:space="preserve">City </w:t>
      </w:r>
      <w:r>
        <w:rPr>
          <w:color w:val="0000FF"/>
        </w:rPr>
        <w:t>As String</w:t>
      </w:r>
      <w:r>
        <w:br/>
      </w:r>
      <w:r>
        <w:rPr>
          <w:color w:val="0000FF"/>
        </w:rPr>
        <w:t xml:space="preserve">    Public </w:t>
      </w:r>
      <w:r>
        <w:t xml:space="preserve">State </w:t>
      </w:r>
      <w:r>
        <w:rPr>
          <w:color w:val="0000FF"/>
        </w:rPr>
        <w:t>As String</w:t>
      </w:r>
      <w:r>
        <w:br/>
      </w:r>
      <w:r>
        <w:rPr>
          <w:color w:val="0000FF"/>
        </w:rPr>
        <w:t xml:space="preserve">    Public </w:t>
      </w:r>
      <w:r>
        <w:t xml:space="preserve">ZIP </w:t>
      </w:r>
      <w:r>
        <w:rPr>
          <w:color w:val="0000FF"/>
        </w:rPr>
        <w:t>As String</w:t>
      </w:r>
      <w:r>
        <w:br/>
      </w:r>
      <w:r>
        <w:rPr>
          <w:color w:val="0000FF"/>
        </w:rPr>
        <w:t>End Class</w:t>
      </w:r>
      <w:r>
        <w:br/>
      </w:r>
      <w:r>
        <w:br/>
      </w:r>
      <w:r>
        <w:rPr>
          <w:color w:val="0000FF"/>
        </w:rPr>
        <w:t xml:space="preserve">Class </w:t>
      </w:r>
      <w:r>
        <w:rPr>
          <w:color w:val="2B91AF"/>
        </w:rPr>
        <w:t>C1</w:t>
      </w:r>
      <w:r>
        <w:br/>
      </w:r>
      <w:r>
        <w:rPr>
          <w:color w:val="0000FF"/>
        </w:rPr>
        <w:t xml:space="preserve">    Sub </w:t>
      </w:r>
      <w:r>
        <w:t xml:space="preserve">Test(a </w:t>
      </w:r>
      <w:r>
        <w:rPr>
          <w:color w:val="0000FF"/>
        </w:rPr>
        <w:t xml:space="preserve">As </w:t>
      </w:r>
      <w:r>
        <w:rPr>
          <w:color w:val="2B91AF"/>
        </w:rPr>
        <w:t>Address</w:t>
      </w:r>
      <w:r>
        <w:t>)</w:t>
      </w:r>
      <w:r>
        <w:br/>
      </w:r>
      <w:r>
        <w:rPr>
          <w:color w:val="0000FF"/>
        </w:rPr>
        <w:t xml:space="preserve">        Dim </w:t>
      </w:r>
      <w:r>
        <w:t xml:space="preserve">cityState1 = </w:t>
      </w:r>
      <w:r>
        <w:rPr>
          <w:color w:val="0000FF"/>
        </w:rPr>
        <w:t xml:space="preserve">New With </w:t>
      </w:r>
      <w:r>
        <w:t>{ .City = a.City, .State = a.State }</w:t>
      </w:r>
      <w:r>
        <w:br/>
      </w:r>
      <w:r>
        <w:rPr>
          <w:color w:val="0000FF"/>
        </w:rPr>
        <w:t xml:space="preserve">        Dim </w:t>
      </w:r>
      <w:r>
        <w:t xml:space="preserve">cityState2 = </w:t>
      </w:r>
      <w:r>
        <w:rPr>
          <w:color w:val="0000FF"/>
        </w:rPr>
        <w:t xml:space="preserve">New With </w:t>
      </w:r>
      <w:r>
        <w:t>{ a.City, a.State }</w:t>
      </w:r>
      <w:r>
        <w:br/>
      </w:r>
      <w:r>
        <w:rPr>
          <w:color w:val="0000FF"/>
        </w:rPr>
        <w:t xml:space="preserve">    End Sub</w:t>
      </w:r>
      <w:r>
        <w:br/>
      </w:r>
      <w:r>
        <w:rPr>
          <w:color w:val="0000FF"/>
        </w:rPr>
        <w:t>End Class</w:t>
      </w:r>
    </w:p>
    <w:p w:rsidR="00EE7CEF" w:rsidRDefault="008A0CA2">
      <w:r>
        <w:t xml:space="preserve">If a member name is inferred that conflicts with an existing member of the type, such as </w:t>
      </w:r>
      <w:r>
        <w:rPr>
          <w:rStyle w:val="CodeEmbedded"/>
        </w:rPr>
        <w:t>GetHashCode</w:t>
      </w:r>
      <w:r>
        <w:t>, then a compile time error occurs. Unlike regular member initializers, anonymous object-cre</w:t>
      </w:r>
      <w:r>
        <w:t>ation expressions do not allow member initializers to have circular references, or to refer to a member before it has been initialized. For example: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8000"/>
        </w:rPr>
        <w:t xml:space="preserve">        ' Error: Circular references</w:t>
      </w:r>
      <w:r>
        <w:br/>
      </w:r>
      <w:r>
        <w:rPr>
          <w:color w:val="0000FF"/>
        </w:rPr>
        <w:t xml:space="preserve">        Dim </w:t>
      </w:r>
      <w:r>
        <w:t xml:space="preserve">x = </w:t>
      </w:r>
      <w:r>
        <w:rPr>
          <w:color w:val="0000FF"/>
        </w:rPr>
        <w:t xml:space="preserve">New With </w:t>
      </w:r>
      <w:r>
        <w:t>{ .a = .b, .b = .a</w:t>
      </w:r>
      <w:r>
        <w:t xml:space="preserve"> }</w:t>
      </w:r>
      <w:r>
        <w:br/>
      </w:r>
      <w:r>
        <w:br/>
      </w:r>
      <w:r>
        <w:rPr>
          <w:color w:val="008000"/>
        </w:rPr>
        <w:t xml:space="preserve">        ' Error: Referring to .b before it has been assigned to</w:t>
      </w:r>
      <w:r>
        <w:br/>
      </w:r>
      <w:r>
        <w:rPr>
          <w:color w:val="0000FF"/>
        </w:rPr>
        <w:t xml:space="preserve">        Dim </w:t>
      </w:r>
      <w:r>
        <w:t xml:space="preserve">y = </w:t>
      </w:r>
      <w:r>
        <w:rPr>
          <w:color w:val="0000FF"/>
        </w:rPr>
        <w:t xml:space="preserve">New With </w:t>
      </w:r>
      <w:r>
        <w:t>{ .a = .b, .b = 10 }</w:t>
      </w:r>
      <w:r>
        <w:br/>
      </w:r>
      <w:r>
        <w:br/>
      </w:r>
      <w:r>
        <w:rPr>
          <w:color w:val="008000"/>
        </w:rPr>
        <w:t xml:space="preserve">        ' Error: Referring to .a before it has been assigned to</w:t>
      </w:r>
      <w:r>
        <w:br/>
      </w:r>
      <w:r>
        <w:rPr>
          <w:color w:val="0000FF"/>
        </w:rPr>
        <w:t xml:space="preserve">        Dim </w:t>
      </w:r>
      <w:r>
        <w:t xml:space="preserve">z = </w:t>
      </w:r>
      <w:r>
        <w:rPr>
          <w:color w:val="0000FF"/>
        </w:rPr>
        <w:t xml:space="preserve">New With </w:t>
      </w:r>
      <w:r>
        <w:t>{ .a = .a }</w:t>
      </w:r>
      <w:r>
        <w:br/>
      </w:r>
      <w:r>
        <w:rPr>
          <w:color w:val="0000FF"/>
        </w:rPr>
        <w:t xml:space="preserve">    End Sub</w:t>
      </w:r>
      <w:r>
        <w:br/>
      </w:r>
      <w:r>
        <w:rPr>
          <w:color w:val="0000FF"/>
        </w:rPr>
        <w:t>End Module</w:t>
      </w:r>
    </w:p>
    <w:p w:rsidR="00EE7CEF" w:rsidRDefault="008A0CA2">
      <w:r>
        <w:t xml:space="preserve">If two anonymous </w:t>
      </w:r>
      <w:r>
        <w:t>class creation expressions occur within the same method and yield the same resulting shape -- if the property order, property names, and property types all match -- they will both refer to the same anonymous class. The method scope of an instance or shared</w:t>
      </w:r>
      <w:r>
        <w:t xml:space="preserve"> member variable with an initializer is the constructor in which the variable is initialized.</w:t>
      </w:r>
    </w:p>
    <w:p w:rsidR="00EE7CEF" w:rsidRDefault="008A0CA2">
      <w:r>
        <w:rPr>
          <w:b/>
        </w:rPr>
        <w:t>Note.</w:t>
      </w:r>
      <w:r>
        <w:t xml:space="preserve"> It is possible that a compiler may choose to unify anonymous types further, such as at the assembly level, but this cannot be relied upon at this time.</w:t>
      </w:r>
    </w:p>
    <w:p w:rsidR="00EE7CEF" w:rsidRDefault="008A0CA2">
      <w:pPr>
        <w:pStyle w:val="Heading2"/>
      </w:pPr>
      <w:bookmarkStart w:id="382" w:name="_Toc453856523"/>
      <w:r>
        <w:t>Cast</w:t>
      </w:r>
      <w:r>
        <w:t xml:space="preserve"> Expressions</w:t>
      </w:r>
      <w:bookmarkEnd w:id="382"/>
    </w:p>
    <w:p w:rsidR="00EE7CEF" w:rsidRDefault="008A0CA2">
      <w:r>
        <w:t xml:space="preserve">A cast expression coerces an expression to a given type. Specific cast keywords coerce expressions into the primitive types. Three general cast keywords, </w:t>
      </w:r>
      <w:r>
        <w:rPr>
          <w:rStyle w:val="CodeEmbedded"/>
        </w:rPr>
        <w:t>CType</w:t>
      </w:r>
      <w:r>
        <w:t xml:space="preserve">, </w:t>
      </w:r>
      <w:r>
        <w:rPr>
          <w:rStyle w:val="CodeEmbedded"/>
        </w:rPr>
        <w:t>TryCast</w:t>
      </w:r>
      <w:r>
        <w:t xml:space="preserve"> and </w:t>
      </w:r>
      <w:r>
        <w:rPr>
          <w:rStyle w:val="CodeEmbedded"/>
        </w:rPr>
        <w:t>DirectCast</w:t>
      </w:r>
      <w:r>
        <w:t>, coerce an expression into a type.</w:t>
      </w:r>
    </w:p>
    <w:p w:rsidR="00EE7CEF" w:rsidRDefault="008A0CA2">
      <w:pPr>
        <w:pStyle w:val="Grammar"/>
      </w:pPr>
      <w:bookmarkStart w:id="383" w:name="_Grm00134"/>
      <w:r>
        <w:rPr>
          <w:color w:val="6A5ACD"/>
        </w:rPr>
        <w:t>CastExpression</w:t>
      </w:r>
      <w:r>
        <w:t>:</w:t>
      </w:r>
      <w:r>
        <w:br/>
      </w:r>
      <w:r>
        <w:tab/>
        <w:t xml:space="preserve">| </w:t>
      </w:r>
      <w:r>
        <w:rPr>
          <w:color w:val="A31515"/>
        </w:rPr>
        <w:t>'Dire</w:t>
      </w:r>
      <w:r>
        <w:rPr>
          <w:color w:val="A31515"/>
        </w:rPr>
        <w:t xml:space="preserve">ctCast' </w:t>
      </w:r>
      <w:r>
        <w:rPr>
          <w:color w:val="6A5ACD"/>
        </w:rPr>
        <w:t>OpenParenthesis Expression Comma TypeName CloseParenthesis</w:t>
      </w:r>
      <w:r>
        <w:br/>
      </w:r>
      <w:r>
        <w:tab/>
        <w:t xml:space="preserve">| </w:t>
      </w:r>
      <w:r>
        <w:rPr>
          <w:color w:val="A31515"/>
        </w:rPr>
        <w:t xml:space="preserve">'TryCast' </w:t>
      </w:r>
      <w:r>
        <w:rPr>
          <w:color w:val="6A5ACD"/>
        </w:rPr>
        <w:t>OpenParenthesis Expression Comma TypeName CloseParenthesis</w:t>
      </w:r>
      <w:r>
        <w:br/>
      </w:r>
      <w:r>
        <w:tab/>
        <w:t xml:space="preserve">| </w:t>
      </w:r>
      <w:r>
        <w:rPr>
          <w:color w:val="A31515"/>
        </w:rPr>
        <w:t xml:space="preserve">'CType' </w:t>
      </w:r>
      <w:r>
        <w:rPr>
          <w:color w:val="6A5ACD"/>
        </w:rPr>
        <w:t>OpenParenthesis Expression Comma TypeName CloseParenthesis</w:t>
      </w:r>
      <w:r>
        <w:br/>
      </w:r>
      <w:r>
        <w:tab/>
        <w:t xml:space="preserve">| </w:t>
      </w:r>
      <w:r>
        <w:rPr>
          <w:color w:val="6A5ACD"/>
        </w:rPr>
        <w:t>CastTarget OpenParenthesis Expression CloseP</w:t>
      </w:r>
      <w:r>
        <w:rPr>
          <w:color w:val="6A5ACD"/>
        </w:rPr>
        <w:t>arenthesis</w:t>
      </w:r>
      <w:r>
        <w:br/>
      </w:r>
      <w:r>
        <w:tab/>
        <w:t>;</w:t>
      </w:r>
      <w:r>
        <w:br/>
      </w:r>
      <w:r>
        <w:br/>
      </w:r>
      <w:r>
        <w:rPr>
          <w:color w:val="6A5ACD"/>
        </w:rPr>
        <w:t>CastTarget</w:t>
      </w:r>
      <w:r>
        <w:t>:</w:t>
      </w:r>
      <w:r>
        <w:br/>
      </w:r>
      <w:r>
        <w:tab/>
        <w:t xml:space="preserve">| </w:t>
      </w:r>
      <w:r>
        <w:rPr>
          <w:color w:val="A31515"/>
        </w:rPr>
        <w:t xml:space="preserve">'CBool' </w:t>
      </w:r>
      <w:r>
        <w:t xml:space="preserve">| </w:t>
      </w:r>
      <w:r>
        <w:rPr>
          <w:color w:val="A31515"/>
        </w:rPr>
        <w:t xml:space="preserve">'CByte' </w:t>
      </w:r>
      <w:r>
        <w:t xml:space="preserve">| </w:t>
      </w:r>
      <w:r>
        <w:rPr>
          <w:color w:val="A31515"/>
        </w:rPr>
        <w:t xml:space="preserve">'CChar'  </w:t>
      </w:r>
      <w:r>
        <w:t xml:space="preserve">| </w:t>
      </w:r>
      <w:r>
        <w:rPr>
          <w:color w:val="A31515"/>
        </w:rPr>
        <w:t xml:space="preserve">'CDate'  </w:t>
      </w:r>
      <w:r>
        <w:t xml:space="preserve">| </w:t>
      </w:r>
      <w:r>
        <w:rPr>
          <w:color w:val="A31515"/>
        </w:rPr>
        <w:t xml:space="preserve">'CDec' </w:t>
      </w:r>
      <w:r>
        <w:t xml:space="preserve">| </w:t>
      </w:r>
      <w:r>
        <w:rPr>
          <w:color w:val="A31515"/>
        </w:rPr>
        <w:t xml:space="preserve">'CDbl' </w:t>
      </w:r>
      <w:r>
        <w:t xml:space="preserve">| </w:t>
      </w:r>
      <w:r>
        <w:rPr>
          <w:color w:val="A31515"/>
        </w:rPr>
        <w:t>'CInt'</w:t>
      </w:r>
      <w:r>
        <w:br/>
      </w:r>
      <w:r>
        <w:tab/>
        <w:t xml:space="preserve">| </w:t>
      </w:r>
      <w:r>
        <w:rPr>
          <w:color w:val="A31515"/>
        </w:rPr>
        <w:t xml:space="preserve">'CLng'  </w:t>
      </w:r>
      <w:r>
        <w:t xml:space="preserve">| </w:t>
      </w:r>
      <w:r>
        <w:rPr>
          <w:color w:val="A31515"/>
        </w:rPr>
        <w:t xml:space="preserve">'CObj'  </w:t>
      </w:r>
      <w:r>
        <w:t xml:space="preserve">| </w:t>
      </w:r>
      <w:r>
        <w:rPr>
          <w:color w:val="A31515"/>
        </w:rPr>
        <w:t xml:space="preserve">'CSByte' </w:t>
      </w:r>
      <w:r>
        <w:t xml:space="preserve">| </w:t>
      </w:r>
      <w:r>
        <w:rPr>
          <w:color w:val="A31515"/>
        </w:rPr>
        <w:t xml:space="preserve">'CShort' </w:t>
      </w:r>
      <w:r>
        <w:t xml:space="preserve">| </w:t>
      </w:r>
      <w:r>
        <w:rPr>
          <w:color w:val="A31515"/>
        </w:rPr>
        <w:t xml:space="preserve">'CSng' </w:t>
      </w:r>
      <w:r>
        <w:t xml:space="preserve">| </w:t>
      </w:r>
      <w:r>
        <w:rPr>
          <w:color w:val="A31515"/>
        </w:rPr>
        <w:t xml:space="preserve">'CStr' </w:t>
      </w:r>
      <w:r>
        <w:t xml:space="preserve">| </w:t>
      </w:r>
      <w:r>
        <w:rPr>
          <w:color w:val="A31515"/>
        </w:rPr>
        <w:t>'CUInt'</w:t>
      </w:r>
      <w:r>
        <w:br/>
      </w:r>
      <w:r>
        <w:tab/>
        <w:t xml:space="preserve">| </w:t>
      </w:r>
      <w:r>
        <w:rPr>
          <w:color w:val="A31515"/>
        </w:rPr>
        <w:t xml:space="preserve">'CULng' </w:t>
      </w:r>
      <w:r>
        <w:t xml:space="preserve">| </w:t>
      </w:r>
      <w:r>
        <w:rPr>
          <w:color w:val="A31515"/>
        </w:rPr>
        <w:t>'CUShort'</w:t>
      </w:r>
      <w:r>
        <w:br/>
      </w:r>
      <w:r>
        <w:tab/>
        <w:t>;</w:t>
      </w:r>
      <w:bookmarkEnd w:id="383"/>
    </w:p>
    <w:p w:rsidR="00EE7CEF" w:rsidRDefault="008A0CA2">
      <w:r>
        <w:rPr>
          <w:rStyle w:val="CodeEmbedded"/>
        </w:rPr>
        <w:lastRenderedPageBreak/>
        <w:t>DirectCast</w:t>
      </w:r>
      <w:r>
        <w:t xml:space="preserve"> and </w:t>
      </w:r>
      <w:r>
        <w:rPr>
          <w:rStyle w:val="CodeEmbedded"/>
        </w:rPr>
        <w:t>TryCast</w:t>
      </w:r>
      <w:r>
        <w:t xml:space="preserve"> have special behaviors. Because of this, they only support native conversions. Additionally, the target type in a </w:t>
      </w:r>
      <w:r>
        <w:rPr>
          <w:rStyle w:val="CodeEmbedded"/>
        </w:rPr>
        <w:t>TryCast</w:t>
      </w:r>
      <w:r>
        <w:t xml:space="preserve"> expression cannot be a value type. User-defined conversion operators are not considered when </w:t>
      </w:r>
      <w:r>
        <w:rPr>
          <w:rStyle w:val="CodeEmbedded"/>
        </w:rPr>
        <w:t>DirectCast</w:t>
      </w:r>
      <w:r>
        <w:t xml:space="preserve"> or </w:t>
      </w:r>
      <w:r>
        <w:rPr>
          <w:rStyle w:val="CodeEmbedded"/>
        </w:rPr>
        <w:t>TryCast</w:t>
      </w:r>
      <w:r>
        <w:t xml:space="preserve"> is used. (</w:t>
      </w:r>
      <w:r>
        <w:rPr>
          <w:b/>
        </w:rPr>
        <w:t>Note.</w:t>
      </w:r>
      <w:r>
        <w:t xml:space="preserve"> Th</w:t>
      </w:r>
      <w:r>
        <w:t xml:space="preserve">e conversion set that </w:t>
      </w:r>
      <w:r>
        <w:rPr>
          <w:rStyle w:val="CodeEmbedded"/>
        </w:rPr>
        <w:t>DirectCast</w:t>
      </w:r>
      <w:r>
        <w:t xml:space="preserve"> and </w:t>
      </w:r>
      <w:r>
        <w:rPr>
          <w:rStyle w:val="CodeEmbedded"/>
        </w:rPr>
        <w:t>TryCast</w:t>
      </w:r>
      <w:r>
        <w:t xml:space="preserve"> support are restricted because they implement "native CLR" conversions. The purpose of </w:t>
      </w:r>
      <w:r>
        <w:rPr>
          <w:rStyle w:val="CodeEmbedded"/>
        </w:rPr>
        <w:t>DirectCast</w:t>
      </w:r>
      <w:r>
        <w:t xml:space="preserve"> is to provide the functionality of the "unbox" instruction, while the purpose of </w:t>
      </w:r>
      <w:r>
        <w:rPr>
          <w:rStyle w:val="CodeEmbedded"/>
        </w:rPr>
        <w:t>TryCast</w:t>
      </w:r>
      <w:r>
        <w:t xml:space="preserve"> is to provide the functi</w:t>
      </w:r>
      <w:r>
        <w:t>onality of the "isinst" instruction. Since they map onto CLR instructions, supporting conversions not directly supported by the CLR would defeat the intended purpose.)</w:t>
      </w:r>
    </w:p>
    <w:p w:rsidR="00EE7CEF" w:rsidRDefault="008A0CA2">
      <w:r>
        <w:rPr>
          <w:rStyle w:val="CodeEmbedded"/>
        </w:rPr>
        <w:t>DirectCast</w:t>
      </w:r>
      <w:r>
        <w:t xml:space="preserve"> converts expressions that are typed as </w:t>
      </w:r>
      <w:r>
        <w:rPr>
          <w:rStyle w:val="CodeEmbedded"/>
        </w:rPr>
        <w:t>Object</w:t>
      </w:r>
      <w:r>
        <w:t xml:space="preserve"> differently than </w:t>
      </w:r>
      <w:r>
        <w:rPr>
          <w:rStyle w:val="CodeEmbedded"/>
        </w:rPr>
        <w:t>CType</w:t>
      </w:r>
      <w:r>
        <w:t>. When co</w:t>
      </w:r>
      <w:r>
        <w:t xml:space="preserve">nverting an expression of type </w:t>
      </w:r>
      <w:r>
        <w:rPr>
          <w:rStyle w:val="CodeEmbedded"/>
        </w:rPr>
        <w:t>Object</w:t>
      </w:r>
      <w:r>
        <w:t xml:space="preserve"> whose run-time type is a primitive value type, </w:t>
      </w:r>
      <w:r>
        <w:rPr>
          <w:rStyle w:val="CodeEmbedded"/>
        </w:rPr>
        <w:t>DirectCast</w:t>
      </w:r>
      <w:r>
        <w:t xml:space="preserve"> throws a </w:t>
      </w:r>
      <w:r>
        <w:rPr>
          <w:rStyle w:val="CodeEmbedded"/>
        </w:rPr>
        <w:t>System.InvalidCastException</w:t>
      </w:r>
      <w:r>
        <w:t xml:space="preserve"> exception if the specified type is not the same as the run-time type of the expression or a </w:t>
      </w:r>
      <w:r>
        <w:rPr>
          <w:rStyle w:val="CodeEmbedded"/>
        </w:rPr>
        <w:t>System.NullReferenceException</w:t>
      </w:r>
      <w:r>
        <w:t xml:space="preserve"> i</w:t>
      </w:r>
      <w:r>
        <w:t xml:space="preserve">f the expression evaluates to </w:t>
      </w:r>
      <w:r>
        <w:rPr>
          <w:rStyle w:val="CodeEmbedded"/>
        </w:rPr>
        <w:t>Nothing</w:t>
      </w:r>
      <w:r>
        <w:t>. (</w:t>
      </w:r>
      <w:r>
        <w:rPr>
          <w:b/>
        </w:rPr>
        <w:t>Note.</w:t>
      </w:r>
      <w:r>
        <w:t xml:space="preserve"> As noted above, </w:t>
      </w:r>
      <w:r>
        <w:rPr>
          <w:rStyle w:val="CodeEmbedded"/>
        </w:rPr>
        <w:t>DirectCast</w:t>
      </w:r>
      <w:r>
        <w:t xml:space="preserve"> maps directly onto the CLR instruction "unbox" when the type of the expression is </w:t>
      </w:r>
      <w:r>
        <w:rPr>
          <w:rStyle w:val="CodeEmbedded"/>
        </w:rPr>
        <w:t>Object</w:t>
      </w:r>
      <w:r>
        <w:t xml:space="preserve">. In contrast, </w:t>
      </w:r>
      <w:r>
        <w:rPr>
          <w:rStyle w:val="CodeEmbedded"/>
        </w:rPr>
        <w:t>CType</w:t>
      </w:r>
      <w:r>
        <w:t xml:space="preserve"> turns into a call to a runtime helper to do the conversion so that convers</w:t>
      </w:r>
      <w:r>
        <w:t xml:space="preserve">ions between primitive types can be supported. In the case when an </w:t>
      </w:r>
      <w:r>
        <w:rPr>
          <w:rStyle w:val="CodeEmbedded"/>
        </w:rPr>
        <w:t>Object</w:t>
      </w:r>
      <w:r>
        <w:t xml:space="preserve"> expression is being converted to a primitive value type and the type of the actual instance match the target type, </w:t>
      </w:r>
      <w:r>
        <w:rPr>
          <w:rStyle w:val="CodeEmbedded"/>
        </w:rPr>
        <w:t>DirectCast</w:t>
      </w:r>
      <w:r>
        <w:t xml:space="preserve"> will be significantly faster than </w:t>
      </w:r>
      <w:r>
        <w:rPr>
          <w:rStyle w:val="CodeEmbedded"/>
        </w:rPr>
        <w:t>CType</w:t>
      </w:r>
      <w:r>
        <w:t>.)</w:t>
      </w:r>
    </w:p>
    <w:p w:rsidR="00EE7CEF" w:rsidRDefault="008A0CA2">
      <w:r>
        <w:rPr>
          <w:rStyle w:val="CodeEmbedded"/>
        </w:rPr>
        <w:t>TryCast</w:t>
      </w:r>
      <w:r>
        <w:t xml:space="preserve"> conver</w:t>
      </w:r>
      <w:r>
        <w:t xml:space="preserve">ts expressions but does not throw an exception if the expression cannot be converted to the target type. Instead, </w:t>
      </w:r>
      <w:r>
        <w:rPr>
          <w:rStyle w:val="CodeEmbedded"/>
        </w:rPr>
        <w:t>TryCast</w:t>
      </w:r>
      <w:r>
        <w:t xml:space="preserve"> will result in </w:t>
      </w:r>
      <w:r>
        <w:rPr>
          <w:rStyle w:val="CodeEmbedded"/>
        </w:rPr>
        <w:t>Nothing</w:t>
      </w:r>
      <w:r>
        <w:t xml:space="preserve"> if the expression cannot be converted at runtime. (</w:t>
      </w:r>
      <w:r>
        <w:rPr>
          <w:b/>
        </w:rPr>
        <w:t>Note.</w:t>
      </w:r>
      <w:r>
        <w:t xml:space="preserve"> As noted above, </w:t>
      </w:r>
      <w:r>
        <w:rPr>
          <w:rStyle w:val="CodeEmbedded"/>
        </w:rPr>
        <w:t>TryCast</w:t>
      </w:r>
      <w:r>
        <w:t xml:space="preserve"> maps directly onto the CLR ins</w:t>
      </w:r>
      <w:r>
        <w:t xml:space="preserve">truction "isinst". By combining the type check and the conversion into a single operation, </w:t>
      </w:r>
      <w:r>
        <w:rPr>
          <w:rStyle w:val="CodeEmbedded"/>
        </w:rPr>
        <w:t>TryCast</w:t>
      </w:r>
      <w:r>
        <w:t xml:space="preserve"> can be cheaper than doing a </w:t>
      </w:r>
      <w:r>
        <w:rPr>
          <w:rStyle w:val="CodeEmbedded"/>
        </w:rPr>
        <w:t>TypeOf ... Is</w:t>
      </w:r>
      <w:r>
        <w:t xml:space="preserve"> and then a </w:t>
      </w:r>
      <w:r>
        <w:rPr>
          <w:rStyle w:val="CodeEmbedded"/>
        </w:rPr>
        <w:t>CType</w:t>
      </w:r>
      <w:r>
        <w:t>.)</w:t>
      </w:r>
    </w:p>
    <w:p w:rsidR="00EE7CEF" w:rsidRDefault="008A0CA2">
      <w:r>
        <w:t>For example:</w:t>
      </w:r>
    </w:p>
    <w:p w:rsidR="00EE7CEF" w:rsidRDefault="008A0CA2">
      <w:pPr>
        <w:pStyle w:val="Code"/>
      </w:pPr>
      <w:r>
        <w:rPr>
          <w:color w:val="0000FF"/>
        </w:rPr>
        <w:t xml:space="preserve">Interface </w:t>
      </w:r>
      <w:r>
        <w:rPr>
          <w:color w:val="2B91AF"/>
        </w:rPr>
        <w:t>ITest</w:t>
      </w:r>
      <w:r>
        <w:br/>
      </w:r>
      <w:r>
        <w:rPr>
          <w:color w:val="0000FF"/>
        </w:rPr>
        <w:t xml:space="preserve">    Sub </w:t>
      </w:r>
      <w:r>
        <w:t>Test()</w:t>
      </w:r>
      <w:r>
        <w:br/>
      </w:r>
      <w:r>
        <w:rPr>
          <w:color w:val="0000FF"/>
        </w:rPr>
        <w:t>End Interface</w:t>
      </w:r>
      <w:r>
        <w:br/>
      </w:r>
      <w:r>
        <w:br/>
      </w:r>
      <w:r>
        <w:rPr>
          <w:color w:val="0000FF"/>
        </w:rPr>
        <w:t xml:space="preserve">Module </w:t>
      </w:r>
      <w:r>
        <w:rPr>
          <w:color w:val="2B91AF"/>
        </w:rPr>
        <w:t>Test</w:t>
      </w:r>
      <w:r>
        <w:br/>
      </w:r>
      <w:r>
        <w:rPr>
          <w:color w:val="0000FF"/>
        </w:rPr>
        <w:t xml:space="preserve">    Sub </w:t>
      </w:r>
      <w:r>
        <w:t xml:space="preserve">Convert(o </w:t>
      </w:r>
      <w:r>
        <w:rPr>
          <w:color w:val="0000FF"/>
        </w:rPr>
        <w:t>As Object</w:t>
      </w:r>
      <w:r>
        <w:t>)</w:t>
      </w:r>
      <w:r>
        <w:br/>
      </w:r>
      <w:r>
        <w:rPr>
          <w:color w:val="0000FF"/>
        </w:rPr>
        <w:t xml:space="preserve">        Dim </w:t>
      </w:r>
      <w:r>
        <w:t xml:space="preserve">i </w:t>
      </w:r>
      <w:r>
        <w:rPr>
          <w:color w:val="0000FF"/>
        </w:rPr>
        <w:t xml:space="preserve">As </w:t>
      </w:r>
      <w:r>
        <w:rPr>
          <w:color w:val="2B91AF"/>
        </w:rPr>
        <w:t xml:space="preserve">ITest </w:t>
      </w:r>
      <w:r>
        <w:t xml:space="preserve">= </w:t>
      </w:r>
      <w:r>
        <w:rPr>
          <w:color w:val="0000FF"/>
        </w:rPr>
        <w:t>TryCast</w:t>
      </w:r>
      <w:r>
        <w:t xml:space="preserve">(o, </w:t>
      </w:r>
      <w:r>
        <w:rPr>
          <w:color w:val="2B91AF"/>
        </w:rPr>
        <w:t>ITest</w:t>
      </w:r>
      <w:r>
        <w:t>)</w:t>
      </w:r>
      <w:r>
        <w:br/>
      </w:r>
      <w:r>
        <w:br/>
      </w:r>
      <w:r>
        <w:rPr>
          <w:color w:val="0000FF"/>
        </w:rPr>
        <w:t xml:space="preserve">        If </w:t>
      </w:r>
      <w:r>
        <w:t xml:space="preserve">i </w:t>
      </w:r>
      <w:r>
        <w:rPr>
          <w:color w:val="0000FF"/>
        </w:rPr>
        <w:t>IsNot Nothing Then</w:t>
      </w:r>
      <w:r>
        <w:br/>
        <w:t xml:space="preserve">            i.Test()</w:t>
      </w:r>
      <w:r>
        <w:br/>
      </w:r>
      <w:r>
        <w:rPr>
          <w:color w:val="0000FF"/>
        </w:rPr>
        <w:t xml:space="preserve">        End If</w:t>
      </w:r>
      <w:r>
        <w:br/>
      </w:r>
      <w:r>
        <w:rPr>
          <w:color w:val="0000FF"/>
        </w:rPr>
        <w:t xml:space="preserve">    End Sub</w:t>
      </w:r>
      <w:r>
        <w:br/>
      </w:r>
      <w:r>
        <w:rPr>
          <w:color w:val="0000FF"/>
        </w:rPr>
        <w:t>End Module</w:t>
      </w:r>
    </w:p>
    <w:p w:rsidR="00EE7CEF" w:rsidRDefault="008A0CA2">
      <w:r>
        <w:t>If no conversion exists from the type of the expression to the specified type, a compile-time error occurs. Ot</w:t>
      </w:r>
      <w:r>
        <w:t>herwise, the expression is classified as a value and the result is the value produced by the conversion.</w:t>
      </w:r>
    </w:p>
    <w:p w:rsidR="00EE7CEF" w:rsidRDefault="008A0CA2">
      <w:pPr>
        <w:pStyle w:val="Heading2"/>
      </w:pPr>
      <w:bookmarkStart w:id="384" w:name="_Toc453856524"/>
      <w:r>
        <w:t>Operator Expressions</w:t>
      </w:r>
      <w:bookmarkEnd w:id="384"/>
    </w:p>
    <w:p w:rsidR="00EE7CEF" w:rsidRDefault="008A0CA2">
      <w:r>
        <w:t xml:space="preserve">There are two kinds of operators. </w:t>
      </w:r>
      <w:r>
        <w:rPr>
          <w:i/>
        </w:rPr>
        <w:t>Unary operators</w:t>
      </w:r>
      <w:r>
        <w:t xml:space="preserve"> take one operand and use prefix notation (for example, </w:t>
      </w:r>
      <w:r>
        <w:rPr>
          <w:rStyle w:val="CodeEmbedded"/>
        </w:rPr>
        <w:t>-x</w:t>
      </w:r>
      <w:r>
        <w:t xml:space="preserve">). </w:t>
      </w:r>
      <w:r>
        <w:rPr>
          <w:i/>
        </w:rPr>
        <w:t>Binary operators</w:t>
      </w:r>
      <w:r>
        <w:t xml:space="preserve"> tak</w:t>
      </w:r>
      <w:r>
        <w:t xml:space="preserve">e two operands and use infix notation (for example, </w:t>
      </w:r>
      <w:r>
        <w:rPr>
          <w:rStyle w:val="CodeEmbedded"/>
        </w:rPr>
        <w:t>x + y</w:t>
      </w:r>
      <w:r>
        <w:t xml:space="preserve">). With the exception of the relational operators, which always result in </w:t>
      </w:r>
      <w:r>
        <w:rPr>
          <w:rStyle w:val="CodeEmbedded"/>
        </w:rPr>
        <w:t>Boolean</w:t>
      </w:r>
      <w:r>
        <w:t>, an operator defined for a particular type results in that type. The operands to an operator must always be classifie</w:t>
      </w:r>
      <w:r>
        <w:t>d as a value; the result of an operator expression is classified as a value.</w:t>
      </w:r>
    </w:p>
    <w:p w:rsidR="00EE7CEF" w:rsidRDefault="008A0CA2">
      <w:pPr>
        <w:pStyle w:val="Grammar"/>
      </w:pPr>
      <w:bookmarkStart w:id="385" w:name="_Grm00135"/>
      <w:r>
        <w:rPr>
          <w:color w:val="6A5ACD"/>
        </w:rPr>
        <w:t>OperatorExpression</w:t>
      </w:r>
      <w:r>
        <w:t>:</w:t>
      </w:r>
      <w:r>
        <w:br/>
      </w:r>
      <w:r>
        <w:tab/>
        <w:t xml:space="preserve">| </w:t>
      </w:r>
      <w:r>
        <w:rPr>
          <w:color w:val="6A5ACD"/>
        </w:rPr>
        <w:t>ArithmeticOperatorExpression</w:t>
      </w:r>
      <w:r>
        <w:br/>
      </w:r>
      <w:r>
        <w:tab/>
        <w:t xml:space="preserve">| </w:t>
      </w:r>
      <w:r>
        <w:rPr>
          <w:color w:val="6A5ACD"/>
        </w:rPr>
        <w:t>RelationalOperatorExpression</w:t>
      </w:r>
      <w:r>
        <w:br/>
      </w:r>
      <w:r>
        <w:tab/>
        <w:t xml:space="preserve">| </w:t>
      </w:r>
      <w:r>
        <w:rPr>
          <w:color w:val="6A5ACD"/>
        </w:rPr>
        <w:t>LikeOperatorExpression</w:t>
      </w:r>
      <w:r>
        <w:br/>
      </w:r>
      <w:r>
        <w:tab/>
        <w:t xml:space="preserve">| </w:t>
      </w:r>
      <w:r>
        <w:rPr>
          <w:color w:val="6A5ACD"/>
        </w:rPr>
        <w:t>ConcatenationOperatorExpression</w:t>
      </w:r>
      <w:r>
        <w:br/>
      </w:r>
      <w:r>
        <w:tab/>
        <w:t xml:space="preserve">| </w:t>
      </w:r>
      <w:r>
        <w:rPr>
          <w:color w:val="6A5ACD"/>
        </w:rPr>
        <w:t>ShortCircuitLogicalOperatorExpr</w:t>
      </w:r>
      <w:r>
        <w:rPr>
          <w:color w:val="6A5ACD"/>
        </w:rPr>
        <w:t>ession</w:t>
      </w:r>
      <w:r>
        <w:br/>
      </w:r>
      <w:r>
        <w:tab/>
        <w:t xml:space="preserve">| </w:t>
      </w:r>
      <w:r>
        <w:rPr>
          <w:color w:val="6A5ACD"/>
        </w:rPr>
        <w:t>LogicalOperatorExpression</w:t>
      </w:r>
      <w:r>
        <w:br/>
      </w:r>
      <w:r>
        <w:tab/>
        <w:t xml:space="preserve">| </w:t>
      </w:r>
      <w:r>
        <w:rPr>
          <w:color w:val="6A5ACD"/>
        </w:rPr>
        <w:t>ShiftOperatorExpression</w:t>
      </w:r>
      <w:r>
        <w:br/>
      </w:r>
      <w:r>
        <w:lastRenderedPageBreak/>
        <w:tab/>
        <w:t xml:space="preserve">| </w:t>
      </w:r>
      <w:r>
        <w:rPr>
          <w:color w:val="6A5ACD"/>
        </w:rPr>
        <w:t>AwaitOperatorExpression</w:t>
      </w:r>
      <w:r>
        <w:br/>
      </w:r>
      <w:r>
        <w:tab/>
        <w:t>;</w:t>
      </w:r>
      <w:bookmarkEnd w:id="385"/>
    </w:p>
    <w:p w:rsidR="00EE7CEF" w:rsidRDefault="008A0CA2">
      <w:pPr>
        <w:pStyle w:val="Heading3"/>
      </w:pPr>
      <w:bookmarkStart w:id="386" w:name="_Toc00245"/>
      <w:r>
        <w:t>Operator Precedence and Associativity</w:t>
      </w:r>
      <w:bookmarkEnd w:id="386"/>
    </w:p>
    <w:p w:rsidR="00EE7CEF" w:rsidRDefault="008A0CA2">
      <w:r>
        <w:t xml:space="preserve">When an expression contains multiple binary operators, the </w:t>
      </w:r>
      <w:r>
        <w:rPr>
          <w:i/>
        </w:rPr>
        <w:t>precedence</w:t>
      </w:r>
      <w:r>
        <w:t xml:space="preserve"> of the operators controls the order in which the indivi</w:t>
      </w:r>
      <w:r>
        <w:t xml:space="preserve">dual binary operators are evaluated. For example, the expression </w:t>
      </w:r>
      <w:r>
        <w:rPr>
          <w:rStyle w:val="CodeEmbedded"/>
        </w:rPr>
        <w:t>x + y * z</w:t>
      </w:r>
      <w:r>
        <w:t xml:space="preserve"> is evaluated as </w:t>
      </w:r>
      <w:r>
        <w:rPr>
          <w:rStyle w:val="CodeEmbedded"/>
        </w:rPr>
        <w:t>x + (y * z)</w:t>
      </w:r>
      <w:r>
        <w:t xml:space="preserve"> because the </w:t>
      </w:r>
      <w:r>
        <w:rPr>
          <w:rStyle w:val="CodeEmbedded"/>
        </w:rPr>
        <w:t>*</w:t>
      </w:r>
      <w:r>
        <w:t xml:space="preserve"> operator has higher precedence than the </w:t>
      </w:r>
      <w:r>
        <w:rPr>
          <w:rStyle w:val="CodeEmbedded"/>
        </w:rPr>
        <w:t>+</w:t>
      </w:r>
      <w:r>
        <w:t xml:space="preserve"> operator. The following table lists the binary operators in descending order of precedence: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63"/>
        <w:gridCol w:w="2876"/>
      </w:tblGrid>
      <w:tr w:rsidR="00EE7CEF">
        <w:tc>
          <w:tcPr>
            <w:tcW w:w="0" w:type="auto"/>
          </w:tcPr>
          <w:p w:rsidR="00EE7CEF" w:rsidRDefault="008A0CA2">
            <w:pPr>
              <w:pStyle w:val="TableCellNormal"/>
            </w:pPr>
            <w:r>
              <w:rPr>
                <w:b/>
              </w:rPr>
              <w:t>Category</w:t>
            </w:r>
          </w:p>
        </w:tc>
        <w:tc>
          <w:tcPr>
            <w:tcW w:w="0" w:type="auto"/>
          </w:tcPr>
          <w:p w:rsidR="00EE7CEF" w:rsidRDefault="008A0CA2">
            <w:pPr>
              <w:pStyle w:val="TableCellNormal"/>
            </w:pPr>
            <w:r>
              <w:rPr>
                <w:b/>
              </w:rPr>
              <w:t>Operators</w:t>
            </w:r>
          </w:p>
        </w:tc>
      </w:tr>
      <w:tr w:rsidR="00EE7CEF">
        <w:tc>
          <w:tcPr>
            <w:tcW w:w="0" w:type="auto"/>
          </w:tcPr>
          <w:p w:rsidR="00EE7CEF" w:rsidRDefault="008A0CA2">
            <w:pPr>
              <w:pStyle w:val="TableCellNormal"/>
            </w:pPr>
            <w:r>
              <w:t>Primary</w:t>
            </w:r>
          </w:p>
        </w:tc>
        <w:tc>
          <w:tcPr>
            <w:tcW w:w="0" w:type="auto"/>
          </w:tcPr>
          <w:p w:rsidR="00EE7CEF" w:rsidRDefault="008A0CA2">
            <w:pPr>
              <w:pStyle w:val="TableCellNormal"/>
            </w:pPr>
            <w:r>
              <w:t>All non-operator expressions</w:t>
            </w:r>
          </w:p>
        </w:tc>
      </w:tr>
      <w:tr w:rsidR="00EE7CEF">
        <w:tc>
          <w:tcPr>
            <w:tcW w:w="0" w:type="auto"/>
          </w:tcPr>
          <w:p w:rsidR="00EE7CEF" w:rsidRDefault="008A0CA2">
            <w:pPr>
              <w:pStyle w:val="TableCellNormal"/>
            </w:pPr>
            <w:r>
              <w:t>Await</w:t>
            </w:r>
          </w:p>
        </w:tc>
        <w:tc>
          <w:tcPr>
            <w:tcW w:w="0" w:type="auto"/>
          </w:tcPr>
          <w:p w:rsidR="00EE7CEF" w:rsidRDefault="008A0CA2">
            <w:pPr>
              <w:pStyle w:val="TableCellNormal"/>
            </w:pPr>
            <w:r>
              <w:rPr>
                <w:rStyle w:val="CodeEmbedded"/>
              </w:rPr>
              <w:t>Await</w:t>
            </w:r>
          </w:p>
        </w:tc>
      </w:tr>
      <w:tr w:rsidR="00EE7CEF">
        <w:tc>
          <w:tcPr>
            <w:tcW w:w="0" w:type="auto"/>
          </w:tcPr>
          <w:p w:rsidR="00EE7CEF" w:rsidRDefault="008A0CA2">
            <w:pPr>
              <w:pStyle w:val="TableCellNormal"/>
            </w:pPr>
            <w:r>
              <w:t>Exponentiation</w:t>
            </w:r>
          </w:p>
        </w:tc>
        <w:tc>
          <w:tcPr>
            <w:tcW w:w="0" w:type="auto"/>
          </w:tcPr>
          <w:p w:rsidR="00EE7CEF" w:rsidRDefault="008A0CA2">
            <w:pPr>
              <w:pStyle w:val="TableCellNormal"/>
            </w:pPr>
            <w:r>
              <w:rPr>
                <w:rStyle w:val="CodeEmbedded"/>
              </w:rPr>
              <w:t>^</w:t>
            </w:r>
          </w:p>
        </w:tc>
      </w:tr>
      <w:tr w:rsidR="00EE7CEF">
        <w:tc>
          <w:tcPr>
            <w:tcW w:w="0" w:type="auto"/>
          </w:tcPr>
          <w:p w:rsidR="00EE7CEF" w:rsidRDefault="008A0CA2">
            <w:pPr>
              <w:pStyle w:val="TableCellNormal"/>
            </w:pPr>
            <w:r>
              <w:t>Unary negation</w:t>
            </w:r>
          </w:p>
        </w:tc>
        <w:tc>
          <w:tcPr>
            <w:tcW w:w="0" w:type="auto"/>
          </w:tcPr>
          <w:p w:rsidR="00EE7CEF" w:rsidRDefault="008A0CA2">
            <w:pPr>
              <w:pStyle w:val="TableCellNormal"/>
            </w:pPr>
            <w:r>
              <w:rPr>
                <w:rStyle w:val="CodeEmbedded"/>
              </w:rPr>
              <w:t>+</w:t>
            </w:r>
            <w:r>
              <w:t xml:space="preserve">, </w:t>
            </w:r>
            <w:r>
              <w:rPr>
                <w:rStyle w:val="CodeEmbedded"/>
              </w:rPr>
              <w:t>-</w:t>
            </w:r>
          </w:p>
        </w:tc>
      </w:tr>
      <w:tr w:rsidR="00EE7CEF">
        <w:tc>
          <w:tcPr>
            <w:tcW w:w="0" w:type="auto"/>
          </w:tcPr>
          <w:p w:rsidR="00EE7CEF" w:rsidRDefault="008A0CA2">
            <w:pPr>
              <w:pStyle w:val="TableCellNormal"/>
            </w:pPr>
            <w:r>
              <w:t>Multiplicative</w:t>
            </w:r>
          </w:p>
        </w:tc>
        <w:tc>
          <w:tcPr>
            <w:tcW w:w="0" w:type="auto"/>
          </w:tcPr>
          <w:p w:rsidR="00EE7CEF" w:rsidRDefault="008A0CA2">
            <w:pPr>
              <w:pStyle w:val="TableCellNormal"/>
            </w:pPr>
            <w:r>
              <w:rPr>
                <w:rStyle w:val="CodeEmbedded"/>
              </w:rPr>
              <w:t>*</w:t>
            </w:r>
            <w:r>
              <w:t xml:space="preserve">, </w:t>
            </w:r>
            <w:r>
              <w:rPr>
                <w:rStyle w:val="CodeEmbedded"/>
              </w:rPr>
              <w:t>/</w:t>
            </w:r>
          </w:p>
        </w:tc>
      </w:tr>
      <w:tr w:rsidR="00EE7CEF">
        <w:tc>
          <w:tcPr>
            <w:tcW w:w="0" w:type="auto"/>
          </w:tcPr>
          <w:p w:rsidR="00EE7CEF" w:rsidRDefault="008A0CA2">
            <w:pPr>
              <w:pStyle w:val="TableCellNormal"/>
            </w:pPr>
            <w:r>
              <w:t>Integer division</w:t>
            </w:r>
          </w:p>
        </w:tc>
        <w:tc>
          <w:tcPr>
            <w:tcW w:w="0" w:type="auto"/>
          </w:tcPr>
          <w:p w:rsidR="00EE7CEF" w:rsidRDefault="008A0CA2">
            <w:pPr>
              <w:pStyle w:val="TableCellNormal"/>
            </w:pPr>
            <w:r>
              <w:rPr>
                <w:rStyle w:val="CodeEmbedded"/>
              </w:rPr>
              <w:t>\</w:t>
            </w:r>
          </w:p>
        </w:tc>
      </w:tr>
      <w:tr w:rsidR="00EE7CEF">
        <w:tc>
          <w:tcPr>
            <w:tcW w:w="0" w:type="auto"/>
          </w:tcPr>
          <w:p w:rsidR="00EE7CEF" w:rsidRDefault="008A0CA2">
            <w:pPr>
              <w:pStyle w:val="TableCellNormal"/>
            </w:pPr>
            <w:r>
              <w:t>Modulus</w:t>
            </w:r>
          </w:p>
        </w:tc>
        <w:tc>
          <w:tcPr>
            <w:tcW w:w="0" w:type="auto"/>
          </w:tcPr>
          <w:p w:rsidR="00EE7CEF" w:rsidRDefault="008A0CA2">
            <w:pPr>
              <w:pStyle w:val="TableCellNormal"/>
            </w:pPr>
            <w:r>
              <w:rPr>
                <w:rStyle w:val="CodeEmbedded"/>
              </w:rPr>
              <w:t>Mod</w:t>
            </w:r>
          </w:p>
        </w:tc>
      </w:tr>
      <w:tr w:rsidR="00EE7CEF">
        <w:tc>
          <w:tcPr>
            <w:tcW w:w="0" w:type="auto"/>
          </w:tcPr>
          <w:p w:rsidR="00EE7CEF" w:rsidRDefault="008A0CA2">
            <w:pPr>
              <w:pStyle w:val="TableCellNormal"/>
            </w:pPr>
            <w:r>
              <w:t>Additive</w:t>
            </w:r>
          </w:p>
        </w:tc>
        <w:tc>
          <w:tcPr>
            <w:tcW w:w="0" w:type="auto"/>
          </w:tcPr>
          <w:p w:rsidR="00EE7CEF" w:rsidRDefault="008A0CA2">
            <w:pPr>
              <w:pStyle w:val="TableCellNormal"/>
            </w:pPr>
            <w:r>
              <w:rPr>
                <w:rStyle w:val="CodeEmbedded"/>
              </w:rPr>
              <w:t>+</w:t>
            </w:r>
            <w:r>
              <w:t xml:space="preserve">, </w:t>
            </w:r>
            <w:r>
              <w:rPr>
                <w:rStyle w:val="CodeEmbedded"/>
              </w:rPr>
              <w:t>-</w:t>
            </w:r>
          </w:p>
        </w:tc>
      </w:tr>
      <w:tr w:rsidR="00EE7CEF">
        <w:tc>
          <w:tcPr>
            <w:tcW w:w="0" w:type="auto"/>
          </w:tcPr>
          <w:p w:rsidR="00EE7CEF" w:rsidRDefault="008A0CA2">
            <w:pPr>
              <w:pStyle w:val="TableCellNormal"/>
            </w:pPr>
            <w:r>
              <w:t>Concatenation</w:t>
            </w:r>
          </w:p>
        </w:tc>
        <w:tc>
          <w:tcPr>
            <w:tcW w:w="0" w:type="auto"/>
          </w:tcPr>
          <w:p w:rsidR="00EE7CEF" w:rsidRDefault="008A0CA2">
            <w:pPr>
              <w:pStyle w:val="TableCellNormal"/>
            </w:pPr>
            <w:r>
              <w:rPr>
                <w:rStyle w:val="CodeEmbedded"/>
              </w:rPr>
              <w:t>&amp;</w:t>
            </w:r>
          </w:p>
        </w:tc>
      </w:tr>
      <w:tr w:rsidR="00EE7CEF">
        <w:tc>
          <w:tcPr>
            <w:tcW w:w="0" w:type="auto"/>
          </w:tcPr>
          <w:p w:rsidR="00EE7CEF" w:rsidRDefault="008A0CA2">
            <w:pPr>
              <w:pStyle w:val="TableCellNormal"/>
            </w:pPr>
            <w:r>
              <w:t>Shift</w:t>
            </w:r>
          </w:p>
        </w:tc>
        <w:tc>
          <w:tcPr>
            <w:tcW w:w="0" w:type="auto"/>
          </w:tcPr>
          <w:p w:rsidR="00EE7CEF" w:rsidRDefault="008A0CA2">
            <w:pPr>
              <w:pStyle w:val="TableCellNormal"/>
            </w:pPr>
            <w:r>
              <w:rPr>
                <w:rStyle w:val="CodeEmbedded"/>
              </w:rPr>
              <w:t>&lt;&lt;</w:t>
            </w:r>
            <w:r>
              <w:t xml:space="preserve">, </w:t>
            </w:r>
            <w:r>
              <w:rPr>
                <w:rStyle w:val="CodeEmbedded"/>
              </w:rPr>
              <w:t>&gt;&gt;</w:t>
            </w:r>
          </w:p>
        </w:tc>
      </w:tr>
      <w:tr w:rsidR="00EE7CEF">
        <w:tc>
          <w:tcPr>
            <w:tcW w:w="0" w:type="auto"/>
          </w:tcPr>
          <w:p w:rsidR="00EE7CEF" w:rsidRDefault="008A0CA2">
            <w:pPr>
              <w:pStyle w:val="TableCellNormal"/>
            </w:pPr>
            <w:r>
              <w:t>Relational</w:t>
            </w:r>
          </w:p>
        </w:tc>
        <w:tc>
          <w:tcPr>
            <w:tcW w:w="0" w:type="auto"/>
          </w:tcPr>
          <w:p w:rsidR="00EE7CEF" w:rsidRDefault="008A0CA2">
            <w:pPr>
              <w:pStyle w:val="TableCellNormal"/>
            </w:pPr>
            <w:r>
              <w:rPr>
                <w:rStyle w:val="CodeEmbedded"/>
              </w:rPr>
              <w:t>=</w:t>
            </w:r>
            <w:r>
              <w:t xml:space="preserve">, </w:t>
            </w:r>
            <w:r>
              <w:rPr>
                <w:rStyle w:val="CodeEmbedded"/>
              </w:rPr>
              <w:t>&lt;&gt;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Like</w:t>
            </w:r>
            <w:r>
              <w:t xml:space="preserve">, </w:t>
            </w:r>
            <w:r>
              <w:rPr>
                <w:rStyle w:val="CodeEmbedded"/>
              </w:rPr>
              <w:t>Is</w:t>
            </w:r>
            <w:r>
              <w:t xml:space="preserve">, </w:t>
            </w:r>
            <w:r>
              <w:rPr>
                <w:rStyle w:val="CodeEmbedded"/>
              </w:rPr>
              <w:t>IsNot</w:t>
            </w:r>
          </w:p>
        </w:tc>
      </w:tr>
      <w:tr w:rsidR="00EE7CEF">
        <w:tc>
          <w:tcPr>
            <w:tcW w:w="0" w:type="auto"/>
          </w:tcPr>
          <w:p w:rsidR="00EE7CEF" w:rsidRDefault="008A0CA2">
            <w:pPr>
              <w:pStyle w:val="TableCellNormal"/>
            </w:pPr>
            <w:r>
              <w:t>Logical NOT</w:t>
            </w:r>
          </w:p>
        </w:tc>
        <w:tc>
          <w:tcPr>
            <w:tcW w:w="0" w:type="auto"/>
          </w:tcPr>
          <w:p w:rsidR="00EE7CEF" w:rsidRDefault="008A0CA2">
            <w:pPr>
              <w:pStyle w:val="TableCellNormal"/>
            </w:pPr>
            <w:r>
              <w:rPr>
                <w:rStyle w:val="CodeEmbedded"/>
              </w:rPr>
              <w:t>Not</w:t>
            </w:r>
          </w:p>
        </w:tc>
      </w:tr>
      <w:tr w:rsidR="00EE7CEF">
        <w:tc>
          <w:tcPr>
            <w:tcW w:w="0" w:type="auto"/>
          </w:tcPr>
          <w:p w:rsidR="00EE7CEF" w:rsidRDefault="008A0CA2">
            <w:pPr>
              <w:pStyle w:val="TableCellNormal"/>
            </w:pPr>
            <w:r>
              <w:t>Logical AND</w:t>
            </w:r>
          </w:p>
        </w:tc>
        <w:tc>
          <w:tcPr>
            <w:tcW w:w="0" w:type="auto"/>
          </w:tcPr>
          <w:p w:rsidR="00EE7CEF" w:rsidRDefault="008A0CA2">
            <w:pPr>
              <w:pStyle w:val="TableCellNormal"/>
            </w:pPr>
            <w:r>
              <w:rPr>
                <w:rStyle w:val="CodeEmbedded"/>
              </w:rPr>
              <w:t>And</w:t>
            </w:r>
            <w:r>
              <w:t xml:space="preserve">, </w:t>
            </w:r>
            <w:r>
              <w:rPr>
                <w:rStyle w:val="CodeEmbedded"/>
              </w:rPr>
              <w:t>AndAlso</w:t>
            </w:r>
          </w:p>
        </w:tc>
      </w:tr>
      <w:tr w:rsidR="00EE7CEF">
        <w:tc>
          <w:tcPr>
            <w:tcW w:w="0" w:type="auto"/>
          </w:tcPr>
          <w:p w:rsidR="00EE7CEF" w:rsidRDefault="008A0CA2">
            <w:pPr>
              <w:pStyle w:val="TableCellNormal"/>
            </w:pPr>
            <w:r>
              <w:t>Logical OR</w:t>
            </w:r>
          </w:p>
        </w:tc>
        <w:tc>
          <w:tcPr>
            <w:tcW w:w="0" w:type="auto"/>
          </w:tcPr>
          <w:p w:rsidR="00EE7CEF" w:rsidRDefault="008A0CA2">
            <w:pPr>
              <w:pStyle w:val="TableCellNormal"/>
            </w:pPr>
            <w:r>
              <w:rPr>
                <w:rStyle w:val="CodeEmbedded"/>
              </w:rPr>
              <w:t>Or</w:t>
            </w:r>
            <w:r>
              <w:t xml:space="preserve">, </w:t>
            </w:r>
            <w:r>
              <w:rPr>
                <w:rStyle w:val="CodeEmbedded"/>
              </w:rPr>
              <w:t>OrElse</w:t>
            </w:r>
          </w:p>
        </w:tc>
      </w:tr>
      <w:tr w:rsidR="00EE7CEF">
        <w:tc>
          <w:tcPr>
            <w:tcW w:w="0" w:type="auto"/>
          </w:tcPr>
          <w:p w:rsidR="00EE7CEF" w:rsidRDefault="008A0CA2">
            <w:pPr>
              <w:pStyle w:val="TableCellNormal"/>
            </w:pPr>
            <w:r>
              <w:t>Logical XOR</w:t>
            </w:r>
          </w:p>
        </w:tc>
        <w:tc>
          <w:tcPr>
            <w:tcW w:w="0" w:type="auto"/>
          </w:tcPr>
          <w:p w:rsidR="00EE7CEF" w:rsidRDefault="008A0CA2">
            <w:pPr>
              <w:pStyle w:val="TableCellNormal"/>
            </w:pPr>
            <w:r>
              <w:rPr>
                <w:rStyle w:val="CodeEmbedded"/>
              </w:rPr>
              <w:t>Xor</w:t>
            </w:r>
          </w:p>
        </w:tc>
      </w:tr>
    </w:tbl>
    <w:p w:rsidR="00EE7CEF" w:rsidRDefault="00EE7CEF">
      <w:pPr>
        <w:pStyle w:val="TableLineAfter"/>
      </w:pPr>
    </w:p>
    <w:p w:rsidR="00EE7CEF" w:rsidRDefault="008A0CA2">
      <w:r>
        <w:t xml:space="preserve">When an expression contains two operators with the same precedence, the </w:t>
      </w:r>
      <w:r>
        <w:rPr>
          <w:i/>
        </w:rPr>
        <w:t>associativity</w:t>
      </w:r>
      <w:r>
        <w:t xml:space="preserve"> of the operators controls the order in which the operations are performed. All binary operators are left-associative, meaning that operations are performed from left to right. Precedence and associativity can be controlled using parenthetical expressions.</w:t>
      </w:r>
    </w:p>
    <w:p w:rsidR="00EE7CEF" w:rsidRDefault="008A0CA2">
      <w:pPr>
        <w:pStyle w:val="Heading3"/>
      </w:pPr>
      <w:bookmarkStart w:id="387" w:name="_Toc00246"/>
      <w:r>
        <w:t>Object Operands</w:t>
      </w:r>
      <w:bookmarkEnd w:id="387"/>
    </w:p>
    <w:p w:rsidR="00EE7CEF" w:rsidRDefault="008A0CA2">
      <w:r>
        <w:t xml:space="preserve">In addition to the regular types supported by each operator, all operators support operands of type </w:t>
      </w:r>
      <w:r>
        <w:rPr>
          <w:rStyle w:val="CodeEmbedded"/>
        </w:rPr>
        <w:t>Object</w:t>
      </w:r>
      <w:r>
        <w:t xml:space="preserve">. Operators applied to </w:t>
      </w:r>
      <w:r>
        <w:rPr>
          <w:rStyle w:val="CodeEmbedded"/>
        </w:rPr>
        <w:t>Object</w:t>
      </w:r>
      <w:r>
        <w:t xml:space="preserve"> operands are handled similarly to method calls made on </w:t>
      </w:r>
      <w:r>
        <w:rPr>
          <w:rStyle w:val="CodeEmbedded"/>
        </w:rPr>
        <w:t>Object</w:t>
      </w:r>
      <w:r>
        <w:t xml:space="preserve"> values: a late-bound method call might be</w:t>
      </w:r>
      <w:r>
        <w:t xml:space="preserve"> chosen, in which case the run-time type of the operands, rather than the compile-time type, determines the validity and type of the operation. If strict semantics are specified by the compilation environment or by </w:t>
      </w:r>
      <w:r>
        <w:rPr>
          <w:rStyle w:val="CodeEmbedded"/>
        </w:rPr>
        <w:t>Option Strict</w:t>
      </w:r>
      <w:r>
        <w:t>, any operators with operand</w:t>
      </w:r>
      <w:r>
        <w:t xml:space="preserve">s of type </w:t>
      </w:r>
      <w:r>
        <w:rPr>
          <w:rStyle w:val="CodeEmbedded"/>
        </w:rPr>
        <w:t>Object</w:t>
      </w:r>
      <w:r>
        <w:t xml:space="preserve"> cause a compile-time error, except for the </w:t>
      </w:r>
      <w:r>
        <w:rPr>
          <w:rStyle w:val="CodeEmbedded"/>
        </w:rPr>
        <w:t>TypeOf...Is</w:t>
      </w:r>
      <w:r>
        <w:t xml:space="preserve">, </w:t>
      </w:r>
      <w:r>
        <w:rPr>
          <w:rStyle w:val="CodeEmbedded"/>
        </w:rPr>
        <w:t>Is</w:t>
      </w:r>
      <w:r>
        <w:t xml:space="preserve"> and </w:t>
      </w:r>
      <w:r>
        <w:rPr>
          <w:rStyle w:val="CodeEmbedded"/>
        </w:rPr>
        <w:t>IsNot</w:t>
      </w:r>
      <w:r>
        <w:t xml:space="preserve"> operators.</w:t>
      </w:r>
    </w:p>
    <w:p w:rsidR="00EE7CEF" w:rsidRDefault="008A0CA2">
      <w:r>
        <w:t>When operator resolution determines that an operation should be performed late-bound, the outcome of the operation is the result of applying the operator to the operand types if the run-time types of the operands are types that are supported by the operato</w:t>
      </w:r>
      <w:r>
        <w:t xml:space="preserve">r. The value </w:t>
      </w:r>
      <w:r>
        <w:rPr>
          <w:rStyle w:val="CodeEmbedded"/>
        </w:rPr>
        <w:t>Nothing</w:t>
      </w:r>
      <w:r>
        <w:t xml:space="preserve"> is treated as the default value of the type of the other operand in a binary operator expression. In a unary operator expression, or if both operands are </w:t>
      </w:r>
      <w:r>
        <w:rPr>
          <w:rStyle w:val="CodeEmbedded"/>
        </w:rPr>
        <w:t>Nothing</w:t>
      </w:r>
      <w:r>
        <w:t xml:space="preserve"> in a binary operator expression, the type of the operation is </w:t>
      </w:r>
      <w:r>
        <w:rPr>
          <w:rStyle w:val="CodeEmbedded"/>
        </w:rPr>
        <w:t>Integer</w:t>
      </w:r>
      <w:r>
        <w:t xml:space="preserve"> or </w:t>
      </w:r>
      <w:r>
        <w:t xml:space="preserve">the only result type of the operator, if the operator does not result in </w:t>
      </w:r>
      <w:r>
        <w:rPr>
          <w:rStyle w:val="CodeEmbedded"/>
        </w:rPr>
        <w:t>Integer</w:t>
      </w:r>
      <w:r>
        <w:t xml:space="preserve">. The result of the operation is always then cast back to </w:t>
      </w:r>
      <w:r>
        <w:rPr>
          <w:rStyle w:val="CodeEmbedded"/>
        </w:rPr>
        <w:t>Object</w:t>
      </w:r>
      <w:r>
        <w:t xml:space="preserve">. If the operand types have no valid operator, a </w:t>
      </w:r>
      <w:r>
        <w:rPr>
          <w:rStyle w:val="CodeEmbedded"/>
        </w:rPr>
        <w:t>System.InvalidCastException</w:t>
      </w:r>
      <w:r>
        <w:t xml:space="preserve"> exception is thrown. Conversions at</w:t>
      </w:r>
      <w:r>
        <w:t xml:space="preserve"> run time are done without regard to whether they are implicit or explicit.</w:t>
      </w:r>
    </w:p>
    <w:p w:rsidR="00EE7CEF" w:rsidRDefault="008A0CA2">
      <w:r>
        <w:lastRenderedPageBreak/>
        <w:t xml:space="preserve">If the result of a numeric binary operation would produce an overflow exception (regardless of whether integer overflow checking is on or off), then the result type is promoted to </w:t>
      </w:r>
      <w:r>
        <w:t>the next wider numeric type, if possible. For example, consider the following code: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o </w:t>
      </w:r>
      <w:r>
        <w:rPr>
          <w:color w:val="0000FF"/>
        </w:rPr>
        <w:t xml:space="preserve">As Object </w:t>
      </w:r>
      <w:r>
        <w:t xml:space="preserve">= </w:t>
      </w:r>
      <w:r>
        <w:rPr>
          <w:color w:val="0000FF"/>
        </w:rPr>
        <w:t>CObj</w:t>
      </w:r>
      <w:r>
        <w:t>(</w:t>
      </w:r>
      <w:r>
        <w:rPr>
          <w:color w:val="0000FF"/>
        </w:rPr>
        <w:t>CByte</w:t>
      </w:r>
      <w:r>
        <w:t xml:space="preserve">(2)) * </w:t>
      </w:r>
      <w:r>
        <w:rPr>
          <w:color w:val="0000FF"/>
        </w:rPr>
        <w:t>CObj</w:t>
      </w:r>
      <w:r>
        <w:t>(</w:t>
      </w:r>
      <w:r>
        <w:rPr>
          <w:color w:val="0000FF"/>
        </w:rPr>
        <w:t>CByte</w:t>
      </w:r>
      <w:r>
        <w:t>(255))</w:t>
      </w:r>
      <w:r>
        <w:br/>
      </w:r>
      <w:r>
        <w:br/>
      </w:r>
      <w:r>
        <w:rPr>
          <w:color w:val="2B91AF"/>
        </w:rPr>
        <w:t xml:space="preserve">        Console</w:t>
      </w:r>
      <w:r>
        <w:t xml:space="preserve">.WriteLine(o.GetType().ToString() &amp; </w:t>
      </w:r>
      <w:r>
        <w:rPr>
          <w:color w:val="A31515"/>
        </w:rPr>
        <w:t xml:space="preserve">" = " </w:t>
      </w:r>
      <w:r>
        <w:t>&amp; o)</w:t>
      </w:r>
      <w:r>
        <w:br/>
      </w:r>
      <w:r>
        <w:rPr>
          <w:color w:val="0000FF"/>
        </w:rPr>
        <w:t xml:space="preserve">    End Sub</w:t>
      </w:r>
      <w:r>
        <w:br/>
      </w:r>
      <w:r>
        <w:rPr>
          <w:color w:val="0000FF"/>
        </w:rPr>
        <w:t>End Module</w:t>
      </w:r>
    </w:p>
    <w:p w:rsidR="00EE7CEF" w:rsidRDefault="008A0CA2">
      <w:r>
        <w:t>It prints the following result:</w:t>
      </w:r>
    </w:p>
    <w:p w:rsidR="00EE7CEF" w:rsidRDefault="008A0CA2">
      <w:pPr>
        <w:pStyle w:val="Code"/>
      </w:pPr>
      <w:r>
        <w:t>System.Int16 = 512</w:t>
      </w:r>
    </w:p>
    <w:p w:rsidR="00EE7CEF" w:rsidRDefault="008A0CA2">
      <w:r>
        <w:t xml:space="preserve">If no wider numeric type is available to hold the number, a </w:t>
      </w:r>
      <w:r>
        <w:rPr>
          <w:rStyle w:val="CodeEmbedded"/>
        </w:rPr>
        <w:t>System.OverflowException</w:t>
      </w:r>
      <w:r>
        <w:t xml:space="preserve"> exception is thrown.</w:t>
      </w:r>
    </w:p>
    <w:p w:rsidR="00EE7CEF" w:rsidRDefault="008A0CA2">
      <w:pPr>
        <w:pStyle w:val="Heading3"/>
      </w:pPr>
      <w:bookmarkStart w:id="388" w:name="_Toc00247"/>
      <w:r>
        <w:t>Operator Resolution</w:t>
      </w:r>
      <w:bookmarkEnd w:id="388"/>
    </w:p>
    <w:p w:rsidR="00EE7CEF" w:rsidRDefault="008A0CA2">
      <w:r>
        <w:t>Given an operator type and a set of operands, operator resolution determines w</w:t>
      </w:r>
      <w:r>
        <w:t>hich operator to use for the operands. When resolving operators, user-defined operators will be considered first, using the following steps:</w:t>
      </w:r>
    </w:p>
    <w:p w:rsidR="00EE7CEF" w:rsidRDefault="008A0CA2" w:rsidP="008A0CA2">
      <w:pPr>
        <w:numPr>
          <w:ilvl w:val="0"/>
          <w:numId w:val="110"/>
        </w:numPr>
      </w:pPr>
      <w:r>
        <w:t xml:space="preserve">First, all of the candidate operators are collected. The candidate operators are all of the user-defined operators </w:t>
      </w:r>
      <w:r>
        <w:t>of the particular operator type in the source type and all of the user-defined operators of the particular type in the target type. If the source type and destination type are related, common operators are only considered once.</w:t>
      </w:r>
    </w:p>
    <w:p w:rsidR="00EE7CEF" w:rsidRDefault="008A0CA2" w:rsidP="008A0CA2">
      <w:pPr>
        <w:numPr>
          <w:ilvl w:val="0"/>
          <w:numId w:val="110"/>
        </w:numPr>
      </w:pPr>
      <w:r>
        <w:t>Then, overload resolution is applied to the operators and operands to select the most specific operator. In the case of binary operators, this may result in a late-bound call.</w:t>
      </w:r>
    </w:p>
    <w:p w:rsidR="00EE7CEF" w:rsidRDefault="008A0CA2">
      <w:r>
        <w:t xml:space="preserve">When collecting the candidate operators for a type </w:t>
      </w:r>
      <w:r>
        <w:rPr>
          <w:rStyle w:val="CodeEmbedded"/>
        </w:rPr>
        <w:t>T?</w:t>
      </w:r>
      <w:r>
        <w:t xml:space="preserve">, the operators of type </w:t>
      </w:r>
      <w:r>
        <w:rPr>
          <w:rStyle w:val="CodeEmbedded"/>
        </w:rPr>
        <w:t>T</w:t>
      </w:r>
      <w:r>
        <w:t xml:space="preserve"> a</w:t>
      </w:r>
      <w:r>
        <w:t xml:space="preserve">re used instead. Any of </w:t>
      </w:r>
      <w:r>
        <w:rPr>
          <w:rStyle w:val="CodeEmbedded"/>
        </w:rPr>
        <w:t>T</w:t>
      </w:r>
      <w:r>
        <w:t xml:space="preserve">'s user-defined operators that involve only non-nullable value types are also lifted. A lifted operator uses the nullable version of any value types, with the exception the return types of </w:t>
      </w:r>
      <w:r>
        <w:rPr>
          <w:rStyle w:val="CodeEmbedded"/>
        </w:rPr>
        <w:t>IsTrue</w:t>
      </w:r>
      <w:r>
        <w:t xml:space="preserve"> and </w:t>
      </w:r>
      <w:r>
        <w:rPr>
          <w:rStyle w:val="CodeEmbedded"/>
        </w:rPr>
        <w:t>IsFalse</w:t>
      </w:r>
      <w:r>
        <w:t xml:space="preserve"> (which must be </w:t>
      </w:r>
      <w:r>
        <w:rPr>
          <w:rStyle w:val="CodeEmbedded"/>
        </w:rPr>
        <w:t>Boolean</w:t>
      </w:r>
      <w:r>
        <w:t>)</w:t>
      </w:r>
      <w:r>
        <w:t xml:space="preserve">. Lifted operators are evaluated by converting the operands to their non-nullable version, then evaluating the user-defined operator and then converting the result type to its nullable version. If ether operand is </w:t>
      </w:r>
      <w:r>
        <w:rPr>
          <w:rStyle w:val="CodeEmbedded"/>
        </w:rPr>
        <w:t>Nothing</w:t>
      </w:r>
      <w:r>
        <w:t>, the result of the expression is a</w:t>
      </w:r>
      <w:r>
        <w:t xml:space="preserve"> value of </w:t>
      </w:r>
      <w:r>
        <w:rPr>
          <w:rStyle w:val="CodeEmbedded"/>
        </w:rPr>
        <w:t>Nothing</w:t>
      </w:r>
      <w:r>
        <w:t xml:space="preserve"> typed as the nullable version of the result type. For example:</w:t>
      </w:r>
    </w:p>
    <w:p w:rsidR="00EE7CEF" w:rsidRDefault="008A0CA2">
      <w:pPr>
        <w:pStyle w:val="Code"/>
      </w:pPr>
      <w:r>
        <w:rPr>
          <w:color w:val="0000FF"/>
        </w:rPr>
        <w:t xml:space="preserve">Structure </w:t>
      </w:r>
      <w:r>
        <w:rPr>
          <w:color w:val="2B91AF"/>
        </w:rPr>
        <w:t>T</w:t>
      </w:r>
      <w:r>
        <w:br/>
        <w:t xml:space="preserve">    ...</w:t>
      </w:r>
      <w:r>
        <w:br/>
      </w:r>
      <w:r>
        <w:rPr>
          <w:color w:val="0000FF"/>
        </w:rPr>
        <w:t>End Structure</w:t>
      </w:r>
      <w:r>
        <w:br/>
      </w:r>
      <w:r>
        <w:br/>
      </w:r>
      <w:r>
        <w:rPr>
          <w:color w:val="0000FF"/>
        </w:rPr>
        <w:t xml:space="preserve">Structure </w:t>
      </w:r>
      <w:r>
        <w:rPr>
          <w:color w:val="2B91AF"/>
        </w:rPr>
        <w:t>S</w:t>
      </w:r>
      <w:r>
        <w:br/>
      </w:r>
      <w:r>
        <w:rPr>
          <w:color w:val="0000FF"/>
        </w:rPr>
        <w:t xml:space="preserve">    Public Shared Operator </w:t>
      </w:r>
      <w:r>
        <w:t>+(</w:t>
      </w:r>
      <w:r>
        <w:rPr>
          <w:color w:val="0000FF"/>
        </w:rPr>
        <w:t xml:space="preserve">ByVal </w:t>
      </w:r>
      <w:r>
        <w:t xml:space="preserve">op1 </w:t>
      </w:r>
      <w:r>
        <w:rPr>
          <w:color w:val="0000FF"/>
        </w:rPr>
        <w:t xml:space="preserve">As </w:t>
      </w:r>
      <w:r>
        <w:rPr>
          <w:color w:val="2B91AF"/>
        </w:rPr>
        <w:t>S</w:t>
      </w:r>
      <w:r>
        <w:t xml:space="preserve">, </w:t>
      </w:r>
      <w:r>
        <w:rPr>
          <w:color w:val="0000FF"/>
        </w:rPr>
        <w:t xml:space="preserve">ByVal </w:t>
      </w:r>
      <w:r>
        <w:t xml:space="preserve">op2 </w:t>
      </w:r>
      <w:r>
        <w:rPr>
          <w:color w:val="0000FF"/>
        </w:rPr>
        <w:t xml:space="preserve">As </w:t>
      </w:r>
      <w:r>
        <w:rPr>
          <w:color w:val="2B91AF"/>
        </w:rPr>
        <w:t>T</w:t>
      </w:r>
      <w:r>
        <w:t xml:space="preserve">) </w:t>
      </w:r>
      <w:r>
        <w:rPr>
          <w:color w:val="0000FF"/>
        </w:rPr>
        <w:t xml:space="preserve">As </w:t>
      </w:r>
      <w:r>
        <w:rPr>
          <w:color w:val="2B91AF"/>
        </w:rPr>
        <w:t>T</w:t>
      </w:r>
      <w:r>
        <w:br/>
        <w:t xml:space="preserve">        ...</w:t>
      </w:r>
      <w:r>
        <w:br/>
      </w:r>
      <w:r>
        <w:rPr>
          <w:color w:val="0000FF"/>
        </w:rPr>
        <w:t xml:space="preserve">    End Operator</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S</w:t>
      </w:r>
      <w:r>
        <w:t>?</w:t>
      </w:r>
      <w:r>
        <w:br/>
      </w:r>
      <w:r>
        <w:rPr>
          <w:color w:val="0000FF"/>
        </w:rPr>
        <w:t xml:space="preserve">        Dim </w:t>
      </w:r>
      <w:r>
        <w:t xml:space="preserve">y, z </w:t>
      </w:r>
      <w:r>
        <w:rPr>
          <w:color w:val="0000FF"/>
        </w:rPr>
        <w:t xml:space="preserve">As </w:t>
      </w:r>
      <w:r>
        <w:rPr>
          <w:color w:val="2B91AF"/>
        </w:rPr>
        <w:t>T</w:t>
      </w:r>
      <w:r>
        <w:t>?</w:t>
      </w:r>
      <w:r>
        <w:br/>
      </w:r>
      <w:r>
        <w:br/>
      </w:r>
      <w:r>
        <w:rPr>
          <w:color w:val="008000"/>
        </w:rPr>
        <w:t xml:space="preserve">        ' Valid, as S + T = T is lifted to S? + T? = T?</w:t>
      </w:r>
      <w:r>
        <w:br/>
        <w:t xml:space="preserve">        z = x + y</w:t>
      </w:r>
      <w:r>
        <w:br/>
      </w:r>
      <w:r>
        <w:rPr>
          <w:color w:val="0000FF"/>
        </w:rPr>
        <w:t xml:space="preserve">    End Sub</w:t>
      </w:r>
      <w:r>
        <w:br/>
      </w:r>
      <w:r>
        <w:rPr>
          <w:color w:val="0000FF"/>
        </w:rPr>
        <w:t>End Module</w:t>
      </w:r>
    </w:p>
    <w:p w:rsidR="00EE7CEF" w:rsidRDefault="008A0CA2">
      <w:r>
        <w:t>If the operator is a binary operator and one of the operands is reference type, the operator is also</w:t>
      </w:r>
      <w:r>
        <w:t xml:space="preserve"> lifted, but any binding to the operator produces an error. For example:</w:t>
      </w:r>
    </w:p>
    <w:p w:rsidR="00EE7CEF" w:rsidRDefault="008A0CA2">
      <w:pPr>
        <w:pStyle w:val="Code"/>
      </w:pPr>
      <w:r>
        <w:rPr>
          <w:color w:val="0000FF"/>
        </w:rPr>
        <w:lastRenderedPageBreak/>
        <w:t xml:space="preserve">Structure </w:t>
      </w:r>
      <w:r>
        <w:rPr>
          <w:color w:val="2B91AF"/>
        </w:rPr>
        <w:t>S1</w:t>
      </w:r>
      <w:r>
        <w:br/>
      </w:r>
      <w:r>
        <w:rPr>
          <w:color w:val="0000FF"/>
        </w:rPr>
        <w:t xml:space="preserve">    Public </w:t>
      </w:r>
      <w:r>
        <w:t xml:space="preserve">F1 </w:t>
      </w:r>
      <w:r>
        <w:rPr>
          <w:color w:val="0000FF"/>
        </w:rPr>
        <w:t>As Integer</w:t>
      </w:r>
      <w:r>
        <w:br/>
      </w:r>
      <w:r>
        <w:br/>
      </w:r>
      <w:r>
        <w:rPr>
          <w:color w:val="0000FF"/>
        </w:rPr>
        <w:t xml:space="preserve">    Public Shared Operator </w:t>
      </w:r>
      <w:r>
        <w:t xml:space="preserve">+(left </w:t>
      </w:r>
      <w:r>
        <w:rPr>
          <w:color w:val="0000FF"/>
        </w:rPr>
        <w:t xml:space="preserve">As </w:t>
      </w:r>
      <w:r>
        <w:rPr>
          <w:color w:val="2B91AF"/>
        </w:rPr>
        <w:t>S1</w:t>
      </w:r>
      <w:r>
        <w:t xml:space="preserve">, right </w:t>
      </w:r>
      <w:r>
        <w:rPr>
          <w:color w:val="0000FF"/>
        </w:rPr>
        <w:t>As String</w:t>
      </w:r>
      <w:r>
        <w:t xml:space="preserve">) </w:t>
      </w:r>
      <w:r>
        <w:rPr>
          <w:color w:val="0000FF"/>
        </w:rPr>
        <w:t xml:space="preserve">As </w:t>
      </w:r>
      <w:r>
        <w:rPr>
          <w:color w:val="2B91AF"/>
        </w:rPr>
        <w:t>S1</w:t>
      </w:r>
      <w:r>
        <w:br/>
        <w:t xml:space="preserve">       ...</w:t>
      </w:r>
      <w:r>
        <w:br/>
      </w:r>
      <w:r>
        <w:rPr>
          <w:color w:val="0000FF"/>
        </w:rPr>
        <w:t xml:space="preserve">    End Operator</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w:t>
      </w:r>
      <w:r>
        <w:rPr>
          <w:color w:val="0000FF"/>
        </w:rPr>
        <w:t xml:space="preserve">m </w:t>
      </w:r>
      <w:r>
        <w:t xml:space="preserve">a? </w:t>
      </w:r>
      <w:r>
        <w:rPr>
          <w:color w:val="0000FF"/>
        </w:rPr>
        <w:t xml:space="preserve">As </w:t>
      </w:r>
      <w:r>
        <w:rPr>
          <w:color w:val="2B91AF"/>
        </w:rPr>
        <w:t>S1</w:t>
      </w:r>
      <w:r>
        <w:br/>
      </w:r>
      <w:r>
        <w:rPr>
          <w:color w:val="0000FF"/>
        </w:rPr>
        <w:t xml:space="preserve">        Dim </w:t>
      </w:r>
      <w:r>
        <w:t xml:space="preserve">s </w:t>
      </w:r>
      <w:r>
        <w:rPr>
          <w:color w:val="0000FF"/>
        </w:rPr>
        <w:t>As String</w:t>
      </w:r>
      <w:r>
        <w:br/>
      </w:r>
      <w:r>
        <w:br/>
      </w:r>
      <w:r>
        <w:rPr>
          <w:color w:val="008000"/>
        </w:rPr>
        <w:t xml:space="preserve">        ' Error: '+' is not defined for S1? and String</w:t>
      </w:r>
      <w:r>
        <w:br/>
        <w:t xml:space="preserve">        a = a + s</w:t>
      </w:r>
      <w:r>
        <w:br/>
      </w:r>
      <w:r>
        <w:rPr>
          <w:color w:val="0000FF"/>
        </w:rPr>
        <w:t xml:space="preserve">    End Sub</w:t>
      </w:r>
      <w:r>
        <w:br/>
      </w:r>
      <w:r>
        <w:rPr>
          <w:color w:val="0000FF"/>
        </w:rPr>
        <w:t>End Module</w:t>
      </w:r>
    </w:p>
    <w:p w:rsidR="00EE7CEF" w:rsidRDefault="008A0CA2">
      <w:r>
        <w:rPr>
          <w:b/>
        </w:rPr>
        <w:t>Note.</w:t>
      </w:r>
      <w:r>
        <w:t xml:space="preserve"> This rule exists because there has been consideration whether we wish to add null-propagating reference types in a fut</w:t>
      </w:r>
      <w:r>
        <w:t>ure version, in which case the behavior in the case of binary operators between the two types would change.</w:t>
      </w:r>
    </w:p>
    <w:p w:rsidR="00EE7CEF" w:rsidRDefault="008A0CA2">
      <w:r>
        <w:t>As with conversions, user-defined operators are always preferred over lifted operators.</w:t>
      </w:r>
    </w:p>
    <w:p w:rsidR="00EE7CEF" w:rsidRDefault="008A0CA2">
      <w:r>
        <w:t>When resolving overloaded operators, there may be difference</w:t>
      </w:r>
      <w:r>
        <w:t>s between classes defined in Visual Basic and those defined in other languages:</w:t>
      </w:r>
    </w:p>
    <w:p w:rsidR="00EE7CEF" w:rsidRDefault="008A0CA2" w:rsidP="008A0CA2">
      <w:pPr>
        <w:numPr>
          <w:ilvl w:val="0"/>
          <w:numId w:val="111"/>
        </w:numPr>
      </w:pPr>
      <w:r>
        <w:t xml:space="preserve">In other languages, </w:t>
      </w:r>
      <w:r>
        <w:rPr>
          <w:rStyle w:val="CodeEmbedded"/>
        </w:rPr>
        <w:t>Not</w:t>
      </w:r>
      <w:r>
        <w:t xml:space="preserve">, </w:t>
      </w:r>
      <w:r>
        <w:rPr>
          <w:rStyle w:val="CodeEmbedded"/>
        </w:rPr>
        <w:t>And</w:t>
      </w:r>
      <w:r>
        <w:t xml:space="preserve">, and </w:t>
      </w:r>
      <w:r>
        <w:rPr>
          <w:rStyle w:val="CodeEmbedded"/>
        </w:rPr>
        <w:t>Or</w:t>
      </w:r>
      <w:r>
        <w:t xml:space="preserve"> may be overloaded both as logical operators and bitwise operators. Upon import from an external assembly, either form is accepted as a valid overload for these operators. However, for a type which defines both logical and bitwise operators, only the bitwi</w:t>
      </w:r>
      <w:r>
        <w:t>se implementation will be considered.</w:t>
      </w:r>
    </w:p>
    <w:p w:rsidR="00EE7CEF" w:rsidRDefault="008A0CA2" w:rsidP="008A0CA2">
      <w:pPr>
        <w:numPr>
          <w:ilvl w:val="0"/>
          <w:numId w:val="111"/>
        </w:numPr>
      </w:pPr>
      <w:r>
        <w:t xml:space="preserve">In other languages, </w:t>
      </w:r>
      <w:r>
        <w:rPr>
          <w:rStyle w:val="CodeEmbedded"/>
        </w:rPr>
        <w:t>&gt;&gt;</w:t>
      </w:r>
      <w:r>
        <w:t xml:space="preserve"> and </w:t>
      </w:r>
      <w:r>
        <w:rPr>
          <w:rStyle w:val="CodeEmbedded"/>
        </w:rPr>
        <w:t>&lt;&lt;</w:t>
      </w:r>
      <w:r>
        <w:t xml:space="preserve"> may be overloaded both as signed operators and unsigned operators. Upon import from an external assembly, either form is accepted as a valid overload. However, for a type which defines bot</w:t>
      </w:r>
      <w:r>
        <w:t>h signed and unsigned operators, only the signed implementation will be considered.</w:t>
      </w:r>
    </w:p>
    <w:p w:rsidR="00EE7CEF" w:rsidRDefault="008A0CA2" w:rsidP="008A0CA2">
      <w:pPr>
        <w:numPr>
          <w:ilvl w:val="0"/>
          <w:numId w:val="111"/>
        </w:numPr>
      </w:pPr>
      <w:r>
        <w:t>If no user-defined operator is most specific to the operands, then intrinsic operators will be considered. If no intrinsic operator is defined for the operands and either o</w:t>
      </w:r>
      <w:r>
        <w:t>perand has type Object then the operator will be resolved late-bound; otherwise,  a compile-time error results.</w:t>
      </w:r>
    </w:p>
    <w:p w:rsidR="00EE7CEF" w:rsidRDefault="008A0CA2">
      <w:r>
        <w:t xml:space="preserve">In prior versions of Visual Basic, if there was exactly one operand of type Object, and no applicable user-defined operators, and no applicable </w:t>
      </w:r>
      <w:r>
        <w:t>intrinsic operators, then it was an error. As of Visual Basic 11, it is now resolved late-bound. For example:</w:t>
      </w:r>
    </w:p>
    <w:p w:rsidR="00EE7CEF" w:rsidRDefault="008A0CA2">
      <w:pPr>
        <w:pStyle w:val="Code"/>
      </w:pPr>
      <w:r>
        <w:rPr>
          <w:color w:val="0000FF"/>
        </w:rPr>
        <w:t xml:space="preserve">Module </w:t>
      </w:r>
      <w:r>
        <w:rPr>
          <w:color w:val="2B91AF"/>
        </w:rPr>
        <w:t>Module1</w:t>
      </w:r>
      <w:r>
        <w:br/>
      </w:r>
      <w:r>
        <w:rPr>
          <w:color w:val="0000FF"/>
        </w:rPr>
        <w:t xml:space="preserve">  Sub </w:t>
      </w:r>
      <w:r>
        <w:t>Main()</w:t>
      </w:r>
      <w:r>
        <w:br/>
      </w:r>
      <w:r>
        <w:rPr>
          <w:color w:val="0000FF"/>
        </w:rPr>
        <w:t xml:space="preserve">      Dim </w:t>
      </w:r>
      <w:r>
        <w:t xml:space="preserve">p </w:t>
      </w:r>
      <w:r>
        <w:rPr>
          <w:color w:val="0000FF"/>
        </w:rPr>
        <w:t xml:space="preserve">As Object </w:t>
      </w:r>
      <w:r>
        <w:t xml:space="preserve">= </w:t>
      </w:r>
      <w:r>
        <w:rPr>
          <w:color w:val="0000FF"/>
        </w:rPr>
        <w:t>Nothing</w:t>
      </w:r>
      <w:r>
        <w:br/>
      </w:r>
      <w:r>
        <w:rPr>
          <w:color w:val="0000FF"/>
        </w:rPr>
        <w:t xml:space="preserve">      Dim </w:t>
      </w:r>
      <w:r>
        <w:t xml:space="preserve">U </w:t>
      </w:r>
      <w:r>
        <w:rPr>
          <w:color w:val="0000FF"/>
        </w:rPr>
        <w:t xml:space="preserve">As New </w:t>
      </w:r>
      <w:r>
        <w:rPr>
          <w:color w:val="2B91AF"/>
        </w:rPr>
        <w:t>Uri</w:t>
      </w:r>
      <w:r>
        <w:t>(</w:t>
      </w:r>
      <w:r>
        <w:rPr>
          <w:color w:val="A31515"/>
        </w:rPr>
        <w:t>"http://www.microsoft.com"</w:t>
      </w:r>
      <w:r>
        <w:t>)</w:t>
      </w:r>
      <w:r>
        <w:br/>
      </w:r>
      <w:r>
        <w:rPr>
          <w:color w:val="0000FF"/>
        </w:rPr>
        <w:t xml:space="preserve">      Dim </w:t>
      </w:r>
      <w:r>
        <w:t xml:space="preserve">j = U * p  </w:t>
      </w:r>
      <w:r>
        <w:rPr>
          <w:color w:val="008000"/>
        </w:rPr>
        <w:t>' is now resol</w:t>
      </w:r>
      <w:r>
        <w:rPr>
          <w:color w:val="008000"/>
        </w:rPr>
        <w:t>ved late-bound</w:t>
      </w:r>
      <w:r>
        <w:br/>
      </w:r>
      <w:r>
        <w:rPr>
          <w:color w:val="0000FF"/>
        </w:rPr>
        <w:t xml:space="preserve">   End Sub</w:t>
      </w:r>
      <w:r>
        <w:br/>
      </w:r>
      <w:r>
        <w:rPr>
          <w:color w:val="0000FF"/>
        </w:rPr>
        <w:t>End Module</w:t>
      </w:r>
    </w:p>
    <w:p w:rsidR="00EE7CEF" w:rsidRDefault="008A0CA2">
      <w:r>
        <w:t xml:space="preserve">A type </w:t>
      </w:r>
      <w:r>
        <w:rPr>
          <w:rStyle w:val="CodeEmbedded"/>
        </w:rPr>
        <w:t>T</w:t>
      </w:r>
      <w:r>
        <w:t xml:space="preserve"> that has an intrinsic operator also defines that same operator for </w:t>
      </w:r>
      <w:r>
        <w:rPr>
          <w:rStyle w:val="CodeEmbedded"/>
        </w:rPr>
        <w:t>T?</w:t>
      </w:r>
      <w:r>
        <w:t xml:space="preserve">. The result of the operator on </w:t>
      </w:r>
      <w:r>
        <w:rPr>
          <w:rStyle w:val="CodeEmbedded"/>
        </w:rPr>
        <w:t>T?</w:t>
      </w:r>
      <w:r>
        <w:t xml:space="preserve"> will be the same as for </w:t>
      </w:r>
      <w:r>
        <w:rPr>
          <w:rStyle w:val="CodeEmbedded"/>
        </w:rPr>
        <w:t>T</w:t>
      </w:r>
      <w:r>
        <w:t xml:space="preserve">, except that if either operand is </w:t>
      </w:r>
      <w:r>
        <w:rPr>
          <w:rStyle w:val="CodeEmbedded"/>
        </w:rPr>
        <w:t>Nothing</w:t>
      </w:r>
      <w:r>
        <w:t xml:space="preserve">, the result of the operator will be </w:t>
      </w:r>
      <w:r>
        <w:rPr>
          <w:rStyle w:val="CodeEmbedded"/>
        </w:rPr>
        <w:t>No</w:t>
      </w:r>
      <w:r>
        <w:rPr>
          <w:rStyle w:val="CodeEmbedded"/>
        </w:rPr>
        <w:t>thing</w:t>
      </w:r>
      <w:r>
        <w:t xml:space="preserve"> (i.e. the null value is propagated). For the purposes of resolving the type of an operation, the </w:t>
      </w:r>
      <w:r>
        <w:rPr>
          <w:rStyle w:val="CodeEmbedded"/>
        </w:rPr>
        <w:t>?</w:t>
      </w:r>
      <w:r>
        <w:t xml:space="preserve"> is removed from any operands that have them, the type of the operation is determined, and a </w:t>
      </w:r>
      <w:r>
        <w:rPr>
          <w:rStyle w:val="CodeEmbedded"/>
        </w:rPr>
        <w:t>?</w:t>
      </w:r>
      <w:r>
        <w:t xml:space="preserve"> is added to the type of the operation if any of the opera</w:t>
      </w:r>
      <w:r>
        <w:t>nds were nullable value types. For example:</w:t>
      </w:r>
    </w:p>
    <w:p w:rsidR="00EE7CEF" w:rsidRDefault="008A0CA2">
      <w:pPr>
        <w:pStyle w:val="Code"/>
      </w:pPr>
      <w:r>
        <w:rPr>
          <w:color w:val="0000FF"/>
        </w:rPr>
        <w:t xml:space="preserve">Dim </w:t>
      </w:r>
      <w:r>
        <w:t xml:space="preserve">v1? </w:t>
      </w:r>
      <w:r>
        <w:rPr>
          <w:color w:val="0000FF"/>
        </w:rPr>
        <w:t xml:space="preserve">As Integer </w:t>
      </w:r>
      <w:r>
        <w:t>= 10</w:t>
      </w:r>
      <w:r>
        <w:br/>
      </w:r>
      <w:r>
        <w:rPr>
          <w:color w:val="0000FF"/>
        </w:rPr>
        <w:t xml:space="preserve">Dim </w:t>
      </w:r>
      <w:r>
        <w:t xml:space="preserve">v2 </w:t>
      </w:r>
      <w:r>
        <w:rPr>
          <w:color w:val="0000FF"/>
        </w:rPr>
        <w:t xml:space="preserve">As Long </w:t>
      </w:r>
      <w:r>
        <w:t>= 20</w:t>
      </w:r>
      <w:r>
        <w:br/>
      </w:r>
      <w:r>
        <w:br/>
      </w:r>
      <w:r>
        <w:rPr>
          <w:color w:val="008000"/>
        </w:rPr>
        <w:lastRenderedPageBreak/>
        <w:t>' Type of operation will be Long?</w:t>
      </w:r>
      <w:r>
        <w:br/>
      </w:r>
      <w:r>
        <w:rPr>
          <w:color w:val="2B91AF"/>
        </w:rPr>
        <w:t>Console</w:t>
      </w:r>
      <w:r>
        <w:t>.WriteLine(v1 + v2)</w:t>
      </w:r>
    </w:p>
    <w:p w:rsidR="00EE7CEF" w:rsidRDefault="008A0CA2">
      <w:r>
        <w:t>Each operator lists the intrinsic types it is defined for and the type of the operation performed given th</w:t>
      </w:r>
      <w:r>
        <w:t>e operand types. The result of type of a intrinsic operation follows these general rules:</w:t>
      </w:r>
    </w:p>
    <w:p w:rsidR="00EE7CEF" w:rsidRDefault="008A0CA2" w:rsidP="008A0CA2">
      <w:pPr>
        <w:numPr>
          <w:ilvl w:val="0"/>
          <w:numId w:val="112"/>
        </w:numPr>
      </w:pPr>
      <w:r>
        <w:t>If all operands are of the same type, and the operator is defined for the type, then no conversion occurs and the operator for that type is used.</w:t>
      </w:r>
    </w:p>
    <w:p w:rsidR="00EE7CEF" w:rsidRDefault="008A0CA2" w:rsidP="008A0CA2">
      <w:pPr>
        <w:numPr>
          <w:ilvl w:val="0"/>
          <w:numId w:val="112"/>
        </w:numPr>
      </w:pPr>
      <w:r>
        <w:t>Any operand whose ty</w:t>
      </w:r>
      <w:r>
        <w:t>pe is not defined for the operator is converted using the following steps and the operator is resolved against the new types:</w:t>
      </w:r>
    </w:p>
    <w:p w:rsidR="00EE7CEF" w:rsidRDefault="008A0CA2" w:rsidP="008A0CA2">
      <w:pPr>
        <w:numPr>
          <w:ilvl w:val="1"/>
          <w:numId w:val="112"/>
        </w:numPr>
      </w:pPr>
      <w:r>
        <w:t>The operand is converted to the next widest type that is defined for both the operator and the operand and to which it is implicit</w:t>
      </w:r>
      <w:r>
        <w:t>ly convertible.</w:t>
      </w:r>
    </w:p>
    <w:p w:rsidR="00EE7CEF" w:rsidRDefault="008A0CA2" w:rsidP="008A0CA2">
      <w:pPr>
        <w:numPr>
          <w:ilvl w:val="1"/>
          <w:numId w:val="112"/>
        </w:numPr>
      </w:pPr>
      <w:r>
        <w:t>If there is no such type, then the operand is converted to the next narrowest type that is defined for both the operator and the operand and to which it is implicitly convertible.</w:t>
      </w:r>
    </w:p>
    <w:p w:rsidR="00EE7CEF" w:rsidRDefault="008A0CA2" w:rsidP="008A0CA2">
      <w:pPr>
        <w:numPr>
          <w:ilvl w:val="1"/>
          <w:numId w:val="112"/>
        </w:numPr>
      </w:pPr>
      <w:r>
        <w:t>If there is no such type or the conversion cannot occur, a c</w:t>
      </w:r>
      <w:r>
        <w:t>ompile-time error occurs.</w:t>
      </w:r>
    </w:p>
    <w:p w:rsidR="00EE7CEF" w:rsidRDefault="008A0CA2" w:rsidP="008A0CA2">
      <w:pPr>
        <w:numPr>
          <w:ilvl w:val="0"/>
          <w:numId w:val="112"/>
        </w:numPr>
      </w:pPr>
      <w:r>
        <w:t>Otherwise, the operands are converted to the wider of the operand types and the operator for that type is used. If the narrower operand type cannot be implicitly converted to the wider operator type, a compile-time error occurs.</w:t>
      </w:r>
    </w:p>
    <w:p w:rsidR="00EE7CEF" w:rsidRDefault="008A0CA2">
      <w:r>
        <w:t>D</w:t>
      </w:r>
      <w:r>
        <w:t>espite these general rules, however, there are a number of special cases called out in the operator results tables.</w:t>
      </w:r>
    </w:p>
    <w:p w:rsidR="00EE7CEF" w:rsidRDefault="008A0CA2">
      <w:r>
        <w:rPr>
          <w:b/>
        </w:rPr>
        <w:t>Note.</w:t>
      </w:r>
      <w:r>
        <w:t xml:space="preserve"> For formatting reasons, the operator type tables abbreviate the predefined names to their first two characters. So "By" is </w:t>
      </w:r>
      <w:r>
        <w:rPr>
          <w:rStyle w:val="CodeEmbedded"/>
        </w:rPr>
        <w:t>Byte</w:t>
      </w:r>
      <w:r>
        <w:t xml:space="preserve">, "UI" is </w:t>
      </w:r>
      <w:r>
        <w:rPr>
          <w:rStyle w:val="CodeEmbedded"/>
        </w:rPr>
        <w:t>UInteger</w:t>
      </w:r>
      <w:r>
        <w:t xml:space="preserve">, "St" is </w:t>
      </w:r>
      <w:r>
        <w:rPr>
          <w:rStyle w:val="CodeEmbedded"/>
        </w:rPr>
        <w:t>String</w:t>
      </w:r>
      <w:r>
        <w:t>, etc. "Err" means that there is no operation defined for the given operand types.</w:t>
      </w:r>
    </w:p>
    <w:p w:rsidR="00EE7CEF" w:rsidRDefault="008A0CA2">
      <w:pPr>
        <w:pStyle w:val="Heading2"/>
      </w:pPr>
      <w:bookmarkStart w:id="389" w:name="_Toc453856525"/>
      <w:r>
        <w:t>Arithmetic Operators</w:t>
      </w:r>
      <w:bookmarkEnd w:id="389"/>
    </w:p>
    <w:p w:rsidR="00EE7CEF" w:rsidRDefault="008A0CA2">
      <w:r>
        <w:t xml:space="preserve">The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Mod</w:t>
      </w:r>
      <w:r>
        <w:t xml:space="preserve">, </w:t>
      </w:r>
      <w:r>
        <w:rPr>
          <w:rStyle w:val="CodeEmbedded"/>
        </w:rPr>
        <w:t>+</w:t>
      </w:r>
      <w:r>
        <w:t xml:space="preserve">, and </w:t>
      </w:r>
      <w:r>
        <w:rPr>
          <w:rStyle w:val="CodeEmbedded"/>
        </w:rPr>
        <w:t>-</w:t>
      </w:r>
      <w:r>
        <w:t xml:space="preserve"> operators are the </w:t>
      </w:r>
      <w:r>
        <w:rPr>
          <w:i/>
        </w:rPr>
        <w:t>arithmetic operators</w:t>
      </w:r>
      <w:r>
        <w:t>.</w:t>
      </w:r>
    </w:p>
    <w:p w:rsidR="00EE7CEF" w:rsidRDefault="008A0CA2">
      <w:pPr>
        <w:pStyle w:val="Grammar"/>
      </w:pPr>
      <w:bookmarkStart w:id="390" w:name="_Grm00136"/>
      <w:r>
        <w:rPr>
          <w:color w:val="6A5ACD"/>
        </w:rPr>
        <w:t>ArithmeticOperatorExpression</w:t>
      </w:r>
      <w:r>
        <w:t>:</w:t>
      </w:r>
      <w:r>
        <w:br/>
      </w:r>
      <w:r>
        <w:tab/>
        <w:t xml:space="preserve">| </w:t>
      </w:r>
      <w:r>
        <w:rPr>
          <w:color w:val="6A5ACD"/>
        </w:rPr>
        <w:t>UnaryPlusExpression</w:t>
      </w:r>
      <w:r>
        <w:br/>
      </w:r>
      <w:r>
        <w:tab/>
        <w:t xml:space="preserve">| </w:t>
      </w:r>
      <w:r>
        <w:rPr>
          <w:color w:val="6A5ACD"/>
        </w:rPr>
        <w:t>UnaryMinusExpression</w:t>
      </w:r>
      <w:r>
        <w:br/>
      </w:r>
      <w:r>
        <w:tab/>
        <w:t xml:space="preserve">| </w:t>
      </w:r>
      <w:r>
        <w:rPr>
          <w:color w:val="6A5ACD"/>
        </w:rPr>
        <w:t>AdditionOperatorExpression</w:t>
      </w:r>
      <w:r>
        <w:br/>
      </w:r>
      <w:r>
        <w:tab/>
        <w:t xml:space="preserve">| </w:t>
      </w:r>
      <w:r>
        <w:rPr>
          <w:color w:val="6A5ACD"/>
        </w:rPr>
        <w:t>SubtractionOperatorExpression</w:t>
      </w:r>
      <w:r>
        <w:br/>
      </w:r>
      <w:r>
        <w:tab/>
        <w:t xml:space="preserve">| </w:t>
      </w:r>
      <w:r>
        <w:rPr>
          <w:color w:val="6A5ACD"/>
        </w:rPr>
        <w:t>MultiplicationOperatorExpression</w:t>
      </w:r>
      <w:r>
        <w:br/>
      </w:r>
      <w:r>
        <w:tab/>
        <w:t xml:space="preserve">| </w:t>
      </w:r>
      <w:r>
        <w:rPr>
          <w:color w:val="6A5ACD"/>
        </w:rPr>
        <w:t>DivisionOperatorExpression</w:t>
      </w:r>
      <w:r>
        <w:br/>
      </w:r>
      <w:r>
        <w:tab/>
        <w:t xml:space="preserve">| </w:t>
      </w:r>
      <w:r>
        <w:rPr>
          <w:color w:val="6A5ACD"/>
        </w:rPr>
        <w:t>ModuloOperatorExpression</w:t>
      </w:r>
      <w:r>
        <w:br/>
      </w:r>
      <w:r>
        <w:tab/>
        <w:t xml:space="preserve">| </w:t>
      </w:r>
      <w:r>
        <w:rPr>
          <w:color w:val="6A5ACD"/>
        </w:rPr>
        <w:t>ExponentOperatorExpression</w:t>
      </w:r>
      <w:r>
        <w:br/>
      </w:r>
      <w:r>
        <w:tab/>
        <w:t>;</w:t>
      </w:r>
      <w:bookmarkEnd w:id="390"/>
    </w:p>
    <w:p w:rsidR="00EE7CEF" w:rsidRDefault="008A0CA2">
      <w:r>
        <w:t>Floating-point arithme</w:t>
      </w:r>
      <w:r>
        <w:t xml:space="preserve">tic operations may be performed with higher precision than the result type of the operation. For example, some hardware architectures support an "extended" or "long double" floating-point type with greater range and precision than the </w:t>
      </w:r>
      <w:r>
        <w:rPr>
          <w:rStyle w:val="CodeEmbedded"/>
        </w:rPr>
        <w:t>Double</w:t>
      </w:r>
      <w:r>
        <w:t xml:space="preserve"> type, and impl</w:t>
      </w:r>
      <w:r>
        <w:t>icitly perform all floating-point operations using this higher-precision type. Hardware architectures can be made to perform floating-point operations with less precision only at excessive cost in performance; rather than require an implementation to forfe</w:t>
      </w:r>
      <w:r>
        <w:t xml:space="preserve">it both performance and precision, Visual Basic allows the higher-precision type to be used for all floating-point operations. Other than delivering more precise results, this rarely has any measurable effects. However, in expressions of the form </w:t>
      </w:r>
      <w:r>
        <w:rPr>
          <w:rStyle w:val="CodeEmbedded"/>
        </w:rPr>
        <w:t>x * y / z</w:t>
      </w:r>
      <w:r>
        <w:t xml:space="preserve">, where the multiplication produces a result that is outside the </w:t>
      </w:r>
      <w:r>
        <w:rPr>
          <w:rStyle w:val="CodeEmbedded"/>
        </w:rPr>
        <w:t>Double</w:t>
      </w:r>
      <w:r>
        <w:t xml:space="preserve"> range, but the subsequent division brings the temporary result back into the </w:t>
      </w:r>
      <w:r>
        <w:rPr>
          <w:rStyle w:val="CodeEmbedded"/>
        </w:rPr>
        <w:t>Double</w:t>
      </w:r>
      <w:r>
        <w:t xml:space="preserve"> range, the fact that the expression is evaluated in a higher-range format may cause a finite result </w:t>
      </w:r>
      <w:r>
        <w:t>to be produced instead of infinity.</w:t>
      </w:r>
    </w:p>
    <w:p w:rsidR="00EE7CEF" w:rsidRDefault="008A0CA2">
      <w:pPr>
        <w:pStyle w:val="Heading3"/>
      </w:pPr>
      <w:bookmarkStart w:id="391" w:name="_Toc00249"/>
      <w:r>
        <w:lastRenderedPageBreak/>
        <w:t>Unary Plus Operator</w:t>
      </w:r>
      <w:bookmarkEnd w:id="391"/>
    </w:p>
    <w:p w:rsidR="00EE7CEF" w:rsidRDefault="008A0CA2">
      <w:pPr>
        <w:pStyle w:val="Grammar"/>
      </w:pPr>
      <w:bookmarkStart w:id="392" w:name="_Grm00137"/>
      <w:r>
        <w:rPr>
          <w:color w:val="6A5ACD"/>
        </w:rPr>
        <w:t>UnaryPlusExpression</w:t>
      </w:r>
      <w:r>
        <w:t>:</w:t>
      </w:r>
      <w:r>
        <w:br/>
      </w:r>
      <w:r>
        <w:tab/>
        <w:t xml:space="preserve">| </w:t>
      </w:r>
      <w:r>
        <w:rPr>
          <w:color w:val="A31515"/>
        </w:rPr>
        <w:t xml:space="preserve">'+' </w:t>
      </w:r>
      <w:r>
        <w:rPr>
          <w:color w:val="6A5ACD"/>
        </w:rPr>
        <w:t>Expression</w:t>
      </w:r>
      <w:r>
        <w:br/>
      </w:r>
      <w:r>
        <w:tab/>
        <w:t>;</w:t>
      </w:r>
      <w:bookmarkEnd w:id="392"/>
    </w:p>
    <w:p w:rsidR="00EE7CEF" w:rsidRDefault="008A0CA2">
      <w:r>
        <w:t xml:space="preserve">The unary plus operator is defined for the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Single</w:t>
      </w:r>
      <w:r>
        <w:t xml:space="preserve">, </w:t>
      </w:r>
      <w:r>
        <w:rPr>
          <w:rStyle w:val="CodeEmbedded"/>
        </w:rPr>
        <w:t>Double</w:t>
      </w:r>
      <w:r>
        <w:t xml:space="preserve">, and </w:t>
      </w:r>
      <w:r>
        <w:rPr>
          <w:rStyle w:val="CodeEmbedded"/>
        </w:rPr>
        <w:t>Decimal</w:t>
      </w:r>
      <w:r>
        <w:t xml:space="preserve"> types.</w:t>
      </w:r>
    </w:p>
    <w:p w:rsidR="00EE7CEF" w:rsidRDefault="008A0CA2">
      <w:r>
        <w:rPr>
          <w:b/>
        </w:rPr>
        <w:t>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1"/>
        <w:gridCol w:w="449"/>
        <w:gridCol w:w="453"/>
        <w:gridCol w:w="438"/>
        <w:gridCol w:w="454"/>
        <w:gridCol w:w="407"/>
        <w:gridCol w:w="422"/>
        <w:gridCol w:w="441"/>
        <w:gridCol w:w="462"/>
        <w:gridCol w:w="464"/>
        <w:gridCol w:w="382"/>
        <w:gridCol w:w="471"/>
        <w:gridCol w:w="497"/>
        <w:gridCol w:w="497"/>
        <w:gridCol w:w="455"/>
        <w:gridCol w:w="474"/>
      </w:tblGrid>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t>Sh</w:t>
            </w:r>
          </w:p>
        </w:tc>
        <w:tc>
          <w:tcPr>
            <w:tcW w:w="0" w:type="auto"/>
          </w:tcPr>
          <w:p w:rsidR="00EE7CEF" w:rsidRDefault="008A0CA2">
            <w:pPr>
              <w:pStyle w:val="TableCellNormal"/>
            </w:pPr>
            <w:r>
              <w:t>SB</w:t>
            </w:r>
          </w:p>
        </w:tc>
        <w:tc>
          <w:tcPr>
            <w:tcW w:w="0" w:type="auto"/>
          </w:tcPr>
          <w:p w:rsidR="00EE7CEF" w:rsidRDefault="008A0CA2">
            <w:pPr>
              <w:pStyle w:val="TableCellNormal"/>
            </w:pPr>
            <w:r>
              <w:t>By</w:t>
            </w:r>
          </w:p>
        </w:tc>
        <w:tc>
          <w:tcPr>
            <w:tcW w:w="0" w:type="auto"/>
          </w:tcPr>
          <w:p w:rsidR="00EE7CEF" w:rsidRDefault="008A0CA2">
            <w:pPr>
              <w:pStyle w:val="TableCellNormal"/>
            </w:pPr>
            <w:r>
              <w:t>Sh</w:t>
            </w: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bl>
    <w:p w:rsidR="00EE7CEF" w:rsidRDefault="00EE7CEF">
      <w:pPr>
        <w:pStyle w:val="TableLineAfter"/>
      </w:pPr>
    </w:p>
    <w:p w:rsidR="00EE7CEF" w:rsidRDefault="008A0CA2">
      <w:pPr>
        <w:pStyle w:val="Heading3"/>
      </w:pPr>
      <w:bookmarkStart w:id="393" w:name="_Toc00250"/>
      <w:r>
        <w:t>Unary Minus Operator</w:t>
      </w:r>
      <w:bookmarkEnd w:id="393"/>
    </w:p>
    <w:p w:rsidR="00EE7CEF" w:rsidRDefault="008A0CA2">
      <w:pPr>
        <w:pStyle w:val="Grammar"/>
      </w:pPr>
      <w:bookmarkStart w:id="394" w:name="_Grm00138"/>
      <w:r>
        <w:rPr>
          <w:color w:val="6A5ACD"/>
        </w:rPr>
        <w:t>UnaryMinusExpression</w:t>
      </w:r>
      <w:r>
        <w:t>:</w:t>
      </w:r>
      <w:r>
        <w:br/>
      </w:r>
      <w:r>
        <w:tab/>
        <w:t xml:space="preserve">| </w:t>
      </w:r>
      <w:r>
        <w:rPr>
          <w:color w:val="A31515"/>
        </w:rPr>
        <w:t xml:space="preserve">'-' </w:t>
      </w:r>
      <w:r>
        <w:rPr>
          <w:color w:val="6A5ACD"/>
        </w:rPr>
        <w:t>Expression</w:t>
      </w:r>
      <w:r>
        <w:br/>
      </w:r>
      <w:r>
        <w:tab/>
        <w:t>;</w:t>
      </w:r>
      <w:bookmarkEnd w:id="394"/>
    </w:p>
    <w:p w:rsidR="00EE7CEF" w:rsidRDefault="008A0CA2">
      <w:r>
        <w:t>The unary minus operator is defined for the following types:</w:t>
      </w:r>
    </w:p>
    <w:p w:rsidR="00EE7CEF" w:rsidRDefault="008A0CA2">
      <w:r>
        <w:rPr>
          <w:rStyle w:val="CodeEmbedded"/>
        </w:rPr>
        <w:t>SByte</w:t>
      </w:r>
      <w:r>
        <w:t xml:space="preserve">, </w:t>
      </w:r>
      <w:r>
        <w:rPr>
          <w:rStyle w:val="CodeEmbedded"/>
        </w:rPr>
        <w:t>Short</w:t>
      </w:r>
      <w:r>
        <w:t xml:space="preserve">, </w:t>
      </w:r>
      <w:r>
        <w:rPr>
          <w:rStyle w:val="CodeEmbedded"/>
        </w:rPr>
        <w:t>Integer</w:t>
      </w:r>
      <w:r>
        <w:t xml:space="preserve">, and </w:t>
      </w:r>
      <w:r>
        <w:rPr>
          <w:rStyle w:val="CodeEmbedded"/>
        </w:rPr>
        <w:t>Long</w:t>
      </w:r>
      <w:r>
        <w:t xml:space="preserve">. The result is computed by subtracting the operand from zero. If integer overflow checking is on and the value of the operand is the maximum negative </w:t>
      </w:r>
      <w:r>
        <w:rPr>
          <w:rStyle w:val="CodeEmbedded"/>
        </w:rPr>
        <w:t>SByte</w:t>
      </w:r>
      <w:r>
        <w:t xml:space="preserve">, </w:t>
      </w:r>
      <w:r>
        <w:rPr>
          <w:rStyle w:val="CodeEmbedded"/>
        </w:rPr>
        <w:t>Short</w:t>
      </w:r>
      <w:r>
        <w:t xml:space="preserve">, </w:t>
      </w:r>
      <w:r>
        <w:rPr>
          <w:rStyle w:val="CodeEmbedded"/>
        </w:rPr>
        <w:t>Integer</w:t>
      </w:r>
      <w:r>
        <w:t xml:space="preserve">, or </w:t>
      </w:r>
      <w:r>
        <w:rPr>
          <w:rStyle w:val="CodeEmbedded"/>
        </w:rPr>
        <w:t>Long</w:t>
      </w:r>
      <w:r>
        <w:t xml:space="preserve">, a </w:t>
      </w:r>
      <w:r>
        <w:rPr>
          <w:rStyle w:val="CodeEmbedded"/>
        </w:rPr>
        <w:t>System.OverflowException</w:t>
      </w:r>
      <w:r>
        <w:t xml:space="preserve"> exception is thrown. Otherwise, if the value o</w:t>
      </w:r>
      <w:r>
        <w:t xml:space="preserve">f the operand is the maximum negative </w:t>
      </w:r>
      <w:r>
        <w:rPr>
          <w:rStyle w:val="CodeEmbedded"/>
        </w:rPr>
        <w:t>SByte</w:t>
      </w:r>
      <w:r>
        <w:t xml:space="preserve">, </w:t>
      </w:r>
      <w:r>
        <w:rPr>
          <w:rStyle w:val="CodeEmbedded"/>
        </w:rPr>
        <w:t>Short</w:t>
      </w:r>
      <w:r>
        <w:t xml:space="preserve">, </w:t>
      </w:r>
      <w:r>
        <w:rPr>
          <w:rStyle w:val="CodeEmbedded"/>
        </w:rPr>
        <w:t>Integer</w:t>
      </w:r>
      <w:r>
        <w:t xml:space="preserve">, or </w:t>
      </w:r>
      <w:r>
        <w:rPr>
          <w:rStyle w:val="CodeEmbedded"/>
        </w:rPr>
        <w:t>Long</w:t>
      </w:r>
      <w:r>
        <w:t>, the result is that same value, and the overflow is not reported.</w:t>
      </w:r>
    </w:p>
    <w:p w:rsidR="00EE7CEF" w:rsidRDefault="008A0CA2">
      <w:r>
        <w:rPr>
          <w:rStyle w:val="CodeEmbedded"/>
        </w:rPr>
        <w:t>Single</w:t>
      </w:r>
      <w:r>
        <w:t xml:space="preserve"> and </w:t>
      </w:r>
      <w:r>
        <w:rPr>
          <w:rStyle w:val="CodeEmbedded"/>
        </w:rPr>
        <w:t>Double</w:t>
      </w:r>
      <w:r>
        <w:t>. The result is the value of the operand with its sign inverted, including the values 0 and Infinity. If the operand is NaN, the result is also NaN.</w:t>
      </w:r>
    </w:p>
    <w:p w:rsidR="00EE7CEF" w:rsidRDefault="008A0CA2">
      <w:r>
        <w:rPr>
          <w:rStyle w:val="CodeEmbedded"/>
        </w:rPr>
        <w:t>Decimal</w:t>
      </w:r>
      <w:r>
        <w:t>. The result is computed by subtracting the operand from zero.</w:t>
      </w:r>
    </w:p>
    <w:p w:rsidR="00EE7CEF" w:rsidRDefault="008A0CA2">
      <w:r>
        <w:rPr>
          <w:b/>
        </w:rPr>
        <w:t>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1"/>
        <w:gridCol w:w="449"/>
        <w:gridCol w:w="453"/>
        <w:gridCol w:w="438"/>
        <w:gridCol w:w="454"/>
        <w:gridCol w:w="407"/>
        <w:gridCol w:w="430"/>
        <w:gridCol w:w="441"/>
        <w:gridCol w:w="462"/>
        <w:gridCol w:w="464"/>
        <w:gridCol w:w="382"/>
        <w:gridCol w:w="471"/>
        <w:gridCol w:w="497"/>
        <w:gridCol w:w="497"/>
        <w:gridCol w:w="455"/>
        <w:gridCol w:w="474"/>
      </w:tblGrid>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t>Sh</w:t>
            </w:r>
          </w:p>
        </w:tc>
        <w:tc>
          <w:tcPr>
            <w:tcW w:w="0" w:type="auto"/>
          </w:tcPr>
          <w:p w:rsidR="00EE7CEF" w:rsidRDefault="008A0CA2">
            <w:pPr>
              <w:pStyle w:val="TableCellNormal"/>
            </w:pPr>
            <w:r>
              <w:t>SB</w:t>
            </w:r>
          </w:p>
        </w:tc>
        <w:tc>
          <w:tcPr>
            <w:tcW w:w="0" w:type="auto"/>
          </w:tcPr>
          <w:p w:rsidR="00EE7CEF" w:rsidRDefault="008A0CA2">
            <w:pPr>
              <w:pStyle w:val="TableCellNormal"/>
            </w:pPr>
            <w:r>
              <w:t>Sh</w:t>
            </w: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bl>
    <w:p w:rsidR="00EE7CEF" w:rsidRDefault="00EE7CEF">
      <w:pPr>
        <w:pStyle w:val="TableLineAfter"/>
      </w:pPr>
    </w:p>
    <w:p w:rsidR="00EE7CEF" w:rsidRDefault="008A0CA2">
      <w:pPr>
        <w:pStyle w:val="Heading3"/>
      </w:pPr>
      <w:bookmarkStart w:id="395" w:name="_Toc00251"/>
      <w:r>
        <w:t>Addition Operator</w:t>
      </w:r>
      <w:bookmarkEnd w:id="395"/>
    </w:p>
    <w:p w:rsidR="00EE7CEF" w:rsidRDefault="008A0CA2">
      <w:r>
        <w:t>The addition operator computes the sum of the two operands.</w:t>
      </w:r>
    </w:p>
    <w:p w:rsidR="00EE7CEF" w:rsidRDefault="008A0CA2">
      <w:pPr>
        <w:pStyle w:val="Grammar"/>
      </w:pPr>
      <w:bookmarkStart w:id="396" w:name="_Grm00139"/>
      <w:r>
        <w:rPr>
          <w:color w:val="6A5ACD"/>
        </w:rPr>
        <w:t>AdditionOperatorExpression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bookmarkEnd w:id="396"/>
    </w:p>
    <w:p w:rsidR="00EE7CEF" w:rsidRDefault="008A0CA2">
      <w:r>
        <w:t>The addition operator is defined for the following types:</w:t>
      </w:r>
    </w:p>
    <w:p w:rsidR="00EE7CEF" w:rsidRDefault="008A0CA2" w:rsidP="008A0CA2">
      <w:pPr>
        <w:numPr>
          <w:ilvl w:val="0"/>
          <w:numId w:val="113"/>
        </w:numPr>
      </w:pP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If integer overflow checking is on and the sum is outside the range of the result type, a </w:t>
      </w:r>
      <w:r>
        <w:rPr>
          <w:rStyle w:val="CodeEmbedded"/>
        </w:rPr>
        <w:t>System.OverflowException</w:t>
      </w:r>
      <w:r>
        <w:t xml:space="preserve"> exception is thrown</w:t>
      </w:r>
      <w:r>
        <w:t>. Otherwise, overflows are not reported, and any significant high-order bits of the result are discarded.</w:t>
      </w:r>
    </w:p>
    <w:p w:rsidR="00EE7CEF" w:rsidRDefault="008A0CA2" w:rsidP="008A0CA2">
      <w:pPr>
        <w:numPr>
          <w:ilvl w:val="0"/>
          <w:numId w:val="113"/>
        </w:numPr>
      </w:pPr>
      <w:r>
        <w:rPr>
          <w:rStyle w:val="CodeEmbedded"/>
        </w:rPr>
        <w:t>Single</w:t>
      </w:r>
      <w:r>
        <w:t xml:space="preserve"> and </w:t>
      </w:r>
      <w:r>
        <w:rPr>
          <w:rStyle w:val="CodeEmbedded"/>
        </w:rPr>
        <w:t>Double</w:t>
      </w:r>
      <w:r>
        <w:t>. The sum is computed according to the rules of IEEE 754 arithmetic.</w:t>
      </w:r>
    </w:p>
    <w:p w:rsidR="00EE7CEF" w:rsidRDefault="008A0CA2" w:rsidP="008A0CA2">
      <w:pPr>
        <w:numPr>
          <w:ilvl w:val="0"/>
          <w:numId w:val="113"/>
        </w:numPr>
      </w:pPr>
      <w:r>
        <w:rPr>
          <w:rStyle w:val="CodeEmbedded"/>
        </w:rPr>
        <w:t>Decimal</w:t>
      </w:r>
      <w:r>
        <w:t>. If the resulting value is too large to represent in the</w:t>
      </w:r>
      <w:r>
        <w:t xml:space="preserve"> decimal format, a </w:t>
      </w:r>
      <w:r>
        <w:rPr>
          <w:rStyle w:val="CodeEmbedded"/>
        </w:rPr>
        <w:t>System.OverflowException</w:t>
      </w:r>
      <w:r>
        <w:t xml:space="preserve"> exception is thrown. If the result value is too small to represent in the decimal format, the result is 0.</w:t>
      </w:r>
    </w:p>
    <w:p w:rsidR="00EE7CEF" w:rsidRDefault="008A0CA2" w:rsidP="008A0CA2">
      <w:pPr>
        <w:numPr>
          <w:ilvl w:val="0"/>
          <w:numId w:val="113"/>
        </w:numPr>
      </w:pPr>
      <w:r>
        <w:rPr>
          <w:rStyle w:val="CodeEmbedded"/>
        </w:rPr>
        <w:t>String</w:t>
      </w:r>
      <w:r>
        <w:t xml:space="preserve">. The two </w:t>
      </w:r>
      <w:r>
        <w:rPr>
          <w:rStyle w:val="CodeEmbedded"/>
        </w:rPr>
        <w:t>String</w:t>
      </w:r>
      <w:r>
        <w:t xml:space="preserve"> operands are concatenated together.</w:t>
      </w:r>
    </w:p>
    <w:p w:rsidR="00EE7CEF" w:rsidRDefault="008A0CA2" w:rsidP="008A0CA2">
      <w:pPr>
        <w:numPr>
          <w:ilvl w:val="0"/>
          <w:numId w:val="113"/>
        </w:numPr>
      </w:pPr>
      <w:r>
        <w:rPr>
          <w:rStyle w:val="CodeEmbedded"/>
        </w:rPr>
        <w:lastRenderedPageBreak/>
        <w:t>Date</w:t>
      </w:r>
      <w:r>
        <w:t xml:space="preserve">. The </w:t>
      </w:r>
      <w:r>
        <w:rPr>
          <w:rStyle w:val="CodeEmbedded"/>
        </w:rPr>
        <w:t>System.DateTime</w:t>
      </w:r>
      <w:r>
        <w:t xml:space="preserve"> type defines overloa</w:t>
      </w:r>
      <w:r>
        <w:t xml:space="preserve">ded addition operators. Because </w:t>
      </w:r>
      <w:r>
        <w:rPr>
          <w:rStyle w:val="CodeEmbedded"/>
        </w:rPr>
        <w:t>System.DateTime</w:t>
      </w:r>
      <w:r>
        <w:t xml:space="preserve"> is equivalent to the intrinsic </w:t>
      </w:r>
      <w:r>
        <w:rPr>
          <w:rStyle w:val="CodeEmbedded"/>
        </w:rPr>
        <w:t>Date</w:t>
      </w:r>
      <w:r>
        <w:t xml:space="preserve"> type, these operators is also available on the </w:t>
      </w:r>
      <w:r>
        <w:rPr>
          <w:rStyle w:val="CodeEmbedded"/>
        </w:rPr>
        <w:t>Date</w:t>
      </w:r>
      <w:r>
        <w:t xml:space="preserve"> type.</w:t>
      </w:r>
    </w:p>
    <w:p w:rsidR="00EE7CEF" w:rsidRDefault="008A0CA2">
      <w:r>
        <w:rPr>
          <w:b/>
        </w:rPr>
        <w:t>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382"/>
        <w:gridCol w:w="471"/>
        <w:gridCol w:w="497"/>
        <w:gridCol w:w="497"/>
        <w:gridCol w:w="455"/>
        <w:gridCol w:w="474"/>
      </w:tblGrid>
      <w:tr w:rsidR="00EE7CEF">
        <w:tc>
          <w:tcPr>
            <w:tcW w:w="0" w:type="auto"/>
          </w:tcPr>
          <w:p w:rsidR="00EE7CEF" w:rsidRDefault="00EE7CEF">
            <w:pPr>
              <w:spacing w:after="0"/>
            </w:pPr>
          </w:p>
        </w:tc>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t>Sh</w:t>
            </w:r>
          </w:p>
        </w:tc>
        <w:tc>
          <w:tcPr>
            <w:tcW w:w="0" w:type="auto"/>
          </w:tcPr>
          <w:p w:rsidR="00EE7CEF" w:rsidRDefault="008A0CA2">
            <w:pPr>
              <w:pStyle w:val="TableCellNormal"/>
            </w:pPr>
            <w:r>
              <w:t>SB</w:t>
            </w:r>
          </w:p>
        </w:tc>
        <w:tc>
          <w:tcPr>
            <w:tcW w:w="0" w:type="auto"/>
          </w:tcPr>
          <w:p w:rsidR="00EE7CEF" w:rsidRDefault="008A0CA2">
            <w:pPr>
              <w:pStyle w:val="TableCellNormal"/>
            </w:pPr>
            <w:r>
              <w:t>Sh</w:t>
            </w: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SB</w:t>
            </w:r>
          </w:p>
        </w:tc>
        <w:tc>
          <w:tcPr>
            <w:tcW w:w="0" w:type="auto"/>
          </w:tcPr>
          <w:p w:rsidR="00EE7CEF" w:rsidRDefault="00EE7CEF">
            <w:pPr>
              <w:spacing w:after="0"/>
            </w:pPr>
          </w:p>
        </w:tc>
        <w:tc>
          <w:tcPr>
            <w:tcW w:w="0" w:type="auto"/>
          </w:tcPr>
          <w:p w:rsidR="00EE7CEF" w:rsidRDefault="008A0CA2">
            <w:pPr>
              <w:pStyle w:val="TableCellNormal"/>
            </w:pPr>
            <w:r>
              <w:t>SB</w:t>
            </w:r>
          </w:p>
        </w:tc>
        <w:tc>
          <w:tcPr>
            <w:tcW w:w="0" w:type="auto"/>
          </w:tcPr>
          <w:p w:rsidR="00EE7CEF" w:rsidRDefault="008A0CA2">
            <w:pPr>
              <w:pStyle w:val="TableCellNormal"/>
            </w:pPr>
            <w:r>
              <w:t>Sh</w:t>
            </w: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By</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By</w:t>
            </w:r>
          </w:p>
        </w:tc>
        <w:tc>
          <w:tcPr>
            <w:tcW w:w="0" w:type="auto"/>
          </w:tcPr>
          <w:p w:rsidR="00EE7CEF" w:rsidRDefault="008A0CA2">
            <w:pPr>
              <w:pStyle w:val="TableCellNormal"/>
            </w:pPr>
            <w:r>
              <w:t>Sh</w:t>
            </w: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US</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In</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Lo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UL</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De</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Da</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Err</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Ch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St</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Ob</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Ob</w:t>
            </w:r>
          </w:p>
        </w:tc>
      </w:tr>
    </w:tbl>
    <w:p w:rsidR="00EE7CEF" w:rsidRDefault="00EE7CEF">
      <w:pPr>
        <w:pStyle w:val="TableLineAfter"/>
      </w:pPr>
    </w:p>
    <w:p w:rsidR="00EE7CEF" w:rsidRDefault="008A0CA2">
      <w:pPr>
        <w:pStyle w:val="Heading3"/>
      </w:pPr>
      <w:bookmarkStart w:id="397" w:name="_Toc00252"/>
      <w:r>
        <w:t>Subtraction Operator</w:t>
      </w:r>
      <w:bookmarkEnd w:id="397"/>
    </w:p>
    <w:p w:rsidR="00EE7CEF" w:rsidRDefault="008A0CA2">
      <w:r>
        <w:t>The subtraction operator subtracts the second operand from the first operand.</w:t>
      </w:r>
    </w:p>
    <w:p w:rsidR="00EE7CEF" w:rsidRDefault="008A0CA2">
      <w:pPr>
        <w:pStyle w:val="Grammar"/>
      </w:pPr>
      <w:bookmarkStart w:id="398" w:name="_Grm00140"/>
      <w:r>
        <w:rPr>
          <w:color w:val="6A5ACD"/>
        </w:rPr>
        <w:t>SubtractionOperatorExpression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bookmarkEnd w:id="398"/>
    </w:p>
    <w:p w:rsidR="00EE7CEF" w:rsidRDefault="008A0CA2">
      <w:r>
        <w:t>The subtraction operator is defined for the following types:</w:t>
      </w:r>
    </w:p>
    <w:p w:rsidR="00EE7CEF" w:rsidRDefault="008A0CA2" w:rsidP="008A0CA2">
      <w:pPr>
        <w:numPr>
          <w:ilvl w:val="0"/>
          <w:numId w:val="114"/>
        </w:numPr>
      </w:pP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If integer overflow checking is on and the difference is outside the range of the result type, a </w:t>
      </w:r>
      <w:r>
        <w:rPr>
          <w:rStyle w:val="CodeEmbedded"/>
        </w:rPr>
        <w:t>System.OverflowException</w:t>
      </w:r>
      <w:r>
        <w:t xml:space="preserve"> exception</w:t>
      </w:r>
      <w:r>
        <w:t xml:space="preserve"> is thrown. Otherwise, overflows are not reported, and any significant high-order bits of the result are discarded.</w:t>
      </w:r>
    </w:p>
    <w:p w:rsidR="00EE7CEF" w:rsidRDefault="008A0CA2" w:rsidP="008A0CA2">
      <w:pPr>
        <w:numPr>
          <w:ilvl w:val="0"/>
          <w:numId w:val="114"/>
        </w:numPr>
      </w:pPr>
      <w:r>
        <w:rPr>
          <w:rStyle w:val="CodeEmbedded"/>
        </w:rPr>
        <w:t>Single</w:t>
      </w:r>
      <w:r>
        <w:t xml:space="preserve"> and </w:t>
      </w:r>
      <w:r>
        <w:rPr>
          <w:rStyle w:val="CodeEmbedded"/>
        </w:rPr>
        <w:t>Double</w:t>
      </w:r>
      <w:r>
        <w:t>. The difference is computed according to the rules of IEEE 754 arithmetic.</w:t>
      </w:r>
    </w:p>
    <w:p w:rsidR="00EE7CEF" w:rsidRDefault="008A0CA2" w:rsidP="008A0CA2">
      <w:pPr>
        <w:numPr>
          <w:ilvl w:val="0"/>
          <w:numId w:val="114"/>
        </w:numPr>
      </w:pPr>
      <w:r>
        <w:rPr>
          <w:rStyle w:val="CodeEmbedded"/>
        </w:rPr>
        <w:t>Decimal</w:t>
      </w:r>
      <w:r>
        <w:t>. If the resulting value is too large to</w:t>
      </w:r>
      <w:r>
        <w:t xml:space="preserve"> represent in the decimal format, a </w:t>
      </w:r>
      <w:r>
        <w:rPr>
          <w:rStyle w:val="CodeEmbedded"/>
        </w:rPr>
        <w:t>System.OverflowException</w:t>
      </w:r>
      <w:r>
        <w:t xml:space="preserve"> exception is thrown. If the result value is too small to represent in the decimal format, the result is 0.</w:t>
      </w:r>
    </w:p>
    <w:p w:rsidR="00EE7CEF" w:rsidRDefault="008A0CA2" w:rsidP="008A0CA2">
      <w:pPr>
        <w:numPr>
          <w:ilvl w:val="0"/>
          <w:numId w:val="114"/>
        </w:numPr>
      </w:pPr>
      <w:r>
        <w:rPr>
          <w:rStyle w:val="CodeEmbedded"/>
        </w:rPr>
        <w:t>Date</w:t>
      </w:r>
      <w:r>
        <w:t xml:space="preserve">. The </w:t>
      </w:r>
      <w:r>
        <w:rPr>
          <w:rStyle w:val="CodeEmbedded"/>
        </w:rPr>
        <w:t>System.DateTime</w:t>
      </w:r>
      <w:r>
        <w:t xml:space="preserve"> type defines overloaded subtraction operators. Because </w:t>
      </w:r>
      <w:r>
        <w:rPr>
          <w:rStyle w:val="CodeEmbedded"/>
        </w:rPr>
        <w:t>System.</w:t>
      </w:r>
      <w:r>
        <w:rPr>
          <w:rStyle w:val="CodeEmbedded"/>
        </w:rPr>
        <w:t>DateTime</w:t>
      </w:r>
      <w:r>
        <w:t xml:space="preserve"> is equivalent to the intrinsic </w:t>
      </w:r>
      <w:r>
        <w:rPr>
          <w:rStyle w:val="CodeEmbedded"/>
        </w:rPr>
        <w:t>Date</w:t>
      </w:r>
      <w:r>
        <w:t xml:space="preserve"> type, these operators is also available on the </w:t>
      </w:r>
      <w:r>
        <w:rPr>
          <w:rStyle w:val="CodeEmbedded"/>
        </w:rPr>
        <w:t>Date</w:t>
      </w:r>
      <w:r>
        <w:t xml:space="preserve"> type.</w:t>
      </w:r>
    </w:p>
    <w:p w:rsidR="00EE7CEF" w:rsidRDefault="008A0CA2">
      <w:r>
        <w:rPr>
          <w:b/>
        </w:rPr>
        <w:t>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382"/>
        <w:gridCol w:w="471"/>
        <w:gridCol w:w="497"/>
        <w:gridCol w:w="497"/>
        <w:gridCol w:w="497"/>
        <w:gridCol w:w="497"/>
      </w:tblGrid>
      <w:tr w:rsidR="00EE7CEF">
        <w:tc>
          <w:tcPr>
            <w:tcW w:w="0" w:type="auto"/>
          </w:tcPr>
          <w:p w:rsidR="00EE7CEF" w:rsidRDefault="00EE7CEF">
            <w:pPr>
              <w:spacing w:after="0"/>
            </w:pPr>
          </w:p>
        </w:tc>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t>Sh</w:t>
            </w:r>
          </w:p>
        </w:tc>
        <w:tc>
          <w:tcPr>
            <w:tcW w:w="0" w:type="auto"/>
          </w:tcPr>
          <w:p w:rsidR="00EE7CEF" w:rsidRDefault="008A0CA2">
            <w:pPr>
              <w:pStyle w:val="TableCellNormal"/>
            </w:pPr>
            <w:r>
              <w:t>SB</w:t>
            </w:r>
          </w:p>
        </w:tc>
        <w:tc>
          <w:tcPr>
            <w:tcW w:w="0" w:type="auto"/>
          </w:tcPr>
          <w:p w:rsidR="00EE7CEF" w:rsidRDefault="008A0CA2">
            <w:pPr>
              <w:pStyle w:val="TableCellNormal"/>
            </w:pPr>
            <w:r>
              <w:t>Sh</w:t>
            </w: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lastRenderedPageBreak/>
              <w:t>SB</w:t>
            </w:r>
          </w:p>
        </w:tc>
        <w:tc>
          <w:tcPr>
            <w:tcW w:w="0" w:type="auto"/>
          </w:tcPr>
          <w:p w:rsidR="00EE7CEF" w:rsidRDefault="00EE7CEF">
            <w:pPr>
              <w:spacing w:after="0"/>
            </w:pPr>
          </w:p>
        </w:tc>
        <w:tc>
          <w:tcPr>
            <w:tcW w:w="0" w:type="auto"/>
          </w:tcPr>
          <w:p w:rsidR="00EE7CEF" w:rsidRDefault="008A0CA2">
            <w:pPr>
              <w:pStyle w:val="TableCellNormal"/>
            </w:pPr>
            <w:r>
              <w:t>SB</w:t>
            </w:r>
          </w:p>
        </w:tc>
        <w:tc>
          <w:tcPr>
            <w:tcW w:w="0" w:type="auto"/>
          </w:tcPr>
          <w:p w:rsidR="00EE7CEF" w:rsidRDefault="008A0CA2">
            <w:pPr>
              <w:pStyle w:val="TableCellNormal"/>
            </w:pPr>
            <w:r>
              <w:t>Sh</w:t>
            </w: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By</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By</w:t>
            </w:r>
          </w:p>
        </w:tc>
        <w:tc>
          <w:tcPr>
            <w:tcW w:w="0" w:type="auto"/>
          </w:tcPr>
          <w:p w:rsidR="00EE7CEF" w:rsidRDefault="008A0CA2">
            <w:pPr>
              <w:pStyle w:val="TableCellNormal"/>
            </w:pPr>
            <w:r>
              <w:t>Sh</w:t>
            </w: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US</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In</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Lo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UL</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De</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Da</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Ch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St</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Ob</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Ob</w:t>
            </w:r>
          </w:p>
        </w:tc>
      </w:tr>
    </w:tbl>
    <w:p w:rsidR="00EE7CEF" w:rsidRDefault="00EE7CEF">
      <w:pPr>
        <w:pStyle w:val="TableLineAfter"/>
      </w:pPr>
    </w:p>
    <w:p w:rsidR="00EE7CEF" w:rsidRDefault="008A0CA2">
      <w:pPr>
        <w:pStyle w:val="Heading3"/>
      </w:pPr>
      <w:bookmarkStart w:id="399" w:name="_Toc00253"/>
      <w:r>
        <w:t>Multiplication Operator</w:t>
      </w:r>
      <w:bookmarkEnd w:id="399"/>
    </w:p>
    <w:p w:rsidR="00EE7CEF" w:rsidRDefault="008A0CA2">
      <w:r>
        <w:t>The multiplication operator computes the product of two operands.</w:t>
      </w:r>
    </w:p>
    <w:p w:rsidR="00EE7CEF" w:rsidRDefault="008A0CA2">
      <w:pPr>
        <w:pStyle w:val="Grammar"/>
      </w:pPr>
      <w:bookmarkStart w:id="400" w:name="_Grm00141"/>
      <w:r>
        <w:rPr>
          <w:color w:val="6A5ACD"/>
        </w:rPr>
        <w:t>MultiplicationOperatorExpression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bookmarkEnd w:id="400"/>
    </w:p>
    <w:p w:rsidR="00EE7CEF" w:rsidRDefault="008A0CA2">
      <w:r>
        <w:t>The multiplication operator is defined for the following types:</w:t>
      </w:r>
    </w:p>
    <w:p w:rsidR="00EE7CEF" w:rsidRDefault="008A0CA2" w:rsidP="008A0CA2">
      <w:pPr>
        <w:numPr>
          <w:ilvl w:val="0"/>
          <w:numId w:val="115"/>
        </w:numPr>
      </w:pP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If integer overflow checking is on and the product is outside the range of the result type, a </w:t>
      </w:r>
      <w:r>
        <w:rPr>
          <w:rStyle w:val="CodeEmbedded"/>
        </w:rPr>
        <w:t>System.OverflowException</w:t>
      </w:r>
      <w:r>
        <w:t xml:space="preserve"> exception</w:t>
      </w:r>
      <w:r>
        <w:t xml:space="preserve"> is thrown. Otherwise, overflows are not reported, and any significant high-order bits of the result are discarded.</w:t>
      </w:r>
    </w:p>
    <w:p w:rsidR="00EE7CEF" w:rsidRDefault="008A0CA2" w:rsidP="008A0CA2">
      <w:pPr>
        <w:numPr>
          <w:ilvl w:val="0"/>
          <w:numId w:val="115"/>
        </w:numPr>
      </w:pPr>
      <w:r>
        <w:rPr>
          <w:rStyle w:val="CodeEmbedded"/>
        </w:rPr>
        <w:t>Single</w:t>
      </w:r>
      <w:r>
        <w:t xml:space="preserve"> and </w:t>
      </w:r>
      <w:r>
        <w:rPr>
          <w:rStyle w:val="CodeEmbedded"/>
        </w:rPr>
        <w:t>Double</w:t>
      </w:r>
      <w:r>
        <w:t>. The product is computed according to the rules of IEEE 754 arithmetic.</w:t>
      </w:r>
    </w:p>
    <w:p w:rsidR="00EE7CEF" w:rsidRDefault="008A0CA2" w:rsidP="008A0CA2">
      <w:pPr>
        <w:numPr>
          <w:ilvl w:val="0"/>
          <w:numId w:val="115"/>
        </w:numPr>
      </w:pPr>
      <w:r>
        <w:rPr>
          <w:rStyle w:val="CodeEmbedded"/>
        </w:rPr>
        <w:t>Decimal</w:t>
      </w:r>
      <w:r>
        <w:t>. If the resulting value is too large to re</w:t>
      </w:r>
      <w:r>
        <w:t xml:space="preserve">present in the decimal format, a </w:t>
      </w:r>
      <w:r>
        <w:rPr>
          <w:rStyle w:val="CodeEmbedded"/>
        </w:rPr>
        <w:t>System.OverflowException</w:t>
      </w:r>
      <w:r>
        <w:t xml:space="preserve"> exception is thrown. If the result value is too small to represent in the decimal format, the result is 0.</w:t>
      </w:r>
    </w:p>
    <w:p w:rsidR="00EE7CEF" w:rsidRDefault="008A0CA2">
      <w:r>
        <w:rPr>
          <w:b/>
        </w:rPr>
        <w:t>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382"/>
        <w:gridCol w:w="471"/>
        <w:gridCol w:w="497"/>
        <w:gridCol w:w="497"/>
        <w:gridCol w:w="497"/>
        <w:gridCol w:w="497"/>
      </w:tblGrid>
      <w:tr w:rsidR="00EE7CEF">
        <w:tc>
          <w:tcPr>
            <w:tcW w:w="0" w:type="auto"/>
          </w:tcPr>
          <w:p w:rsidR="00EE7CEF" w:rsidRDefault="00EE7CEF">
            <w:pPr>
              <w:spacing w:after="0"/>
            </w:pPr>
          </w:p>
        </w:tc>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t>Sh</w:t>
            </w:r>
          </w:p>
        </w:tc>
        <w:tc>
          <w:tcPr>
            <w:tcW w:w="0" w:type="auto"/>
          </w:tcPr>
          <w:p w:rsidR="00EE7CEF" w:rsidRDefault="008A0CA2">
            <w:pPr>
              <w:pStyle w:val="TableCellNormal"/>
            </w:pPr>
            <w:r>
              <w:t>SB</w:t>
            </w:r>
          </w:p>
        </w:tc>
        <w:tc>
          <w:tcPr>
            <w:tcW w:w="0" w:type="auto"/>
          </w:tcPr>
          <w:p w:rsidR="00EE7CEF" w:rsidRDefault="008A0CA2">
            <w:pPr>
              <w:pStyle w:val="TableCellNormal"/>
            </w:pPr>
            <w:r>
              <w:t>Sh</w:t>
            </w: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SB</w:t>
            </w:r>
          </w:p>
        </w:tc>
        <w:tc>
          <w:tcPr>
            <w:tcW w:w="0" w:type="auto"/>
          </w:tcPr>
          <w:p w:rsidR="00EE7CEF" w:rsidRDefault="00EE7CEF">
            <w:pPr>
              <w:spacing w:after="0"/>
            </w:pPr>
          </w:p>
        </w:tc>
        <w:tc>
          <w:tcPr>
            <w:tcW w:w="0" w:type="auto"/>
          </w:tcPr>
          <w:p w:rsidR="00EE7CEF" w:rsidRDefault="008A0CA2">
            <w:pPr>
              <w:pStyle w:val="TableCellNormal"/>
            </w:pPr>
            <w:r>
              <w:t>SB</w:t>
            </w:r>
          </w:p>
        </w:tc>
        <w:tc>
          <w:tcPr>
            <w:tcW w:w="0" w:type="auto"/>
          </w:tcPr>
          <w:p w:rsidR="00EE7CEF" w:rsidRDefault="008A0CA2">
            <w:pPr>
              <w:pStyle w:val="TableCellNormal"/>
            </w:pPr>
            <w:r>
              <w:t>Sh</w:t>
            </w: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By</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By</w:t>
            </w:r>
          </w:p>
        </w:tc>
        <w:tc>
          <w:tcPr>
            <w:tcW w:w="0" w:type="auto"/>
          </w:tcPr>
          <w:p w:rsidR="00EE7CEF" w:rsidRDefault="008A0CA2">
            <w:pPr>
              <w:pStyle w:val="TableCellNormal"/>
            </w:pPr>
            <w:r>
              <w:t>Sh</w:t>
            </w: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US</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In</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Lo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UL</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lastRenderedPageBreak/>
              <w:t>De</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Da</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Ch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St</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Ob</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Ob</w:t>
            </w:r>
          </w:p>
        </w:tc>
      </w:tr>
    </w:tbl>
    <w:p w:rsidR="00EE7CEF" w:rsidRDefault="00EE7CEF">
      <w:pPr>
        <w:pStyle w:val="TableLineAfter"/>
      </w:pPr>
    </w:p>
    <w:p w:rsidR="00EE7CEF" w:rsidRDefault="008A0CA2">
      <w:pPr>
        <w:pStyle w:val="Heading3"/>
      </w:pPr>
      <w:bookmarkStart w:id="401" w:name="_Toc00254"/>
      <w:r>
        <w:t>Division Operators</w:t>
      </w:r>
      <w:bookmarkEnd w:id="401"/>
    </w:p>
    <w:p w:rsidR="00EE7CEF" w:rsidRDefault="008A0CA2">
      <w:r>
        <w:t>Division operators compute the quotient of two operands. There are two division operators: the regular (floating-point) division operator and the integer division operator.</w:t>
      </w:r>
    </w:p>
    <w:p w:rsidR="00EE7CEF" w:rsidRDefault="008A0CA2">
      <w:pPr>
        <w:pStyle w:val="Grammar"/>
      </w:pPr>
      <w:bookmarkStart w:id="402" w:name="_Grm00142"/>
      <w:r>
        <w:rPr>
          <w:color w:val="6A5ACD"/>
        </w:rPr>
        <w:t>DivisionOperatorExpression</w:t>
      </w:r>
      <w:r>
        <w:t>:</w:t>
      </w:r>
      <w:r>
        <w:br/>
      </w:r>
      <w:r>
        <w:tab/>
        <w:t xml:space="preserve">| </w:t>
      </w:r>
      <w:r>
        <w:rPr>
          <w:color w:val="6A5ACD"/>
        </w:rPr>
        <w:t>FPDivisionOperatorExpression</w:t>
      </w:r>
      <w:r>
        <w:br/>
      </w:r>
      <w:r>
        <w:tab/>
        <w:t xml:space="preserve">| </w:t>
      </w:r>
      <w:r>
        <w:rPr>
          <w:color w:val="6A5ACD"/>
        </w:rPr>
        <w:t>IntegerDivisionOpera</w:t>
      </w:r>
      <w:r>
        <w:rPr>
          <w:color w:val="6A5ACD"/>
        </w:rPr>
        <w:t>torExpression</w:t>
      </w:r>
      <w:r>
        <w:br/>
      </w:r>
      <w:r>
        <w:tab/>
        <w:t>;</w:t>
      </w:r>
      <w:r>
        <w:br/>
      </w:r>
      <w:r>
        <w:br/>
      </w:r>
      <w:r>
        <w:rPr>
          <w:color w:val="6A5ACD"/>
        </w:rPr>
        <w:t>FPDivisionOperatorExpression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r>
        <w:br/>
      </w:r>
      <w:r>
        <w:br/>
      </w:r>
      <w:r>
        <w:rPr>
          <w:color w:val="6A5ACD"/>
        </w:rPr>
        <w:t>IntegerDivisionOperatorExpression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bookmarkEnd w:id="402"/>
    </w:p>
    <w:p w:rsidR="00EE7CEF" w:rsidRDefault="008A0CA2">
      <w:r>
        <w:t>The regular division operator is defined for the following types:</w:t>
      </w:r>
    </w:p>
    <w:p w:rsidR="00EE7CEF" w:rsidRDefault="008A0CA2" w:rsidP="008A0CA2">
      <w:pPr>
        <w:numPr>
          <w:ilvl w:val="0"/>
          <w:numId w:val="116"/>
        </w:numPr>
      </w:pPr>
      <w:r>
        <w:rPr>
          <w:rStyle w:val="CodeEmbedded"/>
        </w:rPr>
        <w:t>Single</w:t>
      </w:r>
      <w:r>
        <w:t xml:space="preserve"> and </w:t>
      </w:r>
      <w:r>
        <w:rPr>
          <w:rStyle w:val="CodeEmbedded"/>
        </w:rPr>
        <w:t>Double</w:t>
      </w:r>
      <w:r>
        <w:t>. The quotient is computed according to the rules of IEEE 754 arithmetic.</w:t>
      </w:r>
    </w:p>
    <w:p w:rsidR="00EE7CEF" w:rsidRDefault="008A0CA2" w:rsidP="008A0CA2">
      <w:pPr>
        <w:numPr>
          <w:ilvl w:val="0"/>
          <w:numId w:val="116"/>
        </w:numPr>
      </w:pPr>
      <w:r>
        <w:rPr>
          <w:rStyle w:val="CodeEmbedded"/>
        </w:rPr>
        <w:t>Decimal</w:t>
      </w:r>
      <w:r>
        <w:t xml:space="preserve">. If the value of the right operand is zero, a </w:t>
      </w:r>
      <w:r>
        <w:rPr>
          <w:rStyle w:val="CodeEmbedded"/>
        </w:rPr>
        <w:t>System.DivideByZeroException</w:t>
      </w:r>
      <w:r>
        <w:t xml:space="preserve"> exception is thrown. If the resulting value is too large to represent in the decimal for</w:t>
      </w:r>
      <w:r>
        <w:t xml:space="preserve">mat, a </w:t>
      </w:r>
      <w:r>
        <w:rPr>
          <w:rStyle w:val="CodeEmbedded"/>
        </w:rPr>
        <w:t>System.OverflowException</w:t>
      </w:r>
      <w:r>
        <w:t xml:space="preserve"> exception is thrown. If the result value is too small to represent in the decimal format, the result is zero. The scale of the result, before any rounding, is the closest scale to the preferred scale which will preserve a re</w:t>
      </w:r>
      <w:r>
        <w:t>sult equal to the exact result.  The preferred scale is the scale of the first operand less the scale of the second operand.</w:t>
      </w:r>
    </w:p>
    <w:p w:rsidR="00EE7CEF" w:rsidRDefault="008A0CA2">
      <w:r>
        <w:t xml:space="preserve">According to normal operator resolution rules, regular division purely between operands of types such as </w:t>
      </w:r>
      <w:r>
        <w:rPr>
          <w:rStyle w:val="CodeEmbedded"/>
        </w:rPr>
        <w:t>Byte</w:t>
      </w:r>
      <w:r>
        <w:t xml:space="preserve">, </w:t>
      </w:r>
      <w:r>
        <w:rPr>
          <w:rStyle w:val="CodeEmbedded"/>
        </w:rPr>
        <w:t>Short</w:t>
      </w:r>
      <w:r>
        <w:t xml:space="preserve">, </w:t>
      </w:r>
      <w:r>
        <w:rPr>
          <w:rStyle w:val="CodeEmbedded"/>
        </w:rPr>
        <w:t>Integer</w:t>
      </w:r>
      <w:r>
        <w:t xml:space="preserve">, and </w:t>
      </w:r>
      <w:r>
        <w:rPr>
          <w:rStyle w:val="CodeEmbedded"/>
        </w:rPr>
        <w:t>Long</w:t>
      </w:r>
      <w:r>
        <w:t xml:space="preserve"> would cause both operands to be converted to type </w:t>
      </w:r>
      <w:r>
        <w:rPr>
          <w:rStyle w:val="CodeEmbedded"/>
        </w:rPr>
        <w:t>Decimal</w:t>
      </w:r>
      <w:r>
        <w:t xml:space="preserve">. However, when doing operator resolution on the division operator when neither type is </w:t>
      </w:r>
      <w:r>
        <w:rPr>
          <w:rStyle w:val="CodeEmbedded"/>
        </w:rPr>
        <w:t>Decimal</w:t>
      </w:r>
      <w:r>
        <w:t xml:space="preserve">, </w:t>
      </w:r>
      <w:r>
        <w:rPr>
          <w:rStyle w:val="CodeEmbedded"/>
        </w:rPr>
        <w:t>Double</w:t>
      </w:r>
      <w:r>
        <w:t xml:space="preserve"> is considered narrower than </w:t>
      </w:r>
      <w:r>
        <w:rPr>
          <w:rStyle w:val="CodeEmbedded"/>
        </w:rPr>
        <w:t>Decimal</w:t>
      </w:r>
      <w:r>
        <w:t xml:space="preserve">. This convention is followed because </w:t>
      </w:r>
      <w:r>
        <w:rPr>
          <w:rStyle w:val="CodeEmbedded"/>
        </w:rPr>
        <w:t>Double</w:t>
      </w:r>
      <w:r>
        <w:t xml:space="preserve"> division i</w:t>
      </w:r>
      <w:r>
        <w:t xml:space="preserve">s more efficient than </w:t>
      </w:r>
      <w:r>
        <w:rPr>
          <w:rStyle w:val="CodeEmbedded"/>
        </w:rPr>
        <w:t>Decimal</w:t>
      </w:r>
      <w:r>
        <w:t xml:space="preserve"> division.</w:t>
      </w:r>
    </w:p>
    <w:p w:rsidR="00EE7CEF" w:rsidRDefault="008A0CA2">
      <w:r>
        <w:rPr>
          <w:b/>
        </w:rPr>
        <w:t>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55"/>
        <w:gridCol w:w="455"/>
        <w:gridCol w:w="455"/>
        <w:gridCol w:w="455"/>
        <w:gridCol w:w="455"/>
        <w:gridCol w:w="455"/>
        <w:gridCol w:w="455"/>
        <w:gridCol w:w="462"/>
        <w:gridCol w:w="464"/>
        <w:gridCol w:w="382"/>
        <w:gridCol w:w="471"/>
        <w:gridCol w:w="497"/>
        <w:gridCol w:w="497"/>
        <w:gridCol w:w="497"/>
        <w:gridCol w:w="497"/>
      </w:tblGrid>
      <w:tr w:rsidR="00EE7CEF">
        <w:tc>
          <w:tcPr>
            <w:tcW w:w="0" w:type="auto"/>
          </w:tcPr>
          <w:p w:rsidR="00EE7CEF" w:rsidRDefault="00EE7CEF">
            <w:pPr>
              <w:spacing w:after="0"/>
            </w:pPr>
          </w:p>
        </w:tc>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SB</w:t>
            </w: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By</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US</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In</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lastRenderedPageBreak/>
              <w:t>Lo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UL</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De</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Da</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Ch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St</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Ob</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Ob</w:t>
            </w:r>
          </w:p>
        </w:tc>
      </w:tr>
    </w:tbl>
    <w:p w:rsidR="00EE7CEF" w:rsidRDefault="00EE7CEF">
      <w:pPr>
        <w:pStyle w:val="TableLineAfter"/>
      </w:pPr>
    </w:p>
    <w:p w:rsidR="00EE7CEF" w:rsidRDefault="008A0CA2">
      <w:r>
        <w:t xml:space="preserve">The integer division operator is defined for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If the value of the right operand is zero, a </w:t>
      </w:r>
      <w:r>
        <w:rPr>
          <w:rStyle w:val="CodeEmbedded"/>
        </w:rPr>
        <w:t>System.DivideByZeroException</w:t>
      </w:r>
      <w:r>
        <w:t xml:space="preserve"> exception is thrown. The division rounds the result towards zero, and the</w:t>
      </w:r>
      <w:r>
        <w:t xml:space="preserve"> absolute value of the result is the largest possible integer that is less than the absolute value of the quotient of the two operands. The result is zero or positive when the two operands have the same sign, and zero or negative when the two operands have</w:t>
      </w:r>
      <w:r>
        <w:t xml:space="preserve"> opposite signs. If the left operand is the maximum negative </w:t>
      </w:r>
      <w:r>
        <w:rPr>
          <w:rStyle w:val="CodeEmbedded"/>
        </w:rPr>
        <w:t>SByte</w:t>
      </w:r>
      <w:r>
        <w:t xml:space="preserve">, </w:t>
      </w:r>
      <w:r>
        <w:rPr>
          <w:rStyle w:val="CodeEmbedded"/>
        </w:rPr>
        <w:t>Short</w:t>
      </w:r>
      <w:r>
        <w:t xml:space="preserve">, </w:t>
      </w:r>
      <w:r>
        <w:rPr>
          <w:rStyle w:val="CodeEmbedded"/>
        </w:rPr>
        <w:t>Integer</w:t>
      </w:r>
      <w:r>
        <w:t xml:space="preserve">, or </w:t>
      </w:r>
      <w:r>
        <w:rPr>
          <w:rStyle w:val="CodeEmbedded"/>
        </w:rPr>
        <w:t>Long</w:t>
      </w:r>
      <w:r>
        <w:t xml:space="preserve">, and the right operand is </w:t>
      </w:r>
      <w:r>
        <w:rPr>
          <w:rStyle w:val="CodeEmbedded"/>
        </w:rPr>
        <w:t>-1</w:t>
      </w:r>
      <w:r>
        <w:t xml:space="preserve">, an overflow occurs; if integer overflow checking is on, a </w:t>
      </w:r>
      <w:r>
        <w:rPr>
          <w:rStyle w:val="CodeEmbedded"/>
        </w:rPr>
        <w:t>System.OverflowException</w:t>
      </w:r>
      <w:r>
        <w:t xml:space="preserve"> exception is thrown. Otherwise, the overflow is not</w:t>
      </w:r>
      <w:r>
        <w:t xml:space="preserve"> reported and the result is instead the value of the left operand.</w:t>
      </w:r>
    </w:p>
    <w:p w:rsidR="00EE7CEF" w:rsidRDefault="008A0CA2">
      <w:r>
        <w:rPr>
          <w:b/>
        </w:rPr>
        <w:t>Note.</w:t>
      </w:r>
      <w:r>
        <w:t xml:space="preserve"> As the two operands for unsigned types will always be zero or positive, the result is always zero or positive.  As the result of the expression will always be less than or equal to th</w:t>
      </w:r>
      <w:r>
        <w:t>e largest of the two operands, it is not possible for an overflow to occur.  As such integer overflow checking is not performed for integer divide with two unsigned integers. The result is the type as that of the left operand.</w:t>
      </w:r>
    </w:p>
    <w:p w:rsidR="00EE7CEF" w:rsidRDefault="008A0CA2">
      <w:r>
        <w:rPr>
          <w:b/>
        </w:rPr>
        <w:t>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430"/>
        <w:gridCol w:w="471"/>
        <w:gridCol w:w="497"/>
        <w:gridCol w:w="497"/>
        <w:gridCol w:w="497"/>
        <w:gridCol w:w="497"/>
      </w:tblGrid>
      <w:tr w:rsidR="00EE7CEF">
        <w:tc>
          <w:tcPr>
            <w:tcW w:w="0" w:type="auto"/>
          </w:tcPr>
          <w:p w:rsidR="00EE7CEF" w:rsidRDefault="00EE7CEF">
            <w:pPr>
              <w:spacing w:after="0"/>
            </w:pPr>
          </w:p>
        </w:tc>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t>Sh</w:t>
            </w:r>
          </w:p>
        </w:tc>
        <w:tc>
          <w:tcPr>
            <w:tcW w:w="0" w:type="auto"/>
          </w:tcPr>
          <w:p w:rsidR="00EE7CEF" w:rsidRDefault="008A0CA2">
            <w:pPr>
              <w:pStyle w:val="TableCellNormal"/>
            </w:pPr>
            <w:r>
              <w:t>SB</w:t>
            </w:r>
          </w:p>
        </w:tc>
        <w:tc>
          <w:tcPr>
            <w:tcW w:w="0" w:type="auto"/>
          </w:tcPr>
          <w:p w:rsidR="00EE7CEF" w:rsidRDefault="008A0CA2">
            <w:pPr>
              <w:pStyle w:val="TableCellNormal"/>
            </w:pPr>
            <w:r>
              <w:t>Sh</w:t>
            </w: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SB</w:t>
            </w:r>
          </w:p>
        </w:tc>
        <w:tc>
          <w:tcPr>
            <w:tcW w:w="0" w:type="auto"/>
          </w:tcPr>
          <w:p w:rsidR="00EE7CEF" w:rsidRDefault="00EE7CEF">
            <w:pPr>
              <w:spacing w:after="0"/>
            </w:pPr>
          </w:p>
        </w:tc>
        <w:tc>
          <w:tcPr>
            <w:tcW w:w="0" w:type="auto"/>
          </w:tcPr>
          <w:p w:rsidR="00EE7CEF" w:rsidRDefault="008A0CA2">
            <w:pPr>
              <w:pStyle w:val="TableCellNormal"/>
            </w:pPr>
            <w:r>
              <w:t>SB</w:t>
            </w:r>
          </w:p>
        </w:tc>
        <w:tc>
          <w:tcPr>
            <w:tcW w:w="0" w:type="auto"/>
          </w:tcPr>
          <w:p w:rsidR="00EE7CEF" w:rsidRDefault="008A0CA2">
            <w:pPr>
              <w:pStyle w:val="TableCellNormal"/>
            </w:pPr>
            <w:r>
              <w:t>Sh</w:t>
            </w: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By</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By</w:t>
            </w:r>
          </w:p>
        </w:tc>
        <w:tc>
          <w:tcPr>
            <w:tcW w:w="0" w:type="auto"/>
          </w:tcPr>
          <w:p w:rsidR="00EE7CEF" w:rsidRDefault="008A0CA2">
            <w:pPr>
              <w:pStyle w:val="TableCellNormal"/>
            </w:pPr>
            <w:r>
              <w:t>Sh</w:t>
            </w: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US</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In</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Lo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UL</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UL</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De</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Da</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Ch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St</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Ob</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Ob</w:t>
            </w:r>
          </w:p>
        </w:tc>
      </w:tr>
    </w:tbl>
    <w:p w:rsidR="00EE7CEF" w:rsidRDefault="00EE7CEF">
      <w:pPr>
        <w:pStyle w:val="TableLineAfter"/>
      </w:pPr>
    </w:p>
    <w:p w:rsidR="00EE7CEF" w:rsidRDefault="008A0CA2">
      <w:pPr>
        <w:pStyle w:val="Heading3"/>
      </w:pPr>
      <w:bookmarkStart w:id="403" w:name="_Toc00255"/>
      <w:r>
        <w:lastRenderedPageBreak/>
        <w:t>Mod Operator</w:t>
      </w:r>
      <w:bookmarkEnd w:id="403"/>
    </w:p>
    <w:p w:rsidR="00EE7CEF" w:rsidRDefault="008A0CA2">
      <w:r>
        <w:t xml:space="preserve">The </w:t>
      </w:r>
      <w:r>
        <w:rPr>
          <w:rStyle w:val="CodeEmbedded"/>
        </w:rPr>
        <w:t>Mod</w:t>
      </w:r>
      <w:r>
        <w:t xml:space="preserve"> (modulo) operator computes the remainder of the division between two operands.</w:t>
      </w:r>
    </w:p>
    <w:p w:rsidR="00EE7CEF" w:rsidRDefault="008A0CA2">
      <w:pPr>
        <w:pStyle w:val="Grammar"/>
      </w:pPr>
      <w:bookmarkStart w:id="404" w:name="_Grm00143"/>
      <w:r>
        <w:rPr>
          <w:color w:val="6A5ACD"/>
        </w:rPr>
        <w:t>ModuloOperatorExpression</w:t>
      </w:r>
      <w:r>
        <w:t>:</w:t>
      </w:r>
      <w:r>
        <w:br/>
      </w:r>
      <w:r>
        <w:tab/>
        <w:t xml:space="preserve">| </w:t>
      </w:r>
      <w:r>
        <w:rPr>
          <w:color w:val="6A5ACD"/>
        </w:rPr>
        <w:t xml:space="preserve">Expression </w:t>
      </w:r>
      <w:r>
        <w:rPr>
          <w:color w:val="A31515"/>
        </w:rPr>
        <w:t xml:space="preserve">'Mod' </w:t>
      </w:r>
      <w:r>
        <w:rPr>
          <w:color w:val="6A5ACD"/>
        </w:rPr>
        <w:t>LineTerminator</w:t>
      </w:r>
      <w:r>
        <w:t xml:space="preserve">? </w:t>
      </w:r>
      <w:r>
        <w:rPr>
          <w:color w:val="6A5ACD"/>
        </w:rPr>
        <w:t>Expression</w:t>
      </w:r>
      <w:r>
        <w:br/>
      </w:r>
      <w:r>
        <w:tab/>
        <w:t>;</w:t>
      </w:r>
      <w:bookmarkEnd w:id="404"/>
    </w:p>
    <w:p w:rsidR="00EE7CEF" w:rsidRDefault="008A0CA2">
      <w:r>
        <w:t xml:space="preserve">The </w:t>
      </w:r>
      <w:r>
        <w:rPr>
          <w:rStyle w:val="CodeEmbedded"/>
        </w:rPr>
        <w:t>Mod</w:t>
      </w:r>
      <w:r>
        <w:t xml:space="preserve"> operator is defined for the following types:</w:t>
      </w:r>
    </w:p>
    <w:p w:rsidR="00EE7CEF" w:rsidRDefault="008A0CA2" w:rsidP="008A0CA2">
      <w:pPr>
        <w:numPr>
          <w:ilvl w:val="0"/>
          <w:numId w:val="117"/>
        </w:numPr>
      </w:pP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The result of </w:t>
      </w:r>
      <w:r>
        <w:rPr>
          <w:rStyle w:val="CodeEmbedded"/>
        </w:rPr>
        <w:t>x Mod y</w:t>
      </w:r>
      <w:r>
        <w:t xml:space="preserve"> is the value produced by </w:t>
      </w:r>
      <w:r>
        <w:rPr>
          <w:rStyle w:val="CodeEmbedded"/>
        </w:rPr>
        <w:t>x - (x \ y) * y</w:t>
      </w:r>
      <w:r>
        <w:t xml:space="preserve">. If </w:t>
      </w:r>
      <w:r>
        <w:rPr>
          <w:rStyle w:val="CodeEmbedded"/>
        </w:rPr>
        <w:t>y</w:t>
      </w:r>
      <w:r>
        <w:t xml:space="preserve"> is zero, a </w:t>
      </w:r>
      <w:r>
        <w:rPr>
          <w:rStyle w:val="CodeEmbedded"/>
        </w:rPr>
        <w:t>System.DivideByZeroException</w:t>
      </w:r>
      <w:r>
        <w:t xml:space="preserve"> exception is thrown. The modulo operator never causes an overflow.</w:t>
      </w:r>
    </w:p>
    <w:p w:rsidR="00EE7CEF" w:rsidRDefault="008A0CA2" w:rsidP="008A0CA2">
      <w:pPr>
        <w:numPr>
          <w:ilvl w:val="0"/>
          <w:numId w:val="117"/>
        </w:numPr>
      </w:pPr>
      <w:r>
        <w:rPr>
          <w:rStyle w:val="CodeEmbedded"/>
        </w:rPr>
        <w:t>Single</w:t>
      </w:r>
      <w:r>
        <w:t xml:space="preserve"> and </w:t>
      </w:r>
      <w:r>
        <w:rPr>
          <w:rStyle w:val="CodeEmbedded"/>
        </w:rPr>
        <w:t>Double</w:t>
      </w:r>
      <w:r>
        <w:t>. The remainder is computed according to the rules of IEEE 754 arithmetic.</w:t>
      </w:r>
    </w:p>
    <w:p w:rsidR="00EE7CEF" w:rsidRDefault="008A0CA2" w:rsidP="008A0CA2">
      <w:pPr>
        <w:numPr>
          <w:ilvl w:val="0"/>
          <w:numId w:val="117"/>
        </w:numPr>
      </w:pPr>
      <w:r>
        <w:rPr>
          <w:rStyle w:val="CodeEmbedded"/>
        </w:rPr>
        <w:t>Decimal</w:t>
      </w:r>
      <w:r>
        <w:t>. If the value of the right operand is zero</w:t>
      </w:r>
      <w:r>
        <w:t xml:space="preserve">, a </w:t>
      </w:r>
      <w:r>
        <w:rPr>
          <w:rStyle w:val="CodeEmbedded"/>
        </w:rPr>
        <w:t>System.DivideByZeroException</w:t>
      </w:r>
      <w:r>
        <w:t xml:space="preserve"> exception is thrown. If the resulting value is too large to represent in the decimal format, a </w:t>
      </w:r>
      <w:r>
        <w:rPr>
          <w:rStyle w:val="CodeEmbedded"/>
        </w:rPr>
        <w:t>System.OverflowException</w:t>
      </w:r>
      <w:r>
        <w:t xml:space="preserve"> exception is thrown. If the result value is too small to represent in the decimal format, the result is</w:t>
      </w:r>
      <w:r>
        <w:t xml:space="preserve"> zero.</w:t>
      </w:r>
    </w:p>
    <w:p w:rsidR="00EE7CEF" w:rsidRDefault="008A0CA2">
      <w:r>
        <w:rPr>
          <w:b/>
        </w:rPr>
        <w:t>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382"/>
        <w:gridCol w:w="471"/>
        <w:gridCol w:w="497"/>
        <w:gridCol w:w="497"/>
        <w:gridCol w:w="497"/>
        <w:gridCol w:w="497"/>
      </w:tblGrid>
      <w:tr w:rsidR="00EE7CEF">
        <w:tc>
          <w:tcPr>
            <w:tcW w:w="0" w:type="auto"/>
          </w:tcPr>
          <w:p w:rsidR="00EE7CEF" w:rsidRDefault="00EE7CEF">
            <w:pPr>
              <w:spacing w:after="0"/>
            </w:pPr>
          </w:p>
        </w:tc>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t>Sh</w:t>
            </w:r>
          </w:p>
        </w:tc>
        <w:tc>
          <w:tcPr>
            <w:tcW w:w="0" w:type="auto"/>
          </w:tcPr>
          <w:p w:rsidR="00EE7CEF" w:rsidRDefault="008A0CA2">
            <w:pPr>
              <w:pStyle w:val="TableCellNormal"/>
            </w:pPr>
            <w:r>
              <w:t>SB</w:t>
            </w:r>
          </w:p>
        </w:tc>
        <w:tc>
          <w:tcPr>
            <w:tcW w:w="0" w:type="auto"/>
          </w:tcPr>
          <w:p w:rsidR="00EE7CEF" w:rsidRDefault="008A0CA2">
            <w:pPr>
              <w:pStyle w:val="TableCellNormal"/>
            </w:pPr>
            <w:r>
              <w:t>Sh</w:t>
            </w: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SB</w:t>
            </w:r>
          </w:p>
        </w:tc>
        <w:tc>
          <w:tcPr>
            <w:tcW w:w="0" w:type="auto"/>
          </w:tcPr>
          <w:p w:rsidR="00EE7CEF" w:rsidRDefault="00EE7CEF">
            <w:pPr>
              <w:spacing w:after="0"/>
            </w:pPr>
          </w:p>
        </w:tc>
        <w:tc>
          <w:tcPr>
            <w:tcW w:w="0" w:type="auto"/>
          </w:tcPr>
          <w:p w:rsidR="00EE7CEF" w:rsidRDefault="008A0CA2">
            <w:pPr>
              <w:pStyle w:val="TableCellNormal"/>
            </w:pPr>
            <w:r>
              <w:t>SB</w:t>
            </w:r>
          </w:p>
        </w:tc>
        <w:tc>
          <w:tcPr>
            <w:tcW w:w="0" w:type="auto"/>
          </w:tcPr>
          <w:p w:rsidR="00EE7CEF" w:rsidRDefault="008A0CA2">
            <w:pPr>
              <w:pStyle w:val="TableCellNormal"/>
            </w:pPr>
            <w:r>
              <w:t>Sh</w:t>
            </w: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By</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By</w:t>
            </w:r>
          </w:p>
        </w:tc>
        <w:tc>
          <w:tcPr>
            <w:tcW w:w="0" w:type="auto"/>
          </w:tcPr>
          <w:p w:rsidR="00EE7CEF" w:rsidRDefault="008A0CA2">
            <w:pPr>
              <w:pStyle w:val="TableCellNormal"/>
            </w:pPr>
            <w:r>
              <w:t>Sh</w:t>
            </w: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US</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In</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Lo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UL</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De</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Da</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Ch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St</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Ob</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Ob</w:t>
            </w:r>
          </w:p>
        </w:tc>
      </w:tr>
    </w:tbl>
    <w:p w:rsidR="00EE7CEF" w:rsidRDefault="00EE7CEF">
      <w:pPr>
        <w:pStyle w:val="TableLineAfter"/>
      </w:pPr>
    </w:p>
    <w:p w:rsidR="00EE7CEF" w:rsidRDefault="008A0CA2">
      <w:pPr>
        <w:pStyle w:val="Heading3"/>
      </w:pPr>
      <w:bookmarkStart w:id="405" w:name="_Toc00256"/>
      <w:r>
        <w:t>Exponentiation Operator</w:t>
      </w:r>
      <w:bookmarkEnd w:id="405"/>
    </w:p>
    <w:p w:rsidR="00EE7CEF" w:rsidRDefault="008A0CA2">
      <w:r>
        <w:t>The exponentiation operator computes the first operand raised to the power of the second operand.</w:t>
      </w:r>
    </w:p>
    <w:p w:rsidR="00EE7CEF" w:rsidRDefault="008A0CA2">
      <w:pPr>
        <w:pStyle w:val="Grammar"/>
      </w:pPr>
      <w:bookmarkStart w:id="406" w:name="_Grm00144"/>
      <w:r>
        <w:rPr>
          <w:color w:val="6A5ACD"/>
        </w:rPr>
        <w:t>ExponentOperatorExpression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bookmarkEnd w:id="406"/>
    </w:p>
    <w:p w:rsidR="00EE7CEF" w:rsidRDefault="008A0CA2">
      <w:r>
        <w:t xml:space="preserve">The exponentiation operator is defined for type </w:t>
      </w:r>
      <w:r>
        <w:rPr>
          <w:rStyle w:val="CodeEmbedded"/>
        </w:rPr>
        <w:t>Double</w:t>
      </w:r>
      <w:r>
        <w:t>. The value is computed according to the rules of IEEE 754 arithmetic.</w:t>
      </w:r>
    </w:p>
    <w:p w:rsidR="00EE7CEF" w:rsidRDefault="008A0CA2">
      <w:r>
        <w:rPr>
          <w:b/>
        </w:rPr>
        <w:t>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55"/>
        <w:gridCol w:w="455"/>
        <w:gridCol w:w="455"/>
        <w:gridCol w:w="455"/>
        <w:gridCol w:w="455"/>
        <w:gridCol w:w="455"/>
        <w:gridCol w:w="455"/>
        <w:gridCol w:w="462"/>
        <w:gridCol w:w="464"/>
        <w:gridCol w:w="455"/>
        <w:gridCol w:w="471"/>
        <w:gridCol w:w="497"/>
        <w:gridCol w:w="497"/>
        <w:gridCol w:w="497"/>
        <w:gridCol w:w="497"/>
      </w:tblGrid>
      <w:tr w:rsidR="00EE7CEF">
        <w:tc>
          <w:tcPr>
            <w:tcW w:w="0" w:type="auto"/>
          </w:tcPr>
          <w:p w:rsidR="00EE7CEF" w:rsidRDefault="00EE7CEF">
            <w:pPr>
              <w:spacing w:after="0"/>
            </w:pPr>
          </w:p>
        </w:tc>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SB</w:t>
            </w: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By</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US</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In</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Lo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UL</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De</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Da</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Ch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St</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Ob</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Ob</w:t>
            </w:r>
          </w:p>
        </w:tc>
      </w:tr>
    </w:tbl>
    <w:p w:rsidR="00EE7CEF" w:rsidRDefault="00EE7CEF">
      <w:pPr>
        <w:pStyle w:val="TableLineAfter"/>
      </w:pPr>
    </w:p>
    <w:p w:rsidR="00EE7CEF" w:rsidRDefault="008A0CA2">
      <w:pPr>
        <w:pStyle w:val="Heading2"/>
      </w:pPr>
      <w:bookmarkStart w:id="407" w:name="_Toc453856526"/>
      <w:r>
        <w:t>Relational Operators</w:t>
      </w:r>
      <w:bookmarkEnd w:id="407"/>
    </w:p>
    <w:p w:rsidR="00EE7CEF" w:rsidRDefault="008A0CA2">
      <w:r>
        <w:t xml:space="preserve">The </w:t>
      </w:r>
      <w:r>
        <w:rPr>
          <w:i/>
        </w:rPr>
        <w:t>relational operators</w:t>
      </w:r>
      <w:r>
        <w:t xml:space="preserve"> compare values to one other. The comparison operators are </w:t>
      </w:r>
      <w:r>
        <w:rPr>
          <w:rStyle w:val="CodeEmbedded"/>
        </w:rPr>
        <w:t>=</w:t>
      </w:r>
      <w:r>
        <w:t xml:space="preserve">, </w:t>
      </w:r>
      <w:r>
        <w:rPr>
          <w:rStyle w:val="CodeEmbedded"/>
        </w:rPr>
        <w:t>&lt;&gt;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w:t>
      </w:r>
    </w:p>
    <w:p w:rsidR="00EE7CEF" w:rsidRDefault="008A0CA2">
      <w:pPr>
        <w:pStyle w:val="Grammar"/>
      </w:pPr>
      <w:bookmarkStart w:id="408" w:name="_Grm00145"/>
      <w:r>
        <w:rPr>
          <w:color w:val="6A5ACD"/>
        </w:rPr>
        <w:t>RelationalOperatorExpression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'&lt;' '&gt;'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'&lt;'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'&gt;'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'&lt;' '='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'&gt;' '=' </w:t>
      </w:r>
      <w:r>
        <w:rPr>
          <w:color w:val="6A5ACD"/>
        </w:rPr>
        <w:t>LineTerminator</w:t>
      </w:r>
      <w:r>
        <w:t xml:space="preserve">? </w:t>
      </w:r>
      <w:r>
        <w:rPr>
          <w:color w:val="6A5ACD"/>
        </w:rPr>
        <w:t>Expression</w:t>
      </w:r>
      <w:r>
        <w:br/>
      </w:r>
      <w:r>
        <w:tab/>
        <w:t>;</w:t>
      </w:r>
      <w:bookmarkEnd w:id="408"/>
    </w:p>
    <w:p w:rsidR="00EE7CEF" w:rsidRDefault="008A0CA2">
      <w:r>
        <w:t xml:space="preserve">All of the relational operators result in a </w:t>
      </w:r>
      <w:r>
        <w:rPr>
          <w:rStyle w:val="CodeEmbedded"/>
        </w:rPr>
        <w:t>Boolean</w:t>
      </w:r>
      <w:r>
        <w:t xml:space="preserve"> value.</w:t>
      </w:r>
    </w:p>
    <w:p w:rsidR="00EE7CEF" w:rsidRDefault="008A0CA2">
      <w:r>
        <w:t>The relational operators have the following general meaning:</w:t>
      </w:r>
    </w:p>
    <w:p w:rsidR="00EE7CEF" w:rsidRDefault="008A0CA2" w:rsidP="008A0CA2">
      <w:pPr>
        <w:numPr>
          <w:ilvl w:val="0"/>
          <w:numId w:val="118"/>
        </w:numPr>
      </w:pPr>
      <w:r>
        <w:t xml:space="preserve">The </w:t>
      </w:r>
      <w:r>
        <w:rPr>
          <w:rStyle w:val="CodeEmbedded"/>
        </w:rPr>
        <w:t>=</w:t>
      </w:r>
      <w:r>
        <w:t xml:space="preserve"> operator tests whether the two operands are equal.</w:t>
      </w:r>
    </w:p>
    <w:p w:rsidR="00EE7CEF" w:rsidRDefault="008A0CA2" w:rsidP="008A0CA2">
      <w:pPr>
        <w:numPr>
          <w:ilvl w:val="0"/>
          <w:numId w:val="118"/>
        </w:numPr>
      </w:pPr>
      <w:r>
        <w:t xml:space="preserve">The </w:t>
      </w:r>
      <w:r>
        <w:rPr>
          <w:rStyle w:val="CodeEmbedded"/>
        </w:rPr>
        <w:t>&lt;&gt;</w:t>
      </w:r>
      <w:r>
        <w:t xml:space="preserve"> operator tests whether the two operands are not equal.</w:t>
      </w:r>
    </w:p>
    <w:p w:rsidR="00EE7CEF" w:rsidRDefault="008A0CA2" w:rsidP="008A0CA2">
      <w:pPr>
        <w:numPr>
          <w:ilvl w:val="0"/>
          <w:numId w:val="118"/>
        </w:numPr>
      </w:pPr>
      <w:r>
        <w:t xml:space="preserve">The </w:t>
      </w:r>
      <w:r>
        <w:rPr>
          <w:rStyle w:val="CodeEmbedded"/>
        </w:rPr>
        <w:t>&lt;</w:t>
      </w:r>
      <w:r>
        <w:t xml:space="preserve"> operator tests whether the first operand is less than the second opera</w:t>
      </w:r>
      <w:r>
        <w:t>nd.</w:t>
      </w:r>
    </w:p>
    <w:p w:rsidR="00EE7CEF" w:rsidRDefault="008A0CA2" w:rsidP="008A0CA2">
      <w:pPr>
        <w:numPr>
          <w:ilvl w:val="0"/>
          <w:numId w:val="118"/>
        </w:numPr>
      </w:pPr>
      <w:r>
        <w:t xml:space="preserve">The </w:t>
      </w:r>
      <w:r>
        <w:rPr>
          <w:rStyle w:val="CodeEmbedded"/>
        </w:rPr>
        <w:t>&gt;</w:t>
      </w:r>
      <w:r>
        <w:t xml:space="preserve"> operator tests whether the first operand is greater than the second operand.</w:t>
      </w:r>
    </w:p>
    <w:p w:rsidR="00EE7CEF" w:rsidRDefault="008A0CA2" w:rsidP="008A0CA2">
      <w:pPr>
        <w:numPr>
          <w:ilvl w:val="0"/>
          <w:numId w:val="118"/>
        </w:numPr>
      </w:pPr>
      <w:r>
        <w:t xml:space="preserve">The </w:t>
      </w:r>
      <w:r>
        <w:rPr>
          <w:rStyle w:val="CodeEmbedded"/>
        </w:rPr>
        <w:t>&lt;=</w:t>
      </w:r>
      <w:r>
        <w:t xml:space="preserve"> operator tests whether the first operand is less than or equal to the second operand.</w:t>
      </w:r>
    </w:p>
    <w:p w:rsidR="00EE7CEF" w:rsidRDefault="008A0CA2" w:rsidP="008A0CA2">
      <w:pPr>
        <w:numPr>
          <w:ilvl w:val="0"/>
          <w:numId w:val="118"/>
        </w:numPr>
      </w:pPr>
      <w:r>
        <w:t xml:space="preserve">The </w:t>
      </w:r>
      <w:r>
        <w:rPr>
          <w:rStyle w:val="CodeEmbedded"/>
        </w:rPr>
        <w:t>&gt;=</w:t>
      </w:r>
      <w:r>
        <w:t xml:space="preserve"> operator tests whether the first operand is greater than or equal to </w:t>
      </w:r>
      <w:r>
        <w:t>the second operand.</w:t>
      </w:r>
    </w:p>
    <w:p w:rsidR="00EE7CEF" w:rsidRDefault="008A0CA2">
      <w:r>
        <w:t>The relational operators are defined for the following types:</w:t>
      </w:r>
    </w:p>
    <w:p w:rsidR="00EE7CEF" w:rsidRDefault="008A0CA2" w:rsidP="008A0CA2">
      <w:pPr>
        <w:numPr>
          <w:ilvl w:val="0"/>
          <w:numId w:val="119"/>
        </w:numPr>
      </w:pPr>
      <w:r>
        <w:rPr>
          <w:rStyle w:val="CodeEmbedded"/>
        </w:rPr>
        <w:t>Boolean</w:t>
      </w:r>
      <w:r>
        <w:t xml:space="preserve">. The operators compare the truth values of the two operands. </w:t>
      </w:r>
      <w:r>
        <w:rPr>
          <w:rStyle w:val="CodeEmbedded"/>
        </w:rPr>
        <w:t>True</w:t>
      </w:r>
      <w:r>
        <w:t xml:space="preserve"> is considered to be less than </w:t>
      </w:r>
      <w:r>
        <w:rPr>
          <w:rStyle w:val="CodeEmbedded"/>
        </w:rPr>
        <w:t>False</w:t>
      </w:r>
      <w:r>
        <w:t>, which matches with their numeric values.</w:t>
      </w:r>
    </w:p>
    <w:p w:rsidR="00EE7CEF" w:rsidRDefault="008A0CA2" w:rsidP="008A0CA2">
      <w:pPr>
        <w:numPr>
          <w:ilvl w:val="0"/>
          <w:numId w:val="119"/>
        </w:numPr>
      </w:pPr>
      <w:r>
        <w:rPr>
          <w:rStyle w:val="CodeEmbedded"/>
        </w:rPr>
        <w:lastRenderedPageBreak/>
        <w:t>Byte</w:t>
      </w:r>
      <w:r>
        <w:t xml:space="preserve">, </w:t>
      </w:r>
      <w:r>
        <w:rPr>
          <w:rStyle w:val="CodeEmbedded"/>
        </w:rPr>
        <w:t>SByte</w:t>
      </w:r>
      <w:r>
        <w:t xml:space="preserve">, </w:t>
      </w:r>
      <w:r>
        <w:rPr>
          <w:rStyle w:val="CodeEmbedded"/>
        </w:rPr>
        <w:t>UShort</w:t>
      </w:r>
      <w:r>
        <w:t xml:space="preserve">, </w:t>
      </w:r>
      <w:r>
        <w:rPr>
          <w:rStyle w:val="CodeEmbedded"/>
        </w:rPr>
        <w:t>S</w:t>
      </w:r>
      <w:r>
        <w:rPr>
          <w:rStyle w:val="CodeEmbedded"/>
        </w:rPr>
        <w:t>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The operators compare the numeric values of the two integral operands.</w:t>
      </w:r>
    </w:p>
    <w:p w:rsidR="00EE7CEF" w:rsidRDefault="008A0CA2" w:rsidP="008A0CA2">
      <w:pPr>
        <w:numPr>
          <w:ilvl w:val="0"/>
          <w:numId w:val="119"/>
        </w:numPr>
      </w:pPr>
      <w:r>
        <w:rPr>
          <w:rStyle w:val="CodeEmbedded"/>
        </w:rPr>
        <w:t>Single</w:t>
      </w:r>
      <w:r>
        <w:t xml:space="preserve"> and </w:t>
      </w:r>
      <w:r>
        <w:rPr>
          <w:rStyle w:val="CodeEmbedded"/>
        </w:rPr>
        <w:t>Double</w:t>
      </w:r>
      <w:r>
        <w:t>. The operators compare the operands according to the rules of the IEEE 754 standard.</w:t>
      </w:r>
    </w:p>
    <w:p w:rsidR="00EE7CEF" w:rsidRDefault="008A0CA2" w:rsidP="008A0CA2">
      <w:pPr>
        <w:numPr>
          <w:ilvl w:val="0"/>
          <w:numId w:val="119"/>
        </w:numPr>
      </w:pPr>
      <w:r>
        <w:rPr>
          <w:rStyle w:val="CodeEmbedded"/>
        </w:rPr>
        <w:t>Decimal</w:t>
      </w:r>
      <w:r>
        <w:t>. The operators compare the numer</w:t>
      </w:r>
      <w:r>
        <w:t>ic values of the two decimal operands.</w:t>
      </w:r>
    </w:p>
    <w:p w:rsidR="00EE7CEF" w:rsidRDefault="008A0CA2" w:rsidP="008A0CA2">
      <w:pPr>
        <w:numPr>
          <w:ilvl w:val="0"/>
          <w:numId w:val="119"/>
        </w:numPr>
      </w:pPr>
      <w:r>
        <w:rPr>
          <w:rStyle w:val="CodeEmbedded"/>
        </w:rPr>
        <w:t>Date</w:t>
      </w:r>
      <w:r>
        <w:t>. The operators return the result of comparing the two date/time values.</w:t>
      </w:r>
    </w:p>
    <w:p w:rsidR="00EE7CEF" w:rsidRDefault="008A0CA2" w:rsidP="008A0CA2">
      <w:pPr>
        <w:numPr>
          <w:ilvl w:val="0"/>
          <w:numId w:val="119"/>
        </w:numPr>
      </w:pPr>
      <w:r>
        <w:rPr>
          <w:rStyle w:val="CodeEmbedded"/>
        </w:rPr>
        <w:t>Char</w:t>
      </w:r>
      <w:r>
        <w:t>. The operators return the result of comparing the two Unicode values.</w:t>
      </w:r>
    </w:p>
    <w:p w:rsidR="00EE7CEF" w:rsidRDefault="008A0CA2" w:rsidP="008A0CA2">
      <w:pPr>
        <w:numPr>
          <w:ilvl w:val="0"/>
          <w:numId w:val="119"/>
        </w:numPr>
      </w:pPr>
      <w:r>
        <w:rPr>
          <w:rStyle w:val="CodeEmbedded"/>
        </w:rPr>
        <w:t>String</w:t>
      </w:r>
      <w:r>
        <w:t xml:space="preserve">. The operators return the result of comparing the two values using either a binary comparison or a text comparison. The comparison used is determined by the compilation environment and the </w:t>
      </w:r>
      <w:r>
        <w:rPr>
          <w:rStyle w:val="CodeEmbedded"/>
        </w:rPr>
        <w:t>Option Compare</w:t>
      </w:r>
      <w:r>
        <w:t xml:space="preserve"> statement. A binary comparison determines whether t</w:t>
      </w:r>
      <w:r>
        <w:t>he numeric Unicode value of each character in each string is the same. A text comparison does a Unicode text comparison based on the current culture in use on the .NET Framework. When doing a string comparison, a null value is equivalent to the string lite</w:t>
      </w:r>
      <w:r>
        <w:t xml:space="preserve">ral </w:t>
      </w:r>
      <w:r>
        <w:rPr>
          <w:rStyle w:val="CodeEmbedded"/>
        </w:rPr>
        <w:t>""</w:t>
      </w:r>
      <w:r>
        <w:t>.</w:t>
      </w:r>
    </w:p>
    <w:p w:rsidR="00EE7CEF" w:rsidRDefault="008A0CA2">
      <w:r>
        <w:rPr>
          <w:b/>
        </w:rPr>
        <w:t>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382"/>
        <w:gridCol w:w="471"/>
        <w:gridCol w:w="497"/>
        <w:gridCol w:w="497"/>
        <w:gridCol w:w="455"/>
        <w:gridCol w:w="474"/>
      </w:tblGrid>
      <w:tr w:rsidR="00EE7CEF">
        <w:tc>
          <w:tcPr>
            <w:tcW w:w="0" w:type="auto"/>
          </w:tcPr>
          <w:p w:rsidR="00EE7CEF" w:rsidRDefault="00EE7CEF">
            <w:pPr>
              <w:spacing w:after="0"/>
            </w:pPr>
          </w:p>
        </w:tc>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t>Bo</w:t>
            </w:r>
          </w:p>
        </w:tc>
        <w:tc>
          <w:tcPr>
            <w:tcW w:w="0" w:type="auto"/>
          </w:tcPr>
          <w:p w:rsidR="00EE7CEF" w:rsidRDefault="008A0CA2">
            <w:pPr>
              <w:pStyle w:val="TableCellNormal"/>
            </w:pPr>
            <w:r>
              <w:t>SB</w:t>
            </w:r>
          </w:p>
        </w:tc>
        <w:tc>
          <w:tcPr>
            <w:tcW w:w="0" w:type="auto"/>
          </w:tcPr>
          <w:p w:rsidR="00EE7CEF" w:rsidRDefault="008A0CA2">
            <w:pPr>
              <w:pStyle w:val="TableCellNormal"/>
            </w:pPr>
            <w:r>
              <w:t>Sh</w:t>
            </w: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Bo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SB</w:t>
            </w:r>
          </w:p>
        </w:tc>
        <w:tc>
          <w:tcPr>
            <w:tcW w:w="0" w:type="auto"/>
          </w:tcPr>
          <w:p w:rsidR="00EE7CEF" w:rsidRDefault="00EE7CEF">
            <w:pPr>
              <w:spacing w:after="0"/>
            </w:pPr>
          </w:p>
        </w:tc>
        <w:tc>
          <w:tcPr>
            <w:tcW w:w="0" w:type="auto"/>
          </w:tcPr>
          <w:p w:rsidR="00EE7CEF" w:rsidRDefault="008A0CA2">
            <w:pPr>
              <w:pStyle w:val="TableCellNormal"/>
            </w:pPr>
            <w:r>
              <w:t>SB</w:t>
            </w:r>
          </w:p>
        </w:tc>
        <w:tc>
          <w:tcPr>
            <w:tcW w:w="0" w:type="auto"/>
          </w:tcPr>
          <w:p w:rsidR="00EE7CEF" w:rsidRDefault="008A0CA2">
            <w:pPr>
              <w:pStyle w:val="TableCellNormal"/>
            </w:pPr>
            <w:r>
              <w:t>Sh</w:t>
            </w: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By</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By</w:t>
            </w:r>
          </w:p>
        </w:tc>
        <w:tc>
          <w:tcPr>
            <w:tcW w:w="0" w:type="auto"/>
          </w:tcPr>
          <w:p w:rsidR="00EE7CEF" w:rsidRDefault="008A0CA2">
            <w:pPr>
              <w:pStyle w:val="TableCellNormal"/>
            </w:pPr>
            <w:r>
              <w:t>Sh</w:t>
            </w: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US</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In</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Lo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Lo</w:t>
            </w:r>
          </w:p>
        </w:tc>
        <w:tc>
          <w:tcPr>
            <w:tcW w:w="0" w:type="auto"/>
          </w:tcPr>
          <w:p w:rsidR="00EE7CEF" w:rsidRDefault="008A0CA2">
            <w:pPr>
              <w:pStyle w:val="TableCellNormal"/>
            </w:pPr>
            <w:r>
              <w:t>De</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UL</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UL</w:t>
            </w: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De</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De</w:t>
            </w: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Si</w:t>
            </w: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Do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Da</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Da</w:t>
            </w:r>
          </w:p>
        </w:tc>
        <w:tc>
          <w:tcPr>
            <w:tcW w:w="0" w:type="auto"/>
          </w:tcPr>
          <w:p w:rsidR="00EE7CEF" w:rsidRDefault="008A0CA2">
            <w:pPr>
              <w:pStyle w:val="TableCellNormal"/>
            </w:pPr>
            <w:r>
              <w:t>Err</w:t>
            </w:r>
          </w:p>
        </w:tc>
        <w:tc>
          <w:tcPr>
            <w:tcW w:w="0" w:type="auto"/>
          </w:tcPr>
          <w:p w:rsidR="00EE7CEF" w:rsidRDefault="008A0CA2">
            <w:pPr>
              <w:pStyle w:val="TableCellNormal"/>
            </w:pPr>
            <w:r>
              <w:t>Da</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Ch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Ch</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St</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Ob</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Ob</w:t>
            </w:r>
          </w:p>
        </w:tc>
      </w:tr>
    </w:tbl>
    <w:p w:rsidR="00EE7CEF" w:rsidRDefault="00EE7CEF">
      <w:pPr>
        <w:pStyle w:val="TableLineAfter"/>
      </w:pPr>
    </w:p>
    <w:p w:rsidR="00EE7CEF" w:rsidRDefault="008A0CA2">
      <w:pPr>
        <w:pStyle w:val="Heading2"/>
      </w:pPr>
      <w:bookmarkStart w:id="409" w:name="_Toc453856527"/>
      <w:r>
        <w:t>Like Operator</w:t>
      </w:r>
      <w:bookmarkEnd w:id="409"/>
    </w:p>
    <w:p w:rsidR="00EE7CEF" w:rsidRDefault="008A0CA2">
      <w:r>
        <w:t xml:space="preserve">The </w:t>
      </w:r>
      <w:r>
        <w:rPr>
          <w:rStyle w:val="CodeEmbedded"/>
        </w:rPr>
        <w:t>Like</w:t>
      </w:r>
      <w:r>
        <w:t xml:space="preserve"> operator determines whether a string matches a given pattern.</w:t>
      </w:r>
    </w:p>
    <w:p w:rsidR="00EE7CEF" w:rsidRDefault="008A0CA2">
      <w:pPr>
        <w:pStyle w:val="Grammar"/>
      </w:pPr>
      <w:bookmarkStart w:id="410" w:name="_Grm00146"/>
      <w:r>
        <w:rPr>
          <w:color w:val="6A5ACD"/>
        </w:rPr>
        <w:t>LikeOperatorExpression</w:t>
      </w:r>
      <w:r>
        <w:t>:</w:t>
      </w:r>
      <w:r>
        <w:br/>
      </w:r>
      <w:r>
        <w:tab/>
        <w:t xml:space="preserve">| </w:t>
      </w:r>
      <w:r>
        <w:rPr>
          <w:color w:val="6A5ACD"/>
        </w:rPr>
        <w:t xml:space="preserve">Expression </w:t>
      </w:r>
      <w:r>
        <w:rPr>
          <w:color w:val="A31515"/>
        </w:rPr>
        <w:t xml:space="preserve">'Like' </w:t>
      </w:r>
      <w:r>
        <w:rPr>
          <w:color w:val="6A5ACD"/>
        </w:rPr>
        <w:t>LineTerminator</w:t>
      </w:r>
      <w:r>
        <w:t xml:space="preserve">? </w:t>
      </w:r>
      <w:r>
        <w:rPr>
          <w:color w:val="6A5ACD"/>
        </w:rPr>
        <w:t>Expression</w:t>
      </w:r>
      <w:r>
        <w:br/>
      </w:r>
      <w:r>
        <w:tab/>
        <w:t>;</w:t>
      </w:r>
      <w:bookmarkEnd w:id="410"/>
    </w:p>
    <w:p w:rsidR="00EE7CEF" w:rsidRDefault="008A0CA2">
      <w:r>
        <w:t xml:space="preserve">The </w:t>
      </w:r>
      <w:r>
        <w:rPr>
          <w:rStyle w:val="CodeEmbedded"/>
        </w:rPr>
        <w:t>Like</w:t>
      </w:r>
      <w:r>
        <w:t xml:space="preserve"> operator is defined for the </w:t>
      </w:r>
      <w:r>
        <w:rPr>
          <w:rStyle w:val="CodeEmbedded"/>
        </w:rPr>
        <w:t>String</w:t>
      </w:r>
      <w:r>
        <w:t xml:space="preserve"> type. The first operand is the string being matched, and the second operan</w:t>
      </w:r>
      <w:r>
        <w:t>d is the pattern to match against. The pattern is made up of Unicode characters. The following character sequences have special meanings:</w:t>
      </w:r>
    </w:p>
    <w:p w:rsidR="00EE7CEF" w:rsidRDefault="008A0CA2" w:rsidP="008A0CA2">
      <w:pPr>
        <w:numPr>
          <w:ilvl w:val="0"/>
          <w:numId w:val="120"/>
        </w:numPr>
      </w:pPr>
      <w:r>
        <w:t xml:space="preserve">The character </w:t>
      </w:r>
      <w:r>
        <w:rPr>
          <w:rStyle w:val="CodeEmbedded"/>
        </w:rPr>
        <w:t>?</w:t>
      </w:r>
      <w:r>
        <w:t xml:space="preserve"> matches any single character.</w:t>
      </w:r>
    </w:p>
    <w:p w:rsidR="00EE7CEF" w:rsidRDefault="008A0CA2" w:rsidP="008A0CA2">
      <w:pPr>
        <w:numPr>
          <w:ilvl w:val="0"/>
          <w:numId w:val="120"/>
        </w:numPr>
      </w:pPr>
      <w:r>
        <w:lastRenderedPageBreak/>
        <w:t xml:space="preserve">The character </w:t>
      </w:r>
      <w:r>
        <w:rPr>
          <w:rStyle w:val="CodeEmbedded"/>
        </w:rPr>
        <w:t>*</w:t>
      </w:r>
      <w:r>
        <w:t xml:space="preserve"> matches zero or more characters.</w:t>
      </w:r>
    </w:p>
    <w:p w:rsidR="00EE7CEF" w:rsidRDefault="008A0CA2" w:rsidP="008A0CA2">
      <w:pPr>
        <w:numPr>
          <w:ilvl w:val="0"/>
          <w:numId w:val="120"/>
        </w:numPr>
      </w:pPr>
      <w:r>
        <w:t xml:space="preserve">The character </w:t>
      </w:r>
      <w:r>
        <w:rPr>
          <w:rStyle w:val="CodeEmbedded"/>
        </w:rPr>
        <w:t>#</w:t>
      </w:r>
      <w:r>
        <w:t xml:space="preserve"> matches</w:t>
      </w:r>
      <w:r>
        <w:t xml:space="preserve"> any single digit (0-9).</w:t>
      </w:r>
    </w:p>
    <w:p w:rsidR="00EE7CEF" w:rsidRDefault="008A0CA2" w:rsidP="008A0CA2">
      <w:pPr>
        <w:numPr>
          <w:ilvl w:val="0"/>
          <w:numId w:val="120"/>
        </w:numPr>
      </w:pPr>
      <w:r>
        <w:t>A list of characters surrounded by brackets (</w:t>
      </w:r>
      <w:r>
        <w:rPr>
          <w:rStyle w:val="CodeEmbedded"/>
        </w:rPr>
        <w:t>[ab...]</w:t>
      </w:r>
      <w:r>
        <w:t>) matches any single character in the list.</w:t>
      </w:r>
    </w:p>
    <w:p w:rsidR="00EE7CEF" w:rsidRDefault="008A0CA2" w:rsidP="008A0CA2">
      <w:pPr>
        <w:numPr>
          <w:ilvl w:val="0"/>
          <w:numId w:val="120"/>
        </w:numPr>
      </w:pPr>
      <w:r>
        <w:t>A list of characters surrounded by brackets and prefixed by an exclamation point (</w:t>
      </w:r>
      <w:r>
        <w:rPr>
          <w:rStyle w:val="CodeEmbedded"/>
        </w:rPr>
        <w:t>[!ab...]</w:t>
      </w:r>
      <w:r>
        <w:t>) matches any single character not in the character list.</w:t>
      </w:r>
    </w:p>
    <w:p w:rsidR="00EE7CEF" w:rsidRDefault="008A0CA2" w:rsidP="008A0CA2">
      <w:pPr>
        <w:numPr>
          <w:ilvl w:val="0"/>
          <w:numId w:val="120"/>
        </w:numPr>
      </w:pPr>
      <w:r>
        <w:t>Two characters in a character list separated by a hyphen (</w:t>
      </w:r>
      <w:r>
        <w:rPr>
          <w:rStyle w:val="CodeEmbedded"/>
        </w:rPr>
        <w:t>-</w:t>
      </w:r>
      <w:r>
        <w:t xml:space="preserve">) specify a range of Unicode characters starting with the first character and ending with the second character. If the second character is </w:t>
      </w:r>
      <w:r>
        <w:t>not later in the sort order than the first character, a run-time exception occurs. A hyphen that appears at the beginning or end of a character list specifies itself.</w:t>
      </w:r>
    </w:p>
    <w:p w:rsidR="00EE7CEF" w:rsidRDefault="008A0CA2">
      <w:r>
        <w:t>To match the special characters left bracket (</w:t>
      </w:r>
      <w:r>
        <w:rPr>
          <w:rStyle w:val="CodeEmbedded"/>
        </w:rPr>
        <w:t>[</w:t>
      </w:r>
      <w:r>
        <w:t>), question mark (</w:t>
      </w:r>
      <w:r>
        <w:rPr>
          <w:rStyle w:val="CodeEmbedded"/>
        </w:rPr>
        <w:t>?</w:t>
      </w:r>
      <w:r>
        <w:t>), number sign (</w:t>
      </w:r>
      <w:r>
        <w:rPr>
          <w:rStyle w:val="CodeEmbedded"/>
        </w:rPr>
        <w:t>#</w:t>
      </w:r>
      <w:r>
        <w:t>), and</w:t>
      </w:r>
      <w:r>
        <w:t xml:space="preserve"> asterisk (</w:t>
      </w:r>
      <w:r>
        <w:rPr>
          <w:rStyle w:val="CodeEmbedded"/>
        </w:rPr>
        <w:t>*</w:t>
      </w:r>
      <w:r>
        <w:t>), brackets must enclose them. The right bracket (</w:t>
      </w:r>
      <w:r>
        <w:rPr>
          <w:rStyle w:val="CodeEmbedded"/>
        </w:rPr>
        <w:t>]</w:t>
      </w:r>
      <w:r>
        <w:t xml:space="preserve">) cannot be used within a group to match itself, but it can be used outside a group as an individual character. The character sequence </w:t>
      </w:r>
      <w:r>
        <w:rPr>
          <w:rStyle w:val="CodeEmbedded"/>
        </w:rPr>
        <w:t>[]</w:t>
      </w:r>
      <w:r>
        <w:t xml:space="preserve"> is considered to be the string literal </w:t>
      </w:r>
      <w:r>
        <w:rPr>
          <w:rStyle w:val="CodeEmbedded"/>
        </w:rPr>
        <w:t>""</w:t>
      </w:r>
      <w:r>
        <w:t>.</w:t>
      </w:r>
    </w:p>
    <w:p w:rsidR="00EE7CEF" w:rsidRDefault="008A0CA2">
      <w:r>
        <w:t xml:space="preserve">Note that character comparisons and ordering for character lists are dependent on the type of comparisons being used. If binary comparisons are being used, character comparisons and ordering are based on the numeric Unicode values. If text comparisons are </w:t>
      </w:r>
      <w:r>
        <w:t>being used, character comparisons and ordering are based on the current locale being used on the .NET Framework.</w:t>
      </w:r>
    </w:p>
    <w:p w:rsidR="00EE7CEF" w:rsidRDefault="008A0CA2">
      <w:r>
        <w:t xml:space="preserve">In some languages, special characters in the alphabet represent two separate characters and vice versa. For example, several languages use the </w:t>
      </w:r>
      <w:r>
        <w:t xml:space="preserve">character </w:t>
      </w:r>
      <w:r>
        <w:rPr>
          <w:rStyle w:val="CodeEmbedded"/>
        </w:rPr>
        <w:t>æ</w:t>
      </w:r>
      <w:r>
        <w:t xml:space="preserve"> to represent the characters </w:t>
      </w:r>
      <w:r>
        <w:rPr>
          <w:rStyle w:val="CodeEmbedded"/>
        </w:rPr>
        <w:t>a</w:t>
      </w:r>
      <w:r>
        <w:t xml:space="preserve"> and </w:t>
      </w:r>
      <w:r>
        <w:rPr>
          <w:rStyle w:val="CodeEmbedded"/>
        </w:rPr>
        <w:t>e</w:t>
      </w:r>
      <w:r>
        <w:t xml:space="preserve"> when they appear together, while the characters </w:t>
      </w:r>
      <w:r>
        <w:rPr>
          <w:rStyle w:val="CodeEmbedded"/>
        </w:rPr>
        <w:t>^</w:t>
      </w:r>
      <w:r>
        <w:t xml:space="preserve"> and </w:t>
      </w:r>
      <w:r>
        <w:rPr>
          <w:rStyle w:val="CodeEmbedded"/>
        </w:rPr>
        <w:t>O</w:t>
      </w:r>
      <w:r>
        <w:t xml:space="preserve"> can be used to represent the character </w:t>
      </w:r>
      <w:r>
        <w:rPr>
          <w:rStyle w:val="CodeEmbedded"/>
        </w:rPr>
        <w:t>Ô</w:t>
      </w:r>
      <w:r>
        <w:t xml:space="preserve">. When using text comparisons, the </w:t>
      </w:r>
      <w:r>
        <w:rPr>
          <w:rStyle w:val="CodeEmbedded"/>
        </w:rPr>
        <w:t>Like</w:t>
      </w:r>
      <w:r>
        <w:t xml:space="preserve"> operator recognizes such cultural equivalences. In that case, an occurre</w:t>
      </w:r>
      <w:r>
        <w:t>nce of the single special character in either pattern or string matches the equivalent two-character sequence in the other string. Similarly, a single special character in pattern enclosed in brackets (by itself, in a list, or in a range) matches the equiv</w:t>
      </w:r>
      <w:r>
        <w:t>alent two-character sequence in the string and vice versa.</w:t>
      </w:r>
    </w:p>
    <w:p w:rsidR="00EE7CEF" w:rsidRDefault="008A0CA2">
      <w:r>
        <w:t xml:space="preserve">In a </w:t>
      </w:r>
      <w:r>
        <w:rPr>
          <w:rStyle w:val="CodeEmbedded"/>
        </w:rPr>
        <w:t>Like</w:t>
      </w:r>
      <w:r>
        <w:t xml:space="preserve"> expression where both operands are </w:t>
      </w:r>
      <w:r>
        <w:rPr>
          <w:rStyle w:val="CodeEmbedded"/>
        </w:rPr>
        <w:t>Nothing</w:t>
      </w:r>
      <w:r>
        <w:t xml:space="preserve"> or one operand has an intrinsic conversion to </w:t>
      </w:r>
      <w:r>
        <w:rPr>
          <w:rStyle w:val="CodeEmbedded"/>
        </w:rPr>
        <w:t>String</w:t>
      </w:r>
      <w:r>
        <w:t xml:space="preserve"> and the other operand is </w:t>
      </w:r>
      <w:r>
        <w:rPr>
          <w:rStyle w:val="CodeEmbedded"/>
        </w:rPr>
        <w:t>Nothing</w:t>
      </w:r>
      <w:r>
        <w:t xml:space="preserve">, </w:t>
      </w:r>
      <w:r>
        <w:rPr>
          <w:rStyle w:val="CodeEmbedded"/>
        </w:rPr>
        <w:t>Nothing</w:t>
      </w:r>
      <w:r>
        <w:t xml:space="preserve"> is treated as if it were the empty string literal</w:t>
      </w:r>
      <w:r>
        <w:t xml:space="preserve"> </w:t>
      </w:r>
      <w:r>
        <w:rPr>
          <w:rStyle w:val="CodeEmbedded"/>
        </w:rPr>
        <w:t>""</w:t>
      </w:r>
      <w:r>
        <w:t>.</w:t>
      </w:r>
    </w:p>
    <w:p w:rsidR="00EE7CEF" w:rsidRDefault="008A0CA2">
      <w:r>
        <w:rPr>
          <w:b/>
        </w:rPr>
        <w:t>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22"/>
        <w:gridCol w:w="441"/>
        <w:gridCol w:w="462"/>
        <w:gridCol w:w="464"/>
        <w:gridCol w:w="383"/>
        <w:gridCol w:w="471"/>
        <w:gridCol w:w="464"/>
        <w:gridCol w:w="450"/>
        <w:gridCol w:w="392"/>
        <w:gridCol w:w="474"/>
      </w:tblGrid>
      <w:tr w:rsidR="00EE7CEF">
        <w:tc>
          <w:tcPr>
            <w:tcW w:w="0" w:type="auto"/>
          </w:tcPr>
          <w:p w:rsidR="00EE7CEF" w:rsidRDefault="00EE7CEF">
            <w:pPr>
              <w:spacing w:after="0"/>
            </w:pPr>
          </w:p>
        </w:tc>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SB</w:t>
            </w: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By</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US</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In</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Lo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UL</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De</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Da</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Ch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St</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lastRenderedPageBreak/>
              <w:t>Ob</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Ob</w:t>
            </w:r>
          </w:p>
        </w:tc>
      </w:tr>
    </w:tbl>
    <w:p w:rsidR="00EE7CEF" w:rsidRDefault="00EE7CEF">
      <w:pPr>
        <w:pStyle w:val="TableLineAfter"/>
      </w:pPr>
    </w:p>
    <w:p w:rsidR="00EE7CEF" w:rsidRDefault="008A0CA2">
      <w:pPr>
        <w:pStyle w:val="Heading2"/>
      </w:pPr>
      <w:bookmarkStart w:id="411" w:name="_Toc453856528"/>
      <w:r>
        <w:t>Concatenation Operator</w:t>
      </w:r>
      <w:bookmarkEnd w:id="411"/>
    </w:p>
    <w:p w:rsidR="00EE7CEF" w:rsidRDefault="008A0CA2">
      <w:pPr>
        <w:pStyle w:val="Grammar"/>
      </w:pPr>
      <w:bookmarkStart w:id="412" w:name="_Grm00147"/>
      <w:r>
        <w:rPr>
          <w:color w:val="6A5ACD"/>
        </w:rPr>
        <w:t>ConcatenationOperatorExpression</w:t>
      </w:r>
      <w:r>
        <w:t>:</w:t>
      </w:r>
      <w:r>
        <w:br/>
      </w:r>
      <w:r>
        <w:tab/>
        <w:t xml:space="preserve">| </w:t>
      </w:r>
      <w:r>
        <w:rPr>
          <w:color w:val="6A5ACD"/>
        </w:rPr>
        <w:t xml:space="preserve">Expression </w:t>
      </w:r>
      <w:r>
        <w:rPr>
          <w:color w:val="A31515"/>
        </w:rPr>
        <w:t xml:space="preserve">'&amp;' </w:t>
      </w:r>
      <w:r>
        <w:rPr>
          <w:color w:val="6A5ACD"/>
        </w:rPr>
        <w:t>LineTerminator</w:t>
      </w:r>
      <w:r>
        <w:t xml:space="preserve">? </w:t>
      </w:r>
      <w:r>
        <w:rPr>
          <w:color w:val="6A5ACD"/>
        </w:rPr>
        <w:t>Expression</w:t>
      </w:r>
      <w:r>
        <w:br/>
      </w:r>
      <w:r>
        <w:tab/>
        <w:t>;</w:t>
      </w:r>
      <w:bookmarkEnd w:id="412"/>
    </w:p>
    <w:p w:rsidR="00EE7CEF" w:rsidRDefault="008A0CA2">
      <w:r>
        <w:t xml:space="preserve">The </w:t>
      </w:r>
      <w:r>
        <w:rPr>
          <w:i/>
        </w:rPr>
        <w:t>concatenation operator</w:t>
      </w:r>
      <w:r>
        <w:t xml:space="preserve"> is defined for all of the intrinsic types, including the nullable versions of the intrinsic value types. It is also defined for concatenation between the types mentioned above and </w:t>
      </w:r>
      <w:r>
        <w:rPr>
          <w:rStyle w:val="CodeEmbedded"/>
        </w:rPr>
        <w:t>System.DBNull</w:t>
      </w:r>
      <w:r>
        <w:t xml:space="preserve">, which is treated as a </w:t>
      </w:r>
      <w:r>
        <w:rPr>
          <w:rStyle w:val="CodeEmbedded"/>
        </w:rPr>
        <w:t>Nothing</w:t>
      </w:r>
      <w:r>
        <w:t xml:space="preserve"> string. The concatenation operator converts all of its operands to </w:t>
      </w:r>
      <w:r>
        <w:rPr>
          <w:rStyle w:val="CodeEmbedded"/>
        </w:rPr>
        <w:t>String</w:t>
      </w:r>
      <w:r>
        <w:t xml:space="preserve">; in the expression, all conversions to </w:t>
      </w:r>
      <w:r>
        <w:rPr>
          <w:rStyle w:val="CodeEmbedded"/>
        </w:rPr>
        <w:t>String</w:t>
      </w:r>
      <w:r>
        <w:t xml:space="preserve"> are considered to be widening, regardless of whether strict semantics are used. A </w:t>
      </w:r>
      <w:r>
        <w:rPr>
          <w:rStyle w:val="CodeEmbedded"/>
        </w:rPr>
        <w:t>System.DBNull</w:t>
      </w:r>
      <w:r>
        <w:t xml:space="preserve"> value is converted to the literal </w:t>
      </w:r>
      <w:r>
        <w:rPr>
          <w:rStyle w:val="CodeEmbedded"/>
        </w:rPr>
        <w:t>Nothi</w:t>
      </w:r>
      <w:r>
        <w:rPr>
          <w:rStyle w:val="CodeEmbedded"/>
        </w:rPr>
        <w:t>ng</w:t>
      </w:r>
      <w:r>
        <w:t xml:space="preserve"> typed as </w:t>
      </w:r>
      <w:r>
        <w:rPr>
          <w:rStyle w:val="CodeEmbedded"/>
        </w:rPr>
        <w:t>String</w:t>
      </w:r>
      <w:r>
        <w:t xml:space="preserve">. A nullable value type whose value is </w:t>
      </w:r>
      <w:r>
        <w:rPr>
          <w:rStyle w:val="CodeEmbedded"/>
        </w:rPr>
        <w:t>Nothing</w:t>
      </w:r>
      <w:r>
        <w:t xml:space="preserve"> is also converted to the literal </w:t>
      </w:r>
      <w:r>
        <w:rPr>
          <w:rStyle w:val="CodeEmbedded"/>
        </w:rPr>
        <w:t>Nothing</w:t>
      </w:r>
      <w:r>
        <w:t xml:space="preserve"> typed as </w:t>
      </w:r>
      <w:r>
        <w:rPr>
          <w:rStyle w:val="CodeEmbedded"/>
        </w:rPr>
        <w:t>String</w:t>
      </w:r>
      <w:r>
        <w:t>, rather than throwing a run-time error.</w:t>
      </w:r>
    </w:p>
    <w:p w:rsidR="00EE7CEF" w:rsidRDefault="008A0CA2">
      <w:r>
        <w:t>A concatenation operation results in a string that is the concatenation of the two operands in</w:t>
      </w:r>
      <w:r>
        <w:t xml:space="preserve"> order from left to right. The value </w:t>
      </w:r>
      <w:r>
        <w:rPr>
          <w:rStyle w:val="CodeEmbedded"/>
        </w:rPr>
        <w:t>Nothing</w:t>
      </w:r>
      <w:r>
        <w:t xml:space="preserve"> is treated as if it were the empty string literal </w:t>
      </w:r>
      <w:r>
        <w:rPr>
          <w:rStyle w:val="CodeEmbedded"/>
        </w:rPr>
        <w:t>""</w:t>
      </w:r>
      <w:r>
        <w:t>.</w:t>
      </w:r>
    </w:p>
    <w:p w:rsidR="00EE7CEF" w:rsidRDefault="008A0CA2">
      <w:r>
        <w:rPr>
          <w:b/>
        </w:rPr>
        <w:t>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22"/>
        <w:gridCol w:w="441"/>
        <w:gridCol w:w="462"/>
        <w:gridCol w:w="464"/>
        <w:gridCol w:w="383"/>
        <w:gridCol w:w="471"/>
        <w:gridCol w:w="464"/>
        <w:gridCol w:w="450"/>
        <w:gridCol w:w="392"/>
        <w:gridCol w:w="474"/>
      </w:tblGrid>
      <w:tr w:rsidR="00EE7CEF">
        <w:tc>
          <w:tcPr>
            <w:tcW w:w="0" w:type="auto"/>
          </w:tcPr>
          <w:p w:rsidR="00EE7CEF" w:rsidRDefault="00EE7CEF">
            <w:pPr>
              <w:spacing w:after="0"/>
            </w:pPr>
          </w:p>
        </w:tc>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SB</w:t>
            </w: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By</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US</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In</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Lo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UL</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De</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Da</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Ch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St</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St</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Ob</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Ob</w:t>
            </w:r>
          </w:p>
        </w:tc>
      </w:tr>
    </w:tbl>
    <w:p w:rsidR="00EE7CEF" w:rsidRDefault="00EE7CEF">
      <w:pPr>
        <w:pStyle w:val="TableLineAfter"/>
      </w:pPr>
    </w:p>
    <w:p w:rsidR="00EE7CEF" w:rsidRDefault="008A0CA2">
      <w:pPr>
        <w:pStyle w:val="Heading2"/>
      </w:pPr>
      <w:bookmarkStart w:id="413" w:name="_Toc453856529"/>
      <w:r>
        <w:t>Logical Operators</w:t>
      </w:r>
      <w:bookmarkEnd w:id="413"/>
    </w:p>
    <w:p w:rsidR="00EE7CEF" w:rsidRDefault="008A0CA2">
      <w:r>
        <w:t xml:space="preserve">The </w:t>
      </w:r>
      <w:r>
        <w:rPr>
          <w:rStyle w:val="CodeEmbedded"/>
        </w:rPr>
        <w:t>And</w:t>
      </w:r>
      <w:r>
        <w:t xml:space="preserve">, </w:t>
      </w:r>
      <w:r>
        <w:rPr>
          <w:rStyle w:val="CodeEmbedded"/>
        </w:rPr>
        <w:t>Not</w:t>
      </w:r>
      <w:r>
        <w:t xml:space="preserve">, </w:t>
      </w:r>
      <w:r>
        <w:rPr>
          <w:rStyle w:val="CodeEmbedded"/>
        </w:rPr>
        <w:t>Or</w:t>
      </w:r>
      <w:r>
        <w:t xml:space="preserve">, and </w:t>
      </w:r>
      <w:r>
        <w:rPr>
          <w:rStyle w:val="CodeEmbedded"/>
        </w:rPr>
        <w:t>Xor</w:t>
      </w:r>
      <w:r>
        <w:t xml:space="preserve"> operators are called the logical operators.</w:t>
      </w:r>
    </w:p>
    <w:p w:rsidR="00EE7CEF" w:rsidRDefault="008A0CA2">
      <w:pPr>
        <w:pStyle w:val="Grammar"/>
      </w:pPr>
      <w:bookmarkStart w:id="414" w:name="_Grm00148"/>
      <w:r>
        <w:rPr>
          <w:color w:val="6A5ACD"/>
        </w:rPr>
        <w:t>LogicalOperatorExpression</w:t>
      </w:r>
      <w:r>
        <w:t>:</w:t>
      </w:r>
      <w:r>
        <w:br/>
      </w:r>
      <w:r>
        <w:tab/>
        <w:t xml:space="preserve">| </w:t>
      </w:r>
      <w:r>
        <w:rPr>
          <w:color w:val="A31515"/>
        </w:rPr>
        <w:t xml:space="preserve">'Not' </w:t>
      </w:r>
      <w:r>
        <w:rPr>
          <w:color w:val="6A5ACD"/>
        </w:rPr>
        <w:t>Expression</w:t>
      </w:r>
      <w:r>
        <w:br/>
      </w:r>
      <w:r>
        <w:tab/>
        <w:t xml:space="preserve">| </w:t>
      </w:r>
      <w:r>
        <w:rPr>
          <w:color w:val="6A5ACD"/>
        </w:rPr>
        <w:t xml:space="preserve">Expression </w:t>
      </w:r>
      <w:r>
        <w:rPr>
          <w:color w:val="A31515"/>
        </w:rPr>
        <w:t xml:space="preserve">'And'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'Or' </w:t>
      </w:r>
      <w:r>
        <w:rPr>
          <w:color w:val="6A5ACD"/>
        </w:rPr>
        <w:t>LineTerminator</w:t>
      </w:r>
      <w:r>
        <w:t xml:space="preserve">? </w:t>
      </w:r>
      <w:r>
        <w:rPr>
          <w:color w:val="6A5ACD"/>
        </w:rPr>
        <w:t>Expression</w:t>
      </w:r>
      <w:r>
        <w:br/>
      </w:r>
      <w:r>
        <w:lastRenderedPageBreak/>
        <w:tab/>
        <w:t xml:space="preserve">| </w:t>
      </w:r>
      <w:r>
        <w:rPr>
          <w:color w:val="6A5ACD"/>
        </w:rPr>
        <w:t xml:space="preserve">Expression </w:t>
      </w:r>
      <w:r>
        <w:rPr>
          <w:color w:val="A31515"/>
        </w:rPr>
        <w:t xml:space="preserve">'Xor' </w:t>
      </w:r>
      <w:r>
        <w:rPr>
          <w:color w:val="6A5ACD"/>
        </w:rPr>
        <w:t>LineTerminator</w:t>
      </w:r>
      <w:r>
        <w:t xml:space="preserve">? </w:t>
      </w:r>
      <w:r>
        <w:rPr>
          <w:color w:val="6A5ACD"/>
        </w:rPr>
        <w:t>Expression</w:t>
      </w:r>
      <w:r>
        <w:br/>
      </w:r>
      <w:r>
        <w:tab/>
        <w:t>;</w:t>
      </w:r>
      <w:bookmarkEnd w:id="414"/>
    </w:p>
    <w:p w:rsidR="00EE7CEF" w:rsidRDefault="008A0CA2">
      <w:r>
        <w:t>The logical operators are evaluated as follows:</w:t>
      </w:r>
    </w:p>
    <w:p w:rsidR="00EE7CEF" w:rsidRDefault="008A0CA2" w:rsidP="008A0CA2">
      <w:pPr>
        <w:numPr>
          <w:ilvl w:val="0"/>
          <w:numId w:val="121"/>
        </w:numPr>
      </w:pPr>
      <w:r>
        <w:t xml:space="preserve">For the </w:t>
      </w:r>
      <w:r>
        <w:rPr>
          <w:rStyle w:val="CodeEmbedded"/>
        </w:rPr>
        <w:t>Boolean</w:t>
      </w:r>
      <w:r>
        <w:t xml:space="preserve"> type:</w:t>
      </w:r>
    </w:p>
    <w:p w:rsidR="00EE7CEF" w:rsidRDefault="008A0CA2" w:rsidP="008A0CA2">
      <w:pPr>
        <w:numPr>
          <w:ilvl w:val="1"/>
          <w:numId w:val="121"/>
        </w:numPr>
      </w:pPr>
      <w:r>
        <w:t xml:space="preserve">A logical </w:t>
      </w:r>
      <w:r>
        <w:rPr>
          <w:rStyle w:val="CodeEmbedded"/>
        </w:rPr>
        <w:t>And</w:t>
      </w:r>
      <w:r>
        <w:t xml:space="preserve"> operation is performed on its two operands.</w:t>
      </w:r>
    </w:p>
    <w:p w:rsidR="00EE7CEF" w:rsidRDefault="008A0CA2" w:rsidP="008A0CA2">
      <w:pPr>
        <w:numPr>
          <w:ilvl w:val="1"/>
          <w:numId w:val="121"/>
        </w:numPr>
      </w:pPr>
      <w:r>
        <w:t xml:space="preserve">A logical </w:t>
      </w:r>
      <w:r>
        <w:rPr>
          <w:rStyle w:val="CodeEmbedded"/>
        </w:rPr>
        <w:t>Not</w:t>
      </w:r>
      <w:r>
        <w:t xml:space="preserve"> operation is performed on its operand.</w:t>
      </w:r>
    </w:p>
    <w:p w:rsidR="00EE7CEF" w:rsidRDefault="008A0CA2" w:rsidP="008A0CA2">
      <w:pPr>
        <w:numPr>
          <w:ilvl w:val="1"/>
          <w:numId w:val="121"/>
        </w:numPr>
      </w:pPr>
      <w:r>
        <w:t xml:space="preserve">A logical </w:t>
      </w:r>
      <w:r>
        <w:rPr>
          <w:rStyle w:val="CodeEmbedded"/>
        </w:rPr>
        <w:t>Or</w:t>
      </w:r>
      <w:r>
        <w:t xml:space="preserve"> operation is performed on its tw</w:t>
      </w:r>
      <w:r>
        <w:t>o operands.</w:t>
      </w:r>
    </w:p>
    <w:p w:rsidR="00EE7CEF" w:rsidRDefault="008A0CA2" w:rsidP="008A0CA2">
      <w:pPr>
        <w:numPr>
          <w:ilvl w:val="1"/>
          <w:numId w:val="121"/>
        </w:numPr>
      </w:pPr>
      <w:r>
        <w:t>A logical exclusive-</w:t>
      </w:r>
      <w:r>
        <w:rPr>
          <w:rStyle w:val="CodeEmbedded"/>
        </w:rPr>
        <w:t>Or</w:t>
      </w:r>
      <w:r>
        <w:t xml:space="preserve"> operation is performed on its two operands.</w:t>
      </w:r>
    </w:p>
    <w:p w:rsidR="00EE7CEF" w:rsidRDefault="008A0CA2" w:rsidP="008A0CA2">
      <w:pPr>
        <w:numPr>
          <w:ilvl w:val="0"/>
          <w:numId w:val="121"/>
        </w:numPr>
      </w:pPr>
      <w:r>
        <w:t xml:space="preserve">For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and all enumerated types, the specified operation is performed on each bit of the binary representation of the tw</w:t>
      </w:r>
      <w:r>
        <w:t>o operand(s):</w:t>
      </w:r>
    </w:p>
    <w:p w:rsidR="00EE7CEF" w:rsidRDefault="008A0CA2" w:rsidP="008A0CA2">
      <w:pPr>
        <w:numPr>
          <w:ilvl w:val="1"/>
          <w:numId w:val="121"/>
        </w:numPr>
      </w:pPr>
      <w:r>
        <w:rPr>
          <w:rStyle w:val="CodeEmbedded"/>
        </w:rPr>
        <w:t>And</w:t>
      </w:r>
      <w:r>
        <w:t>: The result bit is 1 if both bits are 1; otherwise the result bit is 0.</w:t>
      </w:r>
    </w:p>
    <w:p w:rsidR="00EE7CEF" w:rsidRDefault="008A0CA2" w:rsidP="008A0CA2">
      <w:pPr>
        <w:numPr>
          <w:ilvl w:val="1"/>
          <w:numId w:val="121"/>
        </w:numPr>
      </w:pPr>
      <w:r>
        <w:rPr>
          <w:rStyle w:val="CodeEmbedded"/>
        </w:rPr>
        <w:t>Not</w:t>
      </w:r>
      <w:r>
        <w:t>: The result bit is 1 if the bit is 0; otherwise the result bit is 1.</w:t>
      </w:r>
    </w:p>
    <w:p w:rsidR="00EE7CEF" w:rsidRDefault="008A0CA2" w:rsidP="008A0CA2">
      <w:pPr>
        <w:numPr>
          <w:ilvl w:val="1"/>
          <w:numId w:val="121"/>
        </w:numPr>
      </w:pPr>
      <w:r>
        <w:rPr>
          <w:rStyle w:val="CodeEmbedded"/>
        </w:rPr>
        <w:t>Or</w:t>
      </w:r>
      <w:r>
        <w:t>: The result bit is 1 if either bit is 1; otherwise the result bit is 0.</w:t>
      </w:r>
    </w:p>
    <w:p w:rsidR="00EE7CEF" w:rsidRDefault="008A0CA2" w:rsidP="008A0CA2">
      <w:pPr>
        <w:numPr>
          <w:ilvl w:val="1"/>
          <w:numId w:val="121"/>
        </w:numPr>
      </w:pPr>
      <w:r>
        <w:rPr>
          <w:rStyle w:val="CodeEmbedded"/>
        </w:rPr>
        <w:t>Xor</w:t>
      </w:r>
      <w:r>
        <w:t>: The result bi</w:t>
      </w:r>
      <w:r>
        <w:t xml:space="preserve">t is 1 if either bit is 1 but not both bits; otherwise the result bit is 0 (that is, 1 </w:t>
      </w:r>
      <w:r>
        <w:rPr>
          <w:rStyle w:val="CodeEmbedded"/>
        </w:rPr>
        <w:t>Xor</w:t>
      </w:r>
      <w:r>
        <w:t xml:space="preserve"> 0 = 1, 1 </w:t>
      </w:r>
      <w:r>
        <w:rPr>
          <w:rStyle w:val="CodeEmbedded"/>
        </w:rPr>
        <w:t>Xor</w:t>
      </w:r>
      <w:r>
        <w:t xml:space="preserve"> 1 = 0).</w:t>
      </w:r>
    </w:p>
    <w:p w:rsidR="00EE7CEF" w:rsidRDefault="008A0CA2" w:rsidP="008A0CA2">
      <w:pPr>
        <w:numPr>
          <w:ilvl w:val="0"/>
          <w:numId w:val="121"/>
        </w:numPr>
      </w:pPr>
      <w:r>
        <w:t xml:space="preserve">When the logical operators </w:t>
      </w:r>
      <w:r>
        <w:rPr>
          <w:rStyle w:val="CodeEmbedded"/>
        </w:rPr>
        <w:t>And</w:t>
      </w:r>
      <w:r>
        <w:t xml:space="preserve"> and </w:t>
      </w:r>
      <w:r>
        <w:rPr>
          <w:rStyle w:val="CodeEmbedded"/>
        </w:rPr>
        <w:t>Or</w:t>
      </w:r>
      <w:r>
        <w:t xml:space="preserve"> are lifted for the type </w:t>
      </w:r>
      <w:r>
        <w:rPr>
          <w:rStyle w:val="CodeEmbedded"/>
        </w:rPr>
        <w:t>Boolean?</w:t>
      </w:r>
      <w:r>
        <w:t>, they are extended to encompass three-valued Boolean logic as such:</w:t>
      </w:r>
    </w:p>
    <w:p w:rsidR="00EE7CEF" w:rsidRDefault="008A0CA2" w:rsidP="008A0CA2">
      <w:pPr>
        <w:numPr>
          <w:ilvl w:val="1"/>
          <w:numId w:val="121"/>
        </w:numPr>
      </w:pPr>
      <w:r>
        <w:rPr>
          <w:rStyle w:val="CodeEmbedded"/>
        </w:rPr>
        <w:t>And</w:t>
      </w:r>
      <w:r>
        <w:t xml:space="preserve"> e</w:t>
      </w:r>
      <w:r>
        <w:t xml:space="preserve">valuates to true if both operands are true; false if one of the operands is false; </w:t>
      </w:r>
      <w:r>
        <w:rPr>
          <w:rStyle w:val="CodeEmbedded"/>
        </w:rPr>
        <w:t>Nothing</w:t>
      </w:r>
      <w:r>
        <w:t xml:space="preserve"> otherwise.</w:t>
      </w:r>
    </w:p>
    <w:p w:rsidR="00EE7CEF" w:rsidRDefault="008A0CA2" w:rsidP="008A0CA2">
      <w:pPr>
        <w:numPr>
          <w:ilvl w:val="1"/>
          <w:numId w:val="121"/>
        </w:numPr>
      </w:pPr>
      <w:r>
        <w:rPr>
          <w:rStyle w:val="CodeEmbedded"/>
        </w:rPr>
        <w:t>Or</w:t>
      </w:r>
      <w:r>
        <w:t xml:space="preserve"> evaluates to true if either operand is true; false is both operands are false; </w:t>
      </w:r>
      <w:r>
        <w:rPr>
          <w:rStyle w:val="CodeEmbedded"/>
        </w:rPr>
        <w:t>Nothing</w:t>
      </w:r>
      <w:r>
        <w:t xml:space="preserve"> otherwise.</w:t>
      </w:r>
    </w:p>
    <w:p w:rsidR="00EE7CEF" w:rsidRDefault="008A0CA2">
      <w:r>
        <w:t>For example: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y? </w:t>
      </w:r>
      <w:r>
        <w:rPr>
          <w:color w:val="0000FF"/>
        </w:rPr>
        <w:t>As Boolean</w:t>
      </w:r>
      <w:r>
        <w:br/>
      </w:r>
      <w:r>
        <w:br/>
        <w:t xml:space="preserve">        x = </w:t>
      </w:r>
      <w:r>
        <w:rPr>
          <w:color w:val="0000FF"/>
        </w:rPr>
        <w:t>Nothing</w:t>
      </w:r>
      <w:r>
        <w:br/>
        <w:t xml:space="preserve">        y = </w:t>
      </w:r>
      <w:r>
        <w:rPr>
          <w:color w:val="0000FF"/>
        </w:rPr>
        <w:t>True</w:t>
      </w:r>
      <w:r>
        <w:br/>
      </w:r>
      <w:r>
        <w:br/>
      </w:r>
      <w:r>
        <w:rPr>
          <w:color w:val="0000FF"/>
        </w:rPr>
        <w:t xml:space="preserve">        If </w:t>
      </w:r>
      <w:r>
        <w:t xml:space="preserve">x </w:t>
      </w:r>
      <w:r>
        <w:rPr>
          <w:color w:val="0000FF"/>
        </w:rPr>
        <w:t xml:space="preserve">Or </w:t>
      </w:r>
      <w:r>
        <w:t xml:space="preserve">y </w:t>
      </w:r>
      <w:r>
        <w:rPr>
          <w:color w:val="0000FF"/>
        </w:rPr>
        <w:t>Then</w:t>
      </w:r>
      <w:r>
        <w:br/>
      </w:r>
      <w:r>
        <w:rPr>
          <w:color w:val="008000"/>
        </w:rPr>
        <w:t xml:space="preserve">            ' Will execute</w:t>
      </w:r>
      <w:r>
        <w:br/>
      </w:r>
      <w:r>
        <w:rPr>
          <w:color w:val="0000FF"/>
        </w:rPr>
        <w:t xml:space="preserve">        End If</w:t>
      </w:r>
      <w:r>
        <w:br/>
      </w:r>
      <w:r>
        <w:rPr>
          <w:color w:val="0000FF"/>
        </w:rPr>
        <w:t xml:space="preserve">    End Sub</w:t>
      </w:r>
      <w:r>
        <w:br/>
      </w:r>
      <w:r>
        <w:rPr>
          <w:color w:val="0000FF"/>
        </w:rPr>
        <w:t>End Module</w:t>
      </w:r>
    </w:p>
    <w:p w:rsidR="00EE7CEF" w:rsidRDefault="008A0CA2">
      <w:r>
        <w:rPr>
          <w:b/>
        </w:rPr>
        <w:t>Note.</w:t>
      </w:r>
      <w:r>
        <w:t xml:space="preserve"> Ideally, the logical operators </w:t>
      </w:r>
      <w:r>
        <w:rPr>
          <w:rStyle w:val="CodeEmbedded"/>
        </w:rPr>
        <w:t>And</w:t>
      </w:r>
      <w:r>
        <w:t xml:space="preserve"> and </w:t>
      </w:r>
      <w:r>
        <w:rPr>
          <w:rStyle w:val="CodeEmbedded"/>
        </w:rPr>
        <w:t>Or</w:t>
      </w:r>
      <w:r>
        <w:t xml:space="preserve"> would be lifted using three-valued logic for any type that can </w:t>
      </w:r>
      <w:r>
        <w:t xml:space="preserve">be used in a Boolean expression (i.e. a type that implements </w:t>
      </w:r>
      <w:r>
        <w:rPr>
          <w:rStyle w:val="CodeEmbedded"/>
        </w:rPr>
        <w:t>IsTrue</w:t>
      </w:r>
      <w:r>
        <w:t xml:space="preserve"> and </w:t>
      </w:r>
      <w:r>
        <w:rPr>
          <w:rStyle w:val="CodeEmbedded"/>
        </w:rPr>
        <w:t>IsFalse</w:t>
      </w:r>
      <w:r>
        <w:t xml:space="preserve">), in the same way that </w:t>
      </w:r>
      <w:r>
        <w:rPr>
          <w:rStyle w:val="CodeEmbedded"/>
        </w:rPr>
        <w:t>AndAlso</w:t>
      </w:r>
      <w:r>
        <w:t xml:space="preserve"> and </w:t>
      </w:r>
      <w:r>
        <w:rPr>
          <w:rStyle w:val="CodeEmbedded"/>
        </w:rPr>
        <w:t>OrElse</w:t>
      </w:r>
      <w:r>
        <w:t xml:space="preserve"> short circuit across any type that can be used in a Boolean expression. Unfortunately, three-valued lifting is only applied to </w:t>
      </w:r>
      <w:r>
        <w:rPr>
          <w:rStyle w:val="CodeEmbedded"/>
        </w:rPr>
        <w:t>Boolean</w:t>
      </w:r>
      <w:r>
        <w:rPr>
          <w:rStyle w:val="CodeEmbedded"/>
        </w:rPr>
        <w:t>?</w:t>
      </w:r>
      <w:r>
        <w:t xml:space="preserve">, so user-defined types that desire three-valued logic must do so manually by defining </w:t>
      </w:r>
      <w:r>
        <w:rPr>
          <w:rStyle w:val="CodeEmbedded"/>
        </w:rPr>
        <w:t>And</w:t>
      </w:r>
      <w:r>
        <w:t xml:space="preserve"> and </w:t>
      </w:r>
      <w:r>
        <w:rPr>
          <w:rStyle w:val="CodeEmbedded"/>
        </w:rPr>
        <w:t>Or</w:t>
      </w:r>
      <w:r>
        <w:t xml:space="preserve"> operators for their nullable version.</w:t>
      </w:r>
    </w:p>
    <w:p w:rsidR="00EE7CEF" w:rsidRDefault="008A0CA2">
      <w:r>
        <w:t>No overflows are possible from these operations. The enumerated type operators do the bitwise operation on the underlyi</w:t>
      </w:r>
      <w:r>
        <w:t>ng type of the enumerated type, but the return value is the enumerated type.</w:t>
      </w:r>
    </w:p>
    <w:p w:rsidR="00EE7CEF" w:rsidRDefault="008A0CA2">
      <w:r>
        <w:rPr>
          <w:b/>
        </w:rPr>
        <w:t>Not 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1"/>
        <w:gridCol w:w="449"/>
        <w:gridCol w:w="453"/>
        <w:gridCol w:w="438"/>
        <w:gridCol w:w="454"/>
        <w:gridCol w:w="407"/>
        <w:gridCol w:w="422"/>
        <w:gridCol w:w="441"/>
        <w:gridCol w:w="462"/>
        <w:gridCol w:w="464"/>
        <w:gridCol w:w="430"/>
        <w:gridCol w:w="471"/>
        <w:gridCol w:w="497"/>
        <w:gridCol w:w="497"/>
        <w:gridCol w:w="430"/>
        <w:gridCol w:w="474"/>
      </w:tblGrid>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t>Bo</w:t>
            </w:r>
          </w:p>
        </w:tc>
        <w:tc>
          <w:tcPr>
            <w:tcW w:w="0" w:type="auto"/>
          </w:tcPr>
          <w:p w:rsidR="00EE7CEF" w:rsidRDefault="008A0CA2">
            <w:pPr>
              <w:pStyle w:val="TableCellNormal"/>
            </w:pPr>
            <w:r>
              <w:t>SB</w:t>
            </w:r>
          </w:p>
        </w:tc>
        <w:tc>
          <w:tcPr>
            <w:tcW w:w="0" w:type="auto"/>
          </w:tcPr>
          <w:p w:rsidR="00EE7CEF" w:rsidRDefault="008A0CA2">
            <w:pPr>
              <w:pStyle w:val="TableCellNormal"/>
            </w:pPr>
            <w:r>
              <w:t>By</w:t>
            </w:r>
          </w:p>
        </w:tc>
        <w:tc>
          <w:tcPr>
            <w:tcW w:w="0" w:type="auto"/>
          </w:tcPr>
          <w:p w:rsidR="00EE7CEF" w:rsidRDefault="008A0CA2">
            <w:pPr>
              <w:pStyle w:val="TableCellNormal"/>
            </w:pPr>
            <w:r>
              <w:t>Sh</w:t>
            </w: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bl>
    <w:p w:rsidR="00EE7CEF" w:rsidRDefault="00EE7CEF">
      <w:pPr>
        <w:pStyle w:val="TableLineAfter"/>
      </w:pPr>
    </w:p>
    <w:p w:rsidR="00EE7CEF" w:rsidRDefault="008A0CA2">
      <w:r>
        <w:rPr>
          <w:b/>
        </w:rPr>
        <w:lastRenderedPageBreak/>
        <w:t>And, Or, Xor 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430"/>
        <w:gridCol w:w="471"/>
        <w:gridCol w:w="497"/>
        <w:gridCol w:w="497"/>
        <w:gridCol w:w="497"/>
        <w:gridCol w:w="497"/>
      </w:tblGrid>
      <w:tr w:rsidR="00EE7CEF">
        <w:tc>
          <w:tcPr>
            <w:tcW w:w="0" w:type="auto"/>
          </w:tcPr>
          <w:p w:rsidR="00EE7CEF" w:rsidRDefault="00EE7CEF">
            <w:pPr>
              <w:spacing w:after="0"/>
            </w:pPr>
          </w:p>
        </w:tc>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t>Bo</w:t>
            </w:r>
          </w:p>
        </w:tc>
        <w:tc>
          <w:tcPr>
            <w:tcW w:w="0" w:type="auto"/>
          </w:tcPr>
          <w:p w:rsidR="00EE7CEF" w:rsidRDefault="008A0CA2">
            <w:pPr>
              <w:pStyle w:val="TableCellNormal"/>
            </w:pPr>
            <w:r>
              <w:t>SB</w:t>
            </w:r>
          </w:p>
        </w:tc>
        <w:tc>
          <w:tcPr>
            <w:tcW w:w="0" w:type="auto"/>
          </w:tcPr>
          <w:p w:rsidR="00EE7CEF" w:rsidRDefault="008A0CA2">
            <w:pPr>
              <w:pStyle w:val="TableCellNormal"/>
            </w:pPr>
            <w:r>
              <w:t>Sh</w:t>
            </w: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Bo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SB</w:t>
            </w:r>
          </w:p>
        </w:tc>
        <w:tc>
          <w:tcPr>
            <w:tcW w:w="0" w:type="auto"/>
          </w:tcPr>
          <w:p w:rsidR="00EE7CEF" w:rsidRDefault="00EE7CEF">
            <w:pPr>
              <w:spacing w:after="0"/>
            </w:pPr>
          </w:p>
        </w:tc>
        <w:tc>
          <w:tcPr>
            <w:tcW w:w="0" w:type="auto"/>
          </w:tcPr>
          <w:p w:rsidR="00EE7CEF" w:rsidRDefault="008A0CA2">
            <w:pPr>
              <w:pStyle w:val="TableCellNormal"/>
            </w:pPr>
            <w:r>
              <w:t>SB</w:t>
            </w:r>
          </w:p>
        </w:tc>
        <w:tc>
          <w:tcPr>
            <w:tcW w:w="0" w:type="auto"/>
          </w:tcPr>
          <w:p w:rsidR="00EE7CEF" w:rsidRDefault="008A0CA2">
            <w:pPr>
              <w:pStyle w:val="TableCellNormal"/>
            </w:pPr>
            <w:r>
              <w:t>Sh</w:t>
            </w: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By</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By</w:t>
            </w:r>
          </w:p>
        </w:tc>
        <w:tc>
          <w:tcPr>
            <w:tcW w:w="0" w:type="auto"/>
          </w:tcPr>
          <w:p w:rsidR="00EE7CEF" w:rsidRDefault="008A0CA2">
            <w:pPr>
              <w:pStyle w:val="TableCellNormal"/>
            </w:pPr>
            <w:r>
              <w:t>Sh</w:t>
            </w: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Sh</w:t>
            </w:r>
          </w:p>
        </w:tc>
        <w:tc>
          <w:tcPr>
            <w:tcW w:w="0" w:type="auto"/>
          </w:tcPr>
          <w:p w:rsidR="00EE7CEF" w:rsidRDefault="008A0CA2">
            <w:pPr>
              <w:pStyle w:val="TableCellNormal"/>
            </w:pPr>
            <w:r>
              <w:t>In</w:t>
            </w: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US</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In</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In</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Lo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UL</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UL</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De</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Da</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Ch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St</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Ob</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Ob</w:t>
            </w:r>
          </w:p>
        </w:tc>
      </w:tr>
    </w:tbl>
    <w:p w:rsidR="00EE7CEF" w:rsidRDefault="00EE7CEF">
      <w:pPr>
        <w:pStyle w:val="TableLineAfter"/>
      </w:pPr>
    </w:p>
    <w:p w:rsidR="00EE7CEF" w:rsidRDefault="008A0CA2">
      <w:pPr>
        <w:pStyle w:val="Heading3"/>
      </w:pPr>
      <w:bookmarkStart w:id="415" w:name="_Toc00261"/>
      <w:r>
        <w:t>Short-circuiting Logical Operators</w:t>
      </w:r>
      <w:bookmarkEnd w:id="415"/>
    </w:p>
    <w:p w:rsidR="00EE7CEF" w:rsidRDefault="008A0CA2">
      <w:r>
        <w:t xml:space="preserve">The </w:t>
      </w:r>
      <w:r>
        <w:rPr>
          <w:rStyle w:val="CodeEmbedded"/>
        </w:rPr>
        <w:t>AndAlso</w:t>
      </w:r>
      <w:r>
        <w:t xml:space="preserve"> and </w:t>
      </w:r>
      <w:r>
        <w:rPr>
          <w:rStyle w:val="CodeEmbedded"/>
        </w:rPr>
        <w:t>OrElse</w:t>
      </w:r>
      <w:r>
        <w:t xml:space="preserve"> operators are the short-circuiting versions of the </w:t>
      </w:r>
      <w:r>
        <w:rPr>
          <w:rStyle w:val="CodeEmbedded"/>
        </w:rPr>
        <w:t>And</w:t>
      </w:r>
      <w:r>
        <w:t xml:space="preserve"> and </w:t>
      </w:r>
      <w:r>
        <w:rPr>
          <w:rStyle w:val="CodeEmbedded"/>
        </w:rPr>
        <w:t>Or</w:t>
      </w:r>
      <w:r>
        <w:t xml:space="preserve"> logical operators.</w:t>
      </w:r>
    </w:p>
    <w:p w:rsidR="00EE7CEF" w:rsidRDefault="008A0CA2">
      <w:pPr>
        <w:pStyle w:val="Grammar"/>
      </w:pPr>
      <w:bookmarkStart w:id="416" w:name="_Grm00149"/>
      <w:r>
        <w:rPr>
          <w:color w:val="6A5ACD"/>
        </w:rPr>
        <w:t>ShortCircuitLogicalOperatorExpression</w:t>
      </w:r>
      <w:r>
        <w:t>:</w:t>
      </w:r>
      <w:r>
        <w:br/>
      </w:r>
      <w:r>
        <w:tab/>
        <w:t xml:space="preserve">| </w:t>
      </w:r>
      <w:r>
        <w:rPr>
          <w:color w:val="6A5ACD"/>
        </w:rPr>
        <w:t xml:space="preserve">Expression </w:t>
      </w:r>
      <w:r>
        <w:rPr>
          <w:color w:val="A31515"/>
        </w:rPr>
        <w:t xml:space="preserve">'AndAlso'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'OrElse' </w:t>
      </w:r>
      <w:r>
        <w:rPr>
          <w:color w:val="6A5ACD"/>
        </w:rPr>
        <w:t>LineTerminator</w:t>
      </w:r>
      <w:r>
        <w:t xml:space="preserve">? </w:t>
      </w:r>
      <w:r>
        <w:rPr>
          <w:color w:val="6A5ACD"/>
        </w:rPr>
        <w:t>Expression</w:t>
      </w:r>
      <w:r>
        <w:br/>
      </w:r>
      <w:r>
        <w:tab/>
        <w:t>;</w:t>
      </w:r>
      <w:bookmarkEnd w:id="416"/>
    </w:p>
    <w:p w:rsidR="00EE7CEF" w:rsidRDefault="008A0CA2">
      <w:r>
        <w:t>Because of their short circuiting behavior, the second operand is not evaluated at run time i</w:t>
      </w:r>
      <w:r>
        <w:t>f the operator result is known after evaluating the first operand.</w:t>
      </w:r>
    </w:p>
    <w:p w:rsidR="00EE7CEF" w:rsidRDefault="008A0CA2">
      <w:r>
        <w:t>The short-circuiting logical operators are evaluated as follows:</w:t>
      </w:r>
    </w:p>
    <w:p w:rsidR="00EE7CEF" w:rsidRDefault="008A0CA2" w:rsidP="008A0CA2">
      <w:pPr>
        <w:numPr>
          <w:ilvl w:val="0"/>
          <w:numId w:val="122"/>
        </w:numPr>
      </w:pPr>
      <w:r>
        <w:t xml:space="preserve">If the first operand in an </w:t>
      </w:r>
      <w:r>
        <w:rPr>
          <w:rStyle w:val="CodeEmbedded"/>
        </w:rPr>
        <w:t>AndAlso</w:t>
      </w:r>
      <w:r>
        <w:t xml:space="preserve"> operation evaluates to </w:t>
      </w:r>
      <w:r>
        <w:rPr>
          <w:rStyle w:val="CodeEmbedded"/>
        </w:rPr>
        <w:t>False</w:t>
      </w:r>
      <w:r>
        <w:t xml:space="preserve"> or returns True from its </w:t>
      </w:r>
      <w:r>
        <w:rPr>
          <w:rStyle w:val="CodeEmbedded"/>
        </w:rPr>
        <w:t>IsFalse</w:t>
      </w:r>
      <w:r>
        <w:t xml:space="preserve"> operator, the expression returns its first operand. Otherwise, the second operand is evaluated and a logical </w:t>
      </w:r>
      <w:r>
        <w:rPr>
          <w:rStyle w:val="CodeEmbedded"/>
        </w:rPr>
        <w:t>And</w:t>
      </w:r>
      <w:r>
        <w:t xml:space="preserve"> operation is performed on the two results.</w:t>
      </w:r>
    </w:p>
    <w:p w:rsidR="00EE7CEF" w:rsidRDefault="008A0CA2" w:rsidP="008A0CA2">
      <w:pPr>
        <w:numPr>
          <w:ilvl w:val="0"/>
          <w:numId w:val="122"/>
        </w:numPr>
      </w:pPr>
      <w:r>
        <w:t xml:space="preserve">If the first operand in an </w:t>
      </w:r>
      <w:r>
        <w:rPr>
          <w:rStyle w:val="CodeEmbedded"/>
        </w:rPr>
        <w:t>OrElse</w:t>
      </w:r>
      <w:r>
        <w:t xml:space="preserve"> operation evaluates to </w:t>
      </w:r>
      <w:r>
        <w:rPr>
          <w:rStyle w:val="CodeEmbedded"/>
        </w:rPr>
        <w:t>True</w:t>
      </w:r>
      <w:r>
        <w:t xml:space="preserve"> or returns True from its </w:t>
      </w:r>
      <w:r>
        <w:rPr>
          <w:rStyle w:val="CodeEmbedded"/>
        </w:rPr>
        <w:t>IsTrue</w:t>
      </w:r>
      <w:r>
        <w:t xml:space="preserve"> opera</w:t>
      </w:r>
      <w:r>
        <w:t xml:space="preserve">tor, the expression returns its first operand. Otherwise, the second operand is evaluated and a logical </w:t>
      </w:r>
      <w:r>
        <w:rPr>
          <w:rStyle w:val="CodeEmbedded"/>
        </w:rPr>
        <w:t>Or</w:t>
      </w:r>
      <w:r>
        <w:t xml:space="preserve"> operation is performed on its two results.</w:t>
      </w:r>
    </w:p>
    <w:p w:rsidR="00EE7CEF" w:rsidRDefault="008A0CA2">
      <w:r>
        <w:t xml:space="preserve">The </w:t>
      </w:r>
      <w:r>
        <w:rPr>
          <w:rStyle w:val="CodeEmbedded"/>
        </w:rPr>
        <w:t>AndAlso</w:t>
      </w:r>
      <w:r>
        <w:t xml:space="preserve"> and </w:t>
      </w:r>
      <w:r>
        <w:rPr>
          <w:rStyle w:val="CodeEmbedded"/>
        </w:rPr>
        <w:t>OrElse</w:t>
      </w:r>
      <w:r>
        <w:t xml:space="preserve"> operators are defined for the type </w:t>
      </w:r>
      <w:r>
        <w:rPr>
          <w:rStyle w:val="CodeEmbedded"/>
        </w:rPr>
        <w:t>Boolean</w:t>
      </w:r>
      <w:r>
        <w:t xml:space="preserve">, or for any type </w:t>
      </w:r>
      <w:r>
        <w:rPr>
          <w:rStyle w:val="CodeEmbedded"/>
        </w:rPr>
        <w:t>T</w:t>
      </w:r>
      <w:r>
        <w:t xml:space="preserve"> that overloads the fo</w:t>
      </w:r>
      <w:r>
        <w:t>llowing operators:</w:t>
      </w:r>
    </w:p>
    <w:p w:rsidR="00EE7CEF" w:rsidRDefault="008A0CA2">
      <w:pPr>
        <w:pStyle w:val="Code"/>
      </w:pPr>
      <w:r>
        <w:rPr>
          <w:color w:val="0000FF"/>
        </w:rPr>
        <w:t>Public Shared Operator IsTrue</w:t>
      </w:r>
      <w:r>
        <w:t xml:space="preserve">(op </w:t>
      </w:r>
      <w:r>
        <w:rPr>
          <w:color w:val="0000FF"/>
        </w:rPr>
        <w:t xml:space="preserve">As </w:t>
      </w:r>
      <w:r>
        <w:rPr>
          <w:color w:val="2B91AF"/>
        </w:rPr>
        <w:t>T</w:t>
      </w:r>
      <w:r>
        <w:t xml:space="preserve">) </w:t>
      </w:r>
      <w:r>
        <w:rPr>
          <w:color w:val="0000FF"/>
        </w:rPr>
        <w:t>As Boolean</w:t>
      </w:r>
      <w:r>
        <w:br/>
      </w:r>
      <w:r>
        <w:rPr>
          <w:color w:val="0000FF"/>
        </w:rPr>
        <w:t>Public Shared Operator IsFalse</w:t>
      </w:r>
      <w:r>
        <w:t xml:space="preserve">(op </w:t>
      </w:r>
      <w:r>
        <w:rPr>
          <w:color w:val="0000FF"/>
        </w:rPr>
        <w:t xml:space="preserve">As </w:t>
      </w:r>
      <w:r>
        <w:rPr>
          <w:color w:val="2B91AF"/>
        </w:rPr>
        <w:t>T</w:t>
      </w:r>
      <w:r>
        <w:t xml:space="preserve">) </w:t>
      </w:r>
      <w:r>
        <w:rPr>
          <w:color w:val="0000FF"/>
        </w:rPr>
        <w:t>As Boolean</w:t>
      </w:r>
    </w:p>
    <w:p w:rsidR="00EE7CEF" w:rsidRDefault="008A0CA2">
      <w:r>
        <w:t xml:space="preserve">as well as overloading the corresponding </w:t>
      </w:r>
      <w:r>
        <w:rPr>
          <w:rStyle w:val="CodeEmbedded"/>
        </w:rPr>
        <w:t>And</w:t>
      </w:r>
      <w:r>
        <w:t xml:space="preserve"> or </w:t>
      </w:r>
      <w:r>
        <w:rPr>
          <w:rStyle w:val="CodeEmbedded"/>
        </w:rPr>
        <w:t>Or</w:t>
      </w:r>
      <w:r>
        <w:t xml:space="preserve"> operator:</w:t>
      </w:r>
    </w:p>
    <w:p w:rsidR="00EE7CEF" w:rsidRDefault="008A0CA2">
      <w:pPr>
        <w:pStyle w:val="Code"/>
      </w:pPr>
      <w:r>
        <w:rPr>
          <w:color w:val="0000FF"/>
        </w:rPr>
        <w:t>Public Shared Operator And</w:t>
      </w:r>
      <w:r>
        <w:t xml:space="preserve">(op1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T</w:t>
      </w:r>
      <w:r>
        <w:br/>
      </w:r>
      <w:r>
        <w:rPr>
          <w:color w:val="0000FF"/>
        </w:rPr>
        <w:t xml:space="preserve">Public Shared Operator </w:t>
      </w:r>
      <w:r>
        <w:rPr>
          <w:color w:val="0000FF"/>
        </w:rPr>
        <w:t>Or</w:t>
      </w:r>
      <w:r>
        <w:t xml:space="preserve">(op1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T</w:t>
      </w:r>
    </w:p>
    <w:p w:rsidR="00EE7CEF" w:rsidRDefault="008A0CA2">
      <w:r>
        <w:lastRenderedPageBreak/>
        <w:t xml:space="preserve">When evaluating the </w:t>
      </w:r>
      <w:r>
        <w:rPr>
          <w:rStyle w:val="CodeEmbedded"/>
        </w:rPr>
        <w:t>AndAlso</w:t>
      </w:r>
      <w:r>
        <w:t xml:space="preserve"> or </w:t>
      </w:r>
      <w:r>
        <w:rPr>
          <w:rStyle w:val="CodeEmbedded"/>
        </w:rPr>
        <w:t>OrElse</w:t>
      </w:r>
      <w:r>
        <w:t xml:space="preserve"> operators, the first operand is evaluated only once, and the second operand is either not evaluated or evaluated exactly once. For example, consider the following code:</w:t>
      </w:r>
    </w:p>
    <w:p w:rsidR="00EE7CEF" w:rsidRDefault="008A0CA2">
      <w:pPr>
        <w:pStyle w:val="Code"/>
      </w:pPr>
      <w:r>
        <w:rPr>
          <w:color w:val="0000FF"/>
        </w:rPr>
        <w:t xml:space="preserve">Module </w:t>
      </w:r>
      <w:r>
        <w:rPr>
          <w:color w:val="2B91AF"/>
        </w:rPr>
        <w:t>Test</w:t>
      </w:r>
      <w:r>
        <w:br/>
      </w:r>
      <w:r>
        <w:rPr>
          <w:color w:val="0000FF"/>
        </w:rPr>
        <w:t xml:space="preserve">    Function </w:t>
      </w:r>
      <w:r>
        <w:t xml:space="preserve">TrueValue() </w:t>
      </w:r>
      <w:r>
        <w:rPr>
          <w:color w:val="0000FF"/>
        </w:rPr>
        <w:t>As Boolean</w:t>
      </w:r>
      <w:r>
        <w:br/>
      </w:r>
      <w:r>
        <w:rPr>
          <w:color w:val="2B91AF"/>
        </w:rPr>
        <w:t xml:space="preserve">        Console</w:t>
      </w:r>
      <w:r>
        <w:t>.Write(</w:t>
      </w:r>
      <w:r>
        <w:rPr>
          <w:color w:val="A31515"/>
        </w:rPr>
        <w:t>" True"</w:t>
      </w:r>
      <w:r>
        <w:t>)</w:t>
      </w:r>
      <w:r>
        <w:br/>
      </w:r>
      <w:r>
        <w:rPr>
          <w:color w:val="0000FF"/>
        </w:rPr>
        <w:t xml:space="preserve">        Return True</w:t>
      </w:r>
      <w:r>
        <w:br/>
      </w:r>
      <w:r>
        <w:rPr>
          <w:color w:val="0000FF"/>
        </w:rPr>
        <w:t xml:space="preserve">    End Function</w:t>
      </w:r>
      <w:r>
        <w:br/>
      </w:r>
      <w:r>
        <w:br/>
      </w:r>
      <w:r>
        <w:rPr>
          <w:color w:val="0000FF"/>
        </w:rPr>
        <w:t xml:space="preserve">    Function </w:t>
      </w:r>
      <w:r>
        <w:t xml:space="preserve">FalseValue() </w:t>
      </w:r>
      <w:r>
        <w:rPr>
          <w:color w:val="0000FF"/>
        </w:rPr>
        <w:t>As Boolean</w:t>
      </w:r>
      <w:r>
        <w:br/>
      </w:r>
      <w:r>
        <w:rPr>
          <w:color w:val="2B91AF"/>
        </w:rPr>
        <w:t xml:space="preserve">        Console</w:t>
      </w:r>
      <w:r>
        <w:t>.Write(</w:t>
      </w:r>
      <w:r>
        <w:rPr>
          <w:color w:val="A31515"/>
        </w:rPr>
        <w:t>" False"</w:t>
      </w:r>
      <w:r>
        <w:t>)</w:t>
      </w:r>
      <w:r>
        <w:br/>
      </w:r>
      <w:r>
        <w:rPr>
          <w:color w:val="0000FF"/>
        </w:rPr>
        <w:t xml:space="preserve">        Return False</w:t>
      </w:r>
      <w:r>
        <w:br/>
      </w:r>
      <w:r>
        <w:rPr>
          <w:color w:val="0000FF"/>
        </w:rPr>
        <w:t xml:space="preserve">    End Function</w:t>
      </w:r>
      <w:r>
        <w:br/>
      </w:r>
      <w:r>
        <w:br/>
      </w:r>
      <w:r>
        <w:rPr>
          <w:color w:val="0000FF"/>
        </w:rPr>
        <w:t xml:space="preserve">    Sub </w:t>
      </w:r>
      <w:r>
        <w:t>Main()</w:t>
      </w:r>
      <w:r>
        <w:br/>
      </w:r>
      <w:r>
        <w:rPr>
          <w:color w:val="2B91AF"/>
        </w:rPr>
        <w:t xml:space="preserve">        Console</w:t>
      </w:r>
      <w:r>
        <w:t>.Write(</w:t>
      </w:r>
      <w:r>
        <w:rPr>
          <w:color w:val="A31515"/>
        </w:rPr>
        <w:t>"And:"</w:t>
      </w:r>
      <w:r>
        <w:t>)</w:t>
      </w:r>
      <w:r>
        <w:br/>
      </w:r>
      <w:r>
        <w:rPr>
          <w:color w:val="0000FF"/>
        </w:rPr>
        <w:t xml:space="preserve">        If </w:t>
      </w:r>
      <w:r>
        <w:t xml:space="preserve">FalseValue() </w:t>
      </w:r>
      <w:r>
        <w:rPr>
          <w:color w:val="0000FF"/>
        </w:rPr>
        <w:t xml:space="preserve">And </w:t>
      </w:r>
      <w:r>
        <w:t xml:space="preserve">TrueValue() </w:t>
      </w:r>
      <w:r>
        <w:rPr>
          <w:color w:val="0000FF"/>
        </w:rPr>
        <w:t>Then</w:t>
      </w:r>
      <w:r>
        <w:br/>
      </w:r>
      <w:r>
        <w:rPr>
          <w:color w:val="0000FF"/>
        </w:rPr>
        <w:t xml:space="preserve">        End If</w:t>
      </w:r>
      <w:r>
        <w:br/>
      </w:r>
      <w:r>
        <w:rPr>
          <w:color w:val="2B91AF"/>
        </w:rPr>
        <w:t xml:space="preserve">        Console</w:t>
      </w:r>
      <w:r>
        <w:t>.WriteLine()</w:t>
      </w:r>
      <w:r>
        <w:br/>
      </w:r>
      <w:r>
        <w:br/>
      </w:r>
      <w:r>
        <w:rPr>
          <w:color w:val="2B91AF"/>
        </w:rPr>
        <w:t xml:space="preserve">        Console</w:t>
      </w:r>
      <w:r>
        <w:t>.Write(</w:t>
      </w:r>
      <w:r>
        <w:rPr>
          <w:color w:val="A31515"/>
        </w:rPr>
        <w:t>"Or:"</w:t>
      </w:r>
      <w:r>
        <w:t>)</w:t>
      </w:r>
      <w:r>
        <w:br/>
      </w:r>
      <w:r>
        <w:rPr>
          <w:color w:val="0000FF"/>
        </w:rPr>
        <w:t xml:space="preserve">        If </w:t>
      </w:r>
      <w:r>
        <w:t xml:space="preserve">TrueValue() </w:t>
      </w:r>
      <w:r>
        <w:rPr>
          <w:color w:val="0000FF"/>
        </w:rPr>
        <w:t xml:space="preserve">Or </w:t>
      </w:r>
      <w:r>
        <w:t xml:space="preserve">FalseValue() </w:t>
      </w:r>
      <w:r>
        <w:rPr>
          <w:color w:val="0000FF"/>
        </w:rPr>
        <w:t>Then</w:t>
      </w:r>
      <w:r>
        <w:br/>
      </w:r>
      <w:r>
        <w:rPr>
          <w:color w:val="0000FF"/>
        </w:rPr>
        <w:t xml:space="preserve">        End If</w:t>
      </w:r>
      <w:r>
        <w:br/>
      </w:r>
      <w:r>
        <w:rPr>
          <w:color w:val="2B91AF"/>
        </w:rPr>
        <w:t xml:space="preserve">        Console</w:t>
      </w:r>
      <w:r>
        <w:t>.WriteLine()</w:t>
      </w:r>
      <w:r>
        <w:br/>
      </w:r>
      <w:r>
        <w:br/>
      </w:r>
      <w:r>
        <w:rPr>
          <w:color w:val="2B91AF"/>
        </w:rPr>
        <w:t xml:space="preserve">        Console</w:t>
      </w:r>
      <w:r>
        <w:t>.Write(</w:t>
      </w:r>
      <w:r>
        <w:rPr>
          <w:color w:val="A31515"/>
        </w:rPr>
        <w:t>"AndAlso:"</w:t>
      </w:r>
      <w:r>
        <w:t>)</w:t>
      </w:r>
      <w:r>
        <w:br/>
      </w:r>
      <w:r>
        <w:rPr>
          <w:color w:val="0000FF"/>
        </w:rPr>
        <w:t xml:space="preserve">        If </w:t>
      </w:r>
      <w:r>
        <w:t>Fal</w:t>
      </w:r>
      <w:r>
        <w:t xml:space="preserve">seValue() </w:t>
      </w:r>
      <w:r>
        <w:rPr>
          <w:color w:val="0000FF"/>
        </w:rPr>
        <w:t xml:space="preserve">AndAlso </w:t>
      </w:r>
      <w:r>
        <w:t xml:space="preserve">TrueValue() </w:t>
      </w:r>
      <w:r>
        <w:rPr>
          <w:color w:val="0000FF"/>
        </w:rPr>
        <w:t>Then</w:t>
      </w:r>
      <w:r>
        <w:br/>
      </w:r>
      <w:r>
        <w:rPr>
          <w:color w:val="0000FF"/>
        </w:rPr>
        <w:t xml:space="preserve">        End If</w:t>
      </w:r>
      <w:r>
        <w:br/>
      </w:r>
      <w:r>
        <w:rPr>
          <w:color w:val="2B91AF"/>
        </w:rPr>
        <w:t xml:space="preserve">        Console</w:t>
      </w:r>
      <w:r>
        <w:t>.WriteLine()</w:t>
      </w:r>
      <w:r>
        <w:br/>
      </w:r>
      <w:r>
        <w:br/>
      </w:r>
      <w:r>
        <w:rPr>
          <w:color w:val="2B91AF"/>
        </w:rPr>
        <w:t xml:space="preserve">        Console</w:t>
      </w:r>
      <w:r>
        <w:t>.Write(</w:t>
      </w:r>
      <w:r>
        <w:rPr>
          <w:color w:val="A31515"/>
        </w:rPr>
        <w:t>"OrElse:"</w:t>
      </w:r>
      <w:r>
        <w:t>)</w:t>
      </w:r>
      <w:r>
        <w:br/>
      </w:r>
      <w:r>
        <w:rPr>
          <w:color w:val="0000FF"/>
        </w:rPr>
        <w:t xml:space="preserve">        If </w:t>
      </w:r>
      <w:r>
        <w:t xml:space="preserve">TrueValue() </w:t>
      </w:r>
      <w:r>
        <w:rPr>
          <w:color w:val="0000FF"/>
        </w:rPr>
        <w:t xml:space="preserve">OrElse </w:t>
      </w:r>
      <w:r>
        <w:t xml:space="preserve">FalseValue() </w:t>
      </w:r>
      <w:r>
        <w:rPr>
          <w:color w:val="0000FF"/>
        </w:rPr>
        <w:t>Then</w:t>
      </w:r>
      <w:r>
        <w:br/>
      </w:r>
      <w:r>
        <w:rPr>
          <w:color w:val="0000FF"/>
        </w:rPr>
        <w:t xml:space="preserve">        End If</w:t>
      </w:r>
      <w:r>
        <w:br/>
      </w:r>
      <w:r>
        <w:rPr>
          <w:color w:val="2B91AF"/>
        </w:rPr>
        <w:t xml:space="preserve">        Console</w:t>
      </w:r>
      <w:r>
        <w:t>.WriteLine()</w:t>
      </w:r>
      <w:r>
        <w:br/>
      </w:r>
      <w:r>
        <w:rPr>
          <w:color w:val="0000FF"/>
        </w:rPr>
        <w:t xml:space="preserve">    End Sub</w:t>
      </w:r>
      <w:r>
        <w:br/>
      </w:r>
      <w:r>
        <w:rPr>
          <w:color w:val="0000FF"/>
        </w:rPr>
        <w:t>End Module</w:t>
      </w:r>
    </w:p>
    <w:p w:rsidR="00EE7CEF" w:rsidRDefault="008A0CA2">
      <w:r>
        <w:t>It prints the following result</w:t>
      </w:r>
      <w:r>
        <w:t>:</w:t>
      </w:r>
    </w:p>
    <w:p w:rsidR="00EE7CEF" w:rsidRDefault="008A0CA2">
      <w:pPr>
        <w:pStyle w:val="Code"/>
      </w:pPr>
      <w:r>
        <w:t>And: False True</w:t>
      </w:r>
      <w:r>
        <w:br/>
        <w:t>Or: True False</w:t>
      </w:r>
      <w:r>
        <w:br/>
        <w:t>AndAlso: False</w:t>
      </w:r>
      <w:r>
        <w:br/>
        <w:t>OrElse: True</w:t>
      </w:r>
    </w:p>
    <w:p w:rsidR="00EE7CEF" w:rsidRDefault="008A0CA2">
      <w:r>
        <w:t xml:space="preserve">In the lifted form of the </w:t>
      </w:r>
      <w:r>
        <w:rPr>
          <w:rStyle w:val="CodeEmbedded"/>
        </w:rPr>
        <w:t>AndAlso</w:t>
      </w:r>
      <w:r>
        <w:t xml:space="preserve"> and </w:t>
      </w:r>
      <w:r>
        <w:rPr>
          <w:rStyle w:val="CodeEmbedded"/>
        </w:rPr>
        <w:t>OrElse</w:t>
      </w:r>
      <w:r>
        <w:t xml:space="preserve"> operators, if the first operand was a null </w:t>
      </w:r>
      <w:r>
        <w:rPr>
          <w:rStyle w:val="CodeEmbedded"/>
        </w:rPr>
        <w:t>Boolean?</w:t>
      </w:r>
      <w:r>
        <w:t xml:space="preserve">, then the second operand is evaluated but the result is always a null </w:t>
      </w:r>
      <w:r>
        <w:rPr>
          <w:rStyle w:val="CodeEmbedded"/>
        </w:rPr>
        <w:t>Boolean?</w:t>
      </w:r>
      <w:r>
        <w:t>.</w:t>
      </w:r>
    </w:p>
    <w:p w:rsidR="00EE7CEF" w:rsidRDefault="008A0CA2">
      <w:r>
        <w:rPr>
          <w:b/>
        </w:rPr>
        <w:t>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45"/>
        <w:gridCol w:w="454"/>
        <w:gridCol w:w="445"/>
        <w:gridCol w:w="445"/>
        <w:gridCol w:w="445"/>
        <w:gridCol w:w="462"/>
        <w:gridCol w:w="464"/>
        <w:gridCol w:w="445"/>
        <w:gridCol w:w="471"/>
        <w:gridCol w:w="497"/>
        <w:gridCol w:w="497"/>
        <w:gridCol w:w="497"/>
        <w:gridCol w:w="497"/>
      </w:tblGrid>
      <w:tr w:rsidR="00EE7CEF">
        <w:tc>
          <w:tcPr>
            <w:tcW w:w="0" w:type="auto"/>
          </w:tcPr>
          <w:p w:rsidR="00EE7CEF" w:rsidRDefault="00EE7CEF">
            <w:pPr>
              <w:spacing w:after="0"/>
            </w:pPr>
          </w:p>
        </w:tc>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Bo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SB</w:t>
            </w:r>
          </w:p>
        </w:tc>
        <w:tc>
          <w:tcPr>
            <w:tcW w:w="0" w:type="auto"/>
          </w:tcPr>
          <w:p w:rsidR="00EE7CEF" w:rsidRDefault="00EE7CEF">
            <w:pPr>
              <w:spacing w:after="0"/>
            </w:pP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Bo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By</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Bo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Bo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US</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Bo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In</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Bo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lastRenderedPageBreak/>
              <w:t>UI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Bo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Lo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Bo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UL</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Bo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De</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Bo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Si</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Bo</w:t>
            </w:r>
          </w:p>
        </w:tc>
        <w:tc>
          <w:tcPr>
            <w:tcW w:w="0" w:type="auto"/>
          </w:tcPr>
          <w:p w:rsidR="00EE7CEF" w:rsidRDefault="008A0CA2">
            <w:pPr>
              <w:pStyle w:val="TableCellNormal"/>
            </w:pPr>
            <w:r>
              <w:t>Bo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Bo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Do</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Bo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Da</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Ch</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r>
      <w:tr w:rsidR="00EE7CEF">
        <w:tc>
          <w:tcPr>
            <w:tcW w:w="0" w:type="auto"/>
          </w:tcPr>
          <w:p w:rsidR="00EE7CEF" w:rsidRDefault="008A0CA2">
            <w:pPr>
              <w:pStyle w:val="TableCellNormal"/>
            </w:pPr>
            <w:r>
              <w:rPr>
                <w:b/>
              </w:rPr>
              <w:t>St</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Bo</w:t>
            </w:r>
          </w:p>
        </w:tc>
        <w:tc>
          <w:tcPr>
            <w:tcW w:w="0" w:type="auto"/>
          </w:tcPr>
          <w:p w:rsidR="00EE7CEF" w:rsidRDefault="008A0CA2">
            <w:pPr>
              <w:pStyle w:val="TableCellNormal"/>
            </w:pPr>
            <w:r>
              <w:t>Ob</w:t>
            </w:r>
          </w:p>
        </w:tc>
      </w:tr>
      <w:tr w:rsidR="00EE7CEF">
        <w:tc>
          <w:tcPr>
            <w:tcW w:w="0" w:type="auto"/>
          </w:tcPr>
          <w:p w:rsidR="00EE7CEF" w:rsidRDefault="008A0CA2">
            <w:pPr>
              <w:pStyle w:val="TableCellNormal"/>
            </w:pPr>
            <w:r>
              <w:rPr>
                <w:b/>
              </w:rPr>
              <w:t>Ob</w:t>
            </w: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EE7CEF">
            <w:pPr>
              <w:spacing w:after="0"/>
            </w:pPr>
          </w:p>
        </w:tc>
        <w:tc>
          <w:tcPr>
            <w:tcW w:w="0" w:type="auto"/>
          </w:tcPr>
          <w:p w:rsidR="00EE7CEF" w:rsidRDefault="008A0CA2">
            <w:pPr>
              <w:pStyle w:val="TableCellNormal"/>
            </w:pPr>
            <w:r>
              <w:t>Ob</w:t>
            </w:r>
          </w:p>
        </w:tc>
      </w:tr>
    </w:tbl>
    <w:p w:rsidR="00EE7CEF" w:rsidRDefault="00EE7CEF">
      <w:pPr>
        <w:pStyle w:val="TableLineAfter"/>
      </w:pPr>
    </w:p>
    <w:p w:rsidR="00EE7CEF" w:rsidRDefault="008A0CA2">
      <w:pPr>
        <w:pStyle w:val="Heading2"/>
      </w:pPr>
      <w:bookmarkStart w:id="417" w:name="_Toc453856530"/>
      <w:r>
        <w:t>Shift Operators</w:t>
      </w:r>
      <w:bookmarkEnd w:id="417"/>
    </w:p>
    <w:p w:rsidR="00EE7CEF" w:rsidRDefault="008A0CA2">
      <w:r>
        <w:t xml:space="preserve">The binary operators </w:t>
      </w:r>
      <w:r>
        <w:rPr>
          <w:rStyle w:val="CodeEmbedded"/>
        </w:rPr>
        <w:t>&lt;&lt;</w:t>
      </w:r>
      <w:r>
        <w:t xml:space="preserve"> and </w:t>
      </w:r>
      <w:r>
        <w:rPr>
          <w:rStyle w:val="CodeEmbedded"/>
        </w:rPr>
        <w:t>&gt;&gt;</w:t>
      </w:r>
      <w:r>
        <w:t xml:space="preserve"> perform bit shifting operations.</w:t>
      </w:r>
    </w:p>
    <w:p w:rsidR="00EE7CEF" w:rsidRDefault="008A0CA2">
      <w:pPr>
        <w:pStyle w:val="Grammar"/>
      </w:pPr>
      <w:bookmarkStart w:id="418" w:name="_Grm00150"/>
      <w:r>
        <w:rPr>
          <w:color w:val="6A5ACD"/>
        </w:rPr>
        <w:t>ShiftOperatorExpression</w:t>
      </w:r>
      <w:r>
        <w:t>:</w:t>
      </w:r>
      <w:r>
        <w:br/>
      </w:r>
      <w:r>
        <w:tab/>
        <w:t xml:space="preserve">| </w:t>
      </w:r>
      <w:r>
        <w:rPr>
          <w:color w:val="6A5ACD"/>
        </w:rPr>
        <w:t xml:space="preserve">Expression </w:t>
      </w:r>
      <w:r>
        <w:rPr>
          <w:color w:val="A31515"/>
        </w:rPr>
        <w:t xml:space="preserve">'&lt;' '&lt;'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'&gt;' '&gt;' </w:t>
      </w:r>
      <w:r>
        <w:rPr>
          <w:color w:val="6A5ACD"/>
        </w:rPr>
        <w:t>LineTerminator</w:t>
      </w:r>
      <w:r>
        <w:t xml:space="preserve">? </w:t>
      </w:r>
      <w:r>
        <w:rPr>
          <w:color w:val="6A5ACD"/>
        </w:rPr>
        <w:t>Expression</w:t>
      </w:r>
      <w:r>
        <w:br/>
      </w:r>
      <w:r>
        <w:tab/>
        <w:t>;</w:t>
      </w:r>
      <w:bookmarkEnd w:id="418"/>
    </w:p>
    <w:p w:rsidR="00EE7CEF" w:rsidRDefault="008A0CA2">
      <w:r>
        <w:t xml:space="preserve">The operators are defined for the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types. Unlike the other binary ope</w:t>
      </w:r>
      <w:r>
        <w:t xml:space="preserve">rators, the result type of a shift operation is determined as if the operator was a unary operator with just the left operand. The type of the right operand must be implicitly convertible to </w:t>
      </w:r>
      <w:r>
        <w:rPr>
          <w:rStyle w:val="CodeEmbedded"/>
        </w:rPr>
        <w:t>Integer</w:t>
      </w:r>
      <w:r>
        <w:t xml:space="preserve"> and is not used in determining the result type of the ope</w:t>
      </w:r>
      <w:r>
        <w:t>ration.</w:t>
      </w:r>
    </w:p>
    <w:p w:rsidR="00EE7CEF" w:rsidRDefault="008A0CA2">
      <w:r>
        <w:t xml:space="preserve">The </w:t>
      </w:r>
      <w:r>
        <w:rPr>
          <w:rStyle w:val="CodeEmbedded"/>
        </w:rPr>
        <w:t>&lt;&lt;</w:t>
      </w:r>
      <w:r>
        <w:t xml:space="preserve"> operator causes the bits in the first operand to be shifted left the number of places specified by the shift amount. The high-order bits outside the range of the result type are discarded and the low-order vacated bit positions are zero-fill</w:t>
      </w:r>
      <w:r>
        <w:t>ed.</w:t>
      </w:r>
    </w:p>
    <w:p w:rsidR="00EE7CEF" w:rsidRDefault="008A0CA2">
      <w:r>
        <w:t xml:space="preserve">The </w:t>
      </w:r>
      <w:r>
        <w:rPr>
          <w:rStyle w:val="CodeEmbedded"/>
        </w:rPr>
        <w:t>&gt;&gt;</w:t>
      </w:r>
      <w:r>
        <w:t xml:space="preserve"> operator causes the bits in the first operand to be shifted right the number of places specified by the shift amount. The low-order bits are discarded and the high-order vacated bit positions are set to zero if the left operand is positive or to</w:t>
      </w:r>
      <w:r>
        <w:t xml:space="preserve"> one if negative. If the left operand is of type </w:t>
      </w:r>
      <w:r>
        <w:rPr>
          <w:rStyle w:val="CodeEmbedded"/>
        </w:rPr>
        <w:t>Byte</w:t>
      </w:r>
      <w:r>
        <w:t xml:space="preserve">, </w:t>
      </w:r>
      <w:r>
        <w:rPr>
          <w:rStyle w:val="CodeEmbedded"/>
        </w:rPr>
        <w:t>UShort</w:t>
      </w:r>
      <w:r>
        <w:t xml:space="preserve">, </w:t>
      </w:r>
      <w:r>
        <w:rPr>
          <w:rStyle w:val="CodeEmbedded"/>
        </w:rPr>
        <w:t>UInteger</w:t>
      </w:r>
      <w:r>
        <w:t xml:space="preserve">, or </w:t>
      </w:r>
      <w:r>
        <w:rPr>
          <w:rStyle w:val="CodeEmbedded"/>
        </w:rPr>
        <w:t>ULong</w:t>
      </w:r>
      <w:r>
        <w:t xml:space="preserve"> the vacant high-order bits are zero-filled.</w:t>
      </w:r>
    </w:p>
    <w:p w:rsidR="00EE7CEF" w:rsidRDefault="008A0CA2">
      <w:r>
        <w:t xml:space="preserve">The shift operators shift the bits of the underlying representation of the first operand by the amount of the second operand. If the value of the second operand is greater than the number of bits in the first operand, or is negative, then the shift amount </w:t>
      </w:r>
      <w:r>
        <w:t xml:space="preserve">is computed as </w:t>
      </w:r>
      <w:r>
        <w:rPr>
          <w:rStyle w:val="CodeEmbedded"/>
        </w:rPr>
        <w:t>RightOperand And SizeMask</w:t>
      </w:r>
      <w:r>
        <w:t xml:space="preserve"> where </w:t>
      </w:r>
      <w:r>
        <w:rPr>
          <w:rStyle w:val="CodeEmbedded"/>
        </w:rPr>
        <w:t>SizeMask</w:t>
      </w:r>
      <w:r>
        <w:t xml:space="preserve"> is:</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79"/>
        <w:gridCol w:w="1070"/>
      </w:tblGrid>
      <w:tr w:rsidR="00EE7CEF">
        <w:tc>
          <w:tcPr>
            <w:tcW w:w="0" w:type="auto"/>
          </w:tcPr>
          <w:p w:rsidR="00EE7CEF" w:rsidRDefault="008A0CA2">
            <w:pPr>
              <w:pStyle w:val="TableCellNormal"/>
            </w:pPr>
            <w:r>
              <w:rPr>
                <w:b/>
              </w:rPr>
              <w:t>LeftOperand Type</w:t>
            </w:r>
          </w:p>
        </w:tc>
        <w:tc>
          <w:tcPr>
            <w:tcW w:w="0" w:type="auto"/>
          </w:tcPr>
          <w:p w:rsidR="00EE7CEF" w:rsidRDefault="008A0CA2">
            <w:pPr>
              <w:pStyle w:val="TableCellNormal"/>
            </w:pPr>
            <w:r>
              <w:rPr>
                <w:b/>
              </w:rPr>
              <w:t>SizeMask</w:t>
            </w:r>
          </w:p>
        </w:tc>
      </w:tr>
      <w:tr w:rsidR="00EE7CEF">
        <w:tc>
          <w:tcPr>
            <w:tcW w:w="0" w:type="auto"/>
          </w:tcPr>
          <w:p w:rsidR="00EE7CEF" w:rsidRDefault="008A0CA2">
            <w:pPr>
              <w:pStyle w:val="TableCellNormal"/>
            </w:pPr>
            <w:r>
              <w:rPr>
                <w:rStyle w:val="CodeEmbedded"/>
              </w:rPr>
              <w:t>Byte</w:t>
            </w:r>
            <w:r>
              <w:t xml:space="preserve">, </w:t>
            </w:r>
            <w:r>
              <w:rPr>
                <w:rStyle w:val="CodeEmbedded"/>
              </w:rPr>
              <w:t>SByte</w:t>
            </w:r>
          </w:p>
        </w:tc>
        <w:tc>
          <w:tcPr>
            <w:tcW w:w="0" w:type="auto"/>
          </w:tcPr>
          <w:p w:rsidR="00EE7CEF" w:rsidRDefault="008A0CA2">
            <w:pPr>
              <w:pStyle w:val="TableCellNormal"/>
            </w:pPr>
            <w:r>
              <w:t>7 (</w:t>
            </w:r>
            <w:r>
              <w:rPr>
                <w:rStyle w:val="CodeEmbedded"/>
              </w:rPr>
              <w:t>&amp;H7</w:t>
            </w:r>
            <w:r>
              <w:t>)</w:t>
            </w:r>
          </w:p>
        </w:tc>
      </w:tr>
      <w:tr w:rsidR="00EE7CEF">
        <w:tc>
          <w:tcPr>
            <w:tcW w:w="0" w:type="auto"/>
          </w:tcPr>
          <w:p w:rsidR="00EE7CEF" w:rsidRDefault="008A0CA2">
            <w:pPr>
              <w:pStyle w:val="TableCellNormal"/>
            </w:pPr>
            <w:r>
              <w:rPr>
                <w:rStyle w:val="CodeEmbedded"/>
              </w:rPr>
              <w:t>UShort</w:t>
            </w:r>
            <w:r>
              <w:t xml:space="preserve">, </w:t>
            </w:r>
            <w:r>
              <w:rPr>
                <w:rStyle w:val="CodeEmbedded"/>
              </w:rPr>
              <w:t>Short</w:t>
            </w:r>
          </w:p>
        </w:tc>
        <w:tc>
          <w:tcPr>
            <w:tcW w:w="0" w:type="auto"/>
          </w:tcPr>
          <w:p w:rsidR="00EE7CEF" w:rsidRDefault="008A0CA2">
            <w:pPr>
              <w:pStyle w:val="TableCellNormal"/>
            </w:pPr>
            <w:r>
              <w:t>15 (</w:t>
            </w:r>
            <w:r>
              <w:rPr>
                <w:rStyle w:val="CodeEmbedded"/>
              </w:rPr>
              <w:t>&amp;HF</w:t>
            </w:r>
            <w:r>
              <w:t>)</w:t>
            </w:r>
          </w:p>
        </w:tc>
      </w:tr>
      <w:tr w:rsidR="00EE7CEF">
        <w:tc>
          <w:tcPr>
            <w:tcW w:w="0" w:type="auto"/>
          </w:tcPr>
          <w:p w:rsidR="00EE7CEF" w:rsidRDefault="008A0CA2">
            <w:pPr>
              <w:pStyle w:val="TableCellNormal"/>
            </w:pPr>
            <w:r>
              <w:rPr>
                <w:rStyle w:val="CodeEmbedded"/>
              </w:rPr>
              <w:t>UInteger</w:t>
            </w:r>
            <w:r>
              <w:t xml:space="preserve">, </w:t>
            </w:r>
            <w:r>
              <w:rPr>
                <w:rStyle w:val="CodeEmbedded"/>
              </w:rPr>
              <w:t>Integer</w:t>
            </w:r>
          </w:p>
        </w:tc>
        <w:tc>
          <w:tcPr>
            <w:tcW w:w="0" w:type="auto"/>
          </w:tcPr>
          <w:p w:rsidR="00EE7CEF" w:rsidRDefault="008A0CA2">
            <w:pPr>
              <w:pStyle w:val="TableCellNormal"/>
            </w:pPr>
            <w:r>
              <w:t>31 (</w:t>
            </w:r>
            <w:r>
              <w:rPr>
                <w:rStyle w:val="CodeEmbedded"/>
              </w:rPr>
              <w:t>&amp;H1F</w:t>
            </w:r>
            <w:r>
              <w:t>)</w:t>
            </w:r>
          </w:p>
        </w:tc>
      </w:tr>
      <w:tr w:rsidR="00EE7CEF">
        <w:tc>
          <w:tcPr>
            <w:tcW w:w="0" w:type="auto"/>
          </w:tcPr>
          <w:p w:rsidR="00EE7CEF" w:rsidRDefault="008A0CA2">
            <w:pPr>
              <w:pStyle w:val="TableCellNormal"/>
            </w:pPr>
            <w:r>
              <w:rPr>
                <w:rStyle w:val="CodeEmbedded"/>
              </w:rPr>
              <w:t>ULong</w:t>
            </w:r>
            <w:r>
              <w:t xml:space="preserve">, </w:t>
            </w:r>
            <w:r>
              <w:rPr>
                <w:rStyle w:val="CodeEmbedded"/>
              </w:rPr>
              <w:t>Long</w:t>
            </w:r>
          </w:p>
        </w:tc>
        <w:tc>
          <w:tcPr>
            <w:tcW w:w="0" w:type="auto"/>
          </w:tcPr>
          <w:p w:rsidR="00EE7CEF" w:rsidRDefault="008A0CA2">
            <w:pPr>
              <w:pStyle w:val="TableCellNormal"/>
            </w:pPr>
            <w:r>
              <w:t>63 (</w:t>
            </w:r>
            <w:r>
              <w:rPr>
                <w:rStyle w:val="CodeEmbedded"/>
              </w:rPr>
              <w:t>&amp;H3F</w:t>
            </w:r>
            <w:r>
              <w:t>)</w:t>
            </w:r>
          </w:p>
        </w:tc>
      </w:tr>
    </w:tbl>
    <w:p w:rsidR="00EE7CEF" w:rsidRDefault="00EE7CEF">
      <w:pPr>
        <w:pStyle w:val="TableLineAfter"/>
      </w:pPr>
    </w:p>
    <w:p w:rsidR="00EE7CEF" w:rsidRDefault="008A0CA2">
      <w:r>
        <w:t>If the shift amount is zero, the result of the operation is identical to the value of the first operand. No overflows are possible from these operations.</w:t>
      </w:r>
    </w:p>
    <w:p w:rsidR="00EE7CEF" w:rsidRDefault="008A0CA2">
      <w:r>
        <w:rPr>
          <w:b/>
        </w:rPr>
        <w:t>Operation Type:</w:t>
      </w:r>
    </w:p>
    <w:p w:rsidR="00EE7CEF" w:rsidRDefault="00EE7CEF">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1"/>
        <w:gridCol w:w="449"/>
        <w:gridCol w:w="453"/>
        <w:gridCol w:w="438"/>
        <w:gridCol w:w="454"/>
        <w:gridCol w:w="407"/>
        <w:gridCol w:w="422"/>
        <w:gridCol w:w="441"/>
        <w:gridCol w:w="462"/>
        <w:gridCol w:w="464"/>
        <w:gridCol w:w="430"/>
        <w:gridCol w:w="471"/>
        <w:gridCol w:w="497"/>
        <w:gridCol w:w="497"/>
        <w:gridCol w:w="430"/>
        <w:gridCol w:w="474"/>
      </w:tblGrid>
      <w:tr w:rsidR="00EE7CEF">
        <w:tc>
          <w:tcPr>
            <w:tcW w:w="0" w:type="auto"/>
          </w:tcPr>
          <w:p w:rsidR="00EE7CEF" w:rsidRDefault="008A0CA2">
            <w:pPr>
              <w:pStyle w:val="TableCellNormal"/>
            </w:pPr>
            <w:r>
              <w:rPr>
                <w:b/>
              </w:rPr>
              <w:t>Bo</w:t>
            </w:r>
          </w:p>
        </w:tc>
        <w:tc>
          <w:tcPr>
            <w:tcW w:w="0" w:type="auto"/>
          </w:tcPr>
          <w:p w:rsidR="00EE7CEF" w:rsidRDefault="008A0CA2">
            <w:pPr>
              <w:pStyle w:val="TableCellNormal"/>
            </w:pPr>
            <w:r>
              <w:rPr>
                <w:b/>
              </w:rPr>
              <w:t>SB</w:t>
            </w:r>
          </w:p>
        </w:tc>
        <w:tc>
          <w:tcPr>
            <w:tcW w:w="0" w:type="auto"/>
          </w:tcPr>
          <w:p w:rsidR="00EE7CEF" w:rsidRDefault="008A0CA2">
            <w:pPr>
              <w:pStyle w:val="TableCellNormal"/>
            </w:pPr>
            <w:r>
              <w:rPr>
                <w:b/>
              </w:rPr>
              <w:t>By</w:t>
            </w:r>
          </w:p>
        </w:tc>
        <w:tc>
          <w:tcPr>
            <w:tcW w:w="0" w:type="auto"/>
          </w:tcPr>
          <w:p w:rsidR="00EE7CEF" w:rsidRDefault="008A0CA2">
            <w:pPr>
              <w:pStyle w:val="TableCellNormal"/>
            </w:pPr>
            <w:r>
              <w:rPr>
                <w:b/>
              </w:rPr>
              <w:t>Sh</w:t>
            </w:r>
          </w:p>
        </w:tc>
        <w:tc>
          <w:tcPr>
            <w:tcW w:w="0" w:type="auto"/>
          </w:tcPr>
          <w:p w:rsidR="00EE7CEF" w:rsidRDefault="008A0CA2">
            <w:pPr>
              <w:pStyle w:val="TableCellNormal"/>
            </w:pPr>
            <w:r>
              <w:rPr>
                <w:b/>
              </w:rPr>
              <w:t>US</w:t>
            </w:r>
          </w:p>
        </w:tc>
        <w:tc>
          <w:tcPr>
            <w:tcW w:w="0" w:type="auto"/>
          </w:tcPr>
          <w:p w:rsidR="00EE7CEF" w:rsidRDefault="008A0CA2">
            <w:pPr>
              <w:pStyle w:val="TableCellNormal"/>
            </w:pPr>
            <w:r>
              <w:rPr>
                <w:b/>
              </w:rPr>
              <w:t>In</w:t>
            </w:r>
          </w:p>
        </w:tc>
        <w:tc>
          <w:tcPr>
            <w:tcW w:w="0" w:type="auto"/>
          </w:tcPr>
          <w:p w:rsidR="00EE7CEF" w:rsidRDefault="008A0CA2">
            <w:pPr>
              <w:pStyle w:val="TableCellNormal"/>
            </w:pPr>
            <w:r>
              <w:rPr>
                <w:b/>
              </w:rPr>
              <w:t>UI</w:t>
            </w:r>
          </w:p>
        </w:tc>
        <w:tc>
          <w:tcPr>
            <w:tcW w:w="0" w:type="auto"/>
          </w:tcPr>
          <w:p w:rsidR="00EE7CEF" w:rsidRDefault="008A0CA2">
            <w:pPr>
              <w:pStyle w:val="TableCellNormal"/>
            </w:pPr>
            <w:r>
              <w:rPr>
                <w:b/>
              </w:rPr>
              <w:t>Lo</w:t>
            </w:r>
          </w:p>
        </w:tc>
        <w:tc>
          <w:tcPr>
            <w:tcW w:w="0" w:type="auto"/>
          </w:tcPr>
          <w:p w:rsidR="00EE7CEF" w:rsidRDefault="008A0CA2">
            <w:pPr>
              <w:pStyle w:val="TableCellNormal"/>
            </w:pPr>
            <w:r>
              <w:rPr>
                <w:b/>
              </w:rPr>
              <w:t>UL</w:t>
            </w:r>
          </w:p>
        </w:tc>
        <w:tc>
          <w:tcPr>
            <w:tcW w:w="0" w:type="auto"/>
          </w:tcPr>
          <w:p w:rsidR="00EE7CEF" w:rsidRDefault="008A0CA2">
            <w:pPr>
              <w:pStyle w:val="TableCellNormal"/>
            </w:pPr>
            <w:r>
              <w:rPr>
                <w:b/>
              </w:rPr>
              <w:t>De</w:t>
            </w:r>
          </w:p>
        </w:tc>
        <w:tc>
          <w:tcPr>
            <w:tcW w:w="0" w:type="auto"/>
          </w:tcPr>
          <w:p w:rsidR="00EE7CEF" w:rsidRDefault="008A0CA2">
            <w:pPr>
              <w:pStyle w:val="TableCellNormal"/>
            </w:pPr>
            <w:r>
              <w:rPr>
                <w:b/>
              </w:rPr>
              <w:t>Si</w:t>
            </w:r>
          </w:p>
        </w:tc>
        <w:tc>
          <w:tcPr>
            <w:tcW w:w="0" w:type="auto"/>
          </w:tcPr>
          <w:p w:rsidR="00EE7CEF" w:rsidRDefault="008A0CA2">
            <w:pPr>
              <w:pStyle w:val="TableCellNormal"/>
            </w:pPr>
            <w:r>
              <w:rPr>
                <w:b/>
              </w:rPr>
              <w:t>Do</w:t>
            </w:r>
          </w:p>
        </w:tc>
        <w:tc>
          <w:tcPr>
            <w:tcW w:w="0" w:type="auto"/>
          </w:tcPr>
          <w:p w:rsidR="00EE7CEF" w:rsidRDefault="008A0CA2">
            <w:pPr>
              <w:pStyle w:val="TableCellNormal"/>
            </w:pPr>
            <w:r>
              <w:rPr>
                <w:b/>
              </w:rPr>
              <w:t>Da</w:t>
            </w:r>
          </w:p>
        </w:tc>
        <w:tc>
          <w:tcPr>
            <w:tcW w:w="0" w:type="auto"/>
          </w:tcPr>
          <w:p w:rsidR="00EE7CEF" w:rsidRDefault="008A0CA2">
            <w:pPr>
              <w:pStyle w:val="TableCellNormal"/>
            </w:pPr>
            <w:r>
              <w:rPr>
                <w:b/>
              </w:rPr>
              <w:t>Ch</w:t>
            </w:r>
          </w:p>
        </w:tc>
        <w:tc>
          <w:tcPr>
            <w:tcW w:w="0" w:type="auto"/>
          </w:tcPr>
          <w:p w:rsidR="00EE7CEF" w:rsidRDefault="008A0CA2">
            <w:pPr>
              <w:pStyle w:val="TableCellNormal"/>
            </w:pPr>
            <w:r>
              <w:rPr>
                <w:b/>
              </w:rPr>
              <w:t>St</w:t>
            </w:r>
          </w:p>
        </w:tc>
        <w:tc>
          <w:tcPr>
            <w:tcW w:w="0" w:type="auto"/>
          </w:tcPr>
          <w:p w:rsidR="00EE7CEF" w:rsidRDefault="008A0CA2">
            <w:pPr>
              <w:pStyle w:val="TableCellNormal"/>
            </w:pPr>
            <w:r>
              <w:rPr>
                <w:b/>
              </w:rPr>
              <w:t>Ob</w:t>
            </w:r>
          </w:p>
        </w:tc>
      </w:tr>
      <w:tr w:rsidR="00EE7CEF">
        <w:tc>
          <w:tcPr>
            <w:tcW w:w="0" w:type="auto"/>
          </w:tcPr>
          <w:p w:rsidR="00EE7CEF" w:rsidRDefault="008A0CA2">
            <w:pPr>
              <w:pStyle w:val="TableCellNormal"/>
            </w:pPr>
            <w:r>
              <w:t>Sh</w:t>
            </w:r>
          </w:p>
        </w:tc>
        <w:tc>
          <w:tcPr>
            <w:tcW w:w="0" w:type="auto"/>
          </w:tcPr>
          <w:p w:rsidR="00EE7CEF" w:rsidRDefault="008A0CA2">
            <w:pPr>
              <w:pStyle w:val="TableCellNormal"/>
            </w:pPr>
            <w:r>
              <w:t>SB</w:t>
            </w:r>
          </w:p>
        </w:tc>
        <w:tc>
          <w:tcPr>
            <w:tcW w:w="0" w:type="auto"/>
          </w:tcPr>
          <w:p w:rsidR="00EE7CEF" w:rsidRDefault="008A0CA2">
            <w:pPr>
              <w:pStyle w:val="TableCellNormal"/>
            </w:pPr>
            <w:r>
              <w:t>By</w:t>
            </w:r>
          </w:p>
        </w:tc>
        <w:tc>
          <w:tcPr>
            <w:tcW w:w="0" w:type="auto"/>
          </w:tcPr>
          <w:p w:rsidR="00EE7CEF" w:rsidRDefault="008A0CA2">
            <w:pPr>
              <w:pStyle w:val="TableCellNormal"/>
            </w:pPr>
            <w:r>
              <w:t>Sh</w:t>
            </w:r>
          </w:p>
        </w:tc>
        <w:tc>
          <w:tcPr>
            <w:tcW w:w="0" w:type="auto"/>
          </w:tcPr>
          <w:p w:rsidR="00EE7CEF" w:rsidRDefault="008A0CA2">
            <w:pPr>
              <w:pStyle w:val="TableCellNormal"/>
            </w:pPr>
            <w:r>
              <w:t>US</w:t>
            </w:r>
          </w:p>
        </w:tc>
        <w:tc>
          <w:tcPr>
            <w:tcW w:w="0" w:type="auto"/>
          </w:tcPr>
          <w:p w:rsidR="00EE7CEF" w:rsidRDefault="008A0CA2">
            <w:pPr>
              <w:pStyle w:val="TableCellNormal"/>
            </w:pPr>
            <w:r>
              <w:t>In</w:t>
            </w:r>
          </w:p>
        </w:tc>
        <w:tc>
          <w:tcPr>
            <w:tcW w:w="0" w:type="auto"/>
          </w:tcPr>
          <w:p w:rsidR="00EE7CEF" w:rsidRDefault="008A0CA2">
            <w:pPr>
              <w:pStyle w:val="TableCellNormal"/>
            </w:pPr>
            <w:r>
              <w:t>UI</w:t>
            </w:r>
          </w:p>
        </w:tc>
        <w:tc>
          <w:tcPr>
            <w:tcW w:w="0" w:type="auto"/>
          </w:tcPr>
          <w:p w:rsidR="00EE7CEF" w:rsidRDefault="008A0CA2">
            <w:pPr>
              <w:pStyle w:val="TableCellNormal"/>
            </w:pPr>
            <w:r>
              <w:t>Lo</w:t>
            </w:r>
          </w:p>
        </w:tc>
        <w:tc>
          <w:tcPr>
            <w:tcW w:w="0" w:type="auto"/>
          </w:tcPr>
          <w:p w:rsidR="00EE7CEF" w:rsidRDefault="008A0CA2">
            <w:pPr>
              <w:pStyle w:val="TableCellNormal"/>
            </w:pPr>
            <w:r>
              <w:t>UL</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Lo</w:t>
            </w:r>
          </w:p>
        </w:tc>
        <w:tc>
          <w:tcPr>
            <w:tcW w:w="0" w:type="auto"/>
          </w:tcPr>
          <w:p w:rsidR="00EE7CEF" w:rsidRDefault="008A0CA2">
            <w:pPr>
              <w:pStyle w:val="TableCellNormal"/>
            </w:pPr>
            <w:r>
              <w:t>Err</w:t>
            </w:r>
          </w:p>
        </w:tc>
        <w:tc>
          <w:tcPr>
            <w:tcW w:w="0" w:type="auto"/>
          </w:tcPr>
          <w:p w:rsidR="00EE7CEF" w:rsidRDefault="008A0CA2">
            <w:pPr>
              <w:pStyle w:val="TableCellNormal"/>
            </w:pPr>
            <w:r>
              <w:t>Err</w:t>
            </w:r>
          </w:p>
        </w:tc>
        <w:tc>
          <w:tcPr>
            <w:tcW w:w="0" w:type="auto"/>
          </w:tcPr>
          <w:p w:rsidR="00EE7CEF" w:rsidRDefault="008A0CA2">
            <w:pPr>
              <w:pStyle w:val="TableCellNormal"/>
            </w:pPr>
            <w:r>
              <w:t>Lo</w:t>
            </w:r>
          </w:p>
        </w:tc>
        <w:tc>
          <w:tcPr>
            <w:tcW w:w="0" w:type="auto"/>
          </w:tcPr>
          <w:p w:rsidR="00EE7CEF" w:rsidRDefault="008A0CA2">
            <w:pPr>
              <w:pStyle w:val="TableCellNormal"/>
            </w:pPr>
            <w:r>
              <w:t>Ob</w:t>
            </w:r>
          </w:p>
        </w:tc>
      </w:tr>
    </w:tbl>
    <w:p w:rsidR="00EE7CEF" w:rsidRDefault="00EE7CEF">
      <w:pPr>
        <w:pStyle w:val="TableLineAfter"/>
      </w:pPr>
    </w:p>
    <w:p w:rsidR="00EE7CEF" w:rsidRDefault="008A0CA2">
      <w:pPr>
        <w:pStyle w:val="Heading2"/>
      </w:pPr>
      <w:bookmarkStart w:id="419" w:name="_Toc453856531"/>
      <w:r>
        <w:t>Boolean Expressions</w:t>
      </w:r>
      <w:bookmarkEnd w:id="419"/>
    </w:p>
    <w:p w:rsidR="00EE7CEF" w:rsidRDefault="008A0CA2">
      <w:r>
        <w:t>A Boolean expression is an expression that can be tested to see if it is true or if it is false.</w:t>
      </w:r>
    </w:p>
    <w:p w:rsidR="00EE7CEF" w:rsidRDefault="008A0CA2">
      <w:pPr>
        <w:pStyle w:val="Grammar"/>
      </w:pPr>
      <w:bookmarkStart w:id="420" w:name="_Grm00151"/>
      <w:r>
        <w:rPr>
          <w:color w:val="6A5ACD"/>
        </w:rPr>
        <w:t>BooleanExpression</w:t>
      </w:r>
      <w:r>
        <w:t>:</w:t>
      </w:r>
      <w:r>
        <w:br/>
      </w:r>
      <w:r>
        <w:tab/>
        <w:t xml:space="preserve">| </w:t>
      </w:r>
      <w:r>
        <w:rPr>
          <w:color w:val="6A5ACD"/>
        </w:rPr>
        <w:t>Expression</w:t>
      </w:r>
      <w:r>
        <w:br/>
      </w:r>
      <w:r>
        <w:tab/>
        <w:t>;</w:t>
      </w:r>
      <w:bookmarkEnd w:id="420"/>
    </w:p>
    <w:p w:rsidR="00EE7CEF" w:rsidRDefault="008A0CA2">
      <w:r>
        <w:t xml:space="preserve">A type </w:t>
      </w:r>
      <w:r>
        <w:rPr>
          <w:rStyle w:val="CodeEmbedded"/>
        </w:rPr>
        <w:t>T</w:t>
      </w:r>
      <w:r>
        <w:t xml:space="preserve"> can be used in a Boolean expression if, in order of preference:</w:t>
      </w:r>
    </w:p>
    <w:p w:rsidR="00EE7CEF" w:rsidRDefault="008A0CA2" w:rsidP="008A0CA2">
      <w:pPr>
        <w:numPr>
          <w:ilvl w:val="0"/>
          <w:numId w:val="123"/>
        </w:numPr>
      </w:pPr>
      <w:r>
        <w:rPr>
          <w:rStyle w:val="CodeEmbedded"/>
        </w:rPr>
        <w:t>T</w:t>
      </w:r>
      <w:r>
        <w:t xml:space="preserve"> is </w:t>
      </w:r>
      <w:r>
        <w:rPr>
          <w:rStyle w:val="CodeEmbedded"/>
        </w:rPr>
        <w:t>Boolean</w:t>
      </w:r>
      <w:r>
        <w:t xml:space="preserve"> o</w:t>
      </w:r>
      <w:r>
        <w:t xml:space="preserve">r </w:t>
      </w:r>
      <w:r>
        <w:rPr>
          <w:rStyle w:val="CodeEmbedded"/>
        </w:rPr>
        <w:t>Boolean?</w:t>
      </w:r>
    </w:p>
    <w:p w:rsidR="00EE7CEF" w:rsidRDefault="008A0CA2" w:rsidP="008A0CA2">
      <w:pPr>
        <w:numPr>
          <w:ilvl w:val="0"/>
          <w:numId w:val="123"/>
        </w:numPr>
      </w:pPr>
      <w:r>
        <w:rPr>
          <w:rStyle w:val="CodeEmbedded"/>
        </w:rPr>
        <w:t>T</w:t>
      </w:r>
      <w:r>
        <w:t xml:space="preserve"> has a widening conversion to </w:t>
      </w:r>
      <w:r>
        <w:rPr>
          <w:rStyle w:val="CodeEmbedded"/>
        </w:rPr>
        <w:t>Boolean</w:t>
      </w:r>
    </w:p>
    <w:p w:rsidR="00EE7CEF" w:rsidRDefault="008A0CA2" w:rsidP="008A0CA2">
      <w:pPr>
        <w:numPr>
          <w:ilvl w:val="0"/>
          <w:numId w:val="123"/>
        </w:numPr>
      </w:pPr>
      <w:r>
        <w:rPr>
          <w:rStyle w:val="CodeEmbedded"/>
        </w:rPr>
        <w:t>T</w:t>
      </w:r>
      <w:r>
        <w:t xml:space="preserve"> has a widening conversion to </w:t>
      </w:r>
      <w:r>
        <w:rPr>
          <w:rStyle w:val="CodeEmbedded"/>
        </w:rPr>
        <w:t>Boolean?</w:t>
      </w:r>
    </w:p>
    <w:p w:rsidR="00EE7CEF" w:rsidRDefault="008A0CA2" w:rsidP="008A0CA2">
      <w:pPr>
        <w:numPr>
          <w:ilvl w:val="0"/>
          <w:numId w:val="123"/>
        </w:numPr>
      </w:pPr>
      <w:r>
        <w:rPr>
          <w:rStyle w:val="CodeEmbedded"/>
        </w:rPr>
        <w:t>T</w:t>
      </w:r>
      <w:r>
        <w:t xml:space="preserve"> defines two pseudo operators, </w:t>
      </w:r>
      <w:r>
        <w:rPr>
          <w:rStyle w:val="CodeEmbedded"/>
        </w:rPr>
        <w:t>IsTrue</w:t>
      </w:r>
      <w:r>
        <w:t xml:space="preserve"> and </w:t>
      </w:r>
      <w:r>
        <w:rPr>
          <w:rStyle w:val="CodeEmbedded"/>
        </w:rPr>
        <w:t>IsFalse</w:t>
      </w:r>
      <w:r>
        <w:t>.</w:t>
      </w:r>
    </w:p>
    <w:p w:rsidR="00EE7CEF" w:rsidRDefault="008A0CA2" w:rsidP="008A0CA2">
      <w:pPr>
        <w:numPr>
          <w:ilvl w:val="0"/>
          <w:numId w:val="123"/>
        </w:numPr>
      </w:pPr>
      <w:r>
        <w:rPr>
          <w:rStyle w:val="CodeEmbedded"/>
        </w:rPr>
        <w:t>T</w:t>
      </w:r>
      <w:r>
        <w:t xml:space="preserve"> has a narrowing conversion to </w:t>
      </w:r>
      <w:r>
        <w:rPr>
          <w:rStyle w:val="CodeEmbedded"/>
        </w:rPr>
        <w:t>Boolean?</w:t>
      </w:r>
      <w:r>
        <w:t xml:space="preserve"> that does not involve a conversion from </w:t>
      </w:r>
      <w:r>
        <w:rPr>
          <w:rStyle w:val="CodeEmbedded"/>
        </w:rPr>
        <w:t>Boolean</w:t>
      </w:r>
      <w:r>
        <w:t xml:space="preserve"> to </w:t>
      </w:r>
      <w:r>
        <w:rPr>
          <w:rStyle w:val="CodeEmbedded"/>
        </w:rPr>
        <w:t>Boolean?</w:t>
      </w:r>
      <w:r>
        <w:t>.</w:t>
      </w:r>
    </w:p>
    <w:p w:rsidR="00EE7CEF" w:rsidRDefault="008A0CA2" w:rsidP="008A0CA2">
      <w:pPr>
        <w:numPr>
          <w:ilvl w:val="0"/>
          <w:numId w:val="123"/>
        </w:numPr>
      </w:pPr>
      <w:r>
        <w:rPr>
          <w:rStyle w:val="CodeEmbedded"/>
        </w:rPr>
        <w:t>T</w:t>
      </w:r>
      <w:r>
        <w:t xml:space="preserve"> has a narrowing conversion to </w:t>
      </w:r>
      <w:r>
        <w:rPr>
          <w:rStyle w:val="CodeEmbedded"/>
        </w:rPr>
        <w:t>Boolean</w:t>
      </w:r>
      <w:r>
        <w:t>.</w:t>
      </w:r>
    </w:p>
    <w:p w:rsidR="00EE7CEF" w:rsidRDefault="008A0CA2">
      <w:r>
        <w:rPr>
          <w:b/>
        </w:rPr>
        <w:t>Note.</w:t>
      </w:r>
      <w:r>
        <w:t xml:space="preserve"> It is interesting to note that if </w:t>
      </w:r>
      <w:r>
        <w:rPr>
          <w:rStyle w:val="CodeEmbedded"/>
        </w:rPr>
        <w:t>Option Strict</w:t>
      </w:r>
      <w:r>
        <w:t xml:space="preserve"> is off, an expression that has a narrowing conversion to </w:t>
      </w:r>
      <w:r>
        <w:rPr>
          <w:rStyle w:val="CodeEmbedded"/>
        </w:rPr>
        <w:t>Boolean</w:t>
      </w:r>
      <w:r>
        <w:t xml:space="preserve"> will be accepted without a compile-time error but the language will still prefer an </w:t>
      </w:r>
      <w:r>
        <w:rPr>
          <w:rStyle w:val="CodeEmbedded"/>
        </w:rPr>
        <w:t>IsTrue</w:t>
      </w:r>
      <w:r>
        <w:t xml:space="preserve"> operat</w:t>
      </w:r>
      <w:r>
        <w:t xml:space="preserve">or if it exists. This is because </w:t>
      </w:r>
      <w:r>
        <w:rPr>
          <w:rStyle w:val="CodeEmbedded"/>
        </w:rPr>
        <w:t>Option Strict</w:t>
      </w:r>
      <w:r>
        <w:t xml:space="preserve"> only changes what is and isn't accepted by the language, and never changes the actual meaning of an expression. Thus, </w:t>
      </w:r>
      <w:r>
        <w:rPr>
          <w:rStyle w:val="CodeEmbedded"/>
        </w:rPr>
        <w:t>IsTrue</w:t>
      </w:r>
      <w:r>
        <w:t xml:space="preserve"> has to always be preferred over a narrowing conversion, regardless of </w:t>
      </w:r>
      <w:r>
        <w:rPr>
          <w:rStyle w:val="CodeEmbedded"/>
        </w:rPr>
        <w:t>Option Strict</w:t>
      </w:r>
      <w:r>
        <w:t>.</w:t>
      </w:r>
    </w:p>
    <w:p w:rsidR="00EE7CEF" w:rsidRDefault="008A0CA2">
      <w:r>
        <w:t xml:space="preserve">For example, the following class does not define a widening conversion to </w:t>
      </w:r>
      <w:r>
        <w:rPr>
          <w:rStyle w:val="CodeEmbedded"/>
        </w:rPr>
        <w:t>Boolean</w:t>
      </w:r>
      <w:r>
        <w:t xml:space="preserve">. As a result, its use in the </w:t>
      </w:r>
      <w:r>
        <w:rPr>
          <w:rStyle w:val="CodeEmbedded"/>
        </w:rPr>
        <w:t>If</w:t>
      </w:r>
      <w:r>
        <w:t xml:space="preserve"> statement causes a call to the </w:t>
      </w:r>
      <w:r>
        <w:rPr>
          <w:rStyle w:val="CodeEmbedded"/>
        </w:rPr>
        <w:t>IsTrue</w:t>
      </w:r>
      <w:r>
        <w:t xml:space="preserve"> operator.</w:t>
      </w:r>
    </w:p>
    <w:p w:rsidR="00EE7CEF" w:rsidRDefault="008A0CA2">
      <w:pPr>
        <w:pStyle w:val="Code"/>
      </w:pPr>
      <w:r>
        <w:rPr>
          <w:color w:val="0000FF"/>
        </w:rPr>
        <w:t xml:space="preserve">Class </w:t>
      </w:r>
      <w:r>
        <w:rPr>
          <w:color w:val="2B91AF"/>
        </w:rPr>
        <w:t>MyBool</w:t>
      </w:r>
      <w:r>
        <w:br/>
      </w:r>
      <w:r>
        <w:rPr>
          <w:color w:val="0000FF"/>
        </w:rPr>
        <w:t xml:space="preserve">    Public Shared Widening Operator CType</w:t>
      </w:r>
      <w:r>
        <w:t xml:space="preserve">(b </w:t>
      </w:r>
      <w:r>
        <w:rPr>
          <w:color w:val="0000FF"/>
        </w:rPr>
        <w:t>As Boolean</w:t>
      </w:r>
      <w:r>
        <w:t xml:space="preserve">) </w:t>
      </w:r>
      <w:r>
        <w:rPr>
          <w:color w:val="0000FF"/>
        </w:rPr>
        <w:t xml:space="preserve">As </w:t>
      </w:r>
      <w:r>
        <w:rPr>
          <w:color w:val="2B91AF"/>
        </w:rPr>
        <w:t>MyBool</w:t>
      </w:r>
      <w:r>
        <w:br/>
        <w:t xml:space="preserve">        ...</w:t>
      </w:r>
      <w:r>
        <w:br/>
      </w:r>
      <w:r>
        <w:rPr>
          <w:color w:val="0000FF"/>
        </w:rPr>
        <w:t xml:space="preserve">    End Operator</w:t>
      </w:r>
      <w:r>
        <w:br/>
      </w:r>
      <w:r>
        <w:br/>
      </w:r>
      <w:r>
        <w:rPr>
          <w:color w:val="0000FF"/>
        </w:rPr>
        <w:t xml:space="preserve">    Public Shared Narrowing Operator CType</w:t>
      </w:r>
      <w:r>
        <w:t xml:space="preserve">(b </w:t>
      </w:r>
      <w:r>
        <w:rPr>
          <w:color w:val="0000FF"/>
        </w:rPr>
        <w:t xml:space="preserve">As </w:t>
      </w:r>
      <w:r>
        <w:rPr>
          <w:color w:val="2B91AF"/>
        </w:rPr>
        <w:t>MyBool</w:t>
      </w:r>
      <w:r>
        <w:t xml:space="preserve">) </w:t>
      </w:r>
      <w:r>
        <w:rPr>
          <w:color w:val="0000FF"/>
        </w:rPr>
        <w:t>As Boolean</w:t>
      </w:r>
      <w:r>
        <w:br/>
        <w:t xml:space="preserve">        ...</w:t>
      </w:r>
      <w:r>
        <w:br/>
      </w:r>
      <w:r>
        <w:rPr>
          <w:color w:val="0000FF"/>
        </w:rPr>
        <w:t xml:space="preserve">    End Operator</w:t>
      </w:r>
      <w:r>
        <w:br/>
      </w:r>
      <w:r>
        <w:br/>
      </w:r>
      <w:r>
        <w:rPr>
          <w:color w:val="0000FF"/>
        </w:rPr>
        <w:t xml:space="preserve">    Public Shared Operator IsTrue</w:t>
      </w:r>
      <w:r>
        <w:t xml:space="preserve">(b </w:t>
      </w:r>
      <w:r>
        <w:rPr>
          <w:color w:val="0000FF"/>
        </w:rPr>
        <w:t xml:space="preserve">As </w:t>
      </w:r>
      <w:r>
        <w:rPr>
          <w:color w:val="2B91AF"/>
        </w:rPr>
        <w:t>MyBool</w:t>
      </w:r>
      <w:r>
        <w:t xml:space="preserve">) </w:t>
      </w:r>
      <w:r>
        <w:rPr>
          <w:color w:val="0000FF"/>
        </w:rPr>
        <w:t>As Boolean</w:t>
      </w:r>
      <w:r>
        <w:br/>
        <w:t xml:space="preserve">        ...</w:t>
      </w:r>
      <w:r>
        <w:br/>
      </w:r>
      <w:r>
        <w:rPr>
          <w:color w:val="0000FF"/>
        </w:rPr>
        <w:t xml:space="preserve">    End Operator</w:t>
      </w:r>
      <w:r>
        <w:br/>
      </w:r>
      <w:r>
        <w:br/>
      </w:r>
      <w:r>
        <w:rPr>
          <w:color w:val="0000FF"/>
        </w:rPr>
        <w:t xml:space="preserve">    Public Shared Operator IsFalse</w:t>
      </w:r>
      <w:r>
        <w:t xml:space="preserve">(b </w:t>
      </w:r>
      <w:r>
        <w:rPr>
          <w:color w:val="0000FF"/>
        </w:rPr>
        <w:t xml:space="preserve">As </w:t>
      </w:r>
      <w:r>
        <w:rPr>
          <w:color w:val="2B91AF"/>
        </w:rPr>
        <w:t>MyBool</w:t>
      </w:r>
      <w:r>
        <w:t xml:space="preserve">) </w:t>
      </w:r>
      <w:r>
        <w:rPr>
          <w:color w:val="0000FF"/>
        </w:rPr>
        <w:t>As Bo</w:t>
      </w:r>
      <w:r>
        <w:rPr>
          <w:color w:val="0000FF"/>
        </w:rPr>
        <w:t>olean</w:t>
      </w:r>
      <w:r>
        <w:br/>
        <w:t xml:space="preserve">        ...</w:t>
      </w:r>
      <w:r>
        <w:br/>
      </w:r>
      <w:r>
        <w:rPr>
          <w:color w:val="0000FF"/>
        </w:rPr>
        <w:t xml:space="preserve">    End Operator</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b </w:t>
      </w:r>
      <w:r>
        <w:rPr>
          <w:color w:val="0000FF"/>
        </w:rPr>
        <w:t xml:space="preserve">As New </w:t>
      </w:r>
      <w:r>
        <w:rPr>
          <w:color w:val="2B91AF"/>
        </w:rPr>
        <w:t>MyBool</w:t>
      </w:r>
      <w:r>
        <w:br/>
      </w:r>
      <w:r>
        <w:br/>
      </w:r>
      <w:r>
        <w:rPr>
          <w:color w:val="0000FF"/>
        </w:rPr>
        <w:t xml:space="preserve">        If </w:t>
      </w:r>
      <w:r>
        <w:t xml:space="preserve">b </w:t>
      </w:r>
      <w:r>
        <w:rPr>
          <w:color w:val="0000FF"/>
        </w:rPr>
        <w:t xml:space="preserve">Then </w:t>
      </w:r>
      <w:r>
        <w:rPr>
          <w:color w:val="2B91AF"/>
        </w:rPr>
        <w:t>Console</w:t>
      </w:r>
      <w:r>
        <w:t>.WriteLine(</w:t>
      </w:r>
      <w:r>
        <w:rPr>
          <w:color w:val="A31515"/>
        </w:rPr>
        <w:t>"True"</w:t>
      </w:r>
      <w:r>
        <w:t>)</w:t>
      </w:r>
      <w:r>
        <w:br/>
      </w:r>
      <w:r>
        <w:rPr>
          <w:color w:val="0000FF"/>
        </w:rPr>
        <w:lastRenderedPageBreak/>
        <w:t xml:space="preserve">    End Sub</w:t>
      </w:r>
      <w:r>
        <w:br/>
      </w:r>
      <w:r>
        <w:rPr>
          <w:color w:val="0000FF"/>
        </w:rPr>
        <w:t>End Module</w:t>
      </w:r>
    </w:p>
    <w:p w:rsidR="00EE7CEF" w:rsidRDefault="008A0CA2">
      <w:r>
        <w:t xml:space="preserve">If a Boolean expression is typed as or converted to </w:t>
      </w:r>
      <w:r>
        <w:rPr>
          <w:rStyle w:val="CodeEmbedded"/>
        </w:rPr>
        <w:t>Boolean</w:t>
      </w:r>
      <w:r>
        <w:t xml:space="preserve"> or </w:t>
      </w:r>
      <w:r>
        <w:rPr>
          <w:rStyle w:val="CodeEmbedded"/>
        </w:rPr>
        <w:t>Boolean?</w:t>
      </w:r>
      <w:r>
        <w:t>, then it is tru</w:t>
      </w:r>
      <w:r>
        <w:t xml:space="preserve">e if the value is </w:t>
      </w:r>
      <w:r>
        <w:rPr>
          <w:rStyle w:val="CodeEmbedded"/>
        </w:rPr>
        <w:t>True</w:t>
      </w:r>
      <w:r>
        <w:t xml:space="preserve"> and false otherwise.</w:t>
      </w:r>
    </w:p>
    <w:p w:rsidR="00EE7CEF" w:rsidRDefault="008A0CA2">
      <w:r>
        <w:t xml:space="preserve">Otherwise, a Boolean expression calls the </w:t>
      </w:r>
      <w:r>
        <w:rPr>
          <w:rStyle w:val="CodeEmbedded"/>
        </w:rPr>
        <w:t>IsTrue</w:t>
      </w:r>
      <w:r>
        <w:t xml:space="preserve"> operator and returns </w:t>
      </w:r>
      <w:r>
        <w:rPr>
          <w:rStyle w:val="CodeEmbedded"/>
        </w:rPr>
        <w:t>True</w:t>
      </w:r>
      <w:r>
        <w:t xml:space="preserve"> if the operator returned </w:t>
      </w:r>
      <w:r>
        <w:rPr>
          <w:rStyle w:val="CodeEmbedded"/>
        </w:rPr>
        <w:t>True</w:t>
      </w:r>
      <w:r>
        <w:t xml:space="preserve">; otherwise it is false (but never calls the </w:t>
      </w:r>
      <w:r>
        <w:rPr>
          <w:rStyle w:val="CodeEmbedded"/>
        </w:rPr>
        <w:t>IsFalse</w:t>
      </w:r>
      <w:r>
        <w:t xml:space="preserve"> operator).</w:t>
      </w:r>
    </w:p>
    <w:p w:rsidR="00EE7CEF" w:rsidRDefault="008A0CA2">
      <w:r>
        <w:t xml:space="preserve">In the following example, </w:t>
      </w:r>
      <w:r>
        <w:rPr>
          <w:rStyle w:val="CodeEmbedded"/>
        </w:rPr>
        <w:t>Integer</w:t>
      </w:r>
      <w:r>
        <w:t xml:space="preserve"> has a narr</w:t>
      </w:r>
      <w:r>
        <w:t xml:space="preserve">owing conversion to </w:t>
      </w:r>
      <w:r>
        <w:rPr>
          <w:rStyle w:val="CodeEmbedded"/>
        </w:rPr>
        <w:t>Boolean</w:t>
      </w:r>
      <w:r>
        <w:t xml:space="preserve">, so a null </w:t>
      </w:r>
      <w:r>
        <w:rPr>
          <w:rStyle w:val="CodeEmbedded"/>
        </w:rPr>
        <w:t>Integer?</w:t>
      </w:r>
      <w:r>
        <w:t xml:space="preserve"> has a narrowing conversion to both </w:t>
      </w:r>
      <w:r>
        <w:rPr>
          <w:rStyle w:val="CodeEmbedded"/>
        </w:rPr>
        <w:t>Boolean?</w:t>
      </w:r>
      <w:r>
        <w:t xml:space="preserve"> (yielding a null </w:t>
      </w:r>
      <w:r>
        <w:rPr>
          <w:rStyle w:val="CodeEmbedded"/>
        </w:rPr>
        <w:t>Boolean</w:t>
      </w:r>
      <w:r>
        <w:t xml:space="preserve">) and to </w:t>
      </w:r>
      <w:r>
        <w:rPr>
          <w:rStyle w:val="CodeEmbedded"/>
        </w:rPr>
        <w:t>Boolean</w:t>
      </w:r>
      <w:r>
        <w:t xml:space="preserve"> (which throws an exception). The narrowing conversion to </w:t>
      </w:r>
      <w:r>
        <w:rPr>
          <w:rStyle w:val="CodeEmbedded"/>
        </w:rPr>
        <w:t>Boolean?</w:t>
      </w:r>
      <w:r>
        <w:t xml:space="preserve"> is preferred, and so the value of "</w:t>
      </w:r>
      <w:r>
        <w:rPr>
          <w:rStyle w:val="CodeEmbedded"/>
        </w:rPr>
        <w:t>i</w:t>
      </w:r>
      <w:r>
        <w:t>" as a Boolean expres</w:t>
      </w:r>
      <w:r>
        <w:t xml:space="preserve">sion is therefore </w:t>
      </w:r>
      <w:r>
        <w:rPr>
          <w:rStyle w:val="CodeEmbedded"/>
        </w:rPr>
        <w:t>False</w:t>
      </w:r>
      <w:r>
        <w:t>.</w:t>
      </w:r>
    </w:p>
    <w:p w:rsidR="00EE7CEF" w:rsidRDefault="008A0CA2">
      <w:pPr>
        <w:pStyle w:val="Code"/>
      </w:pPr>
      <w:r>
        <w:rPr>
          <w:color w:val="0000FF"/>
        </w:rPr>
        <w:t xml:space="preserve">Dim </w:t>
      </w:r>
      <w:r>
        <w:t xml:space="preserve">i </w:t>
      </w:r>
      <w:r>
        <w:rPr>
          <w:color w:val="0000FF"/>
        </w:rPr>
        <w:t>As Integer</w:t>
      </w:r>
      <w:r>
        <w:t xml:space="preserve">? = </w:t>
      </w:r>
      <w:r>
        <w:rPr>
          <w:color w:val="0000FF"/>
        </w:rPr>
        <w:t>Nothing</w:t>
      </w:r>
      <w:r>
        <w:br/>
      </w:r>
      <w:r>
        <w:rPr>
          <w:color w:val="0000FF"/>
        </w:rPr>
        <w:t xml:space="preserve">If </w:t>
      </w:r>
      <w:r>
        <w:t xml:space="preserve">i </w:t>
      </w:r>
      <w:r>
        <w:rPr>
          <w:color w:val="0000FF"/>
        </w:rPr>
        <w:t xml:space="preserve">Then </w:t>
      </w:r>
      <w:r>
        <w:rPr>
          <w:color w:val="2B91AF"/>
        </w:rPr>
        <w:t>Console</w:t>
      </w:r>
      <w:r>
        <w:t>.WriteLine()</w:t>
      </w:r>
    </w:p>
    <w:p w:rsidR="00EE7CEF" w:rsidRDefault="008A0CA2">
      <w:pPr>
        <w:pStyle w:val="Heading2"/>
      </w:pPr>
      <w:bookmarkStart w:id="421" w:name="_Toc453856532"/>
      <w:r>
        <w:t>Lambda Expressions</w:t>
      </w:r>
      <w:bookmarkEnd w:id="421"/>
    </w:p>
    <w:p w:rsidR="00EE7CEF" w:rsidRDefault="008A0CA2">
      <w:r>
        <w:t xml:space="preserve">A </w:t>
      </w:r>
      <w:r>
        <w:rPr>
          <w:i/>
        </w:rPr>
        <w:t>lambda expression</w:t>
      </w:r>
      <w:r>
        <w:t xml:space="preserve"> defines an anonymous method called a </w:t>
      </w:r>
      <w:r>
        <w:rPr>
          <w:i/>
        </w:rPr>
        <w:t>lambda method</w:t>
      </w:r>
      <w:r>
        <w:t>. Lambda methods make it easy to pass "in-line" methods to other methods that take delegate types.</w:t>
      </w:r>
    </w:p>
    <w:p w:rsidR="00EE7CEF" w:rsidRDefault="008A0CA2">
      <w:pPr>
        <w:pStyle w:val="Grammar"/>
      </w:pPr>
      <w:bookmarkStart w:id="422" w:name="_Grm00152"/>
      <w:r>
        <w:rPr>
          <w:color w:val="6A5ACD"/>
        </w:rPr>
        <w:t>LambdaExpression</w:t>
      </w:r>
      <w:r>
        <w:t>:</w:t>
      </w:r>
      <w:r>
        <w:br/>
      </w:r>
      <w:r>
        <w:tab/>
        <w:t xml:space="preserve">| </w:t>
      </w:r>
      <w:r>
        <w:rPr>
          <w:color w:val="6A5ACD"/>
        </w:rPr>
        <w:t>SingleLineLambda</w:t>
      </w:r>
      <w:r>
        <w:br/>
      </w:r>
      <w:r>
        <w:tab/>
        <w:t xml:space="preserve">| </w:t>
      </w:r>
      <w:r>
        <w:rPr>
          <w:color w:val="6A5ACD"/>
        </w:rPr>
        <w:t>MultiLineLambda</w:t>
      </w:r>
      <w:r>
        <w:br/>
      </w:r>
      <w:r>
        <w:tab/>
        <w:t>;</w:t>
      </w:r>
      <w:r>
        <w:br/>
      </w:r>
      <w:r>
        <w:br/>
      </w:r>
      <w:r>
        <w:rPr>
          <w:color w:val="6A5ACD"/>
        </w:rPr>
        <w:t>SingleLineLambda</w:t>
      </w:r>
      <w:r>
        <w:t>:</w:t>
      </w:r>
      <w:r>
        <w:br/>
      </w:r>
      <w:r>
        <w:tab/>
        <w:t xml:space="preserve">| </w:t>
      </w:r>
      <w:r>
        <w:rPr>
          <w:color w:val="6A5ACD"/>
        </w:rPr>
        <w:t>LambdaModifier</w:t>
      </w:r>
      <w:r>
        <w:t xml:space="preserve">* </w:t>
      </w:r>
      <w:r>
        <w:rPr>
          <w:color w:val="A31515"/>
        </w:rPr>
        <w:t xml:space="preserve">'Function' </w:t>
      </w:r>
      <w:r>
        <w:t xml:space="preserve">( </w:t>
      </w:r>
      <w:r>
        <w:rPr>
          <w:color w:val="6A5ACD"/>
        </w:rPr>
        <w:t>OpenParenthesis ParameterList</w:t>
      </w:r>
      <w:r>
        <w:t xml:space="preserve">? </w:t>
      </w:r>
      <w:r>
        <w:rPr>
          <w:color w:val="6A5ACD"/>
        </w:rPr>
        <w:t>CloseParenthesi</w:t>
      </w:r>
      <w:r>
        <w:rPr>
          <w:color w:val="6A5ACD"/>
        </w:rPr>
        <w:t xml:space="preserve">s </w:t>
      </w:r>
      <w:r>
        <w:t xml:space="preserve"> )? </w:t>
      </w:r>
      <w:r>
        <w:rPr>
          <w:color w:val="6A5ACD"/>
        </w:rPr>
        <w:t>Expression</w:t>
      </w:r>
      <w:r>
        <w:br/>
      </w:r>
      <w:r>
        <w:tab/>
        <w:t xml:space="preserve">| </w:t>
      </w:r>
      <w:r>
        <w:rPr>
          <w:color w:val="A31515"/>
        </w:rPr>
        <w:t xml:space="preserve">'Sub' </w:t>
      </w:r>
      <w:r>
        <w:t xml:space="preserve">( </w:t>
      </w:r>
      <w:r>
        <w:rPr>
          <w:color w:val="6A5ACD"/>
        </w:rPr>
        <w:t>OpenParenthesis ParameterList</w:t>
      </w:r>
      <w:r>
        <w:t xml:space="preserve">? </w:t>
      </w:r>
      <w:r>
        <w:rPr>
          <w:color w:val="6A5ACD"/>
        </w:rPr>
        <w:t xml:space="preserve">CloseParenthesis </w:t>
      </w:r>
      <w:r>
        <w:t xml:space="preserve"> )? </w:t>
      </w:r>
      <w:r>
        <w:rPr>
          <w:color w:val="6A5ACD"/>
        </w:rPr>
        <w:t>Statement</w:t>
      </w:r>
      <w:r>
        <w:br/>
      </w:r>
      <w:r>
        <w:tab/>
        <w:t>;</w:t>
      </w:r>
      <w:r>
        <w:br/>
      </w:r>
      <w:r>
        <w:br/>
      </w:r>
      <w:r>
        <w:rPr>
          <w:color w:val="6A5ACD"/>
        </w:rPr>
        <w:t>MultiLineLambda</w:t>
      </w:r>
      <w:r>
        <w:t>:</w:t>
      </w:r>
      <w:r>
        <w:br/>
      </w:r>
      <w:r>
        <w:tab/>
        <w:t xml:space="preserve">| </w:t>
      </w:r>
      <w:r>
        <w:rPr>
          <w:color w:val="6A5ACD"/>
        </w:rPr>
        <w:t>MultiLineFunctionLambda</w:t>
      </w:r>
      <w:r>
        <w:br/>
      </w:r>
      <w:r>
        <w:tab/>
        <w:t xml:space="preserve">| </w:t>
      </w:r>
      <w:r>
        <w:rPr>
          <w:color w:val="6A5ACD"/>
        </w:rPr>
        <w:t>MultiLineSubLambda</w:t>
      </w:r>
      <w:r>
        <w:br/>
      </w:r>
      <w:r>
        <w:tab/>
        <w:t>;</w:t>
      </w:r>
      <w:r>
        <w:br/>
      </w:r>
      <w:r>
        <w:br/>
      </w:r>
      <w:r>
        <w:rPr>
          <w:color w:val="6A5ACD"/>
        </w:rPr>
        <w:t>MultiLineFunctionLambda</w:t>
      </w:r>
      <w:r>
        <w:t>:</w:t>
      </w:r>
      <w:r>
        <w:br/>
      </w:r>
      <w:r>
        <w:tab/>
        <w:t xml:space="preserve">| </w:t>
      </w:r>
      <w:r>
        <w:rPr>
          <w:color w:val="6A5ACD"/>
        </w:rPr>
        <w:t>LambdaModifier</w:t>
      </w:r>
      <w:r>
        <w:t xml:space="preserve">* </w:t>
      </w:r>
      <w:r>
        <w:rPr>
          <w:color w:val="A31515"/>
        </w:rPr>
        <w:t xml:space="preserve">'Function' </w:t>
      </w:r>
      <w:r>
        <w:t xml:space="preserve">( </w:t>
      </w:r>
      <w:r>
        <w:rPr>
          <w:color w:val="6A5ACD"/>
        </w:rPr>
        <w:t>OpenParenthesis ParameterList</w:t>
      </w:r>
      <w:r>
        <w:t xml:space="preserve">? </w:t>
      </w:r>
      <w:r>
        <w:rPr>
          <w:color w:val="6A5ACD"/>
        </w:rPr>
        <w:t>Clos</w:t>
      </w:r>
      <w:r>
        <w:rPr>
          <w:color w:val="6A5ACD"/>
        </w:rPr>
        <w:t xml:space="preserve">eParenthesis </w:t>
      </w:r>
      <w:r>
        <w:t xml:space="preserve"> )? ( </w:t>
      </w:r>
      <w:r>
        <w:rPr>
          <w:color w:val="A31515"/>
        </w:rPr>
        <w:t xml:space="preserve">'As' </w:t>
      </w:r>
      <w:r>
        <w:rPr>
          <w:color w:val="6A5ACD"/>
        </w:rPr>
        <w:t xml:space="preserve">TypeName </w:t>
      </w:r>
      <w:r>
        <w:t xml:space="preserve"> )? </w:t>
      </w:r>
      <w:r>
        <w:rPr>
          <w:color w:val="6A5ACD"/>
        </w:rPr>
        <w:t>LineTerminator</w:t>
      </w:r>
      <w:r>
        <w:br/>
      </w:r>
      <w:r>
        <w:rPr>
          <w:color w:val="6A5ACD"/>
        </w:rPr>
        <w:tab/>
        <w:t xml:space="preserve">  Block</w:t>
      </w:r>
      <w:r>
        <w:br/>
      </w:r>
      <w:r>
        <w:rPr>
          <w:color w:val="A31515"/>
        </w:rPr>
        <w:tab/>
        <w:t xml:space="preserve">  'End' 'Function'</w:t>
      </w:r>
      <w:r>
        <w:br/>
      </w:r>
      <w:r>
        <w:tab/>
        <w:t>;</w:t>
      </w:r>
      <w:r>
        <w:br/>
      </w:r>
      <w:r>
        <w:br/>
      </w:r>
      <w:r>
        <w:rPr>
          <w:color w:val="6A5ACD"/>
        </w:rPr>
        <w:t>MultiLineSubLambda</w:t>
      </w:r>
      <w:r>
        <w:t>:</w:t>
      </w:r>
      <w:r>
        <w:br/>
      </w:r>
      <w:r>
        <w:tab/>
        <w:t xml:space="preserve">| </w:t>
      </w:r>
      <w:r>
        <w:rPr>
          <w:color w:val="6A5ACD"/>
        </w:rPr>
        <w:t>LambdaModifier</w:t>
      </w:r>
      <w:r>
        <w:t xml:space="preserve">* </w:t>
      </w:r>
      <w:r>
        <w:rPr>
          <w:color w:val="A31515"/>
        </w:rPr>
        <w:t xml:space="preserve">'Sub' </w:t>
      </w:r>
      <w:r>
        <w:t xml:space="preserve">( </w:t>
      </w:r>
      <w:r>
        <w:rPr>
          <w:color w:val="6A5ACD"/>
        </w:rPr>
        <w:t>OpenParenthesis ParameterList</w:t>
      </w:r>
      <w:r>
        <w:t xml:space="preserve">? </w:t>
      </w:r>
      <w:r>
        <w:rPr>
          <w:color w:val="6A5ACD"/>
        </w:rPr>
        <w:t xml:space="preserve">CloseParenthesis </w:t>
      </w:r>
      <w:r>
        <w:t xml:space="preserve"> )? </w:t>
      </w:r>
      <w:r>
        <w:rPr>
          <w:color w:val="6A5ACD"/>
        </w:rPr>
        <w:t>LineTerminator</w:t>
      </w:r>
      <w:r>
        <w:br/>
      </w:r>
      <w:r>
        <w:rPr>
          <w:color w:val="6A5ACD"/>
        </w:rPr>
        <w:tab/>
        <w:t xml:space="preserve">  Block</w:t>
      </w:r>
      <w:r>
        <w:br/>
      </w:r>
      <w:r>
        <w:rPr>
          <w:color w:val="A31515"/>
        </w:rPr>
        <w:tab/>
        <w:t xml:space="preserve">  'End' 'Sub'</w:t>
      </w:r>
      <w:r>
        <w:br/>
      </w:r>
      <w:r>
        <w:tab/>
        <w:t>;</w:t>
      </w:r>
      <w:r>
        <w:br/>
      </w:r>
      <w:r>
        <w:br/>
      </w:r>
      <w:r>
        <w:rPr>
          <w:color w:val="6A5ACD"/>
        </w:rPr>
        <w:t>LambdaModifier</w:t>
      </w:r>
      <w:r>
        <w:t>:</w:t>
      </w:r>
      <w:r>
        <w:br/>
      </w:r>
      <w:r>
        <w:tab/>
        <w:t xml:space="preserve">| </w:t>
      </w:r>
      <w:r>
        <w:rPr>
          <w:color w:val="A31515"/>
        </w:rPr>
        <w:t xml:space="preserve">'Async' </w:t>
      </w:r>
      <w:r>
        <w:t xml:space="preserve">| </w:t>
      </w:r>
      <w:r>
        <w:rPr>
          <w:color w:val="A31515"/>
        </w:rPr>
        <w:t>'Iterator'</w:t>
      </w:r>
      <w:r>
        <w:br/>
      </w:r>
      <w:r>
        <w:tab/>
        <w:t>;</w:t>
      </w:r>
      <w:bookmarkEnd w:id="422"/>
    </w:p>
    <w:p w:rsidR="00EE7CEF" w:rsidRDefault="008A0CA2">
      <w:r>
        <w:t>The example:</w:t>
      </w:r>
    </w:p>
    <w:p w:rsidR="00EE7CEF" w:rsidRDefault="008A0CA2">
      <w:pPr>
        <w:pStyle w:val="Code"/>
      </w:pPr>
      <w:r>
        <w:rPr>
          <w:color w:val="0000FF"/>
        </w:rPr>
        <w:t xml:space="preserve">Module </w:t>
      </w:r>
      <w:r>
        <w:rPr>
          <w:color w:val="2B91AF"/>
        </w:rPr>
        <w:t>Test</w:t>
      </w:r>
      <w:r>
        <w:br/>
      </w:r>
      <w:r>
        <w:rPr>
          <w:color w:val="0000FF"/>
        </w:rPr>
        <w:t xml:space="preserve">    Delegate Function </w:t>
      </w:r>
      <w:r>
        <w:rPr>
          <w:color w:val="2B91AF"/>
        </w:rPr>
        <w:t>IntFunc</w:t>
      </w:r>
      <w:r>
        <w:t xml:space="preserve">(x </w:t>
      </w:r>
      <w:r>
        <w:rPr>
          <w:color w:val="0000FF"/>
        </w:rPr>
        <w:t>As Integer</w:t>
      </w:r>
      <w:r>
        <w:t xml:space="preserve">) </w:t>
      </w:r>
      <w:r>
        <w:rPr>
          <w:color w:val="0000FF"/>
        </w:rPr>
        <w:t>As Integer</w:t>
      </w:r>
      <w:r>
        <w:br/>
      </w:r>
      <w:r>
        <w:br/>
      </w:r>
      <w:r>
        <w:rPr>
          <w:color w:val="0000FF"/>
        </w:rPr>
        <w:t xml:space="preserve">    Sub </w:t>
      </w:r>
      <w:r>
        <w:t xml:space="preserve">Apply(a() </w:t>
      </w:r>
      <w:r>
        <w:rPr>
          <w:color w:val="0000FF"/>
        </w:rPr>
        <w:t>As Integer</w:t>
      </w:r>
      <w:r>
        <w:t xml:space="preserve">, func </w:t>
      </w:r>
      <w:r>
        <w:rPr>
          <w:color w:val="0000FF"/>
        </w:rPr>
        <w:t xml:space="preserve">As </w:t>
      </w:r>
      <w:r>
        <w:rPr>
          <w:color w:val="2B91AF"/>
        </w:rPr>
        <w:t>IntFunc</w:t>
      </w:r>
      <w:r>
        <w:t>)</w:t>
      </w:r>
      <w:r>
        <w:br/>
      </w:r>
      <w:r>
        <w:rPr>
          <w:color w:val="0000FF"/>
        </w:rPr>
        <w:t xml:space="preserve">        For </w:t>
      </w:r>
      <w:r>
        <w:t xml:space="preserve">index </w:t>
      </w:r>
      <w:r>
        <w:rPr>
          <w:color w:val="0000FF"/>
        </w:rPr>
        <w:t xml:space="preserve">As Integer </w:t>
      </w:r>
      <w:r>
        <w:t xml:space="preserve">= 0 </w:t>
      </w:r>
      <w:r>
        <w:rPr>
          <w:color w:val="0000FF"/>
        </w:rPr>
        <w:t xml:space="preserve">To </w:t>
      </w:r>
      <w:r>
        <w:t>a.Length - 1</w:t>
      </w:r>
      <w:r>
        <w:br/>
      </w:r>
      <w:r>
        <w:lastRenderedPageBreak/>
        <w:t xml:space="preserve">            a(index) = func(a(index))</w:t>
      </w:r>
      <w:r>
        <w:br/>
      </w:r>
      <w:r>
        <w:rPr>
          <w:color w:val="0000FF"/>
        </w:rPr>
        <w:t xml:space="preserve">        Next </w:t>
      </w:r>
      <w:r>
        <w:t>index</w:t>
      </w:r>
      <w:r>
        <w:br/>
      </w:r>
      <w:r>
        <w:rPr>
          <w:color w:val="0000FF"/>
        </w:rPr>
        <w:t xml:space="preserve">    End </w:t>
      </w:r>
      <w:r>
        <w:rPr>
          <w:color w:val="0000FF"/>
        </w:rPr>
        <w:t>Sub</w:t>
      </w:r>
      <w:r>
        <w:br/>
      </w:r>
      <w:r>
        <w:br/>
      </w:r>
      <w:r>
        <w:rPr>
          <w:color w:val="0000FF"/>
        </w:rPr>
        <w:t xml:space="preserve">    Sub </w:t>
      </w:r>
      <w:r>
        <w:t>Main()</w:t>
      </w:r>
      <w:r>
        <w:br/>
      </w:r>
      <w:r>
        <w:rPr>
          <w:color w:val="0000FF"/>
        </w:rPr>
        <w:t xml:space="preserve">        Dim </w:t>
      </w:r>
      <w:r>
        <w:t xml:space="preserve">a() </w:t>
      </w:r>
      <w:r>
        <w:rPr>
          <w:color w:val="0000FF"/>
        </w:rPr>
        <w:t xml:space="preserve">As Integer </w:t>
      </w:r>
      <w:r>
        <w:t>= { 1, 2, 3, 4 }</w:t>
      </w:r>
      <w:r>
        <w:br/>
      </w:r>
      <w:r>
        <w:br/>
        <w:t xml:space="preserve">        Apply(a, </w:t>
      </w:r>
      <w:r>
        <w:rPr>
          <w:color w:val="0000FF"/>
        </w:rPr>
        <w:t>Function</w:t>
      </w:r>
      <w:r>
        <w:t xml:space="preserve">(x </w:t>
      </w:r>
      <w:r>
        <w:rPr>
          <w:color w:val="0000FF"/>
        </w:rPr>
        <w:t>As Integer</w:t>
      </w:r>
      <w:r>
        <w:t>) x * 2)</w:t>
      </w:r>
      <w:r>
        <w:br/>
      </w:r>
      <w:r>
        <w:br/>
      </w:r>
      <w:r>
        <w:rPr>
          <w:color w:val="0000FF"/>
        </w:rPr>
        <w:t xml:space="preserve">        For Each </w:t>
      </w:r>
      <w:r>
        <w:t xml:space="preserve">value </w:t>
      </w:r>
      <w:r>
        <w:rPr>
          <w:color w:val="0000FF"/>
        </w:rPr>
        <w:t xml:space="preserve">In </w:t>
      </w:r>
      <w:r>
        <w:t>a</w:t>
      </w:r>
      <w:r>
        <w:br/>
      </w:r>
      <w:r>
        <w:rPr>
          <w:color w:val="2B91AF"/>
        </w:rPr>
        <w:t xml:space="preserve">            Console</w:t>
      </w:r>
      <w:r>
        <w:t xml:space="preserve">.Write(value &amp; </w:t>
      </w:r>
      <w:r>
        <w:rPr>
          <w:color w:val="A31515"/>
        </w:rPr>
        <w:t>" "</w:t>
      </w:r>
      <w:r>
        <w:t>)</w:t>
      </w:r>
      <w:r>
        <w:br/>
      </w:r>
      <w:r>
        <w:rPr>
          <w:color w:val="0000FF"/>
        </w:rPr>
        <w:t xml:space="preserve">        Next </w:t>
      </w:r>
      <w:r>
        <w:t>value</w:t>
      </w:r>
      <w:r>
        <w:br/>
      </w:r>
      <w:r>
        <w:rPr>
          <w:color w:val="0000FF"/>
        </w:rPr>
        <w:t xml:space="preserve">    End Sub</w:t>
      </w:r>
      <w:r>
        <w:br/>
      </w:r>
      <w:r>
        <w:rPr>
          <w:color w:val="0000FF"/>
        </w:rPr>
        <w:t>End Module</w:t>
      </w:r>
    </w:p>
    <w:p w:rsidR="00EE7CEF" w:rsidRDefault="008A0CA2">
      <w:r>
        <w:t>will print out:</w:t>
      </w:r>
    </w:p>
    <w:p w:rsidR="00EE7CEF" w:rsidRDefault="008A0CA2">
      <w:pPr>
        <w:pStyle w:val="Code"/>
      </w:pPr>
      <w:r>
        <w:t>2 4 6 8</w:t>
      </w:r>
    </w:p>
    <w:p w:rsidR="00EE7CEF" w:rsidRDefault="008A0CA2">
      <w:r>
        <w:t>A lambda e</w:t>
      </w:r>
      <w:r>
        <w:t xml:space="preserve">xpression begins with the optional modifiers </w:t>
      </w:r>
      <w:r>
        <w:rPr>
          <w:rStyle w:val="CodeEmbedded"/>
        </w:rPr>
        <w:t>Async</w:t>
      </w:r>
      <w:r>
        <w:t xml:space="preserve"> or </w:t>
      </w:r>
      <w:r>
        <w:rPr>
          <w:rStyle w:val="CodeEmbedded"/>
        </w:rPr>
        <w:t>Iterator</w:t>
      </w:r>
      <w:r>
        <w:t xml:space="preserve">, followed by the keyword </w:t>
      </w:r>
      <w:r>
        <w:rPr>
          <w:rStyle w:val="CodeEmbedded"/>
        </w:rPr>
        <w:t>Function</w:t>
      </w:r>
      <w:r>
        <w:t xml:space="preserve"> or </w:t>
      </w:r>
      <w:r>
        <w:rPr>
          <w:rStyle w:val="CodeEmbedded"/>
        </w:rPr>
        <w:t>Sub</w:t>
      </w:r>
      <w:r>
        <w:t xml:space="preserve"> and a parameter list. Parameters in a lambda expression cannot be declared </w:t>
      </w:r>
      <w:r>
        <w:rPr>
          <w:rStyle w:val="CodeEmbedded"/>
        </w:rPr>
        <w:t>Optional</w:t>
      </w:r>
      <w:r>
        <w:t xml:space="preserve"> or </w:t>
      </w:r>
      <w:r>
        <w:rPr>
          <w:rStyle w:val="CodeEmbedded"/>
        </w:rPr>
        <w:t>ParamArray</w:t>
      </w:r>
      <w:r>
        <w:t xml:space="preserve"> and cannot have attributes. Unlike regular methods, om</w:t>
      </w:r>
      <w:r>
        <w:t xml:space="preserve">itting a parameter type for a lambda method does not automatically infer </w:t>
      </w:r>
      <w:r>
        <w:rPr>
          <w:rStyle w:val="CodeEmbedded"/>
        </w:rPr>
        <w:t>Object</w:t>
      </w:r>
      <w:r>
        <w:t xml:space="preserve">. Instead, when a lambda method is reclassified, the omitted parameter types and </w:t>
      </w:r>
      <w:r>
        <w:rPr>
          <w:rStyle w:val="CodeEmbedded"/>
        </w:rPr>
        <w:t>ByRef</w:t>
      </w:r>
      <w:r>
        <w:t xml:space="preserve"> modifiers are inferred from the target type. In the previous example, the lambda expressio</w:t>
      </w:r>
      <w:r>
        <w:t xml:space="preserve">n could have been written as </w:t>
      </w:r>
      <w:r>
        <w:rPr>
          <w:rStyle w:val="CodeEmbedded"/>
        </w:rPr>
        <w:t>Function(x) x * 2</w:t>
      </w:r>
      <w:r>
        <w:t xml:space="preserve">, and it would have inferred the type of </w:t>
      </w:r>
      <w:r>
        <w:rPr>
          <w:rStyle w:val="CodeEmbedded"/>
        </w:rPr>
        <w:t>x</w:t>
      </w:r>
      <w:r>
        <w:t xml:space="preserve"> to be </w:t>
      </w:r>
      <w:r>
        <w:rPr>
          <w:rStyle w:val="CodeEmbedded"/>
        </w:rPr>
        <w:t>Integer</w:t>
      </w:r>
      <w:r>
        <w:t xml:space="preserve"> when the lambda method was used to create an instance of the </w:t>
      </w:r>
      <w:r>
        <w:rPr>
          <w:rStyle w:val="CodeEmbedded"/>
        </w:rPr>
        <w:t>IntFunc</w:t>
      </w:r>
      <w:r>
        <w:t xml:space="preserve"> delegate type. Unlike local variable inference, if a lambda method parameter omits a</w:t>
      </w:r>
      <w:r>
        <w:t xml:space="preserve"> type but has an array or nullable name modifier, a compile-time error occurs.</w:t>
      </w:r>
    </w:p>
    <w:p w:rsidR="00EE7CEF" w:rsidRDefault="008A0CA2">
      <w:r>
        <w:t xml:space="preserve">A </w:t>
      </w:r>
      <w:r>
        <w:rPr>
          <w:b/>
        </w:rPr>
        <w:t>regular lambda expression</w:t>
      </w:r>
      <w:r>
        <w:t xml:space="preserve"> is one with neither </w:t>
      </w:r>
      <w:r>
        <w:rPr>
          <w:rStyle w:val="CodeEmbedded"/>
        </w:rPr>
        <w:t>Async</w:t>
      </w:r>
      <w:r>
        <w:t xml:space="preserve"> nor </w:t>
      </w:r>
      <w:r>
        <w:rPr>
          <w:rStyle w:val="CodeEmbedded"/>
        </w:rPr>
        <w:t>Iterator</w:t>
      </w:r>
      <w:r>
        <w:t xml:space="preserve"> modifiers.</w:t>
      </w:r>
    </w:p>
    <w:p w:rsidR="00EE7CEF" w:rsidRDefault="008A0CA2">
      <w:r>
        <w:t xml:space="preserve">An </w:t>
      </w:r>
      <w:r>
        <w:rPr>
          <w:b/>
        </w:rPr>
        <w:t>iterator lambda expression</w:t>
      </w:r>
      <w:r>
        <w:t xml:space="preserve"> is one with the </w:t>
      </w:r>
      <w:r>
        <w:rPr>
          <w:rStyle w:val="CodeEmbedded"/>
        </w:rPr>
        <w:t>Iterator</w:t>
      </w:r>
      <w:r>
        <w:t xml:space="preserve"> modifier and no </w:t>
      </w:r>
      <w:r>
        <w:rPr>
          <w:rStyle w:val="CodeEmbedded"/>
        </w:rPr>
        <w:t>Async</w:t>
      </w:r>
      <w:r>
        <w:t xml:space="preserve"> modifier. It must be a function. When it is reclassified to a value, it can only be reclassified to a value of delegate type whose return type is </w:t>
      </w:r>
      <w:r>
        <w:rPr>
          <w:rStyle w:val="CodeEmbedded"/>
        </w:rPr>
        <w:t>IEnumerator</w:t>
      </w:r>
      <w:r>
        <w:t xml:space="preserve">, or </w:t>
      </w:r>
      <w:r>
        <w:rPr>
          <w:rStyle w:val="CodeEmbedded"/>
        </w:rPr>
        <w:t>IEnumerable</w:t>
      </w:r>
      <w:r>
        <w:t xml:space="preserve">, or </w:t>
      </w:r>
      <w:r>
        <w:rPr>
          <w:rStyle w:val="CodeEmbedded"/>
        </w:rPr>
        <w:t>IEnumerator(Of T)</w:t>
      </w:r>
      <w:r>
        <w:t xml:space="preserve"> or </w:t>
      </w:r>
      <w:r>
        <w:rPr>
          <w:rStyle w:val="CodeEmbedded"/>
        </w:rPr>
        <w:t>IEnumerable(Of T)</w:t>
      </w:r>
      <w:r>
        <w:t xml:space="preserve"> for some </w:t>
      </w:r>
      <w:r>
        <w:rPr>
          <w:rStyle w:val="CodeEmbedded"/>
        </w:rPr>
        <w:t>T</w:t>
      </w:r>
      <w:r>
        <w:t>, and which has no ByRef par</w:t>
      </w:r>
      <w:r>
        <w:t>ameters.</w:t>
      </w:r>
    </w:p>
    <w:p w:rsidR="00EE7CEF" w:rsidRDefault="008A0CA2">
      <w:r>
        <w:t xml:space="preserve">An </w:t>
      </w:r>
      <w:r>
        <w:rPr>
          <w:b/>
        </w:rPr>
        <w:t>async lambda expression</w:t>
      </w:r>
      <w:r>
        <w:t xml:space="preserve"> is one with the </w:t>
      </w:r>
      <w:r>
        <w:rPr>
          <w:rStyle w:val="CodeEmbedded"/>
        </w:rPr>
        <w:t>Async</w:t>
      </w:r>
      <w:r>
        <w:t xml:space="preserve"> modifier and no </w:t>
      </w:r>
      <w:r>
        <w:rPr>
          <w:rStyle w:val="CodeEmbedded"/>
        </w:rPr>
        <w:t>Iterator</w:t>
      </w:r>
      <w:r>
        <w:t xml:space="preserve"> modifier. An async sub lambda may only be reclassified to a value of sub delegate type with no ByRef parameters. An async function lambda may only be reclassified to a value</w:t>
      </w:r>
      <w:r>
        <w:t xml:space="preserve"> of function delegate type whose return type is </w:t>
      </w:r>
      <w:r>
        <w:rPr>
          <w:rStyle w:val="CodeEmbedded"/>
        </w:rPr>
        <w:t>Task</w:t>
      </w:r>
      <w:r>
        <w:t xml:space="preserve"> or </w:t>
      </w:r>
      <w:r>
        <w:rPr>
          <w:rStyle w:val="CodeEmbedded"/>
        </w:rPr>
        <w:t>Task(Of T)</w:t>
      </w:r>
      <w:r>
        <w:t xml:space="preserve"> for some </w:t>
      </w:r>
      <w:r>
        <w:rPr>
          <w:rStyle w:val="CodeEmbedded"/>
        </w:rPr>
        <w:t>T</w:t>
      </w:r>
      <w:r>
        <w:t>, and which has no ByRef parameters.</w:t>
      </w:r>
    </w:p>
    <w:p w:rsidR="00EE7CEF" w:rsidRDefault="008A0CA2">
      <w:r>
        <w:t xml:space="preserve">Lambda expressions can either be single-line or multi-line. Single-line </w:t>
      </w:r>
      <w:r>
        <w:rPr>
          <w:rStyle w:val="CodeEmbedded"/>
        </w:rPr>
        <w:t>Function</w:t>
      </w:r>
      <w:r>
        <w:t xml:space="preserve"> lambda expressions contain a single expression that represent</w:t>
      </w:r>
      <w:r>
        <w:t xml:space="preserve">s the value returned from the lambda method. Single-line </w:t>
      </w:r>
      <w:r>
        <w:rPr>
          <w:rStyle w:val="CodeEmbedded"/>
        </w:rPr>
        <w:t>Sub</w:t>
      </w:r>
      <w:r>
        <w:t xml:space="preserve"> lambda expressions contain a single statement without its closing </w:t>
      </w:r>
      <w:r>
        <w:rPr>
          <w:rStyle w:val="CodeEmbedded"/>
        </w:rPr>
        <w:t>StatementTerminator</w:t>
      </w:r>
      <w:r>
        <w:t>. For example:</w:t>
      </w:r>
    </w:p>
    <w:p w:rsidR="00EE7CEF" w:rsidRDefault="008A0CA2">
      <w:pPr>
        <w:pStyle w:val="Code"/>
      </w:pPr>
      <w:r>
        <w:rPr>
          <w:color w:val="0000FF"/>
        </w:rPr>
        <w:t xml:space="preserve">Module </w:t>
      </w:r>
      <w:r>
        <w:rPr>
          <w:color w:val="2B91AF"/>
        </w:rPr>
        <w:t>Test</w:t>
      </w:r>
      <w:r>
        <w:br/>
      </w:r>
      <w:r>
        <w:rPr>
          <w:color w:val="0000FF"/>
        </w:rPr>
        <w:t xml:space="preserve">    Sub </w:t>
      </w:r>
      <w:r>
        <w:t xml:space="preserve">Do(a() </w:t>
      </w:r>
      <w:r>
        <w:rPr>
          <w:color w:val="0000FF"/>
        </w:rPr>
        <w:t>As Integer</w:t>
      </w:r>
      <w:r>
        <w:t xml:space="preserve">, action </w:t>
      </w:r>
      <w:r>
        <w:rPr>
          <w:color w:val="0000FF"/>
        </w:rPr>
        <w:t xml:space="preserve">As </w:t>
      </w:r>
      <w:r>
        <w:rPr>
          <w:color w:val="2B91AF"/>
        </w:rPr>
        <w:t>Action</w:t>
      </w:r>
      <w:r>
        <w:t>(</w:t>
      </w:r>
      <w:r>
        <w:rPr>
          <w:color w:val="0000FF"/>
        </w:rPr>
        <w:t>Of Integer</w:t>
      </w:r>
      <w:r>
        <w:t>))</w:t>
      </w:r>
      <w:r>
        <w:br/>
      </w:r>
      <w:r>
        <w:rPr>
          <w:color w:val="0000FF"/>
        </w:rPr>
        <w:t xml:space="preserve">        For </w:t>
      </w:r>
      <w:r>
        <w:t xml:space="preserve">index </w:t>
      </w:r>
      <w:r>
        <w:rPr>
          <w:color w:val="0000FF"/>
        </w:rPr>
        <w:t>As Integ</w:t>
      </w:r>
      <w:r>
        <w:rPr>
          <w:color w:val="0000FF"/>
        </w:rPr>
        <w:t xml:space="preserve">er </w:t>
      </w:r>
      <w:r>
        <w:t xml:space="preserve">= 0 </w:t>
      </w:r>
      <w:r>
        <w:rPr>
          <w:color w:val="0000FF"/>
        </w:rPr>
        <w:t xml:space="preserve">To </w:t>
      </w:r>
      <w:r>
        <w:t>a.Length - 1</w:t>
      </w:r>
      <w:r>
        <w:br/>
        <w:t xml:space="preserve">            action(a(index))</w:t>
      </w:r>
      <w:r>
        <w:br/>
      </w:r>
      <w:r>
        <w:rPr>
          <w:color w:val="0000FF"/>
        </w:rPr>
        <w:t xml:space="preserve">        Next </w:t>
      </w:r>
      <w:r>
        <w:t>index</w:t>
      </w:r>
      <w:r>
        <w:br/>
      </w:r>
      <w:r>
        <w:rPr>
          <w:color w:val="0000FF"/>
        </w:rPr>
        <w:t xml:space="preserve">    End Sub</w:t>
      </w:r>
      <w:r>
        <w:br/>
      </w:r>
      <w:r>
        <w:br/>
      </w:r>
      <w:r>
        <w:rPr>
          <w:color w:val="0000FF"/>
        </w:rPr>
        <w:t xml:space="preserve">    Sub </w:t>
      </w:r>
      <w:r>
        <w:t>Main()</w:t>
      </w:r>
      <w:r>
        <w:br/>
      </w:r>
      <w:r>
        <w:rPr>
          <w:color w:val="0000FF"/>
        </w:rPr>
        <w:t xml:space="preserve">        Dim </w:t>
      </w:r>
      <w:r>
        <w:t xml:space="preserve">a() </w:t>
      </w:r>
      <w:r>
        <w:rPr>
          <w:color w:val="0000FF"/>
        </w:rPr>
        <w:t xml:space="preserve">As Integer </w:t>
      </w:r>
      <w:r>
        <w:t>= { 1, 2, 3, 4 }</w:t>
      </w:r>
      <w:r>
        <w:br/>
      </w:r>
      <w:r>
        <w:br/>
      </w:r>
      <w:r>
        <w:rPr>
          <w:color w:val="0000FF"/>
        </w:rPr>
        <w:t xml:space="preserve">        Do</w:t>
      </w:r>
      <w:r>
        <w:t>(a, Sub(x As Integer) Console.WriteLine(x))</w:t>
      </w:r>
      <w:r>
        <w:br/>
      </w:r>
      <w:r>
        <w:rPr>
          <w:color w:val="0000FF"/>
        </w:rPr>
        <w:t xml:space="preserve">    End Sub</w:t>
      </w:r>
      <w:r>
        <w:br/>
      </w:r>
      <w:r>
        <w:rPr>
          <w:color w:val="0000FF"/>
        </w:rPr>
        <w:t>End Module</w:t>
      </w:r>
    </w:p>
    <w:p w:rsidR="00EE7CEF" w:rsidRDefault="008A0CA2">
      <w:r>
        <w:t xml:space="preserve">Single-line lambda constructs bind </w:t>
      </w:r>
      <w:r>
        <w:t>less tightly than all other expressions and statements. Thus, for example, "</w:t>
      </w:r>
      <w:r>
        <w:rPr>
          <w:rStyle w:val="CodeEmbedded"/>
        </w:rPr>
        <w:t>Function() x + 5</w:t>
      </w:r>
      <w:r>
        <w:t>" is equivalent to "</w:t>
      </w:r>
      <w:r>
        <w:rPr>
          <w:rStyle w:val="CodeEmbedded"/>
        </w:rPr>
        <w:t>Function() (x+5)"</w:t>
      </w:r>
      <w:r>
        <w:t xml:space="preserve"> rather than "</w:t>
      </w:r>
      <w:r>
        <w:rPr>
          <w:rStyle w:val="CodeEmbedded"/>
        </w:rPr>
        <w:t>(Function() x) + 5</w:t>
      </w:r>
      <w:r>
        <w:t xml:space="preserve">". To avoid ambiguity, a single-line </w:t>
      </w:r>
      <w:r>
        <w:rPr>
          <w:rStyle w:val="CodeEmbedded"/>
        </w:rPr>
        <w:t>Sub</w:t>
      </w:r>
      <w:r>
        <w:t xml:space="preserve"> lambda expression may not contain a Dim statement or a</w:t>
      </w:r>
      <w:r>
        <w:t xml:space="preserve"> label declaration statement. Also, unless it </w:t>
      </w:r>
      <w:r>
        <w:lastRenderedPageBreak/>
        <w:t xml:space="preserve">is enclosed in parentheses, a single-line </w:t>
      </w:r>
      <w:r>
        <w:rPr>
          <w:rStyle w:val="CodeEmbedded"/>
        </w:rPr>
        <w:t>Sub</w:t>
      </w:r>
      <w:r>
        <w:t xml:space="preserve"> lambda expression may not be immediately followed by a colon ":", a member access operator ".", a dictionary member access operator "!" or an open parenthesis "(". </w:t>
      </w:r>
      <w:r>
        <w:t>It may not contain any block statement (</w:t>
      </w:r>
      <w:r>
        <w:rPr>
          <w:rStyle w:val="CodeEmbedded"/>
        </w:rPr>
        <w:t>With</w:t>
      </w:r>
      <w:r>
        <w:t xml:space="preserve">, </w:t>
      </w:r>
      <w:r>
        <w:rPr>
          <w:rStyle w:val="CodeEmbedded"/>
        </w:rPr>
        <w:t>SyncLock, If...EndIf</w:t>
      </w:r>
      <w:r>
        <w:t xml:space="preserve">, </w:t>
      </w:r>
      <w:r>
        <w:rPr>
          <w:rStyle w:val="CodeEmbedded"/>
        </w:rPr>
        <w:t>While</w:t>
      </w:r>
      <w:r>
        <w:t xml:space="preserve">, </w:t>
      </w:r>
      <w:r>
        <w:rPr>
          <w:rStyle w:val="CodeEmbedded"/>
        </w:rPr>
        <w:t>For</w:t>
      </w:r>
      <w:r>
        <w:t xml:space="preserve">, </w:t>
      </w:r>
      <w:r>
        <w:rPr>
          <w:rStyle w:val="CodeEmbedded"/>
        </w:rPr>
        <w:t>Do</w:t>
      </w:r>
      <w:r>
        <w:t xml:space="preserve">, </w:t>
      </w:r>
      <w:r>
        <w:rPr>
          <w:rStyle w:val="CodeEmbedded"/>
        </w:rPr>
        <w:t>Using</w:t>
      </w:r>
      <w:r>
        <w:t xml:space="preserve">) nor </w:t>
      </w:r>
      <w:r>
        <w:rPr>
          <w:rStyle w:val="CodeEmbedded"/>
        </w:rPr>
        <w:t>OnError</w:t>
      </w:r>
      <w:r>
        <w:t xml:space="preserve"> nor </w:t>
      </w:r>
      <w:r>
        <w:rPr>
          <w:rStyle w:val="CodeEmbedded"/>
        </w:rPr>
        <w:t>Resume</w:t>
      </w:r>
      <w:r>
        <w:t>.</w:t>
      </w:r>
    </w:p>
    <w:p w:rsidR="00EE7CEF" w:rsidRDefault="008A0CA2">
      <w:r>
        <w:rPr>
          <w:b/>
        </w:rPr>
        <w:t>Note.</w:t>
      </w:r>
      <w:r>
        <w:t xml:space="preserve"> In the lambda expression </w:t>
      </w:r>
      <w:r>
        <w:rPr>
          <w:rStyle w:val="CodeEmbedded"/>
        </w:rPr>
        <w:t>Function(i) x=i</w:t>
      </w:r>
      <w:r>
        <w:t xml:space="preserve">, the body is interpreted as an </w:t>
      </w:r>
      <w:r>
        <w:rPr>
          <w:i/>
        </w:rPr>
        <w:t>expression</w:t>
      </w:r>
      <w:r>
        <w:t xml:space="preserve"> (which tests whether </w:t>
      </w:r>
      <w:r>
        <w:rPr>
          <w:rStyle w:val="CodeEmbedded"/>
        </w:rPr>
        <w:t>x</w:t>
      </w:r>
      <w:r>
        <w:t xml:space="preserve"> and </w:t>
      </w:r>
      <w:r>
        <w:rPr>
          <w:rStyle w:val="CodeEmbedded"/>
        </w:rPr>
        <w:t>i</w:t>
      </w:r>
      <w:r>
        <w:t xml:space="preserve"> are equal). But in the lambda expression </w:t>
      </w:r>
      <w:r>
        <w:rPr>
          <w:rStyle w:val="CodeEmbedded"/>
        </w:rPr>
        <w:t>Sub(i) x=i</w:t>
      </w:r>
      <w:r>
        <w:t xml:space="preserve">, the body is interpreted as a statement (which assigns </w:t>
      </w:r>
      <w:r>
        <w:rPr>
          <w:rStyle w:val="CodeEmbedded"/>
        </w:rPr>
        <w:t>i</w:t>
      </w:r>
      <w:r>
        <w:t xml:space="preserve"> to </w:t>
      </w:r>
      <w:r>
        <w:rPr>
          <w:rStyle w:val="CodeEmbedded"/>
        </w:rPr>
        <w:t>x</w:t>
      </w:r>
      <w:r>
        <w:t>).</w:t>
      </w:r>
    </w:p>
    <w:p w:rsidR="00EE7CEF" w:rsidRDefault="008A0CA2">
      <w:r>
        <w:t xml:space="preserve">A multi-line lambda expression contains a statement block and must end with an appropriate </w:t>
      </w:r>
      <w:r>
        <w:rPr>
          <w:rStyle w:val="CodeEmbedded"/>
        </w:rPr>
        <w:t>End</w:t>
      </w:r>
      <w:r>
        <w:t xml:space="preserve"> statement (i.e. </w:t>
      </w:r>
      <w:r>
        <w:rPr>
          <w:rStyle w:val="CodeEmbedded"/>
        </w:rPr>
        <w:t>End Function</w:t>
      </w:r>
      <w:r>
        <w:t xml:space="preserve"> or </w:t>
      </w:r>
      <w:r>
        <w:rPr>
          <w:rStyle w:val="CodeEmbedded"/>
        </w:rPr>
        <w:t>End Sub</w:t>
      </w:r>
      <w:r>
        <w:t>). As</w:t>
      </w:r>
      <w:r>
        <w:t xml:space="preserve"> with regular methods, a multi-line lambda method's </w:t>
      </w:r>
      <w:r>
        <w:rPr>
          <w:rStyle w:val="CodeEmbedded"/>
        </w:rPr>
        <w:t>Function</w:t>
      </w:r>
      <w:r>
        <w:t xml:space="preserve"> or </w:t>
      </w:r>
      <w:r>
        <w:rPr>
          <w:rStyle w:val="CodeEmbedded"/>
        </w:rPr>
        <w:t>Sub</w:t>
      </w:r>
      <w:r>
        <w:t xml:space="preserve"> statement and </w:t>
      </w:r>
      <w:r>
        <w:rPr>
          <w:rStyle w:val="CodeEmbedded"/>
        </w:rPr>
        <w:t>End</w:t>
      </w:r>
      <w:r>
        <w:t xml:space="preserve"> statements must be on their own lines. For example:</w:t>
      </w:r>
    </w:p>
    <w:p w:rsidR="00EE7CEF" w:rsidRDefault="008A0CA2">
      <w:pPr>
        <w:pStyle w:val="Code"/>
      </w:pPr>
      <w:r>
        <w:rPr>
          <w:color w:val="008000"/>
        </w:rPr>
        <w:t>' Error: Function statement must be on its own line!</w:t>
      </w:r>
      <w:r>
        <w:br/>
      </w:r>
      <w:r>
        <w:rPr>
          <w:color w:val="0000FF"/>
        </w:rPr>
        <w:t xml:space="preserve">Dim </w:t>
      </w:r>
      <w:r>
        <w:t xml:space="preserve">x = </w:t>
      </w:r>
      <w:r>
        <w:rPr>
          <w:color w:val="0000FF"/>
        </w:rPr>
        <w:t>Sub</w:t>
      </w:r>
      <w:r>
        <w:t xml:space="preserve">(x </w:t>
      </w:r>
      <w:r>
        <w:rPr>
          <w:color w:val="0000FF"/>
        </w:rPr>
        <w:t>As Integer</w:t>
      </w:r>
      <w:r>
        <w:t xml:space="preserve">) : </w:t>
      </w:r>
      <w:r>
        <w:rPr>
          <w:color w:val="2B91AF"/>
        </w:rPr>
        <w:t>Console</w:t>
      </w:r>
      <w:r>
        <w:t xml:space="preserve">.WriteLine(x) : </w:t>
      </w:r>
      <w:r>
        <w:rPr>
          <w:color w:val="0000FF"/>
        </w:rPr>
        <w:t>End Sub</w:t>
      </w:r>
      <w:r>
        <w:br/>
      </w:r>
      <w:r>
        <w:br/>
      </w:r>
      <w:r>
        <w:rPr>
          <w:color w:val="008000"/>
        </w:rPr>
        <w:t>' OK</w:t>
      </w:r>
      <w:r>
        <w:br/>
      </w:r>
      <w:r>
        <w:rPr>
          <w:color w:val="0000FF"/>
        </w:rPr>
        <w:t xml:space="preserve">Dim </w:t>
      </w:r>
      <w:r>
        <w:t xml:space="preserve">y = </w:t>
      </w:r>
      <w:r>
        <w:rPr>
          <w:color w:val="0000FF"/>
        </w:rPr>
        <w:t>Sub</w:t>
      </w:r>
      <w:r>
        <w:t xml:space="preserve">(x </w:t>
      </w:r>
      <w:r>
        <w:rPr>
          <w:color w:val="0000FF"/>
        </w:rPr>
        <w:t>As Integer</w:t>
      </w:r>
      <w:r>
        <w:t>)</w:t>
      </w:r>
      <w:r>
        <w:br/>
      </w:r>
      <w:r>
        <w:rPr>
          <w:color w:val="2B91AF"/>
        </w:rPr>
        <w:t xml:space="preserve">               Console</w:t>
      </w:r>
      <w:r>
        <w:t>.WriteLine(x)</w:t>
      </w:r>
      <w:r>
        <w:br/>
      </w:r>
      <w:r>
        <w:rPr>
          <w:color w:val="0000FF"/>
        </w:rPr>
        <w:t xml:space="preserve">          End Sub</w:t>
      </w:r>
    </w:p>
    <w:p w:rsidR="00EE7CEF" w:rsidRDefault="008A0CA2">
      <w:r>
        <w:t xml:space="preserve">Multi-line </w:t>
      </w:r>
      <w:r>
        <w:rPr>
          <w:rStyle w:val="CodeEmbedded"/>
        </w:rPr>
        <w:t>Function</w:t>
      </w:r>
      <w:r>
        <w:t xml:space="preserve"> lambda expressions can declare a return type but cannot put attributes on it. If a multi-line </w:t>
      </w:r>
      <w:r>
        <w:rPr>
          <w:rStyle w:val="CodeEmbedded"/>
        </w:rPr>
        <w:t>Function</w:t>
      </w:r>
      <w:r>
        <w:t xml:space="preserve"> lambda expression does not declare a return type but </w:t>
      </w:r>
      <w:r>
        <w:t>the return type can be inferred from the context in which the lambda expression is used , then that return type is used. Otherwise the return type of the function is calculated as follows:</w:t>
      </w:r>
    </w:p>
    <w:p w:rsidR="00EE7CEF" w:rsidRDefault="008A0CA2" w:rsidP="008A0CA2">
      <w:pPr>
        <w:numPr>
          <w:ilvl w:val="0"/>
          <w:numId w:val="124"/>
        </w:numPr>
      </w:pPr>
      <w:r>
        <w:t>In a regular lambda expression, the return type is the dominant typ</w:t>
      </w:r>
      <w:r>
        <w:t xml:space="preserve">e of the expressions in all the </w:t>
      </w:r>
      <w:r>
        <w:rPr>
          <w:rStyle w:val="CodeEmbedded"/>
        </w:rPr>
        <w:t>Return</w:t>
      </w:r>
      <w:r>
        <w:t xml:space="preserve"> statements in the statement block.</w:t>
      </w:r>
    </w:p>
    <w:p w:rsidR="00EE7CEF" w:rsidRDefault="008A0CA2" w:rsidP="008A0CA2">
      <w:pPr>
        <w:numPr>
          <w:ilvl w:val="0"/>
          <w:numId w:val="124"/>
        </w:numPr>
      </w:pPr>
      <w:r>
        <w:t xml:space="preserve">In an async lambda expression, the return type is </w:t>
      </w:r>
      <w:r>
        <w:rPr>
          <w:rStyle w:val="CodeEmbedded"/>
        </w:rPr>
        <w:t>Task(Of T)</w:t>
      </w:r>
      <w:r>
        <w:t xml:space="preserve"> where </w:t>
      </w:r>
      <w:r>
        <w:rPr>
          <w:rStyle w:val="CodeEmbedded"/>
        </w:rPr>
        <w:t>T</w:t>
      </w:r>
      <w:r>
        <w:t xml:space="preserve"> is the dominant type of the expressions in all the </w:t>
      </w:r>
      <w:r>
        <w:rPr>
          <w:rStyle w:val="CodeEmbedded"/>
        </w:rPr>
        <w:t>Return</w:t>
      </w:r>
      <w:r>
        <w:t xml:space="preserve"> statements in the statement block.</w:t>
      </w:r>
    </w:p>
    <w:p w:rsidR="00EE7CEF" w:rsidRDefault="008A0CA2" w:rsidP="008A0CA2">
      <w:pPr>
        <w:numPr>
          <w:ilvl w:val="0"/>
          <w:numId w:val="124"/>
        </w:numPr>
      </w:pPr>
      <w:r>
        <w:t xml:space="preserve">In an iterator lambda expression, the return type is </w:t>
      </w:r>
      <w:r>
        <w:rPr>
          <w:rStyle w:val="CodeEmbedded"/>
        </w:rPr>
        <w:t>IEnumerable(Of T)</w:t>
      </w:r>
      <w:r>
        <w:t xml:space="preserve"> where </w:t>
      </w:r>
      <w:r>
        <w:rPr>
          <w:rStyle w:val="CodeEmbedded"/>
        </w:rPr>
        <w:t>T</w:t>
      </w:r>
      <w:r>
        <w:t xml:space="preserve"> is the dominant type of the expressions in all the </w:t>
      </w:r>
      <w:r>
        <w:rPr>
          <w:rStyle w:val="CodeEmbedded"/>
        </w:rPr>
        <w:t>Yield</w:t>
      </w:r>
      <w:r>
        <w:t xml:space="preserve"> statements in the statement block.</w:t>
      </w:r>
    </w:p>
    <w:p w:rsidR="00EE7CEF" w:rsidRDefault="008A0CA2">
      <w:r>
        <w:t>For example:</w:t>
      </w:r>
    </w:p>
    <w:p w:rsidR="00EE7CEF" w:rsidRDefault="008A0CA2">
      <w:pPr>
        <w:pStyle w:val="Code"/>
      </w:pPr>
      <w:r>
        <w:rPr>
          <w:color w:val="0000FF"/>
        </w:rPr>
        <w:t xml:space="preserve">Function </w:t>
      </w:r>
      <w:r>
        <w:t xml:space="preserve">f(min </w:t>
      </w:r>
      <w:r>
        <w:rPr>
          <w:color w:val="0000FF"/>
        </w:rPr>
        <w:t>As Integer</w:t>
      </w:r>
      <w:r>
        <w:t xml:space="preserve">, max </w:t>
      </w:r>
      <w:r>
        <w:rPr>
          <w:color w:val="0000FF"/>
        </w:rPr>
        <w:t>As Integer</w:t>
      </w:r>
      <w:r>
        <w:t xml:space="preserve">) </w:t>
      </w:r>
      <w:r>
        <w:rPr>
          <w:color w:val="0000FF"/>
        </w:rPr>
        <w:t xml:space="preserve">As </w:t>
      </w:r>
      <w:r>
        <w:rPr>
          <w:color w:val="2B91AF"/>
        </w:rPr>
        <w:t>IEnumerable</w:t>
      </w:r>
      <w:r>
        <w:t>(</w:t>
      </w:r>
      <w:r>
        <w:rPr>
          <w:color w:val="0000FF"/>
        </w:rPr>
        <w:t>Of Integer</w:t>
      </w:r>
      <w:r>
        <w:t>)</w:t>
      </w:r>
      <w:r>
        <w:br/>
      </w:r>
      <w:r>
        <w:rPr>
          <w:color w:val="0000FF"/>
        </w:rPr>
        <w:t xml:space="preserve">    If </w:t>
      </w:r>
      <w:r>
        <w:t xml:space="preserve">min &gt; max </w:t>
      </w:r>
      <w:r>
        <w:rPr>
          <w:color w:val="0000FF"/>
        </w:rPr>
        <w:t xml:space="preserve">Then Throw New </w:t>
      </w:r>
      <w:r>
        <w:rPr>
          <w:color w:val="2B91AF"/>
        </w:rPr>
        <w:t>ArgumentException</w:t>
      </w:r>
      <w:r>
        <w:t>()</w:t>
      </w:r>
      <w:r>
        <w:br/>
      </w:r>
      <w:r>
        <w:rPr>
          <w:color w:val="0000FF"/>
        </w:rPr>
        <w:t xml:space="preserve">    Dim </w:t>
      </w:r>
      <w:r>
        <w:t xml:space="preserve">x = </w:t>
      </w:r>
      <w:r>
        <w:rPr>
          <w:color w:val="0000FF"/>
        </w:rPr>
        <w:t>Iterator Function</w:t>
      </w:r>
      <w:r>
        <w:t>()</w:t>
      </w:r>
      <w:r>
        <w:br/>
      </w:r>
      <w:r>
        <w:rPr>
          <w:color w:val="0000FF"/>
        </w:rPr>
        <w:t xml:space="preserve">                  For </w:t>
      </w:r>
      <w:r>
        <w:t xml:space="preserve">i = min </w:t>
      </w:r>
      <w:r>
        <w:rPr>
          <w:color w:val="0000FF"/>
        </w:rPr>
        <w:t xml:space="preserve">To </w:t>
      </w:r>
      <w:r>
        <w:t>max</w:t>
      </w:r>
      <w:r>
        <w:br/>
      </w:r>
      <w:r>
        <w:rPr>
          <w:color w:val="0000FF"/>
        </w:rPr>
        <w:t xml:space="preserve">                    Yield </w:t>
      </w:r>
      <w:r>
        <w:t>i</w:t>
      </w:r>
      <w:r>
        <w:br/>
      </w:r>
      <w:r>
        <w:rPr>
          <w:color w:val="0000FF"/>
        </w:rPr>
        <w:t xml:space="preserve">                Next</w:t>
      </w:r>
      <w:r>
        <w:br/>
      </w:r>
      <w:r>
        <w:rPr>
          <w:color w:val="0000FF"/>
        </w:rPr>
        <w:t xml:space="preserve">               End Function</w:t>
      </w:r>
      <w:r>
        <w:br/>
      </w:r>
      <w:r>
        <w:br/>
      </w:r>
      <w:r>
        <w:rPr>
          <w:color w:val="008000"/>
        </w:rPr>
        <w:t xml:space="preserve">    ' infers x to be a delegate with return type IEnumera</w:t>
      </w:r>
      <w:r>
        <w:rPr>
          <w:color w:val="008000"/>
        </w:rPr>
        <w:t>ble(Of Integer)</w:t>
      </w:r>
      <w:r>
        <w:br/>
      </w:r>
      <w:r>
        <w:rPr>
          <w:color w:val="0000FF"/>
        </w:rPr>
        <w:t xml:space="preserve">    Return </w:t>
      </w:r>
      <w:r>
        <w:t>x()</w:t>
      </w:r>
      <w:r>
        <w:br/>
      </w:r>
      <w:r>
        <w:rPr>
          <w:color w:val="0000FF"/>
        </w:rPr>
        <w:t>End Function</w:t>
      </w:r>
    </w:p>
    <w:p w:rsidR="00EE7CEF" w:rsidRDefault="008A0CA2">
      <w:r>
        <w:t xml:space="preserve">In all cases, if there are no </w:t>
      </w:r>
      <w:r>
        <w:rPr>
          <w:rStyle w:val="CodeEmbedded"/>
        </w:rPr>
        <w:t>Return</w:t>
      </w:r>
      <w:r>
        <w:t xml:space="preserve"> (respectively </w:t>
      </w:r>
      <w:r>
        <w:rPr>
          <w:rStyle w:val="CodeEmbedded"/>
        </w:rPr>
        <w:t>Yield</w:t>
      </w:r>
      <w:r>
        <w:t>) statements, or if there is no dominant type among them, and strict semantics are being used, a compile-time error occurs; otherwise the dominant type is i</w:t>
      </w:r>
      <w:r>
        <w:t xml:space="preserve">mplicitly </w:t>
      </w:r>
      <w:r>
        <w:rPr>
          <w:rStyle w:val="CodeEmbedded"/>
        </w:rPr>
        <w:t>Object</w:t>
      </w:r>
      <w:r>
        <w:t>.</w:t>
      </w:r>
    </w:p>
    <w:p w:rsidR="00EE7CEF" w:rsidRDefault="008A0CA2">
      <w:r>
        <w:t xml:space="preserve">Note that the return type is calculated from all </w:t>
      </w:r>
      <w:r>
        <w:rPr>
          <w:rStyle w:val="CodeEmbedded"/>
        </w:rPr>
        <w:t>Return</w:t>
      </w:r>
      <w:r>
        <w:t xml:space="preserve"> statements, even if they are not reachable. For example:</w:t>
      </w:r>
    </w:p>
    <w:p w:rsidR="00EE7CEF" w:rsidRDefault="008A0CA2">
      <w:pPr>
        <w:pStyle w:val="Code"/>
      </w:pPr>
      <w:r>
        <w:rPr>
          <w:color w:val="008000"/>
        </w:rPr>
        <w:t>' Return type is Double</w:t>
      </w:r>
      <w:r>
        <w:br/>
      </w:r>
      <w:r>
        <w:rPr>
          <w:color w:val="0000FF"/>
        </w:rPr>
        <w:t xml:space="preserve">Dim </w:t>
      </w:r>
      <w:r>
        <w:t xml:space="preserve">x = </w:t>
      </w:r>
      <w:r>
        <w:rPr>
          <w:color w:val="0000FF"/>
        </w:rPr>
        <w:t>Function</w:t>
      </w:r>
      <w:r>
        <w:t>()</w:t>
      </w:r>
      <w:r>
        <w:br/>
      </w:r>
      <w:r>
        <w:rPr>
          <w:color w:val="0000FF"/>
        </w:rPr>
        <w:t xml:space="preserve">              Return </w:t>
      </w:r>
      <w:r>
        <w:t>10</w:t>
      </w:r>
      <w:r>
        <w:br/>
      </w:r>
      <w:r>
        <w:rPr>
          <w:color w:val="0000FF"/>
        </w:rPr>
        <w:t xml:space="preserve">               Return </w:t>
      </w:r>
      <w:r>
        <w:t>10.50</w:t>
      </w:r>
      <w:r>
        <w:br/>
      </w:r>
      <w:r>
        <w:rPr>
          <w:color w:val="0000FF"/>
        </w:rPr>
        <w:t xml:space="preserve">          End Function</w:t>
      </w:r>
    </w:p>
    <w:p w:rsidR="00EE7CEF" w:rsidRDefault="008A0CA2">
      <w:r>
        <w:t>There i</w:t>
      </w:r>
      <w:r>
        <w:t>s no implicit return variable, as there is no name for the variable.</w:t>
      </w:r>
    </w:p>
    <w:p w:rsidR="00EE7CEF" w:rsidRDefault="008A0CA2">
      <w:r>
        <w:t>The statement blocks inside multi-line lambda expressions have the following restrictions:</w:t>
      </w:r>
    </w:p>
    <w:p w:rsidR="00EE7CEF" w:rsidRDefault="008A0CA2" w:rsidP="008A0CA2">
      <w:pPr>
        <w:numPr>
          <w:ilvl w:val="0"/>
          <w:numId w:val="125"/>
        </w:numPr>
      </w:pPr>
      <w:r>
        <w:rPr>
          <w:rStyle w:val="CodeEmbedded"/>
        </w:rPr>
        <w:lastRenderedPageBreak/>
        <w:t>On Error</w:t>
      </w:r>
      <w:r>
        <w:t xml:space="preserve"> and </w:t>
      </w:r>
      <w:r>
        <w:rPr>
          <w:rStyle w:val="CodeEmbedded"/>
        </w:rPr>
        <w:t>Resume</w:t>
      </w:r>
      <w:r>
        <w:t xml:space="preserve"> statements are not allowed, although </w:t>
      </w:r>
      <w:r>
        <w:rPr>
          <w:rStyle w:val="CodeEmbedded"/>
        </w:rPr>
        <w:t>Try</w:t>
      </w:r>
      <w:r>
        <w:t xml:space="preserve"> statements are allowed.</w:t>
      </w:r>
    </w:p>
    <w:p w:rsidR="00EE7CEF" w:rsidRDefault="008A0CA2" w:rsidP="008A0CA2">
      <w:pPr>
        <w:numPr>
          <w:ilvl w:val="0"/>
          <w:numId w:val="125"/>
        </w:numPr>
      </w:pPr>
      <w:r>
        <w:t>Static loca</w:t>
      </w:r>
      <w:r>
        <w:t>ls cannot be declared in multi-line lambda expressions.</w:t>
      </w:r>
    </w:p>
    <w:p w:rsidR="00EE7CEF" w:rsidRDefault="008A0CA2" w:rsidP="008A0CA2">
      <w:pPr>
        <w:numPr>
          <w:ilvl w:val="0"/>
          <w:numId w:val="125"/>
        </w:numPr>
      </w:pPr>
      <w:r>
        <w:t>It is not possible to branch into or out of the statement block of a multi-line lambda expression, although the normal branching rules apply within it. For example:</w:t>
      </w:r>
    </w:p>
    <w:p w:rsidR="00EE7CEF" w:rsidRDefault="008A0CA2">
      <w:pPr>
        <w:pStyle w:val="Code"/>
        <w:ind w:left="540"/>
      </w:pPr>
      <w:r>
        <w:t>Label1:</w:t>
      </w:r>
      <w:r>
        <w:br/>
      </w:r>
      <w:r>
        <w:rPr>
          <w:color w:val="0000FF"/>
        </w:rPr>
        <w:t xml:space="preserve">Dim </w:t>
      </w:r>
      <w:r>
        <w:t xml:space="preserve">x = </w:t>
      </w:r>
      <w:r>
        <w:rPr>
          <w:color w:val="0000FF"/>
        </w:rPr>
        <w:t>Sub</w:t>
      </w:r>
      <w:r>
        <w:t>()</w:t>
      </w:r>
      <w:r>
        <w:br/>
      </w:r>
      <w:r>
        <w:rPr>
          <w:color w:val="008000"/>
        </w:rPr>
        <w:t xml:space="preserve">             </w:t>
      </w:r>
      <w:r>
        <w:rPr>
          <w:color w:val="008000"/>
        </w:rPr>
        <w:t xml:space="preserve">  ' Error: Cannot branch out</w:t>
      </w:r>
      <w:r>
        <w:br/>
      </w:r>
      <w:r>
        <w:rPr>
          <w:color w:val="0000FF"/>
        </w:rPr>
        <w:t xml:space="preserve">               GoTo </w:t>
      </w:r>
      <w:r>
        <w:t>Label1</w:t>
      </w:r>
      <w:r>
        <w:br/>
      </w:r>
      <w:r>
        <w:br/>
      </w:r>
      <w:r>
        <w:rPr>
          <w:color w:val="008000"/>
        </w:rPr>
        <w:t xml:space="preserve">               ' OK: Wholly within the lamba.</w:t>
      </w:r>
      <w:r>
        <w:br/>
      </w:r>
      <w:r>
        <w:rPr>
          <w:color w:val="0000FF"/>
        </w:rPr>
        <w:t xml:space="preserve">               GoTo </w:t>
      </w:r>
      <w:r>
        <w:t>Label2:</w:t>
      </w:r>
      <w:r>
        <w:br/>
        <w:t xml:space="preserve">          Label2:</w:t>
      </w:r>
      <w:r>
        <w:br/>
      </w:r>
      <w:r>
        <w:rPr>
          <w:color w:val="0000FF"/>
        </w:rPr>
        <w:t xml:space="preserve">          End Sub</w:t>
      </w:r>
      <w:r>
        <w:br/>
      </w:r>
      <w:r>
        <w:br/>
      </w:r>
      <w:r>
        <w:rPr>
          <w:color w:val="008000"/>
        </w:rPr>
        <w:t>' Error: Cannot branch in</w:t>
      </w:r>
      <w:r>
        <w:br/>
      </w:r>
      <w:r>
        <w:rPr>
          <w:color w:val="0000FF"/>
        </w:rPr>
        <w:t xml:space="preserve">GoTo </w:t>
      </w:r>
      <w:r>
        <w:t>Label2</w:t>
      </w:r>
    </w:p>
    <w:p w:rsidR="00EE7CEF" w:rsidRDefault="008A0CA2">
      <w:r>
        <w:t>A lambda expression is roughly equivalent to an anonymous method declared on the containing type. The initial example is roughly equivalent to:</w:t>
      </w:r>
    </w:p>
    <w:p w:rsidR="00EE7CEF" w:rsidRDefault="008A0CA2">
      <w:pPr>
        <w:pStyle w:val="Code"/>
      </w:pPr>
      <w:r>
        <w:rPr>
          <w:color w:val="0000FF"/>
        </w:rPr>
        <w:t xml:space="preserve">Module </w:t>
      </w:r>
      <w:r>
        <w:rPr>
          <w:color w:val="2B91AF"/>
        </w:rPr>
        <w:t>Test</w:t>
      </w:r>
      <w:r>
        <w:br/>
      </w:r>
      <w:r>
        <w:rPr>
          <w:color w:val="0000FF"/>
        </w:rPr>
        <w:t xml:space="preserve">    Delegate Function </w:t>
      </w:r>
      <w:r>
        <w:rPr>
          <w:color w:val="2B91AF"/>
        </w:rPr>
        <w:t>IntFunc</w:t>
      </w:r>
      <w:r>
        <w:t xml:space="preserve">(x </w:t>
      </w:r>
      <w:r>
        <w:rPr>
          <w:color w:val="0000FF"/>
        </w:rPr>
        <w:t>As Integer</w:t>
      </w:r>
      <w:r>
        <w:t xml:space="preserve">) </w:t>
      </w:r>
      <w:r>
        <w:rPr>
          <w:color w:val="0000FF"/>
        </w:rPr>
        <w:t>As Integer</w:t>
      </w:r>
      <w:r>
        <w:br/>
      </w:r>
      <w:r>
        <w:br/>
      </w:r>
      <w:r>
        <w:rPr>
          <w:color w:val="0000FF"/>
        </w:rPr>
        <w:t xml:space="preserve">    Sub </w:t>
      </w:r>
      <w:r>
        <w:t xml:space="preserve">Apply(a() </w:t>
      </w:r>
      <w:r>
        <w:rPr>
          <w:color w:val="0000FF"/>
        </w:rPr>
        <w:t>As Integer</w:t>
      </w:r>
      <w:r>
        <w:t xml:space="preserve">, func </w:t>
      </w:r>
      <w:r>
        <w:rPr>
          <w:color w:val="0000FF"/>
        </w:rPr>
        <w:t xml:space="preserve">As </w:t>
      </w:r>
      <w:r>
        <w:rPr>
          <w:color w:val="2B91AF"/>
        </w:rPr>
        <w:t>IntFun</w:t>
      </w:r>
      <w:r>
        <w:rPr>
          <w:color w:val="2B91AF"/>
        </w:rPr>
        <w:t>c</w:t>
      </w:r>
      <w:r>
        <w:t>)</w:t>
      </w:r>
      <w:r>
        <w:br/>
      </w:r>
      <w:r>
        <w:rPr>
          <w:color w:val="0000FF"/>
        </w:rPr>
        <w:t xml:space="preserve">        For </w:t>
      </w:r>
      <w:r>
        <w:t xml:space="preserve">index </w:t>
      </w:r>
      <w:r>
        <w:rPr>
          <w:color w:val="0000FF"/>
        </w:rPr>
        <w:t xml:space="preserve">As Integer </w:t>
      </w:r>
      <w:r>
        <w:t xml:space="preserve">= 0 </w:t>
      </w:r>
      <w:r>
        <w:rPr>
          <w:color w:val="0000FF"/>
        </w:rPr>
        <w:t xml:space="preserve">To </w:t>
      </w:r>
      <w:r>
        <w:t>a.Length - 1</w:t>
      </w:r>
      <w:r>
        <w:br/>
        <w:t xml:space="preserve">            a(index) = func(a(index))</w:t>
      </w:r>
      <w:r>
        <w:br/>
      </w:r>
      <w:r>
        <w:rPr>
          <w:color w:val="0000FF"/>
        </w:rPr>
        <w:t xml:space="preserve">        Next </w:t>
      </w:r>
      <w:r>
        <w:t>index</w:t>
      </w:r>
      <w:r>
        <w:br/>
      </w:r>
      <w:r>
        <w:rPr>
          <w:color w:val="0000FF"/>
        </w:rPr>
        <w:t xml:space="preserve">    End Sub</w:t>
      </w:r>
      <w:r>
        <w:br/>
      </w:r>
      <w:r>
        <w:br/>
      </w:r>
      <w:r>
        <w:rPr>
          <w:color w:val="0000FF"/>
        </w:rPr>
        <w:t xml:space="preserve">    Function </w:t>
      </w:r>
      <w:r>
        <w:t xml:space="preserve">$Lambda1(x </w:t>
      </w:r>
      <w:r>
        <w:rPr>
          <w:color w:val="0000FF"/>
        </w:rPr>
        <w:t>As Integer</w:t>
      </w:r>
      <w:r>
        <w:t xml:space="preserve">) </w:t>
      </w:r>
      <w:r>
        <w:rPr>
          <w:color w:val="0000FF"/>
        </w:rPr>
        <w:t>As Integer</w:t>
      </w:r>
      <w:r>
        <w:br/>
      </w:r>
      <w:r>
        <w:rPr>
          <w:color w:val="0000FF"/>
        </w:rPr>
        <w:t xml:space="preserve">        Return </w:t>
      </w:r>
      <w:r>
        <w:t>x * 2</w:t>
      </w:r>
      <w:r>
        <w:br/>
      </w:r>
      <w:r>
        <w:rPr>
          <w:color w:val="0000FF"/>
        </w:rPr>
        <w:t xml:space="preserve">    End Function</w:t>
      </w:r>
      <w:r>
        <w:br/>
      </w:r>
      <w:r>
        <w:br/>
      </w:r>
      <w:r>
        <w:rPr>
          <w:color w:val="0000FF"/>
        </w:rPr>
        <w:t xml:space="preserve">    Sub </w:t>
      </w:r>
      <w:r>
        <w:t>Main()</w:t>
      </w:r>
      <w:r>
        <w:br/>
      </w:r>
      <w:r>
        <w:rPr>
          <w:color w:val="0000FF"/>
        </w:rPr>
        <w:t xml:space="preserve">        Dim </w:t>
      </w:r>
      <w:r>
        <w:t xml:space="preserve">a() </w:t>
      </w:r>
      <w:r>
        <w:rPr>
          <w:color w:val="0000FF"/>
        </w:rPr>
        <w:t xml:space="preserve">As Integer </w:t>
      </w:r>
      <w:r>
        <w:t>= { 1,</w:t>
      </w:r>
      <w:r>
        <w:t xml:space="preserve"> 2, 3, 4 }</w:t>
      </w:r>
      <w:r>
        <w:br/>
      </w:r>
      <w:r>
        <w:br/>
        <w:t xml:space="preserve">        Apply(a, </w:t>
      </w:r>
      <w:r>
        <w:rPr>
          <w:color w:val="0000FF"/>
        </w:rPr>
        <w:t xml:space="preserve">AddressOf </w:t>
      </w:r>
      <w:r>
        <w:t>$Lambda1)</w:t>
      </w:r>
      <w:r>
        <w:br/>
      </w:r>
      <w:r>
        <w:br/>
      </w:r>
      <w:r>
        <w:rPr>
          <w:color w:val="0000FF"/>
        </w:rPr>
        <w:t xml:space="preserve">        For Each </w:t>
      </w:r>
      <w:r>
        <w:t xml:space="preserve">value </w:t>
      </w:r>
      <w:r>
        <w:rPr>
          <w:color w:val="0000FF"/>
        </w:rPr>
        <w:t xml:space="preserve">In </w:t>
      </w:r>
      <w:r>
        <w:t>a</w:t>
      </w:r>
      <w:r>
        <w:br/>
      </w:r>
      <w:r>
        <w:rPr>
          <w:color w:val="2B91AF"/>
        </w:rPr>
        <w:t xml:space="preserve">            Console</w:t>
      </w:r>
      <w:r>
        <w:t xml:space="preserve">.Write(value &amp; </w:t>
      </w:r>
      <w:r>
        <w:rPr>
          <w:color w:val="A31515"/>
        </w:rPr>
        <w:t>" "</w:t>
      </w:r>
      <w:r>
        <w:t>)</w:t>
      </w:r>
      <w:r>
        <w:br/>
      </w:r>
      <w:r>
        <w:rPr>
          <w:color w:val="0000FF"/>
        </w:rPr>
        <w:t xml:space="preserve">        Next </w:t>
      </w:r>
      <w:r>
        <w:t>value</w:t>
      </w:r>
      <w:r>
        <w:br/>
      </w:r>
      <w:r>
        <w:rPr>
          <w:color w:val="0000FF"/>
        </w:rPr>
        <w:t xml:space="preserve">    End Sub</w:t>
      </w:r>
      <w:r>
        <w:br/>
      </w:r>
      <w:r>
        <w:rPr>
          <w:color w:val="0000FF"/>
        </w:rPr>
        <w:t>End Module</w:t>
      </w:r>
    </w:p>
    <w:p w:rsidR="00EE7CEF" w:rsidRDefault="008A0CA2">
      <w:pPr>
        <w:pStyle w:val="Heading3"/>
      </w:pPr>
      <w:bookmarkStart w:id="423" w:name="_Toc00265"/>
      <w:r>
        <w:t>Closures</w:t>
      </w:r>
      <w:bookmarkEnd w:id="423"/>
    </w:p>
    <w:p w:rsidR="00EE7CEF" w:rsidRDefault="008A0CA2">
      <w:r>
        <w:t>Lambda expressions have access to all of the variables in scope, including local variabl</w:t>
      </w:r>
      <w:r>
        <w:t>es or parameters defined in the containing method and lambda expressions. When a lambda expression refers to a local variable or parameter, the lambda expression captures the variable being referred to into a closure. A closure is an object that lives on t</w:t>
      </w:r>
      <w:r>
        <w:t>he heap instead of on the stack, and when a variable is captured, all references to the variable are redirected to the closure. This enables lambda expressions to continue to refer to local variables and parameters even after the containing method is compl</w:t>
      </w:r>
      <w:r>
        <w:t>ete. For example:</w:t>
      </w:r>
    </w:p>
    <w:p w:rsidR="00EE7CEF" w:rsidRDefault="008A0CA2">
      <w:pPr>
        <w:pStyle w:val="Code"/>
      </w:pPr>
      <w:r>
        <w:rPr>
          <w:color w:val="0000FF"/>
        </w:rPr>
        <w:t xml:space="preserve">Module </w:t>
      </w:r>
      <w:r>
        <w:rPr>
          <w:color w:val="2B91AF"/>
        </w:rPr>
        <w:t>Test</w:t>
      </w:r>
      <w:r>
        <w:br/>
      </w:r>
      <w:r>
        <w:rPr>
          <w:color w:val="0000FF"/>
        </w:rPr>
        <w:t xml:space="preserve">    Delegate Function </w:t>
      </w:r>
      <w:r>
        <w:rPr>
          <w:color w:val="2B91AF"/>
        </w:rPr>
        <w:t>D</w:t>
      </w:r>
      <w:r>
        <w:t xml:space="preserve">() </w:t>
      </w:r>
      <w:r>
        <w:rPr>
          <w:color w:val="0000FF"/>
        </w:rPr>
        <w:t>As Integer</w:t>
      </w:r>
      <w:r>
        <w:br/>
      </w:r>
      <w:r>
        <w:br/>
      </w:r>
      <w:r>
        <w:rPr>
          <w:color w:val="0000FF"/>
        </w:rPr>
        <w:t xml:space="preserve">    Function </w:t>
      </w:r>
      <w:r>
        <w:t xml:space="preserve">M() </w:t>
      </w:r>
      <w:r>
        <w:rPr>
          <w:color w:val="0000FF"/>
        </w:rPr>
        <w:t xml:space="preserve">As </w:t>
      </w:r>
      <w:r>
        <w:rPr>
          <w:color w:val="2B91AF"/>
        </w:rPr>
        <w:t>D</w:t>
      </w:r>
      <w:r>
        <w:br/>
      </w:r>
      <w:r>
        <w:rPr>
          <w:color w:val="0000FF"/>
        </w:rPr>
        <w:t xml:space="preserve">        Dim </w:t>
      </w:r>
      <w:r>
        <w:t xml:space="preserve">x </w:t>
      </w:r>
      <w:r>
        <w:rPr>
          <w:color w:val="0000FF"/>
        </w:rPr>
        <w:t xml:space="preserve">As Integer </w:t>
      </w:r>
      <w:r>
        <w:t>= 10</w:t>
      </w:r>
      <w:r>
        <w:br/>
      </w:r>
      <w:r>
        <w:rPr>
          <w:color w:val="0000FF"/>
        </w:rPr>
        <w:lastRenderedPageBreak/>
        <w:t xml:space="preserve">        Return Function</w:t>
      </w:r>
      <w:r>
        <w:t>() x</w:t>
      </w:r>
      <w:r>
        <w:br/>
      </w:r>
      <w:r>
        <w:rPr>
          <w:color w:val="0000FF"/>
        </w:rPr>
        <w:t xml:space="preserve">    End Function</w:t>
      </w:r>
      <w:r>
        <w:br/>
      </w:r>
      <w:r>
        <w:br/>
      </w:r>
      <w:r>
        <w:rPr>
          <w:color w:val="0000FF"/>
        </w:rPr>
        <w:t xml:space="preserve">    Sub </w:t>
      </w:r>
      <w:r>
        <w:t>Main()</w:t>
      </w:r>
      <w:r>
        <w:br/>
      </w:r>
      <w:r>
        <w:rPr>
          <w:color w:val="0000FF"/>
        </w:rPr>
        <w:t xml:space="preserve">        Dim </w:t>
      </w:r>
      <w:r>
        <w:t xml:space="preserve">y </w:t>
      </w:r>
      <w:r>
        <w:rPr>
          <w:color w:val="0000FF"/>
        </w:rPr>
        <w:t xml:space="preserve">As </w:t>
      </w:r>
      <w:r>
        <w:rPr>
          <w:color w:val="2B91AF"/>
        </w:rPr>
        <w:t xml:space="preserve">D </w:t>
      </w:r>
      <w:r>
        <w:t>= M()</w:t>
      </w:r>
      <w:r>
        <w:br/>
      </w:r>
      <w:r>
        <w:br/>
      </w:r>
      <w:r>
        <w:rPr>
          <w:color w:val="008000"/>
        </w:rPr>
        <w:t xml:space="preserve">        ' Prints 10</w:t>
      </w:r>
      <w:r>
        <w:br/>
      </w:r>
      <w:r>
        <w:rPr>
          <w:color w:val="2B91AF"/>
        </w:rPr>
        <w:t xml:space="preserve">        Console</w:t>
      </w:r>
      <w:r>
        <w:t>.WriteLine(y())</w:t>
      </w:r>
      <w:r>
        <w:br/>
      </w:r>
      <w:r>
        <w:rPr>
          <w:color w:val="0000FF"/>
        </w:rPr>
        <w:t xml:space="preserve">    End Sub</w:t>
      </w:r>
      <w:r>
        <w:br/>
      </w:r>
      <w:r>
        <w:rPr>
          <w:color w:val="0000FF"/>
        </w:rPr>
        <w:t>End Module</w:t>
      </w:r>
    </w:p>
    <w:p w:rsidR="00EE7CEF" w:rsidRDefault="008A0CA2">
      <w:r>
        <w:t>is roughly equivalent to:</w:t>
      </w:r>
    </w:p>
    <w:p w:rsidR="00EE7CEF" w:rsidRDefault="008A0CA2">
      <w:pPr>
        <w:pStyle w:val="Code"/>
      </w:pPr>
      <w:r>
        <w:rPr>
          <w:color w:val="0000FF"/>
        </w:rPr>
        <w:t xml:space="preserve">Module </w:t>
      </w:r>
      <w:r>
        <w:rPr>
          <w:color w:val="2B91AF"/>
        </w:rPr>
        <w:t>Test</w:t>
      </w:r>
      <w:r>
        <w:br/>
      </w:r>
      <w:r>
        <w:rPr>
          <w:color w:val="0000FF"/>
        </w:rPr>
        <w:t xml:space="preserve">    Delegate Function </w:t>
      </w:r>
      <w:r>
        <w:rPr>
          <w:color w:val="2B91AF"/>
        </w:rPr>
        <w:t>D</w:t>
      </w:r>
      <w:r>
        <w:t xml:space="preserve">() </w:t>
      </w:r>
      <w:r>
        <w:rPr>
          <w:color w:val="0000FF"/>
        </w:rPr>
        <w:t>As Integer</w:t>
      </w:r>
      <w:r>
        <w:br/>
      </w:r>
      <w:r>
        <w:br/>
      </w:r>
      <w:r>
        <w:rPr>
          <w:color w:val="0000FF"/>
        </w:rPr>
        <w:t xml:space="preserve">    Class </w:t>
      </w:r>
      <w:r>
        <w:t>$Closure1</w:t>
      </w:r>
      <w:r>
        <w:br/>
      </w:r>
      <w:r>
        <w:rPr>
          <w:color w:val="0000FF"/>
        </w:rPr>
        <w:t xml:space="preserve">        Public </w:t>
      </w:r>
      <w:r>
        <w:t xml:space="preserve">x </w:t>
      </w:r>
      <w:r>
        <w:rPr>
          <w:color w:val="0000FF"/>
        </w:rPr>
        <w:t>As Integer</w:t>
      </w:r>
      <w:r>
        <w:br/>
      </w:r>
      <w:r>
        <w:br/>
      </w:r>
      <w:r>
        <w:rPr>
          <w:color w:val="0000FF"/>
        </w:rPr>
        <w:t xml:space="preserve">        Function </w:t>
      </w:r>
      <w:r>
        <w:t xml:space="preserve">$Lambda1() </w:t>
      </w:r>
      <w:r>
        <w:rPr>
          <w:color w:val="0000FF"/>
        </w:rPr>
        <w:t>As Integer</w:t>
      </w:r>
      <w:r>
        <w:br/>
      </w:r>
      <w:r>
        <w:rPr>
          <w:color w:val="0000FF"/>
        </w:rPr>
        <w:t xml:space="preserve">            Return </w:t>
      </w:r>
      <w:r>
        <w:t>x</w:t>
      </w:r>
      <w:r>
        <w:br/>
      </w:r>
      <w:r>
        <w:rPr>
          <w:color w:val="0000FF"/>
        </w:rPr>
        <w:t xml:space="preserve">        End Function</w:t>
      </w:r>
      <w:r>
        <w:br/>
      </w:r>
      <w:r>
        <w:rPr>
          <w:color w:val="0000FF"/>
        </w:rPr>
        <w:t xml:space="preserve">    End Cla</w:t>
      </w:r>
      <w:r>
        <w:rPr>
          <w:color w:val="0000FF"/>
        </w:rPr>
        <w:t>ss</w:t>
      </w:r>
      <w:r>
        <w:br/>
      </w:r>
      <w:r>
        <w:br/>
      </w:r>
      <w:r>
        <w:rPr>
          <w:color w:val="0000FF"/>
        </w:rPr>
        <w:t xml:space="preserve">    Function </w:t>
      </w:r>
      <w:r>
        <w:t xml:space="preserve">M() </w:t>
      </w:r>
      <w:r>
        <w:rPr>
          <w:color w:val="0000FF"/>
        </w:rPr>
        <w:t xml:space="preserve">As </w:t>
      </w:r>
      <w:r>
        <w:rPr>
          <w:color w:val="2B91AF"/>
        </w:rPr>
        <w:t>D</w:t>
      </w:r>
      <w:r>
        <w:br/>
      </w:r>
      <w:r>
        <w:rPr>
          <w:color w:val="0000FF"/>
        </w:rPr>
        <w:t xml:space="preserve">        Dim </w:t>
      </w:r>
      <w:r>
        <w:t xml:space="preserve">c </w:t>
      </w:r>
      <w:r>
        <w:rPr>
          <w:color w:val="0000FF"/>
        </w:rPr>
        <w:t xml:space="preserve">As New </w:t>
      </w:r>
      <w:r>
        <w:t>$Closure1()</w:t>
      </w:r>
      <w:r>
        <w:br/>
        <w:t xml:space="preserve">        c.x = 10</w:t>
      </w:r>
      <w:r>
        <w:br/>
      </w:r>
      <w:r>
        <w:rPr>
          <w:color w:val="0000FF"/>
        </w:rPr>
        <w:t xml:space="preserve">        Return AddressOf </w:t>
      </w:r>
      <w:r>
        <w:t>c.$Lambda1</w:t>
      </w:r>
      <w:r>
        <w:br/>
      </w:r>
      <w:r>
        <w:rPr>
          <w:color w:val="0000FF"/>
        </w:rPr>
        <w:t xml:space="preserve">    End Function</w:t>
      </w:r>
      <w:r>
        <w:br/>
      </w:r>
      <w:r>
        <w:br/>
      </w:r>
      <w:r>
        <w:rPr>
          <w:color w:val="0000FF"/>
        </w:rPr>
        <w:t xml:space="preserve">    Sub </w:t>
      </w:r>
      <w:r>
        <w:t>Main()</w:t>
      </w:r>
      <w:r>
        <w:br/>
      </w:r>
      <w:r>
        <w:rPr>
          <w:color w:val="0000FF"/>
        </w:rPr>
        <w:t xml:space="preserve">        Dim </w:t>
      </w:r>
      <w:r>
        <w:t xml:space="preserve">y </w:t>
      </w:r>
      <w:r>
        <w:rPr>
          <w:color w:val="0000FF"/>
        </w:rPr>
        <w:t xml:space="preserve">As </w:t>
      </w:r>
      <w:r>
        <w:rPr>
          <w:color w:val="2B91AF"/>
        </w:rPr>
        <w:t xml:space="preserve">D </w:t>
      </w:r>
      <w:r>
        <w:t>= M()</w:t>
      </w:r>
      <w:r>
        <w:br/>
      </w:r>
      <w:r>
        <w:br/>
      </w:r>
      <w:r>
        <w:rPr>
          <w:color w:val="008000"/>
        </w:rPr>
        <w:t xml:space="preserve">        ' Prints 10</w:t>
      </w:r>
      <w:r>
        <w:br/>
      </w:r>
      <w:r>
        <w:rPr>
          <w:color w:val="2B91AF"/>
        </w:rPr>
        <w:t xml:space="preserve">        Console</w:t>
      </w:r>
      <w:r>
        <w:t>.WriteLine(y())</w:t>
      </w:r>
      <w:r>
        <w:br/>
      </w:r>
      <w:r>
        <w:rPr>
          <w:color w:val="0000FF"/>
        </w:rPr>
        <w:t xml:space="preserve">    End Sub</w:t>
      </w:r>
      <w:r>
        <w:br/>
      </w:r>
      <w:r>
        <w:rPr>
          <w:color w:val="0000FF"/>
        </w:rPr>
        <w:t>End Module</w:t>
      </w:r>
    </w:p>
    <w:p w:rsidR="00EE7CEF" w:rsidRDefault="008A0CA2">
      <w:r>
        <w:t>A closure c</w:t>
      </w:r>
      <w:r>
        <w:t>aptures a new copy of a local variable each time it enters the block in which the local variable is declared, but the new copy is initialized with the value of the previous copy, if any. For example:</w:t>
      </w:r>
    </w:p>
    <w:p w:rsidR="00EE7CEF" w:rsidRDefault="008A0CA2">
      <w:pPr>
        <w:pStyle w:val="Code"/>
      </w:pPr>
      <w:r>
        <w:rPr>
          <w:color w:val="0000FF"/>
        </w:rPr>
        <w:t xml:space="preserve">Module </w:t>
      </w:r>
      <w:r>
        <w:rPr>
          <w:color w:val="2B91AF"/>
        </w:rPr>
        <w:t>Test</w:t>
      </w:r>
      <w:r>
        <w:br/>
      </w:r>
      <w:r>
        <w:rPr>
          <w:color w:val="0000FF"/>
        </w:rPr>
        <w:t xml:space="preserve">    Delegate Function </w:t>
      </w:r>
      <w:r>
        <w:rPr>
          <w:color w:val="2B91AF"/>
        </w:rPr>
        <w:t>D</w:t>
      </w:r>
      <w:r>
        <w:t xml:space="preserve">() </w:t>
      </w:r>
      <w:r>
        <w:rPr>
          <w:color w:val="0000FF"/>
        </w:rPr>
        <w:t>As Integer</w:t>
      </w:r>
      <w:r>
        <w:br/>
      </w:r>
      <w:r>
        <w:br/>
      </w:r>
      <w:r>
        <w:rPr>
          <w:color w:val="0000FF"/>
        </w:rPr>
        <w:t xml:space="preserve">    Fu</w:t>
      </w:r>
      <w:r>
        <w:rPr>
          <w:color w:val="0000FF"/>
        </w:rPr>
        <w:t xml:space="preserve">nction </w:t>
      </w:r>
      <w:r>
        <w:t xml:space="preserve">M() </w:t>
      </w:r>
      <w:r>
        <w:rPr>
          <w:color w:val="0000FF"/>
        </w:rPr>
        <w:t xml:space="preserve">As </w:t>
      </w:r>
      <w:r>
        <w:rPr>
          <w:color w:val="2B91AF"/>
        </w:rPr>
        <w:t>D</w:t>
      </w:r>
      <w:r>
        <w:t>()</w:t>
      </w:r>
      <w:r>
        <w:br/>
      </w:r>
      <w:r>
        <w:rPr>
          <w:color w:val="0000FF"/>
        </w:rPr>
        <w:t xml:space="preserve">        Dim </w:t>
      </w:r>
      <w:r>
        <w:t xml:space="preserve">a(9) </w:t>
      </w:r>
      <w:r>
        <w:rPr>
          <w:color w:val="0000FF"/>
        </w:rPr>
        <w:t xml:space="preserve">As </w:t>
      </w:r>
      <w:r>
        <w:rPr>
          <w:color w:val="2B91AF"/>
        </w:rPr>
        <w:t>D</w:t>
      </w:r>
      <w:r>
        <w:br/>
      </w:r>
      <w:r>
        <w:br/>
      </w:r>
      <w:r>
        <w:rPr>
          <w:color w:val="0000FF"/>
        </w:rPr>
        <w:t xml:space="preserve">        For </w:t>
      </w:r>
      <w:r>
        <w:t xml:space="preserve">i </w:t>
      </w:r>
      <w:r>
        <w:rPr>
          <w:color w:val="0000FF"/>
        </w:rPr>
        <w:t xml:space="preserve">As Integer </w:t>
      </w:r>
      <w:r>
        <w:t xml:space="preserve">= 0 </w:t>
      </w:r>
      <w:r>
        <w:rPr>
          <w:color w:val="0000FF"/>
        </w:rPr>
        <w:t xml:space="preserve">To </w:t>
      </w:r>
      <w:r>
        <w:t>9</w:t>
      </w:r>
      <w:r>
        <w:br/>
      </w:r>
      <w:r>
        <w:rPr>
          <w:color w:val="0000FF"/>
        </w:rPr>
        <w:t xml:space="preserve">            Dim </w:t>
      </w:r>
      <w:r>
        <w:t>x</w:t>
      </w:r>
      <w:r>
        <w:br/>
        <w:t xml:space="preserve">            a(i) = </w:t>
      </w:r>
      <w:r>
        <w:rPr>
          <w:color w:val="0000FF"/>
        </w:rPr>
        <w:t>Function</w:t>
      </w:r>
      <w:r>
        <w:t>() x</w:t>
      </w:r>
      <w:r>
        <w:br/>
        <w:t xml:space="preserve">            x += 1</w:t>
      </w:r>
      <w:r>
        <w:br/>
      </w:r>
      <w:r>
        <w:rPr>
          <w:color w:val="0000FF"/>
        </w:rPr>
        <w:t xml:space="preserve">        Next </w:t>
      </w:r>
      <w:r>
        <w:t>i</w:t>
      </w:r>
      <w:r>
        <w:br/>
      </w:r>
      <w:r>
        <w:br/>
      </w:r>
      <w:r>
        <w:rPr>
          <w:color w:val="0000FF"/>
        </w:rPr>
        <w:t xml:space="preserve">        Return </w:t>
      </w:r>
      <w:r>
        <w:t>a</w:t>
      </w:r>
      <w:r>
        <w:br/>
      </w:r>
      <w:r>
        <w:rPr>
          <w:color w:val="0000FF"/>
        </w:rPr>
        <w:t xml:space="preserve">    End Function</w:t>
      </w:r>
      <w:r>
        <w:br/>
      </w:r>
      <w:r>
        <w:br/>
      </w:r>
      <w:r>
        <w:rPr>
          <w:color w:val="0000FF"/>
        </w:rPr>
        <w:t xml:space="preserve">    Sub </w:t>
      </w:r>
      <w:r>
        <w:t>Main()</w:t>
      </w:r>
      <w:r>
        <w:br/>
      </w:r>
      <w:r>
        <w:rPr>
          <w:color w:val="0000FF"/>
        </w:rPr>
        <w:t xml:space="preserve">        Dim </w:t>
      </w:r>
      <w:r>
        <w:t xml:space="preserve">y() </w:t>
      </w:r>
      <w:r>
        <w:rPr>
          <w:color w:val="0000FF"/>
        </w:rPr>
        <w:t xml:space="preserve">As </w:t>
      </w:r>
      <w:r>
        <w:rPr>
          <w:color w:val="2B91AF"/>
        </w:rPr>
        <w:t xml:space="preserve">D </w:t>
      </w:r>
      <w:r>
        <w:t>= M()</w:t>
      </w:r>
      <w:r>
        <w:br/>
      </w:r>
      <w:r>
        <w:br/>
      </w:r>
      <w:r>
        <w:rPr>
          <w:color w:val="0000FF"/>
        </w:rPr>
        <w:t xml:space="preserve">        For </w:t>
      </w:r>
      <w:r>
        <w:t xml:space="preserve">i </w:t>
      </w:r>
      <w:r>
        <w:rPr>
          <w:color w:val="0000FF"/>
        </w:rPr>
        <w:t xml:space="preserve">As Integer </w:t>
      </w:r>
      <w:r>
        <w:t xml:space="preserve">= 0 </w:t>
      </w:r>
      <w:r>
        <w:rPr>
          <w:color w:val="0000FF"/>
        </w:rPr>
        <w:t xml:space="preserve">To </w:t>
      </w:r>
      <w:r>
        <w:t>9</w:t>
      </w:r>
      <w:r>
        <w:br/>
      </w:r>
      <w:r>
        <w:rPr>
          <w:color w:val="2B91AF"/>
        </w:rPr>
        <w:t xml:space="preserve">            Console</w:t>
      </w:r>
      <w:r>
        <w:t xml:space="preserve">.Write(y(i)() &amp; </w:t>
      </w:r>
      <w:r>
        <w:rPr>
          <w:color w:val="A31515"/>
        </w:rPr>
        <w:t>" "</w:t>
      </w:r>
      <w:r>
        <w:t>)</w:t>
      </w:r>
      <w:r>
        <w:br/>
      </w:r>
      <w:r>
        <w:rPr>
          <w:color w:val="0000FF"/>
        </w:rPr>
        <w:lastRenderedPageBreak/>
        <w:t xml:space="preserve">        Next </w:t>
      </w:r>
      <w:r>
        <w:t>i</w:t>
      </w:r>
      <w:r>
        <w:br/>
      </w:r>
      <w:r>
        <w:rPr>
          <w:color w:val="0000FF"/>
        </w:rPr>
        <w:t xml:space="preserve">    End Sub</w:t>
      </w:r>
      <w:r>
        <w:br/>
      </w:r>
      <w:r>
        <w:rPr>
          <w:color w:val="0000FF"/>
        </w:rPr>
        <w:t>End Module</w:t>
      </w:r>
    </w:p>
    <w:p w:rsidR="00EE7CEF" w:rsidRDefault="008A0CA2">
      <w:r>
        <w:t>prints</w:t>
      </w:r>
    </w:p>
    <w:p w:rsidR="00EE7CEF" w:rsidRDefault="008A0CA2">
      <w:pPr>
        <w:pStyle w:val="Code"/>
      </w:pPr>
      <w:r>
        <w:t>1 2 3 4 5 6 7 8 9 10</w:t>
      </w:r>
    </w:p>
    <w:p w:rsidR="00EE7CEF" w:rsidRDefault="008A0CA2">
      <w:r>
        <w:t>instead of</w:t>
      </w:r>
    </w:p>
    <w:p w:rsidR="00EE7CEF" w:rsidRDefault="008A0CA2">
      <w:pPr>
        <w:pStyle w:val="Code"/>
      </w:pPr>
      <w:r>
        <w:t>9 9 9 9 9 9 9 9 9 9</w:t>
      </w:r>
    </w:p>
    <w:p w:rsidR="00EE7CEF" w:rsidRDefault="008A0CA2">
      <w:r>
        <w:t xml:space="preserve">Because closures have to be initialized when entering a block, it is not allowed to </w:t>
      </w:r>
      <w:r>
        <w:rPr>
          <w:rStyle w:val="CodeEmbedded"/>
        </w:rPr>
        <w:t>GoTo</w:t>
      </w:r>
      <w:r>
        <w:t xml:space="preserve"> into a blo</w:t>
      </w:r>
      <w:r>
        <w:t xml:space="preserve">ck with a closure from outside of that block, although it is allowed to </w:t>
      </w:r>
      <w:r>
        <w:rPr>
          <w:rStyle w:val="CodeEmbedded"/>
        </w:rPr>
        <w:t>Resume</w:t>
      </w:r>
      <w:r>
        <w:t xml:space="preserve"> into a block with a closure. For example: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a = 10</w:t>
      </w:r>
      <w:r>
        <w:br/>
      </w:r>
      <w:r>
        <w:br/>
      </w:r>
      <w:r>
        <w:rPr>
          <w:color w:val="0000FF"/>
        </w:rPr>
        <w:t xml:space="preserve">        If </w:t>
      </w:r>
      <w:r>
        <w:t xml:space="preserve">a = 10 </w:t>
      </w:r>
      <w:r>
        <w:rPr>
          <w:color w:val="0000FF"/>
        </w:rPr>
        <w:t>Then</w:t>
      </w:r>
      <w:r>
        <w:br/>
        <w:t>L1:</w:t>
      </w:r>
      <w:r>
        <w:br/>
      </w:r>
      <w:r>
        <w:rPr>
          <w:color w:val="0000FF"/>
        </w:rPr>
        <w:t xml:space="preserve">            Dim </w:t>
      </w:r>
      <w:r>
        <w:t xml:space="preserve">x = </w:t>
      </w:r>
      <w:r>
        <w:rPr>
          <w:color w:val="0000FF"/>
        </w:rPr>
        <w:t>Function</w:t>
      </w:r>
      <w:r>
        <w:t>() a</w:t>
      </w:r>
      <w:r>
        <w:br/>
      </w:r>
      <w:r>
        <w:br/>
      </w:r>
      <w:r>
        <w:rPr>
          <w:color w:val="008000"/>
        </w:rPr>
        <w:t xml:space="preserve">            ' Valid, source is within block</w:t>
      </w:r>
      <w:r>
        <w:br/>
      </w:r>
      <w:r>
        <w:rPr>
          <w:color w:val="0000FF"/>
        </w:rPr>
        <w:t xml:space="preserve">            GoTo </w:t>
      </w:r>
      <w:r>
        <w:t>L2</w:t>
      </w:r>
      <w:r>
        <w:br/>
        <w:t>L2:</w:t>
      </w:r>
      <w:r>
        <w:br/>
      </w:r>
      <w:r>
        <w:rPr>
          <w:color w:val="0000FF"/>
        </w:rPr>
        <w:t xml:space="preserve">        End If</w:t>
      </w:r>
      <w:r>
        <w:br/>
      </w:r>
      <w:r>
        <w:br/>
      </w:r>
      <w:r>
        <w:rPr>
          <w:color w:val="008000"/>
        </w:rPr>
        <w:t xml:space="preserve">        ' ERROR: target is inside block with closure</w:t>
      </w:r>
      <w:r>
        <w:br/>
      </w:r>
      <w:r>
        <w:rPr>
          <w:color w:val="0000FF"/>
        </w:rPr>
        <w:t xml:space="preserve">        GoTo </w:t>
      </w:r>
      <w:r>
        <w:t>L1</w:t>
      </w:r>
      <w:r>
        <w:br/>
      </w:r>
      <w:r>
        <w:rPr>
          <w:color w:val="0000FF"/>
        </w:rPr>
        <w:t xml:space="preserve">    End Sub</w:t>
      </w:r>
      <w:r>
        <w:br/>
      </w:r>
      <w:r>
        <w:rPr>
          <w:color w:val="0000FF"/>
        </w:rPr>
        <w:t>End Module</w:t>
      </w:r>
    </w:p>
    <w:p w:rsidR="00EE7CEF" w:rsidRDefault="008A0CA2">
      <w:r>
        <w:t>Because they cannot be captured into a closure, the following cannot appear insi</w:t>
      </w:r>
      <w:r>
        <w:t>de of a lambda expression:</w:t>
      </w:r>
    </w:p>
    <w:p w:rsidR="00EE7CEF" w:rsidRDefault="008A0CA2" w:rsidP="008A0CA2">
      <w:pPr>
        <w:numPr>
          <w:ilvl w:val="0"/>
          <w:numId w:val="126"/>
        </w:numPr>
      </w:pPr>
      <w:r>
        <w:t>Reference parameters.</w:t>
      </w:r>
    </w:p>
    <w:p w:rsidR="00EE7CEF" w:rsidRDefault="008A0CA2" w:rsidP="008A0CA2">
      <w:pPr>
        <w:numPr>
          <w:ilvl w:val="0"/>
          <w:numId w:val="126"/>
        </w:numPr>
      </w:pPr>
      <w:r>
        <w:t>Instance expressions (</w:t>
      </w:r>
      <w:r>
        <w:rPr>
          <w:rStyle w:val="CodeEmbedded"/>
        </w:rPr>
        <w:t>Me</w:t>
      </w:r>
      <w:r>
        <w:t xml:space="preserve">, </w:t>
      </w:r>
      <w:r>
        <w:rPr>
          <w:rStyle w:val="CodeEmbedded"/>
        </w:rPr>
        <w:t>MyClass</w:t>
      </w:r>
      <w:r>
        <w:t xml:space="preserve">, </w:t>
      </w:r>
      <w:r>
        <w:rPr>
          <w:rStyle w:val="CodeEmbedded"/>
        </w:rPr>
        <w:t>MyBase</w:t>
      </w:r>
      <w:r>
        <w:t xml:space="preserve">), if the type of </w:t>
      </w:r>
      <w:r>
        <w:rPr>
          <w:rStyle w:val="CodeEmbedded"/>
        </w:rPr>
        <w:t>Me</w:t>
      </w:r>
      <w:r>
        <w:t xml:space="preserve"> is not a class.</w:t>
      </w:r>
    </w:p>
    <w:p w:rsidR="00EE7CEF" w:rsidRDefault="008A0CA2">
      <w:r>
        <w:t>The members of an anonymous type-creation expression, if the lambda expression is part of the expression. For example:</w:t>
      </w:r>
    </w:p>
    <w:p w:rsidR="00EE7CEF" w:rsidRDefault="008A0CA2">
      <w:pPr>
        <w:pStyle w:val="Code"/>
      </w:pPr>
      <w:r>
        <w:rPr>
          <w:color w:val="008000"/>
        </w:rPr>
        <w:t>' Error: Lambda cannot refer to anonymous type field</w:t>
      </w:r>
      <w:r>
        <w:br/>
      </w:r>
      <w:r>
        <w:rPr>
          <w:color w:val="0000FF"/>
        </w:rPr>
        <w:t xml:space="preserve">Dim </w:t>
      </w:r>
      <w:r>
        <w:t xml:space="preserve">x = </w:t>
      </w:r>
      <w:r>
        <w:rPr>
          <w:color w:val="0000FF"/>
        </w:rPr>
        <w:t xml:space="preserve">New With </w:t>
      </w:r>
      <w:r>
        <w:t xml:space="preserve">{ .a = 12, .b = </w:t>
      </w:r>
      <w:r>
        <w:rPr>
          <w:color w:val="0000FF"/>
        </w:rPr>
        <w:t>Function</w:t>
      </w:r>
      <w:r>
        <w:t>() .a }</w:t>
      </w:r>
    </w:p>
    <w:p w:rsidR="00EE7CEF" w:rsidRDefault="008A0CA2">
      <w:r>
        <w:rPr>
          <w:rStyle w:val="CodeEmbedded"/>
        </w:rPr>
        <w:t>ReadOnly</w:t>
      </w:r>
      <w:r>
        <w:t xml:space="preserve"> instance variables in instance constructors or </w:t>
      </w:r>
      <w:r>
        <w:rPr>
          <w:rStyle w:val="CodeEmbedded"/>
        </w:rPr>
        <w:t>ReadOnly</w:t>
      </w:r>
      <w:r>
        <w:t xml:space="preserve"> shared variables in shared constructors where the variables are used in a non-value conte</w:t>
      </w:r>
      <w:r>
        <w:t>xt. For example:</w:t>
      </w:r>
    </w:p>
    <w:p w:rsidR="00EE7CEF" w:rsidRDefault="008A0CA2">
      <w:pPr>
        <w:pStyle w:val="Code"/>
      </w:pPr>
      <w:r>
        <w:rPr>
          <w:color w:val="0000FF"/>
        </w:rPr>
        <w:t xml:space="preserve">Class </w:t>
      </w:r>
      <w:r>
        <w:rPr>
          <w:color w:val="2B91AF"/>
        </w:rPr>
        <w:t>C1</w:t>
      </w:r>
      <w:r>
        <w:br/>
      </w:r>
      <w:r>
        <w:rPr>
          <w:color w:val="0000FF"/>
        </w:rPr>
        <w:t xml:space="preserve">    ReadOnly </w:t>
      </w:r>
      <w:r>
        <w:t xml:space="preserve">F1 </w:t>
      </w:r>
      <w:r>
        <w:rPr>
          <w:color w:val="0000FF"/>
        </w:rPr>
        <w:t>As Integer</w:t>
      </w:r>
      <w:r>
        <w:br/>
      </w:r>
      <w:r>
        <w:br/>
      </w:r>
      <w:r>
        <w:rPr>
          <w:color w:val="0000FF"/>
        </w:rPr>
        <w:t xml:space="preserve">    Sub New</w:t>
      </w:r>
      <w:r>
        <w:t>()</w:t>
      </w:r>
      <w:r>
        <w:br/>
      </w:r>
      <w:r>
        <w:rPr>
          <w:color w:val="008000"/>
        </w:rPr>
        <w:t xml:space="preserve">        ' Valid, doesn't modify F1</w:t>
      </w:r>
      <w:r>
        <w:br/>
      </w:r>
      <w:r>
        <w:rPr>
          <w:color w:val="0000FF"/>
        </w:rPr>
        <w:t xml:space="preserve">        Dim </w:t>
      </w:r>
      <w:r>
        <w:t xml:space="preserve">x = </w:t>
      </w:r>
      <w:r>
        <w:rPr>
          <w:color w:val="0000FF"/>
        </w:rPr>
        <w:t>Function</w:t>
      </w:r>
      <w:r>
        <w:t>() F1</w:t>
      </w:r>
      <w:r>
        <w:br/>
      </w:r>
      <w:r>
        <w:br/>
      </w:r>
      <w:r>
        <w:rPr>
          <w:color w:val="008000"/>
        </w:rPr>
        <w:t xml:space="preserve">        ' Error, tries to modify F1</w:t>
      </w:r>
      <w:r>
        <w:br/>
      </w:r>
      <w:r>
        <w:rPr>
          <w:color w:val="0000FF"/>
        </w:rPr>
        <w:t xml:space="preserve">        Dim </w:t>
      </w:r>
      <w:r>
        <w:t xml:space="preserve">f = </w:t>
      </w:r>
      <w:r>
        <w:rPr>
          <w:color w:val="0000FF"/>
        </w:rPr>
        <w:t>Function</w:t>
      </w:r>
      <w:r>
        <w:t>() ModifyValue(F1)</w:t>
      </w:r>
      <w:r>
        <w:br/>
      </w:r>
      <w:r>
        <w:rPr>
          <w:color w:val="0000FF"/>
        </w:rPr>
        <w:t xml:space="preserve">    End Sub</w:t>
      </w:r>
      <w:r>
        <w:br/>
      </w:r>
      <w:r>
        <w:br/>
      </w:r>
      <w:r>
        <w:rPr>
          <w:color w:val="0000FF"/>
        </w:rPr>
        <w:t xml:space="preserve">    Sub </w:t>
      </w:r>
      <w:r>
        <w:t>ModifyValue(</w:t>
      </w:r>
      <w:r>
        <w:rPr>
          <w:color w:val="0000FF"/>
        </w:rPr>
        <w:t xml:space="preserve">ByRef </w:t>
      </w:r>
      <w:r>
        <w:t xml:space="preserve">x </w:t>
      </w:r>
      <w:r>
        <w:rPr>
          <w:color w:val="0000FF"/>
        </w:rPr>
        <w:t>As</w:t>
      </w:r>
      <w:r>
        <w:rPr>
          <w:color w:val="0000FF"/>
        </w:rPr>
        <w:t xml:space="preserve"> Integer</w:t>
      </w:r>
      <w:r>
        <w:t>)</w:t>
      </w:r>
      <w:r>
        <w:br/>
      </w:r>
      <w:r>
        <w:rPr>
          <w:color w:val="0000FF"/>
        </w:rPr>
        <w:t xml:space="preserve">    End Sub</w:t>
      </w:r>
      <w:r>
        <w:br/>
      </w:r>
      <w:r>
        <w:rPr>
          <w:color w:val="0000FF"/>
        </w:rPr>
        <w:t>End Class</w:t>
      </w:r>
    </w:p>
    <w:p w:rsidR="00EE7CEF" w:rsidRDefault="008A0CA2">
      <w:pPr>
        <w:pStyle w:val="Heading2"/>
      </w:pPr>
      <w:bookmarkStart w:id="424" w:name="_Toc453856533"/>
      <w:r>
        <w:lastRenderedPageBreak/>
        <w:t>Query Expressions</w:t>
      </w:r>
      <w:bookmarkEnd w:id="424"/>
    </w:p>
    <w:p w:rsidR="00EE7CEF" w:rsidRDefault="008A0CA2">
      <w:r>
        <w:t xml:space="preserve">A </w:t>
      </w:r>
      <w:r>
        <w:rPr>
          <w:i/>
        </w:rPr>
        <w:t>query expression</w:t>
      </w:r>
      <w:r>
        <w:t xml:space="preserve"> is an expression that applies a series of </w:t>
      </w:r>
      <w:r>
        <w:rPr>
          <w:i/>
        </w:rPr>
        <w:t>query operators</w:t>
      </w:r>
      <w:r>
        <w:t xml:space="preserve"> to the elements of a </w:t>
      </w:r>
      <w:r>
        <w:rPr>
          <w:i/>
        </w:rPr>
        <w:t>queryable</w:t>
      </w:r>
      <w:r>
        <w:t xml:space="preserve"> collection. For example, the following expression takes a collection of </w:t>
      </w:r>
      <w:r>
        <w:rPr>
          <w:rStyle w:val="CodeEmbedded"/>
        </w:rPr>
        <w:t>Customer</w:t>
      </w:r>
      <w:r>
        <w:t xml:space="preserve"> objects and retur</w:t>
      </w:r>
      <w:r>
        <w:t>ns the names of all the customers in the state of Washington:</w:t>
      </w:r>
    </w:p>
    <w:p w:rsidR="00EE7CEF" w:rsidRDefault="008A0CA2">
      <w:pPr>
        <w:pStyle w:val="Code"/>
      </w:pPr>
      <w:r>
        <w:rPr>
          <w:color w:val="0000FF"/>
        </w:rPr>
        <w:t xml:space="preserve">Dim </w:t>
      </w:r>
      <w:r>
        <w:t>names = _</w:t>
      </w:r>
      <w:r>
        <w:br/>
      </w:r>
      <w:r>
        <w:rPr>
          <w:color w:val="0000FF"/>
        </w:rPr>
        <w:t xml:space="preserve">    From </w:t>
      </w:r>
      <w:r>
        <w:t xml:space="preserve">cust </w:t>
      </w:r>
      <w:r>
        <w:rPr>
          <w:color w:val="0000FF"/>
        </w:rPr>
        <w:t xml:space="preserve">In </w:t>
      </w:r>
      <w:r>
        <w:t>Customers _</w:t>
      </w:r>
      <w:r>
        <w:br/>
      </w:r>
      <w:r>
        <w:rPr>
          <w:color w:val="0000FF"/>
        </w:rPr>
        <w:t xml:space="preserve">    Where </w:t>
      </w:r>
      <w:r>
        <w:t xml:space="preserve">cust.State = </w:t>
      </w:r>
      <w:r>
        <w:rPr>
          <w:color w:val="A31515"/>
        </w:rPr>
        <w:t xml:space="preserve">"WA" </w:t>
      </w:r>
      <w:r>
        <w:t>_</w:t>
      </w:r>
      <w:r>
        <w:br/>
      </w:r>
      <w:r>
        <w:rPr>
          <w:color w:val="0000FF"/>
        </w:rPr>
        <w:t xml:space="preserve">    Select </w:t>
      </w:r>
      <w:r>
        <w:t>cust.Name</w:t>
      </w:r>
    </w:p>
    <w:p w:rsidR="00EE7CEF" w:rsidRDefault="008A0CA2">
      <w:r>
        <w:t xml:space="preserve">A query expression must start with a </w:t>
      </w:r>
      <w:r>
        <w:rPr>
          <w:rStyle w:val="CodeEmbedded"/>
        </w:rPr>
        <w:t>From</w:t>
      </w:r>
      <w:r>
        <w:t xml:space="preserve"> or an </w:t>
      </w:r>
      <w:r>
        <w:rPr>
          <w:rStyle w:val="CodeEmbedded"/>
        </w:rPr>
        <w:t>Aggregate</w:t>
      </w:r>
      <w:r>
        <w:t xml:space="preserve"> operator and can end with any query operat</w:t>
      </w:r>
      <w:r>
        <w:t>or. The result of a query expression is classified as a value; the result type of the expression depends on the result type of the last query operator in the expression.</w:t>
      </w:r>
    </w:p>
    <w:p w:rsidR="00EE7CEF" w:rsidRDefault="008A0CA2">
      <w:pPr>
        <w:pStyle w:val="Grammar"/>
      </w:pPr>
      <w:bookmarkStart w:id="425" w:name="_Grm00153"/>
      <w:r>
        <w:rPr>
          <w:color w:val="6A5ACD"/>
        </w:rPr>
        <w:t>QueryExpression</w:t>
      </w:r>
      <w:r>
        <w:t>:</w:t>
      </w:r>
      <w:r>
        <w:br/>
      </w:r>
      <w:r>
        <w:tab/>
        <w:t xml:space="preserve">| </w:t>
      </w:r>
      <w:r>
        <w:rPr>
          <w:color w:val="6A5ACD"/>
        </w:rPr>
        <w:t>FromOrAggregateQueryOperator QueryOperator</w:t>
      </w:r>
      <w:r>
        <w:t>*</w:t>
      </w:r>
      <w:r>
        <w:br/>
      </w:r>
      <w:r>
        <w:tab/>
        <w:t>;</w:t>
      </w:r>
      <w:r>
        <w:br/>
      </w:r>
      <w:r>
        <w:br/>
      </w:r>
      <w:r>
        <w:rPr>
          <w:color w:val="6A5ACD"/>
        </w:rPr>
        <w:t>FromOrAggregateQue</w:t>
      </w:r>
      <w:r>
        <w:rPr>
          <w:color w:val="6A5ACD"/>
        </w:rPr>
        <w:t>ryOperator</w:t>
      </w:r>
      <w:r>
        <w:t>:</w:t>
      </w:r>
      <w:r>
        <w:br/>
      </w:r>
      <w:r>
        <w:tab/>
        <w:t xml:space="preserve">| </w:t>
      </w:r>
      <w:r>
        <w:rPr>
          <w:color w:val="6A5ACD"/>
        </w:rPr>
        <w:t>FromQueryOperator</w:t>
      </w:r>
      <w:r>
        <w:br/>
      </w:r>
      <w:r>
        <w:tab/>
        <w:t xml:space="preserve">| </w:t>
      </w:r>
      <w:r>
        <w:rPr>
          <w:color w:val="6A5ACD"/>
        </w:rPr>
        <w:t>AggregateQueryOperator</w:t>
      </w:r>
      <w:r>
        <w:br/>
      </w:r>
      <w:r>
        <w:tab/>
        <w:t>;</w:t>
      </w:r>
      <w:r>
        <w:br/>
      </w:r>
      <w:r>
        <w:br/>
      </w:r>
      <w:r>
        <w:rPr>
          <w:color w:val="6A5ACD"/>
        </w:rPr>
        <w:t>QueryOperator</w:t>
      </w:r>
      <w:r>
        <w:t>:</w:t>
      </w:r>
      <w:r>
        <w:br/>
      </w:r>
      <w:r>
        <w:tab/>
        <w:t xml:space="preserve">| </w:t>
      </w:r>
      <w:r>
        <w:rPr>
          <w:color w:val="6A5ACD"/>
        </w:rPr>
        <w:t>FromQueryOperator</w:t>
      </w:r>
      <w:r>
        <w:br/>
      </w:r>
      <w:r>
        <w:tab/>
        <w:t xml:space="preserve">| </w:t>
      </w:r>
      <w:r>
        <w:rPr>
          <w:color w:val="6A5ACD"/>
        </w:rPr>
        <w:t>AggregateQueryOperator</w:t>
      </w:r>
      <w:r>
        <w:br/>
      </w:r>
      <w:r>
        <w:tab/>
        <w:t xml:space="preserve">| </w:t>
      </w:r>
      <w:r>
        <w:rPr>
          <w:color w:val="6A5ACD"/>
        </w:rPr>
        <w:t>SelectQueryOperator</w:t>
      </w:r>
      <w:r>
        <w:br/>
      </w:r>
      <w:r>
        <w:tab/>
        <w:t xml:space="preserve">| </w:t>
      </w:r>
      <w:r>
        <w:rPr>
          <w:color w:val="6A5ACD"/>
        </w:rPr>
        <w:t>DistinctQueryOperator</w:t>
      </w:r>
      <w:r>
        <w:br/>
      </w:r>
      <w:r>
        <w:tab/>
        <w:t xml:space="preserve">| </w:t>
      </w:r>
      <w:r>
        <w:rPr>
          <w:color w:val="6A5ACD"/>
        </w:rPr>
        <w:t>WhereQueryOperator</w:t>
      </w:r>
      <w:r>
        <w:br/>
      </w:r>
      <w:r>
        <w:tab/>
        <w:t xml:space="preserve">| </w:t>
      </w:r>
      <w:r>
        <w:rPr>
          <w:color w:val="6A5ACD"/>
        </w:rPr>
        <w:t>OrderByQueryOperator</w:t>
      </w:r>
      <w:r>
        <w:br/>
      </w:r>
      <w:r>
        <w:tab/>
        <w:t xml:space="preserve">| </w:t>
      </w:r>
      <w:r>
        <w:rPr>
          <w:color w:val="6A5ACD"/>
        </w:rPr>
        <w:t>PartitionQueryOperator</w:t>
      </w:r>
      <w:r>
        <w:br/>
      </w:r>
      <w:r>
        <w:tab/>
        <w:t xml:space="preserve">| </w:t>
      </w:r>
      <w:r>
        <w:rPr>
          <w:color w:val="6A5ACD"/>
        </w:rPr>
        <w:t>LetQueryOperator</w:t>
      </w:r>
      <w:r>
        <w:br/>
      </w:r>
      <w:r>
        <w:tab/>
        <w:t xml:space="preserve">| </w:t>
      </w:r>
      <w:r>
        <w:rPr>
          <w:color w:val="6A5ACD"/>
        </w:rPr>
        <w:t>GroupByQueryOperator</w:t>
      </w:r>
      <w:r>
        <w:br/>
      </w:r>
      <w:r>
        <w:tab/>
        <w:t xml:space="preserve">| </w:t>
      </w:r>
      <w:r>
        <w:rPr>
          <w:color w:val="6A5ACD"/>
        </w:rPr>
        <w:t>JoinOrGroupJoinQueryOperator</w:t>
      </w:r>
      <w:r>
        <w:br/>
      </w:r>
      <w:r>
        <w:tab/>
        <w:t>;</w:t>
      </w:r>
      <w:r>
        <w:br/>
      </w:r>
      <w:r>
        <w:br/>
      </w:r>
      <w:r>
        <w:rPr>
          <w:color w:val="6A5ACD"/>
        </w:rPr>
        <w:t>JoinOrGroupJoinQueryOperator</w:t>
      </w:r>
      <w:r>
        <w:t>:</w:t>
      </w:r>
      <w:r>
        <w:br/>
      </w:r>
      <w:r>
        <w:tab/>
        <w:t xml:space="preserve">| </w:t>
      </w:r>
      <w:r>
        <w:rPr>
          <w:color w:val="6A5ACD"/>
        </w:rPr>
        <w:t>JoinQueryOperator</w:t>
      </w:r>
      <w:r>
        <w:br/>
      </w:r>
      <w:r>
        <w:tab/>
        <w:t xml:space="preserve">| </w:t>
      </w:r>
      <w:r>
        <w:rPr>
          <w:color w:val="6A5ACD"/>
        </w:rPr>
        <w:t>GroupJoinQueryOperator</w:t>
      </w:r>
      <w:r>
        <w:br/>
      </w:r>
      <w:r>
        <w:tab/>
        <w:t>;</w:t>
      </w:r>
      <w:bookmarkEnd w:id="425"/>
    </w:p>
    <w:p w:rsidR="00EE7CEF" w:rsidRDefault="008A0CA2">
      <w:pPr>
        <w:pStyle w:val="Heading3"/>
      </w:pPr>
      <w:bookmarkStart w:id="426" w:name="_Toc00267"/>
      <w:r>
        <w:t>Range Variables</w:t>
      </w:r>
      <w:bookmarkEnd w:id="426"/>
    </w:p>
    <w:p w:rsidR="00EE7CEF" w:rsidRDefault="008A0CA2">
      <w:r>
        <w:t xml:space="preserve">Some query operators introduce a special kind of variable called a </w:t>
      </w:r>
      <w:r>
        <w:rPr>
          <w:i/>
        </w:rPr>
        <w:t>range variable</w:t>
      </w:r>
      <w:r>
        <w:t xml:space="preserve">. </w:t>
      </w:r>
      <w:r>
        <w:t>Range variables are not real variables; instead, they represent the individual values during the evaluation of the query over the input collections.</w:t>
      </w:r>
    </w:p>
    <w:p w:rsidR="00EE7CEF" w:rsidRDefault="008A0CA2">
      <w:pPr>
        <w:pStyle w:val="Grammar"/>
      </w:pPr>
      <w:bookmarkStart w:id="427" w:name="_Grm00154"/>
      <w:r>
        <w:rPr>
          <w:color w:val="6A5ACD"/>
        </w:rPr>
        <w:t>CollectionRangeVariableDeclarationList</w:t>
      </w:r>
      <w:r>
        <w:t>:</w:t>
      </w:r>
      <w:r>
        <w:br/>
      </w:r>
      <w:r>
        <w:tab/>
        <w:t xml:space="preserve">| </w:t>
      </w:r>
      <w:r>
        <w:rPr>
          <w:color w:val="6A5ACD"/>
        </w:rPr>
        <w:t xml:space="preserve">CollectionRangeVariableDeclaration </w:t>
      </w:r>
      <w:r>
        <w:t xml:space="preserve">( </w:t>
      </w:r>
      <w:r>
        <w:rPr>
          <w:color w:val="6A5ACD"/>
        </w:rPr>
        <w:t>Comma CollectionRangeVariab</w:t>
      </w:r>
      <w:r>
        <w:rPr>
          <w:color w:val="6A5ACD"/>
        </w:rPr>
        <w:t xml:space="preserve">leDeclaration </w:t>
      </w:r>
      <w:r>
        <w:t xml:space="preserve"> )*</w:t>
      </w:r>
      <w:r>
        <w:br/>
      </w:r>
      <w:r>
        <w:tab/>
        <w:t>;</w:t>
      </w:r>
      <w:r>
        <w:br/>
      </w:r>
      <w:r>
        <w:br/>
      </w:r>
      <w:r>
        <w:rPr>
          <w:color w:val="6A5ACD"/>
        </w:rPr>
        <w:t>CollectionRangeVariableDeclaration</w:t>
      </w:r>
      <w:r>
        <w:t>:</w:t>
      </w:r>
      <w:r>
        <w:br/>
      </w:r>
      <w:r>
        <w:tab/>
        <w:t xml:space="preserve">| </w:t>
      </w:r>
      <w:r>
        <w:rPr>
          <w:color w:val="6A5ACD"/>
        </w:rPr>
        <w:t xml:space="preserve">Identifier </w:t>
      </w:r>
      <w:r>
        <w:t xml:space="preserve">( </w:t>
      </w:r>
      <w:r>
        <w:rPr>
          <w:color w:val="A31515"/>
        </w:rPr>
        <w:t xml:space="preserve">'As' </w:t>
      </w:r>
      <w:r>
        <w:rPr>
          <w:color w:val="6A5ACD"/>
        </w:rPr>
        <w:t xml:space="preserve">TypeName </w:t>
      </w:r>
      <w:r>
        <w:t xml:space="preserve"> )? </w:t>
      </w:r>
      <w:r>
        <w:rPr>
          <w:color w:val="A31515"/>
        </w:rPr>
        <w:t xml:space="preserve">'In' </w:t>
      </w:r>
      <w:r>
        <w:rPr>
          <w:color w:val="6A5ACD"/>
        </w:rPr>
        <w:t>LineTerminator</w:t>
      </w:r>
      <w:r>
        <w:t xml:space="preserve">? </w:t>
      </w:r>
      <w:r>
        <w:rPr>
          <w:color w:val="6A5ACD"/>
        </w:rPr>
        <w:t>Expression</w:t>
      </w:r>
      <w:r>
        <w:br/>
      </w:r>
      <w:r>
        <w:tab/>
        <w:t>;</w:t>
      </w:r>
      <w:r>
        <w:br/>
      </w:r>
      <w:r>
        <w:br/>
      </w:r>
      <w:r>
        <w:rPr>
          <w:color w:val="6A5ACD"/>
        </w:rPr>
        <w:t>ExpressionRangeVariableDeclarationList</w:t>
      </w:r>
      <w:r>
        <w:t>:</w:t>
      </w:r>
      <w:r>
        <w:br/>
      </w:r>
      <w:r>
        <w:tab/>
        <w:t xml:space="preserve">| </w:t>
      </w:r>
      <w:r>
        <w:rPr>
          <w:color w:val="6A5ACD"/>
        </w:rPr>
        <w:t xml:space="preserve">ExpressionRangeVariableDeclaration </w:t>
      </w:r>
      <w:r>
        <w:t xml:space="preserve">( </w:t>
      </w:r>
      <w:r>
        <w:rPr>
          <w:color w:val="6A5ACD"/>
        </w:rPr>
        <w:t xml:space="preserve">Comma ExpressionRangeVariableDeclaration </w:t>
      </w:r>
      <w:r>
        <w:t xml:space="preserve"> )*</w:t>
      </w:r>
      <w:r>
        <w:br/>
      </w:r>
      <w:r>
        <w:tab/>
        <w:t>;</w:t>
      </w:r>
      <w:r>
        <w:br/>
      </w:r>
      <w:r>
        <w:br/>
      </w:r>
      <w:r>
        <w:rPr>
          <w:color w:val="6A5ACD"/>
        </w:rPr>
        <w:t>ExpressionRangeVariableDeclaration</w:t>
      </w:r>
      <w:r>
        <w:t>:</w:t>
      </w:r>
      <w:r>
        <w:br/>
      </w:r>
      <w:r>
        <w:lastRenderedPageBreak/>
        <w:tab/>
        <w:t xml:space="preserve">| </w:t>
      </w:r>
      <w:r>
        <w:rPr>
          <w:color w:val="6A5ACD"/>
        </w:rPr>
        <w:t xml:space="preserve">Identifier </w:t>
      </w:r>
      <w:r>
        <w:t xml:space="preserve">( </w:t>
      </w:r>
      <w:r>
        <w:rPr>
          <w:color w:val="A31515"/>
        </w:rPr>
        <w:t xml:space="preserve">'As' </w:t>
      </w:r>
      <w:r>
        <w:rPr>
          <w:color w:val="6A5ACD"/>
        </w:rPr>
        <w:t xml:space="preserve">TypeName </w:t>
      </w:r>
      <w:r>
        <w:t xml:space="preserve"> )? </w:t>
      </w:r>
      <w:r>
        <w:rPr>
          <w:color w:val="6A5ACD"/>
        </w:rPr>
        <w:t>Equals Expression</w:t>
      </w:r>
      <w:r>
        <w:br/>
      </w:r>
      <w:r>
        <w:tab/>
        <w:t>;</w:t>
      </w:r>
      <w:bookmarkEnd w:id="427"/>
    </w:p>
    <w:p w:rsidR="00EE7CEF" w:rsidRDefault="008A0CA2">
      <w:r>
        <w:t xml:space="preserve">Range variables are scoped from the introducing query operator to the end of a query expression, or to a query operator such as </w:t>
      </w:r>
      <w:r>
        <w:rPr>
          <w:rStyle w:val="CodeEmbedded"/>
        </w:rPr>
        <w:t>Select</w:t>
      </w:r>
      <w:r>
        <w:t xml:space="preserve"> that hides them. For example,</w:t>
      </w:r>
      <w:r>
        <w:t xml:space="preserve"> in the following query</w:t>
      </w:r>
    </w:p>
    <w:p w:rsidR="00EE7CEF" w:rsidRDefault="008A0CA2">
      <w:pPr>
        <w:pStyle w:val="Code"/>
      </w:pPr>
      <w:r>
        <w:rPr>
          <w:color w:val="0000FF"/>
        </w:rPr>
        <w:t xml:space="preserve">Dim </w:t>
      </w:r>
      <w:r>
        <w:t>waCusts = _</w:t>
      </w:r>
      <w:r>
        <w:br/>
      </w:r>
      <w:r>
        <w:rPr>
          <w:color w:val="0000FF"/>
        </w:rPr>
        <w:t xml:space="preserve">    From </w:t>
      </w:r>
      <w:r>
        <w:t xml:space="preserve">cust </w:t>
      </w:r>
      <w:r>
        <w:rPr>
          <w:color w:val="0000FF"/>
        </w:rPr>
        <w:t xml:space="preserve">As </w:t>
      </w:r>
      <w:r>
        <w:rPr>
          <w:color w:val="2B91AF"/>
        </w:rPr>
        <w:t xml:space="preserve">Customer </w:t>
      </w:r>
      <w:r>
        <w:rPr>
          <w:color w:val="0000FF"/>
        </w:rPr>
        <w:t xml:space="preserve">In </w:t>
      </w:r>
      <w:r>
        <w:t>Customers _</w:t>
      </w:r>
      <w:r>
        <w:br/>
      </w:r>
      <w:r>
        <w:rPr>
          <w:color w:val="0000FF"/>
        </w:rPr>
        <w:t xml:space="preserve">    Where </w:t>
      </w:r>
      <w:r>
        <w:t xml:space="preserve">cust.State = </w:t>
      </w:r>
      <w:r>
        <w:rPr>
          <w:color w:val="A31515"/>
        </w:rPr>
        <w:t>"WA"</w:t>
      </w:r>
    </w:p>
    <w:p w:rsidR="00EE7CEF" w:rsidRDefault="008A0CA2">
      <w:r>
        <w:t xml:space="preserve">the </w:t>
      </w:r>
      <w:r>
        <w:rPr>
          <w:rStyle w:val="CodeEmbedded"/>
        </w:rPr>
        <w:t>From</w:t>
      </w:r>
      <w:r>
        <w:t xml:space="preserve"> query operator introduces a range variable </w:t>
      </w:r>
      <w:r>
        <w:rPr>
          <w:rStyle w:val="CodeEmbedded"/>
        </w:rPr>
        <w:t>cust</w:t>
      </w:r>
      <w:r>
        <w:t xml:space="preserve"> typed as </w:t>
      </w:r>
      <w:r>
        <w:rPr>
          <w:rStyle w:val="CodeEmbedded"/>
        </w:rPr>
        <w:t>Customer</w:t>
      </w:r>
      <w:r>
        <w:t xml:space="preserve"> that represents each customer in the </w:t>
      </w:r>
      <w:r>
        <w:rPr>
          <w:rStyle w:val="CodeEmbedded"/>
        </w:rPr>
        <w:t>Customers</w:t>
      </w:r>
      <w:r>
        <w:t xml:space="preserve"> collection. The following </w:t>
      </w:r>
      <w:r>
        <w:rPr>
          <w:rStyle w:val="CodeEmbedded"/>
        </w:rPr>
        <w:t>Where</w:t>
      </w:r>
      <w:r>
        <w:t xml:space="preserve"> query operator then refers to the range variable </w:t>
      </w:r>
      <w:r>
        <w:rPr>
          <w:rStyle w:val="CodeEmbedded"/>
        </w:rPr>
        <w:t>cust</w:t>
      </w:r>
      <w:r>
        <w:t xml:space="preserve"> in the filter expression to determine whether to filter an individual customer out of the resulting collection.</w:t>
      </w:r>
    </w:p>
    <w:p w:rsidR="00EE7CEF" w:rsidRDefault="008A0CA2">
      <w:r>
        <w:t xml:space="preserve">There are two types of range variables: </w:t>
      </w:r>
      <w:r>
        <w:rPr>
          <w:i/>
        </w:rPr>
        <w:t xml:space="preserve">collection range </w:t>
      </w:r>
      <w:r>
        <w:rPr>
          <w:i/>
        </w:rPr>
        <w:t>variables</w:t>
      </w:r>
      <w:r>
        <w:t xml:space="preserve"> and </w:t>
      </w:r>
      <w:r>
        <w:rPr>
          <w:i/>
        </w:rPr>
        <w:t>expression range variables</w:t>
      </w:r>
      <w:r>
        <w:t>. Collection range variables take their values from the elements of the collections being queried. The collection expression in a collection range variable declaration must be classified as a value whose type is quer</w:t>
      </w:r>
      <w:r>
        <w:t xml:space="preserve">yable. If the type of a collection range variable is omitted, it is inferred to be the element type of the collection expression, or </w:t>
      </w:r>
      <w:r>
        <w:rPr>
          <w:rStyle w:val="CodeEmbedded"/>
        </w:rPr>
        <w:t>Object</w:t>
      </w:r>
      <w:r>
        <w:t xml:space="preserve"> if the collection expression does not have an element type (i.e. only defines a </w:t>
      </w:r>
      <w:r>
        <w:rPr>
          <w:rStyle w:val="CodeEmbedded"/>
        </w:rPr>
        <w:t>Cast</w:t>
      </w:r>
      <w:r>
        <w:t xml:space="preserve"> method). If the collection expr</w:t>
      </w:r>
      <w:r>
        <w:t>ession is not queryable (i.e. the element type of the collection cannot be inferred), a compile-time error results.</w:t>
      </w:r>
    </w:p>
    <w:p w:rsidR="00EE7CEF" w:rsidRDefault="008A0CA2">
      <w:r>
        <w:t>An expression range variable is a range variable whose value is calculated by an expression rather than a collection. In the following examp</w:t>
      </w:r>
      <w:r>
        <w:t xml:space="preserve">le, the </w:t>
      </w:r>
      <w:r>
        <w:rPr>
          <w:rStyle w:val="CodeEmbedded"/>
        </w:rPr>
        <w:t>Select</w:t>
      </w:r>
      <w:r>
        <w:t xml:space="preserve"> query operator introduces an expression range variable named </w:t>
      </w:r>
      <w:r>
        <w:rPr>
          <w:rStyle w:val="CodeEmbedded"/>
        </w:rPr>
        <w:t>cityState</w:t>
      </w:r>
      <w:r>
        <w:t xml:space="preserve"> calculated from two fields:</w:t>
      </w:r>
    </w:p>
    <w:p w:rsidR="00EE7CEF" w:rsidRDefault="008A0CA2">
      <w:pPr>
        <w:pStyle w:val="Code"/>
      </w:pPr>
      <w:r>
        <w:rPr>
          <w:color w:val="0000FF"/>
        </w:rPr>
        <w:t xml:space="preserve">Dim </w:t>
      </w:r>
      <w:r>
        <w:t>cityStates = _</w:t>
      </w:r>
      <w:r>
        <w:br/>
      </w:r>
      <w:r>
        <w:rPr>
          <w:color w:val="0000FF"/>
        </w:rPr>
        <w:t xml:space="preserve">    From </w:t>
      </w:r>
      <w:r>
        <w:t xml:space="preserve">cust </w:t>
      </w:r>
      <w:r>
        <w:rPr>
          <w:color w:val="0000FF"/>
        </w:rPr>
        <w:t xml:space="preserve">As </w:t>
      </w:r>
      <w:r>
        <w:rPr>
          <w:color w:val="2B91AF"/>
        </w:rPr>
        <w:t xml:space="preserve">Customer </w:t>
      </w:r>
      <w:r>
        <w:rPr>
          <w:color w:val="0000FF"/>
        </w:rPr>
        <w:t xml:space="preserve">In </w:t>
      </w:r>
      <w:r>
        <w:t>Customers _</w:t>
      </w:r>
      <w:r>
        <w:br/>
      </w:r>
      <w:r>
        <w:rPr>
          <w:color w:val="0000FF"/>
        </w:rPr>
        <w:t xml:space="preserve">    Select </w:t>
      </w:r>
      <w:r>
        <w:t xml:space="preserve">cityState = cust.City &amp; </w:t>
      </w:r>
      <w:r>
        <w:rPr>
          <w:color w:val="A31515"/>
        </w:rPr>
        <w:t xml:space="preserve">"," </w:t>
      </w:r>
      <w:r>
        <w:t>&amp; cust.State _</w:t>
      </w:r>
      <w:r>
        <w:br/>
      </w:r>
      <w:r>
        <w:rPr>
          <w:color w:val="0000FF"/>
        </w:rPr>
        <w:t xml:space="preserve">    Where </w:t>
      </w:r>
      <w:r>
        <w:t>cityState.Length()</w:t>
      </w:r>
      <w:r>
        <w:t xml:space="preserve"> &lt; 10</w:t>
      </w:r>
    </w:p>
    <w:p w:rsidR="00EE7CEF" w:rsidRDefault="008A0CA2">
      <w:r>
        <w:t>An expression range variable is not required to reference another range variable, although such a variable may be of dubious value. The expression assigned to an expression range variable must be classified as a value and must be implicitly convertib</w:t>
      </w:r>
      <w:r>
        <w:t>le to the type of the range variable, if given.</w:t>
      </w:r>
    </w:p>
    <w:p w:rsidR="00EE7CEF" w:rsidRDefault="008A0CA2">
      <w:r>
        <w:t>Only in a Let operator may an expression range variable have its type specified. In other operators, or if its type is not specified, then local variable type inference is used to determine the type of the ra</w:t>
      </w:r>
      <w:r>
        <w:t>nge variable.</w:t>
      </w:r>
    </w:p>
    <w:p w:rsidR="00EE7CEF" w:rsidRDefault="008A0CA2">
      <w:r>
        <w:t>A range variable must follow the rules for declaring local variables in respect to shadowing. Thus, a range variable cannot hide the name of a local variable or parameter in the enclosing method or another range variable (unless the query ope</w:t>
      </w:r>
      <w:r>
        <w:t>rator specifically hides all current range variables in scope).</w:t>
      </w:r>
    </w:p>
    <w:p w:rsidR="00EE7CEF" w:rsidRDefault="008A0CA2">
      <w:pPr>
        <w:pStyle w:val="Heading3"/>
      </w:pPr>
      <w:bookmarkStart w:id="428" w:name="_Toc00268"/>
      <w:r>
        <w:t>Queryable Types</w:t>
      </w:r>
      <w:bookmarkEnd w:id="428"/>
    </w:p>
    <w:p w:rsidR="00EE7CEF" w:rsidRDefault="008A0CA2">
      <w:r>
        <w:t>Query expressions are implemented by translating the expression into calls to well-known methods on a collection type. These well-defined methods define the element type of the</w:t>
      </w:r>
      <w:r>
        <w:t xml:space="preserve"> queryable collection as well as the result types of query operators executed on the collection. Each query operator specifies the method or methods that the query operator is generally translated into, although the specific translation is implementation d</w:t>
      </w:r>
      <w:r>
        <w:t>ependent. The methods are given in the specification using a general format that looks like:</w:t>
      </w:r>
    </w:p>
    <w:p w:rsidR="00EE7CEF" w:rsidRDefault="008A0CA2">
      <w:pPr>
        <w:pStyle w:val="Code"/>
      </w:pPr>
      <w:r>
        <w:rPr>
          <w:color w:val="0000FF"/>
        </w:rPr>
        <w:t xml:space="preserve">Function </w:t>
      </w:r>
      <w:r>
        <w:t xml:space="preserve">Select(selector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R</w:t>
      </w:r>
      <w:r>
        <w:t xml:space="preserve">)) </w:t>
      </w:r>
      <w:r>
        <w:rPr>
          <w:color w:val="0000FF"/>
        </w:rPr>
        <w:t xml:space="preserve">As </w:t>
      </w:r>
      <w:r>
        <w:rPr>
          <w:color w:val="2B91AF"/>
        </w:rPr>
        <w:t>CR</w:t>
      </w:r>
    </w:p>
    <w:p w:rsidR="00EE7CEF" w:rsidRDefault="008A0CA2">
      <w:r>
        <w:t>The following applies to the methods:</w:t>
      </w:r>
    </w:p>
    <w:p w:rsidR="00EE7CEF" w:rsidRDefault="008A0CA2" w:rsidP="008A0CA2">
      <w:pPr>
        <w:numPr>
          <w:ilvl w:val="0"/>
          <w:numId w:val="127"/>
        </w:numPr>
      </w:pPr>
      <w:r>
        <w:t>The method must be an instance or extension member of the collection type and must be accessible.</w:t>
      </w:r>
    </w:p>
    <w:p w:rsidR="00EE7CEF" w:rsidRDefault="008A0CA2" w:rsidP="008A0CA2">
      <w:pPr>
        <w:numPr>
          <w:ilvl w:val="0"/>
          <w:numId w:val="127"/>
        </w:numPr>
      </w:pPr>
      <w:r>
        <w:t>The method may be generic, provided that is possible to infer all type arguments.</w:t>
      </w:r>
    </w:p>
    <w:p w:rsidR="00EE7CEF" w:rsidRDefault="008A0CA2" w:rsidP="008A0CA2">
      <w:pPr>
        <w:numPr>
          <w:ilvl w:val="0"/>
          <w:numId w:val="127"/>
        </w:numPr>
      </w:pPr>
      <w:r>
        <w:t>The method may be overloaded, in which case overload resolution is used to d</w:t>
      </w:r>
      <w:r>
        <w:t>etermine the exactly method to use.</w:t>
      </w:r>
    </w:p>
    <w:p w:rsidR="00EE7CEF" w:rsidRDefault="008A0CA2" w:rsidP="008A0CA2">
      <w:pPr>
        <w:numPr>
          <w:ilvl w:val="0"/>
          <w:numId w:val="127"/>
        </w:numPr>
      </w:pPr>
      <w:r>
        <w:t xml:space="preserve">Another delegate type may be used in place of the delegate </w:t>
      </w:r>
      <w:r>
        <w:rPr>
          <w:rStyle w:val="CodeEmbedded"/>
        </w:rPr>
        <w:t>Func</w:t>
      </w:r>
      <w:r>
        <w:t xml:space="preserve"> type, provided that it has the same signature, including return type, as the matching </w:t>
      </w:r>
      <w:r>
        <w:rPr>
          <w:rStyle w:val="CodeEmbedded"/>
        </w:rPr>
        <w:t>Func</w:t>
      </w:r>
      <w:r>
        <w:t xml:space="preserve"> type.</w:t>
      </w:r>
    </w:p>
    <w:p w:rsidR="00EE7CEF" w:rsidRDefault="008A0CA2" w:rsidP="008A0CA2">
      <w:pPr>
        <w:numPr>
          <w:ilvl w:val="0"/>
          <w:numId w:val="127"/>
        </w:numPr>
      </w:pPr>
      <w:r>
        <w:lastRenderedPageBreak/>
        <w:t xml:space="preserve">The type </w:t>
      </w:r>
      <w:r>
        <w:rPr>
          <w:rStyle w:val="CodeEmbedded"/>
        </w:rPr>
        <w:t>System.Linq.Expressions.Expression(Of D)</w:t>
      </w:r>
      <w:r>
        <w:t xml:space="preserve"> may be us</w:t>
      </w:r>
      <w:r>
        <w:t xml:space="preserve">ed in place of the delegate </w:t>
      </w:r>
      <w:r>
        <w:rPr>
          <w:rStyle w:val="CodeEmbedded"/>
        </w:rPr>
        <w:t>Func</w:t>
      </w:r>
      <w:r>
        <w:t xml:space="preserve"> type, provided that </w:t>
      </w:r>
      <w:r>
        <w:rPr>
          <w:rStyle w:val="CodeEmbedded"/>
        </w:rPr>
        <w:t>D</w:t>
      </w:r>
      <w:r>
        <w:t xml:space="preserve"> is a delegate type that has the same signature, including return type, as the matching </w:t>
      </w:r>
      <w:r>
        <w:rPr>
          <w:rStyle w:val="CodeEmbedded"/>
        </w:rPr>
        <w:t>Func</w:t>
      </w:r>
      <w:r>
        <w:t xml:space="preserve"> type.</w:t>
      </w:r>
    </w:p>
    <w:p w:rsidR="00EE7CEF" w:rsidRDefault="008A0CA2" w:rsidP="008A0CA2">
      <w:pPr>
        <w:numPr>
          <w:ilvl w:val="0"/>
          <w:numId w:val="127"/>
        </w:numPr>
      </w:pPr>
      <w:r>
        <w:t xml:space="preserve">The type </w:t>
      </w:r>
      <w:r>
        <w:rPr>
          <w:rStyle w:val="CodeEmbedded"/>
        </w:rPr>
        <w:t>T</w:t>
      </w:r>
      <w:r>
        <w:t xml:space="preserve"> represents the element type of the input collection. All of the methods defined by a collection type must have the same input element type for the collection type to be queryable.</w:t>
      </w:r>
    </w:p>
    <w:p w:rsidR="00EE7CEF" w:rsidRDefault="008A0CA2" w:rsidP="008A0CA2">
      <w:pPr>
        <w:numPr>
          <w:ilvl w:val="0"/>
          <w:numId w:val="127"/>
        </w:numPr>
      </w:pPr>
      <w:r>
        <w:t xml:space="preserve">The type </w:t>
      </w:r>
      <w:r>
        <w:rPr>
          <w:rStyle w:val="CodeEmbedded"/>
        </w:rPr>
        <w:t>S</w:t>
      </w:r>
      <w:r>
        <w:t xml:space="preserve"> represents the element type of the second input collection in th</w:t>
      </w:r>
      <w:r>
        <w:t>e case of query operators that perform joins.</w:t>
      </w:r>
    </w:p>
    <w:p w:rsidR="00EE7CEF" w:rsidRDefault="008A0CA2" w:rsidP="008A0CA2">
      <w:pPr>
        <w:numPr>
          <w:ilvl w:val="0"/>
          <w:numId w:val="127"/>
        </w:numPr>
      </w:pPr>
      <w:r>
        <w:t xml:space="preserve">The type </w:t>
      </w:r>
      <w:r>
        <w:rPr>
          <w:rStyle w:val="CodeEmbedded"/>
        </w:rPr>
        <w:t>K</w:t>
      </w:r>
      <w:r>
        <w:t xml:space="preserve"> represents a key type in the case of query operators that have a set of range variables that act as keys.</w:t>
      </w:r>
    </w:p>
    <w:p w:rsidR="00EE7CEF" w:rsidRDefault="008A0CA2" w:rsidP="008A0CA2">
      <w:pPr>
        <w:numPr>
          <w:ilvl w:val="0"/>
          <w:numId w:val="127"/>
        </w:numPr>
      </w:pPr>
      <w:r>
        <w:t xml:space="preserve">The type </w:t>
      </w:r>
      <w:r>
        <w:rPr>
          <w:rStyle w:val="CodeEmbedded"/>
        </w:rPr>
        <w:t>N</w:t>
      </w:r>
      <w:r>
        <w:t xml:space="preserve"> represents a type that is used as a numeric type (although it could still be a use</w:t>
      </w:r>
      <w:r>
        <w:t>r-defined type and not an intrinsic numeric type).</w:t>
      </w:r>
    </w:p>
    <w:p w:rsidR="00EE7CEF" w:rsidRDefault="008A0CA2" w:rsidP="008A0CA2">
      <w:pPr>
        <w:numPr>
          <w:ilvl w:val="0"/>
          <w:numId w:val="127"/>
        </w:numPr>
      </w:pPr>
      <w:r>
        <w:t xml:space="preserve">The type </w:t>
      </w:r>
      <w:r>
        <w:rPr>
          <w:rStyle w:val="CodeEmbedded"/>
        </w:rPr>
        <w:t>B</w:t>
      </w:r>
      <w:r>
        <w:t xml:space="preserve"> represents a type that can be used in a Boolean expression.</w:t>
      </w:r>
    </w:p>
    <w:p w:rsidR="00EE7CEF" w:rsidRDefault="008A0CA2" w:rsidP="008A0CA2">
      <w:pPr>
        <w:numPr>
          <w:ilvl w:val="0"/>
          <w:numId w:val="127"/>
        </w:numPr>
      </w:pPr>
      <w:r>
        <w:t xml:space="preserve">The type </w:t>
      </w:r>
      <w:r>
        <w:rPr>
          <w:rStyle w:val="CodeEmbedded"/>
        </w:rPr>
        <w:t>R</w:t>
      </w:r>
      <w:r>
        <w:t xml:space="preserve"> represents the element type of the result collection, if the query operator produces a result collection. </w:t>
      </w:r>
      <w:r>
        <w:rPr>
          <w:rStyle w:val="CodeEmbedded"/>
        </w:rPr>
        <w:t>R</w:t>
      </w:r>
      <w:r>
        <w:t xml:space="preserve"> depends on the </w:t>
      </w:r>
      <w:r>
        <w:t xml:space="preserve">number of range variables in scope at the conclusion of the query operator. If a single range variable is in scope, then </w:t>
      </w:r>
      <w:r>
        <w:rPr>
          <w:rStyle w:val="CodeEmbedded"/>
        </w:rPr>
        <w:t>R</w:t>
      </w:r>
      <w:r>
        <w:t xml:space="preserve"> is the type of that range variable. In the example</w:t>
      </w:r>
    </w:p>
    <w:p w:rsidR="00EE7CEF" w:rsidRDefault="008A0CA2">
      <w:pPr>
        <w:pStyle w:val="Code"/>
        <w:ind w:left="540"/>
      </w:pPr>
      <w:r>
        <w:rPr>
          <w:color w:val="0000FF"/>
        </w:rPr>
        <w:t xml:space="preserve">Dim </w:t>
      </w:r>
      <w:r>
        <w:t xml:space="preserve">custNames = </w:t>
      </w:r>
      <w:r>
        <w:rPr>
          <w:color w:val="0000FF"/>
        </w:rPr>
        <w:t xml:space="preserve">From </w:t>
      </w:r>
      <w:r>
        <w:t xml:space="preserve">c </w:t>
      </w:r>
      <w:r>
        <w:rPr>
          <w:color w:val="0000FF"/>
        </w:rPr>
        <w:t xml:space="preserve">In </w:t>
      </w:r>
      <w:r>
        <w:t>Customers</w:t>
      </w:r>
      <w:r>
        <w:br/>
      </w:r>
      <w:r>
        <w:rPr>
          <w:color w:val="0000FF"/>
        </w:rPr>
        <w:t xml:space="preserve">                Select </w:t>
      </w:r>
      <w:r>
        <w:t>c.Name</w:t>
      </w:r>
    </w:p>
    <w:p w:rsidR="00EE7CEF" w:rsidRDefault="008A0CA2">
      <w:pPr>
        <w:ind w:left="540"/>
      </w:pPr>
      <w:r>
        <w:t>the result of th</w:t>
      </w:r>
      <w:r>
        <w:t xml:space="preserve">e query will be a collection type with an element type of </w:t>
      </w:r>
      <w:r>
        <w:rPr>
          <w:rStyle w:val="CodeEmbedded"/>
        </w:rPr>
        <w:t>String</w:t>
      </w:r>
      <w:r>
        <w:t xml:space="preserve">. If multiple range variables are in scope, then </w:t>
      </w:r>
      <w:r>
        <w:rPr>
          <w:rStyle w:val="CodeEmbedded"/>
        </w:rPr>
        <w:t>R</w:t>
      </w:r>
      <w:r>
        <w:t xml:space="preserve"> is an anonymous type that contains all of the range variables in scope as </w:t>
      </w:r>
      <w:r>
        <w:rPr>
          <w:rStyle w:val="CodeEmbedded"/>
        </w:rPr>
        <w:t>Key</w:t>
      </w:r>
      <w:r>
        <w:t xml:space="preserve"> fields. In the example:</w:t>
      </w:r>
    </w:p>
    <w:p w:rsidR="00EE7CEF" w:rsidRDefault="008A0CA2">
      <w:pPr>
        <w:pStyle w:val="Code"/>
        <w:ind w:left="540"/>
      </w:pPr>
      <w:r>
        <w:rPr>
          <w:color w:val="0000FF"/>
        </w:rPr>
        <w:t xml:space="preserve">Dim </w:t>
      </w:r>
      <w:r>
        <w:t xml:space="preserve">custNames = </w:t>
      </w:r>
      <w:r>
        <w:rPr>
          <w:color w:val="0000FF"/>
        </w:rPr>
        <w:t xml:space="preserve">From </w:t>
      </w:r>
      <w:r>
        <w:t xml:space="preserve">c </w:t>
      </w:r>
      <w:r>
        <w:rPr>
          <w:color w:val="0000FF"/>
        </w:rPr>
        <w:t xml:space="preserve">In </w:t>
      </w:r>
      <w:r>
        <w:t xml:space="preserve">Customers, o </w:t>
      </w:r>
      <w:r>
        <w:rPr>
          <w:color w:val="0000FF"/>
        </w:rPr>
        <w:t xml:space="preserve">In </w:t>
      </w:r>
      <w:r>
        <w:t>c.Orders</w:t>
      </w:r>
      <w:r>
        <w:br/>
      </w:r>
      <w:r>
        <w:rPr>
          <w:color w:val="0000FF"/>
        </w:rPr>
        <w:t xml:space="preserve">                Select </w:t>
      </w:r>
      <w:r>
        <w:t>Name = c.Name, ProductName = o.ProductName</w:t>
      </w:r>
    </w:p>
    <w:p w:rsidR="00EE7CEF" w:rsidRDefault="008A0CA2">
      <w:pPr>
        <w:ind w:left="540"/>
      </w:pPr>
      <w:r>
        <w:t xml:space="preserve">the result of the query will be a collection type with an element type of an anonymous type with a read-only property named </w:t>
      </w:r>
      <w:r>
        <w:rPr>
          <w:rStyle w:val="CodeEmbedded"/>
        </w:rPr>
        <w:t>Name</w:t>
      </w:r>
      <w:r>
        <w:t xml:space="preserve"> of type </w:t>
      </w:r>
      <w:r>
        <w:rPr>
          <w:rStyle w:val="CodeEmbedded"/>
        </w:rPr>
        <w:t>String</w:t>
      </w:r>
      <w:r>
        <w:t xml:space="preserve"> and a read-only property named </w:t>
      </w:r>
      <w:r>
        <w:rPr>
          <w:rStyle w:val="CodeEmbedded"/>
        </w:rPr>
        <w:t>Pro</w:t>
      </w:r>
      <w:r>
        <w:rPr>
          <w:rStyle w:val="CodeEmbedded"/>
        </w:rPr>
        <w:t>ductName</w:t>
      </w:r>
      <w:r>
        <w:t xml:space="preserve"> of type </w:t>
      </w:r>
      <w:r>
        <w:rPr>
          <w:rStyle w:val="CodeEmbedded"/>
        </w:rPr>
        <w:t>String</w:t>
      </w:r>
      <w:r>
        <w:t>.</w:t>
      </w:r>
    </w:p>
    <w:p w:rsidR="00EE7CEF" w:rsidRDefault="008A0CA2">
      <w:pPr>
        <w:ind w:left="540"/>
      </w:pPr>
      <w:r>
        <w:t xml:space="preserve">Within a query expression, anonymous types generated to contain range variables are </w:t>
      </w:r>
      <w:r>
        <w:rPr>
          <w:i/>
        </w:rPr>
        <w:t>transparent</w:t>
      </w:r>
      <w:r>
        <w:t xml:space="preserve">, which means that range variables are always available without qualification. For example, in the previous example the range variables </w:t>
      </w:r>
      <w:r>
        <w:rPr>
          <w:rStyle w:val="CodeEmbedded"/>
        </w:rPr>
        <w:t>c</w:t>
      </w:r>
      <w:r>
        <w:t xml:space="preserve"> and </w:t>
      </w:r>
      <w:r>
        <w:rPr>
          <w:rStyle w:val="CodeEmbedded"/>
        </w:rPr>
        <w:t>o</w:t>
      </w:r>
      <w:r>
        <w:t xml:space="preserve"> could be accessed without qualification in the </w:t>
      </w:r>
      <w:r>
        <w:rPr>
          <w:rStyle w:val="CodeEmbedded"/>
        </w:rPr>
        <w:t>Select</w:t>
      </w:r>
      <w:r>
        <w:t xml:space="preserve"> query operator, even though the input collection's element type was an anonymous type.</w:t>
      </w:r>
    </w:p>
    <w:p w:rsidR="00EE7CEF" w:rsidRDefault="008A0CA2" w:rsidP="008A0CA2">
      <w:pPr>
        <w:numPr>
          <w:ilvl w:val="0"/>
          <w:numId w:val="127"/>
        </w:numPr>
      </w:pPr>
      <w:r>
        <w:t xml:space="preserve">The type </w:t>
      </w:r>
      <w:r>
        <w:rPr>
          <w:rStyle w:val="CodeEmbedded"/>
        </w:rPr>
        <w:t>CX</w:t>
      </w:r>
      <w:r>
        <w:t xml:space="preserve"> represents a collection type, not necessarily the input collection type, whose element type is </w:t>
      </w:r>
      <w:r>
        <w:t xml:space="preserve">some type </w:t>
      </w:r>
      <w:r>
        <w:rPr>
          <w:rStyle w:val="CodeEmbedded"/>
        </w:rPr>
        <w:t>X</w:t>
      </w:r>
      <w:r>
        <w:t>.</w:t>
      </w:r>
    </w:p>
    <w:p w:rsidR="00EE7CEF" w:rsidRDefault="008A0CA2">
      <w:r>
        <w:t>A queryable collection type must satisfy one of the following conditions, in order of preference:</w:t>
      </w:r>
    </w:p>
    <w:p w:rsidR="00EE7CEF" w:rsidRDefault="008A0CA2" w:rsidP="008A0CA2">
      <w:pPr>
        <w:numPr>
          <w:ilvl w:val="0"/>
          <w:numId w:val="128"/>
        </w:numPr>
      </w:pPr>
      <w:r>
        <w:t xml:space="preserve">It must define a conforming </w:t>
      </w:r>
      <w:r>
        <w:rPr>
          <w:rStyle w:val="CodeEmbedded"/>
        </w:rPr>
        <w:t>Select</w:t>
      </w:r>
      <w:r>
        <w:t xml:space="preserve"> method.</w:t>
      </w:r>
    </w:p>
    <w:p w:rsidR="00EE7CEF" w:rsidRDefault="008A0CA2" w:rsidP="008A0CA2">
      <w:pPr>
        <w:numPr>
          <w:ilvl w:val="0"/>
          <w:numId w:val="128"/>
        </w:numPr>
      </w:pPr>
      <w:r>
        <w:t>It must have have one of the following methods</w:t>
      </w:r>
    </w:p>
    <w:p w:rsidR="00EE7CEF" w:rsidRDefault="008A0CA2">
      <w:pPr>
        <w:pStyle w:val="Code"/>
        <w:ind w:left="540"/>
      </w:pPr>
      <w:r>
        <w:rPr>
          <w:color w:val="0000FF"/>
        </w:rPr>
        <w:t xml:space="preserve">Function </w:t>
      </w:r>
      <w:r>
        <w:t xml:space="preserve">AsEnumerable() </w:t>
      </w:r>
      <w:r>
        <w:rPr>
          <w:color w:val="0000FF"/>
        </w:rPr>
        <w:t xml:space="preserve">As </w:t>
      </w:r>
      <w:r>
        <w:rPr>
          <w:color w:val="2B91AF"/>
        </w:rPr>
        <w:t>CT</w:t>
      </w:r>
      <w:r>
        <w:br/>
      </w:r>
      <w:r>
        <w:rPr>
          <w:color w:val="0000FF"/>
        </w:rPr>
        <w:t xml:space="preserve">Function </w:t>
      </w:r>
      <w:r>
        <w:t xml:space="preserve">AsQueryable() </w:t>
      </w:r>
      <w:r>
        <w:rPr>
          <w:color w:val="0000FF"/>
        </w:rPr>
        <w:t xml:space="preserve">As </w:t>
      </w:r>
      <w:r>
        <w:rPr>
          <w:color w:val="2B91AF"/>
        </w:rPr>
        <w:t>CT</w:t>
      </w:r>
    </w:p>
    <w:p w:rsidR="00EE7CEF" w:rsidRDefault="008A0CA2">
      <w:pPr>
        <w:ind w:left="540"/>
      </w:pPr>
      <w:r>
        <w:t xml:space="preserve">which can be called to obtain a queryable collection. If both methods are provided, </w:t>
      </w:r>
      <w:r>
        <w:rPr>
          <w:rStyle w:val="CodeEmbedded"/>
        </w:rPr>
        <w:t>AsQueryable</w:t>
      </w:r>
      <w:r>
        <w:t xml:space="preserve"> is preferred over </w:t>
      </w:r>
      <w:r>
        <w:rPr>
          <w:rStyle w:val="CodeEmbedded"/>
        </w:rPr>
        <w:t>AsEnumerable</w:t>
      </w:r>
      <w:r>
        <w:t>.</w:t>
      </w:r>
    </w:p>
    <w:p w:rsidR="00EE7CEF" w:rsidRDefault="008A0CA2" w:rsidP="008A0CA2">
      <w:pPr>
        <w:numPr>
          <w:ilvl w:val="0"/>
          <w:numId w:val="128"/>
        </w:numPr>
      </w:pPr>
      <w:r>
        <w:t>It must have a method</w:t>
      </w:r>
    </w:p>
    <w:p w:rsidR="00EE7CEF" w:rsidRDefault="008A0CA2">
      <w:pPr>
        <w:pStyle w:val="Code"/>
        <w:ind w:left="540"/>
      </w:pPr>
      <w:r>
        <w:rPr>
          <w:color w:val="0000FF"/>
        </w:rPr>
        <w:t xml:space="preserve">Function </w:t>
      </w:r>
      <w:r>
        <w:t>Cast(</w:t>
      </w:r>
      <w:r>
        <w:rPr>
          <w:color w:val="0000FF"/>
        </w:rPr>
        <w:t xml:space="preserve">Of </w:t>
      </w:r>
      <w:r>
        <w:rPr>
          <w:color w:val="2B91AF"/>
        </w:rPr>
        <w:t>T</w:t>
      </w:r>
      <w:r>
        <w:t xml:space="preserve">)() </w:t>
      </w:r>
      <w:r>
        <w:rPr>
          <w:color w:val="0000FF"/>
        </w:rPr>
        <w:t xml:space="preserve">As </w:t>
      </w:r>
      <w:r>
        <w:rPr>
          <w:color w:val="2B91AF"/>
        </w:rPr>
        <w:t>CT</w:t>
      </w:r>
    </w:p>
    <w:p w:rsidR="00EE7CEF" w:rsidRDefault="008A0CA2">
      <w:pPr>
        <w:ind w:left="540"/>
      </w:pPr>
      <w:r>
        <w:t>which can be called with the type of the range variable to produce a que</w:t>
      </w:r>
      <w:r>
        <w:t>ryable collection.</w:t>
      </w:r>
    </w:p>
    <w:p w:rsidR="00EE7CEF" w:rsidRDefault="008A0CA2">
      <w:r>
        <w:t xml:space="preserve">Because determining the element type of a collection occurs independently of an actual method invocation, the applicability of specific methods cannot be determined. Thus, when determining the element type of a collection if </w:t>
      </w:r>
      <w:r>
        <w:lastRenderedPageBreak/>
        <w:t>there are instance methods that</w:t>
      </w:r>
      <w:r>
        <w:t xml:space="preserve"> match well-known methods, then any extension methods that match well-known methods are ignored.</w:t>
      </w:r>
    </w:p>
    <w:p w:rsidR="00EE7CEF" w:rsidRDefault="008A0CA2">
      <w:r>
        <w:t>Query operator translation occurs in the order in which the query operators occur in the expression. It is not necessary for a collection object to implement a</w:t>
      </w:r>
      <w:r>
        <w:t xml:space="preserve">ll of the methods needed by all the query operators, although every collection object must at least support the </w:t>
      </w:r>
      <w:r>
        <w:rPr>
          <w:rStyle w:val="CodeEmbedded"/>
        </w:rPr>
        <w:t>Select</w:t>
      </w:r>
      <w:r>
        <w:t xml:space="preserve"> query operator. If a needed method is not present, a compile-time error occurs. When binding well-known method names, non-methods are ign</w:t>
      </w:r>
      <w:r>
        <w:t>ored for the purpose of multiple inheritance in interfaces and extension method binding, although shadowing semantics still apply. For example:</w:t>
      </w:r>
    </w:p>
    <w:p w:rsidR="00EE7CEF" w:rsidRDefault="008A0CA2">
      <w:pPr>
        <w:pStyle w:val="Code"/>
      </w:pPr>
      <w:r>
        <w:rPr>
          <w:color w:val="0000FF"/>
        </w:rPr>
        <w:t xml:space="preserve">Class </w:t>
      </w:r>
      <w:r>
        <w:rPr>
          <w:color w:val="2B91AF"/>
        </w:rPr>
        <w:t>Q1</w:t>
      </w:r>
      <w:r>
        <w:br/>
      </w:r>
      <w:r>
        <w:rPr>
          <w:color w:val="0000FF"/>
        </w:rPr>
        <w:t xml:space="preserve">    Public Function </w:t>
      </w:r>
      <w:r>
        <w:t xml:space="preserve">[Select](selector </w:t>
      </w:r>
      <w:r>
        <w:rPr>
          <w:color w:val="0000FF"/>
        </w:rPr>
        <w:t xml:space="preserve">As </w:t>
      </w:r>
      <w:r>
        <w:rPr>
          <w:color w:val="2B91AF"/>
        </w:rPr>
        <w:t>Func</w:t>
      </w:r>
      <w:r>
        <w:t>(</w:t>
      </w:r>
      <w:r>
        <w:rPr>
          <w:color w:val="0000FF"/>
        </w:rPr>
        <w:t>Of Integer</w:t>
      </w:r>
      <w:r>
        <w:t xml:space="preserve">, </w:t>
      </w:r>
      <w:r>
        <w:rPr>
          <w:color w:val="0000FF"/>
        </w:rPr>
        <w:t>Integer</w:t>
      </w:r>
      <w:r>
        <w:t xml:space="preserve">)) </w:t>
      </w:r>
      <w:r>
        <w:rPr>
          <w:color w:val="0000FF"/>
        </w:rPr>
        <w:t xml:space="preserve">As </w:t>
      </w:r>
      <w:r>
        <w:rPr>
          <w:color w:val="2B91AF"/>
        </w:rPr>
        <w:t>Q1</w:t>
      </w:r>
      <w:r>
        <w:br/>
      </w:r>
      <w:r>
        <w:rPr>
          <w:color w:val="0000FF"/>
        </w:rPr>
        <w:t xml:space="preserve">    End Function</w:t>
      </w:r>
      <w:r>
        <w:br/>
      </w:r>
      <w:r>
        <w:rPr>
          <w:color w:val="0000FF"/>
        </w:rPr>
        <w:t>End Class</w:t>
      </w:r>
      <w:r>
        <w:br/>
      </w:r>
      <w:r>
        <w:br/>
      </w:r>
      <w:r>
        <w:rPr>
          <w:color w:val="0000FF"/>
        </w:rPr>
        <w:t>C</w:t>
      </w:r>
      <w:r>
        <w:rPr>
          <w:color w:val="0000FF"/>
        </w:rPr>
        <w:t xml:space="preserve">lass </w:t>
      </w:r>
      <w:r>
        <w:rPr>
          <w:color w:val="2B91AF"/>
        </w:rPr>
        <w:t>Q2</w:t>
      </w:r>
      <w:r>
        <w:br/>
      </w:r>
      <w:r>
        <w:rPr>
          <w:color w:val="0000FF"/>
        </w:rPr>
        <w:t xml:space="preserve">    Inherits </w:t>
      </w:r>
      <w:r>
        <w:rPr>
          <w:color w:val="2B91AF"/>
        </w:rPr>
        <w:t>Q1</w:t>
      </w:r>
      <w:r>
        <w:br/>
      </w:r>
      <w:r>
        <w:br/>
      </w:r>
      <w:r>
        <w:rPr>
          <w:color w:val="0000FF"/>
        </w:rPr>
        <w:t xml:space="preserve">    Public </w:t>
      </w:r>
      <w:r>
        <w:t xml:space="preserve">[Select] </w:t>
      </w:r>
      <w:r>
        <w:rPr>
          <w:color w:val="0000FF"/>
        </w:rPr>
        <w:t>As Integer</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qs </w:t>
      </w:r>
      <w:r>
        <w:rPr>
          <w:color w:val="0000FF"/>
        </w:rPr>
        <w:t xml:space="preserve">As New </w:t>
      </w:r>
      <w:r>
        <w:rPr>
          <w:color w:val="2B91AF"/>
        </w:rPr>
        <w:t>Q2</w:t>
      </w:r>
      <w:r>
        <w:t>()</w:t>
      </w:r>
      <w:r>
        <w:br/>
      </w:r>
      <w:r>
        <w:br/>
      </w:r>
      <w:r>
        <w:rPr>
          <w:color w:val="008000"/>
        </w:rPr>
        <w:t xml:space="preserve">        ' Error: Q2.Select still hides Q1.Select</w:t>
      </w:r>
      <w:r>
        <w:br/>
      </w:r>
      <w:r>
        <w:rPr>
          <w:color w:val="0000FF"/>
        </w:rPr>
        <w:t xml:space="preserve">        Dim </w:t>
      </w:r>
      <w:r>
        <w:t xml:space="preserve">zs = </w:t>
      </w:r>
      <w:r>
        <w:rPr>
          <w:color w:val="0000FF"/>
        </w:rPr>
        <w:t xml:space="preserve">From </w:t>
      </w:r>
      <w:r>
        <w:t xml:space="preserve">q </w:t>
      </w:r>
      <w:r>
        <w:rPr>
          <w:color w:val="0000FF"/>
        </w:rPr>
        <w:t xml:space="preserve">In </w:t>
      </w:r>
      <w:r>
        <w:t xml:space="preserve">qs </w:t>
      </w:r>
      <w:r>
        <w:rPr>
          <w:color w:val="0000FF"/>
        </w:rPr>
        <w:t xml:space="preserve">Select </w:t>
      </w:r>
      <w:r>
        <w:t>q</w:t>
      </w:r>
      <w:r>
        <w:br/>
      </w:r>
      <w:r>
        <w:rPr>
          <w:color w:val="0000FF"/>
        </w:rPr>
        <w:t xml:space="preserve">    End Sub</w:t>
      </w:r>
      <w:r>
        <w:br/>
      </w:r>
      <w:r>
        <w:rPr>
          <w:color w:val="0000FF"/>
        </w:rPr>
        <w:t>End Module</w:t>
      </w:r>
    </w:p>
    <w:p w:rsidR="00EE7CEF" w:rsidRDefault="008A0CA2">
      <w:pPr>
        <w:pStyle w:val="Heading3"/>
      </w:pPr>
      <w:bookmarkStart w:id="429" w:name="_Toc00269"/>
      <w:r>
        <w:t>Default Query Indexer</w:t>
      </w:r>
      <w:bookmarkEnd w:id="429"/>
    </w:p>
    <w:p w:rsidR="00EE7CEF" w:rsidRDefault="008A0CA2">
      <w:r>
        <w:t>E</w:t>
      </w:r>
      <w:r>
        <w:t xml:space="preserve">very queryable collection type whose element type is </w:t>
      </w:r>
      <w:r>
        <w:rPr>
          <w:rStyle w:val="CodeEmbedded"/>
        </w:rPr>
        <w:t>T</w:t>
      </w:r>
      <w:r>
        <w:t xml:space="preserve"> and does not already have a default property is considered to have a default property of the following general form:</w:t>
      </w:r>
    </w:p>
    <w:p w:rsidR="00EE7CEF" w:rsidRDefault="008A0CA2">
      <w:pPr>
        <w:pStyle w:val="Code"/>
      </w:pPr>
      <w:r>
        <w:rPr>
          <w:color w:val="0000FF"/>
        </w:rPr>
        <w:t xml:space="preserve">Public ReadOnly Default Property </w:t>
      </w:r>
      <w:r>
        <w:t xml:space="preserve">Item(index </w:t>
      </w:r>
      <w:r>
        <w:rPr>
          <w:color w:val="0000FF"/>
        </w:rPr>
        <w:t>As Integer</w:t>
      </w:r>
      <w:r>
        <w:t xml:space="preserve">) </w:t>
      </w:r>
      <w:r>
        <w:rPr>
          <w:color w:val="0000FF"/>
        </w:rPr>
        <w:t xml:space="preserve">As </w:t>
      </w:r>
      <w:r>
        <w:rPr>
          <w:color w:val="2B91AF"/>
        </w:rPr>
        <w:t>T</w:t>
      </w:r>
      <w:r>
        <w:br/>
      </w:r>
      <w:r>
        <w:rPr>
          <w:color w:val="0000FF"/>
        </w:rPr>
        <w:t xml:space="preserve">    Get</w:t>
      </w:r>
      <w:r>
        <w:br/>
      </w:r>
      <w:r>
        <w:rPr>
          <w:color w:val="0000FF"/>
        </w:rPr>
        <w:t xml:space="preserve">        Return Me</w:t>
      </w:r>
      <w:r>
        <w:t>.ElementAtOrDefault(index)</w:t>
      </w:r>
      <w:r>
        <w:br/>
      </w:r>
      <w:r>
        <w:rPr>
          <w:color w:val="0000FF"/>
        </w:rPr>
        <w:t xml:space="preserve">    End Get</w:t>
      </w:r>
      <w:r>
        <w:br/>
      </w:r>
      <w:r>
        <w:rPr>
          <w:color w:val="0000FF"/>
        </w:rPr>
        <w:t>End Property</w:t>
      </w:r>
    </w:p>
    <w:p w:rsidR="00EE7CEF" w:rsidRDefault="008A0CA2">
      <w:r>
        <w:t>The default property can only be referred to using the default property access syntax; the default property cannot be referred to by name. For example:</w:t>
      </w:r>
    </w:p>
    <w:p w:rsidR="00EE7CEF" w:rsidRDefault="008A0CA2">
      <w:pPr>
        <w:pStyle w:val="Code"/>
      </w:pPr>
      <w:r>
        <w:rPr>
          <w:color w:val="0000FF"/>
        </w:rPr>
        <w:t xml:space="preserve">Dim </w:t>
      </w:r>
      <w:r>
        <w:t xml:space="preserve">customers </w:t>
      </w:r>
      <w:r>
        <w:rPr>
          <w:color w:val="0000FF"/>
        </w:rPr>
        <w:t xml:space="preserve">As </w:t>
      </w:r>
      <w:r>
        <w:rPr>
          <w:color w:val="2B91AF"/>
        </w:rPr>
        <w:t>IEnumerable</w:t>
      </w:r>
      <w:r>
        <w:t>(</w:t>
      </w:r>
      <w:r>
        <w:rPr>
          <w:color w:val="0000FF"/>
        </w:rPr>
        <w:t xml:space="preserve">Of </w:t>
      </w:r>
      <w:r>
        <w:rPr>
          <w:color w:val="2B91AF"/>
        </w:rPr>
        <w:t>Cus</w:t>
      </w:r>
      <w:r>
        <w:rPr>
          <w:color w:val="2B91AF"/>
        </w:rPr>
        <w:t>tomer</w:t>
      </w:r>
      <w:r>
        <w:t>) = ...</w:t>
      </w:r>
      <w:r>
        <w:br/>
      </w:r>
      <w:r>
        <w:rPr>
          <w:color w:val="0000FF"/>
        </w:rPr>
        <w:t xml:space="preserve">Dim </w:t>
      </w:r>
      <w:r>
        <w:t>customerThree = customers(2)</w:t>
      </w:r>
      <w:r>
        <w:br/>
      </w:r>
      <w:r>
        <w:br/>
      </w:r>
      <w:r>
        <w:rPr>
          <w:color w:val="008000"/>
        </w:rPr>
        <w:t>' Error, no such property</w:t>
      </w:r>
      <w:r>
        <w:br/>
      </w:r>
      <w:r>
        <w:rPr>
          <w:color w:val="0000FF"/>
        </w:rPr>
        <w:t xml:space="preserve">Dim </w:t>
      </w:r>
      <w:r>
        <w:t>customerFour = customers.Item(4)</w:t>
      </w:r>
    </w:p>
    <w:p w:rsidR="00EE7CEF" w:rsidRDefault="008A0CA2">
      <w:r>
        <w:t xml:space="preserve">If the collection type does not have an </w:t>
      </w:r>
      <w:r>
        <w:rPr>
          <w:rStyle w:val="CodeEmbedded"/>
        </w:rPr>
        <w:t>ElementAtOrDefault</w:t>
      </w:r>
      <w:r>
        <w:t xml:space="preserve"> member, a compile-time error will occur.</w:t>
      </w:r>
    </w:p>
    <w:p w:rsidR="00EE7CEF" w:rsidRDefault="008A0CA2">
      <w:pPr>
        <w:pStyle w:val="Heading3"/>
      </w:pPr>
      <w:bookmarkStart w:id="430" w:name="_Toc00270"/>
      <w:r>
        <w:t>From Query Operator</w:t>
      </w:r>
      <w:bookmarkEnd w:id="430"/>
    </w:p>
    <w:p w:rsidR="00EE7CEF" w:rsidRDefault="008A0CA2">
      <w:r>
        <w:t xml:space="preserve">The </w:t>
      </w:r>
      <w:r>
        <w:rPr>
          <w:rStyle w:val="CodeEmbedded"/>
        </w:rPr>
        <w:t>From</w:t>
      </w:r>
      <w:r>
        <w:t xml:space="preserve"> query operator in</w:t>
      </w:r>
      <w:r>
        <w:t>troduces a collection range variable that represents the individual members of a collection to be queried.</w:t>
      </w:r>
    </w:p>
    <w:p w:rsidR="00EE7CEF" w:rsidRDefault="008A0CA2">
      <w:pPr>
        <w:pStyle w:val="Grammar"/>
      </w:pPr>
      <w:bookmarkStart w:id="431" w:name="_Grm00155"/>
      <w:r>
        <w:rPr>
          <w:color w:val="6A5ACD"/>
        </w:rPr>
        <w:t>FromQueryOperator</w:t>
      </w:r>
      <w:r>
        <w:t>:</w:t>
      </w:r>
      <w:r>
        <w:br/>
      </w:r>
      <w:r>
        <w:tab/>
        <w:t xml:space="preserve">| </w:t>
      </w:r>
      <w:r>
        <w:rPr>
          <w:color w:val="6A5ACD"/>
        </w:rPr>
        <w:t>LineTerminator</w:t>
      </w:r>
      <w:r>
        <w:t xml:space="preserve">? </w:t>
      </w:r>
      <w:r>
        <w:rPr>
          <w:color w:val="A31515"/>
        </w:rPr>
        <w:t xml:space="preserve">'From' </w:t>
      </w:r>
      <w:r>
        <w:rPr>
          <w:color w:val="6A5ACD"/>
        </w:rPr>
        <w:t>LineTerminator</w:t>
      </w:r>
      <w:r>
        <w:t xml:space="preserve">? </w:t>
      </w:r>
      <w:r>
        <w:rPr>
          <w:color w:val="6A5ACD"/>
        </w:rPr>
        <w:t>CollectionRangeVariableDeclarationList</w:t>
      </w:r>
      <w:r>
        <w:br/>
      </w:r>
      <w:r>
        <w:tab/>
        <w:t>;</w:t>
      </w:r>
      <w:bookmarkEnd w:id="431"/>
    </w:p>
    <w:p w:rsidR="00EE7CEF" w:rsidRDefault="008A0CA2">
      <w:r>
        <w:t>For example, the query expression:</w:t>
      </w:r>
    </w:p>
    <w:p w:rsidR="00EE7CEF" w:rsidRDefault="008A0CA2">
      <w:pPr>
        <w:pStyle w:val="Code"/>
      </w:pPr>
      <w:r>
        <w:rPr>
          <w:color w:val="0000FF"/>
        </w:rPr>
        <w:lastRenderedPageBreak/>
        <w:t xml:space="preserve">From </w:t>
      </w:r>
      <w:r>
        <w:t xml:space="preserve">c </w:t>
      </w:r>
      <w:r>
        <w:rPr>
          <w:color w:val="0000FF"/>
        </w:rPr>
        <w:t xml:space="preserve">As </w:t>
      </w:r>
      <w:r>
        <w:rPr>
          <w:color w:val="2B91AF"/>
        </w:rPr>
        <w:t>C</w:t>
      </w:r>
      <w:r>
        <w:rPr>
          <w:color w:val="2B91AF"/>
        </w:rPr>
        <w:t xml:space="preserve">ustomer </w:t>
      </w:r>
      <w:r>
        <w:rPr>
          <w:color w:val="0000FF"/>
        </w:rPr>
        <w:t xml:space="preserve">In </w:t>
      </w:r>
      <w:r>
        <w:t>Customers ...</w:t>
      </w:r>
    </w:p>
    <w:p w:rsidR="00EE7CEF" w:rsidRDefault="008A0CA2">
      <w:r>
        <w:t>can be thought of as equivalent to</w:t>
      </w:r>
    </w:p>
    <w:p w:rsidR="00EE7CEF" w:rsidRDefault="008A0CA2">
      <w:pPr>
        <w:pStyle w:val="Code"/>
      </w:pPr>
      <w:r>
        <w:rPr>
          <w:color w:val="0000FF"/>
        </w:rPr>
        <w:t xml:space="preserve">For Each </w:t>
      </w:r>
      <w:r>
        <w:t xml:space="preserve">c </w:t>
      </w:r>
      <w:r>
        <w:rPr>
          <w:color w:val="0000FF"/>
        </w:rPr>
        <w:t xml:space="preserve">As </w:t>
      </w:r>
      <w:r>
        <w:rPr>
          <w:color w:val="2B91AF"/>
        </w:rPr>
        <w:t xml:space="preserve">Customer </w:t>
      </w:r>
      <w:r>
        <w:rPr>
          <w:color w:val="0000FF"/>
        </w:rPr>
        <w:t xml:space="preserve">In </w:t>
      </w:r>
      <w:r>
        <w:rPr>
          <w:color w:val="2B91AF"/>
        </w:rPr>
        <w:t>Customers</w:t>
      </w:r>
      <w:r>
        <w:br/>
        <w:t xml:space="preserve">        ...</w:t>
      </w:r>
      <w:r>
        <w:br/>
      </w:r>
      <w:r>
        <w:rPr>
          <w:color w:val="0000FF"/>
        </w:rPr>
        <w:t xml:space="preserve">Next </w:t>
      </w:r>
      <w:r>
        <w:t>c</w:t>
      </w:r>
    </w:p>
    <w:p w:rsidR="00EE7CEF" w:rsidRDefault="008A0CA2">
      <w:r>
        <w:t xml:space="preserve">When a </w:t>
      </w:r>
      <w:r>
        <w:rPr>
          <w:rStyle w:val="CodeEmbedded"/>
        </w:rPr>
        <w:t>From</w:t>
      </w:r>
      <w:r>
        <w:t xml:space="preserve"> query operator declares multiple collection range variables or is not the first </w:t>
      </w:r>
      <w:r>
        <w:rPr>
          <w:rStyle w:val="CodeEmbedded"/>
        </w:rPr>
        <w:t>From</w:t>
      </w:r>
      <w:r>
        <w:t xml:space="preserve"> query operator in the query expression, each</w:t>
      </w:r>
      <w:r>
        <w:t xml:space="preserve"> new collection range variable is </w:t>
      </w:r>
      <w:r>
        <w:rPr>
          <w:i/>
        </w:rPr>
        <w:t>cross joined</w:t>
      </w:r>
      <w:r>
        <w:t xml:space="preserve"> to the existing set of range variables. The result is that the query is evaluated over the cross-product of all the elements in the joined collections. For example, the expression:</w:t>
      </w:r>
    </w:p>
    <w:p w:rsidR="00EE7CEF" w:rsidRDefault="008A0CA2">
      <w:pPr>
        <w:pStyle w:val="Code"/>
      </w:pPr>
      <w:r>
        <w:rPr>
          <w:color w:val="0000FF"/>
        </w:rPr>
        <w:t xml:space="preserve">From </w:t>
      </w:r>
      <w:r>
        <w:t xml:space="preserve">c </w:t>
      </w:r>
      <w:r>
        <w:rPr>
          <w:color w:val="0000FF"/>
        </w:rPr>
        <w:t xml:space="preserve">In </w:t>
      </w:r>
      <w:r>
        <w:t>Customers _</w:t>
      </w:r>
      <w:r>
        <w:br/>
      </w:r>
      <w:r>
        <w:rPr>
          <w:color w:val="0000FF"/>
        </w:rPr>
        <w:t xml:space="preserve">From </w:t>
      </w:r>
      <w:r>
        <w:t>e</w:t>
      </w:r>
      <w:r>
        <w:t xml:space="preserve"> </w:t>
      </w:r>
      <w:r>
        <w:rPr>
          <w:color w:val="0000FF"/>
        </w:rPr>
        <w:t xml:space="preserve">In </w:t>
      </w:r>
      <w:r>
        <w:t>Employees _</w:t>
      </w:r>
      <w:r>
        <w:br/>
        <w:t>...</w:t>
      </w:r>
    </w:p>
    <w:p w:rsidR="00EE7CEF" w:rsidRDefault="008A0CA2">
      <w:r>
        <w:t>can be thought of as equivalent to:</w:t>
      </w:r>
    </w:p>
    <w:p w:rsidR="00EE7CEF" w:rsidRDefault="008A0CA2">
      <w:pPr>
        <w:pStyle w:val="Code"/>
      </w:pPr>
      <w:r>
        <w:rPr>
          <w:color w:val="0000FF"/>
        </w:rPr>
        <w:t xml:space="preserve">For Each </w:t>
      </w:r>
      <w:r>
        <w:rPr>
          <w:color w:val="2B91AF"/>
        </w:rPr>
        <w:t xml:space="preserve">c </w:t>
      </w:r>
      <w:r>
        <w:rPr>
          <w:color w:val="0000FF"/>
        </w:rPr>
        <w:t xml:space="preserve">In </w:t>
      </w:r>
      <w:r>
        <w:rPr>
          <w:color w:val="2B91AF"/>
        </w:rPr>
        <w:t>Customers</w:t>
      </w:r>
      <w:r>
        <w:br/>
      </w:r>
      <w:r>
        <w:rPr>
          <w:color w:val="0000FF"/>
        </w:rPr>
        <w:t xml:space="preserve">    For Each </w:t>
      </w:r>
      <w:r>
        <w:rPr>
          <w:color w:val="2B91AF"/>
        </w:rPr>
        <w:t xml:space="preserve">e </w:t>
      </w:r>
      <w:r>
        <w:rPr>
          <w:color w:val="0000FF"/>
        </w:rPr>
        <w:t xml:space="preserve">In </w:t>
      </w:r>
      <w:r>
        <w:rPr>
          <w:color w:val="2B91AF"/>
        </w:rPr>
        <w:t>Employees</w:t>
      </w:r>
      <w:r>
        <w:br/>
        <w:t xml:space="preserve">            ...</w:t>
      </w:r>
      <w:r>
        <w:br/>
      </w:r>
      <w:r>
        <w:rPr>
          <w:color w:val="0000FF"/>
        </w:rPr>
        <w:t xml:space="preserve">    Next </w:t>
      </w:r>
      <w:r>
        <w:t>e</w:t>
      </w:r>
      <w:r>
        <w:br/>
      </w:r>
      <w:r>
        <w:rPr>
          <w:color w:val="0000FF"/>
        </w:rPr>
        <w:t xml:space="preserve">Next </w:t>
      </w:r>
      <w:r>
        <w:t>c</w:t>
      </w:r>
    </w:p>
    <w:p w:rsidR="00EE7CEF" w:rsidRDefault="008A0CA2">
      <w:r>
        <w:t>and is exactly equivalent to:</w:t>
      </w:r>
    </w:p>
    <w:p w:rsidR="00EE7CEF" w:rsidRDefault="008A0CA2">
      <w:pPr>
        <w:pStyle w:val="Code"/>
      </w:pPr>
      <w:r>
        <w:rPr>
          <w:color w:val="0000FF"/>
        </w:rPr>
        <w:t xml:space="preserve">From </w:t>
      </w:r>
      <w:r>
        <w:t xml:space="preserve">c </w:t>
      </w:r>
      <w:r>
        <w:rPr>
          <w:color w:val="0000FF"/>
        </w:rPr>
        <w:t xml:space="preserve">In </w:t>
      </w:r>
      <w:r>
        <w:t xml:space="preserve">Customers, e </w:t>
      </w:r>
      <w:r>
        <w:rPr>
          <w:color w:val="0000FF"/>
        </w:rPr>
        <w:t xml:space="preserve">In </w:t>
      </w:r>
      <w:r>
        <w:t>Employees ...</w:t>
      </w:r>
    </w:p>
    <w:p w:rsidR="00EE7CEF" w:rsidRDefault="008A0CA2">
      <w:r>
        <w:t xml:space="preserve">The range variables introduced in previous query operators can be used in a later </w:t>
      </w:r>
      <w:r>
        <w:rPr>
          <w:rStyle w:val="CodeEmbedded"/>
        </w:rPr>
        <w:t>From</w:t>
      </w:r>
      <w:r>
        <w:t xml:space="preserve"> query operator. For example, in the following query expression the second </w:t>
      </w:r>
      <w:r>
        <w:rPr>
          <w:rStyle w:val="CodeEmbedded"/>
        </w:rPr>
        <w:t>From</w:t>
      </w:r>
      <w:r>
        <w:t xml:space="preserve"> query operator refers to the value of the first range variable:</w:t>
      </w:r>
    </w:p>
    <w:p w:rsidR="00EE7CEF" w:rsidRDefault="008A0CA2">
      <w:pPr>
        <w:pStyle w:val="Code"/>
      </w:pPr>
      <w:r>
        <w:rPr>
          <w:color w:val="0000FF"/>
        </w:rPr>
        <w:t xml:space="preserve">From </w:t>
      </w:r>
      <w:r>
        <w:t xml:space="preserve">c </w:t>
      </w:r>
      <w:r>
        <w:rPr>
          <w:color w:val="0000FF"/>
        </w:rPr>
        <w:t xml:space="preserve">As </w:t>
      </w:r>
      <w:r>
        <w:rPr>
          <w:color w:val="2B91AF"/>
        </w:rPr>
        <w:t xml:space="preserve">Customer </w:t>
      </w:r>
      <w:r>
        <w:rPr>
          <w:color w:val="0000FF"/>
        </w:rPr>
        <w:t xml:space="preserve">In </w:t>
      </w:r>
      <w:r>
        <w:t>Cust</w:t>
      </w:r>
      <w:r>
        <w:t>omers _</w:t>
      </w:r>
      <w:r>
        <w:br/>
      </w:r>
      <w:r>
        <w:rPr>
          <w:color w:val="0000FF"/>
        </w:rPr>
        <w:t xml:space="preserve">From </w:t>
      </w:r>
      <w:r>
        <w:t xml:space="preserve">o </w:t>
      </w:r>
      <w:r>
        <w:rPr>
          <w:color w:val="0000FF"/>
        </w:rPr>
        <w:t xml:space="preserve">As </w:t>
      </w:r>
      <w:r>
        <w:rPr>
          <w:color w:val="2B91AF"/>
        </w:rPr>
        <w:t xml:space="preserve">Order </w:t>
      </w:r>
      <w:r>
        <w:rPr>
          <w:color w:val="0000FF"/>
        </w:rPr>
        <w:t xml:space="preserve">In </w:t>
      </w:r>
      <w:r>
        <w:t>c.Orders _</w:t>
      </w:r>
      <w:r>
        <w:br/>
      </w:r>
      <w:r>
        <w:rPr>
          <w:color w:val="0000FF"/>
        </w:rPr>
        <w:t xml:space="preserve">Select </w:t>
      </w:r>
      <w:r>
        <w:t>c.Name, o</w:t>
      </w:r>
    </w:p>
    <w:p w:rsidR="00EE7CEF" w:rsidRDefault="008A0CA2">
      <w:r>
        <w:t xml:space="preserve">Multiple range variables in a </w:t>
      </w:r>
      <w:r>
        <w:rPr>
          <w:rStyle w:val="CodeEmbedded"/>
        </w:rPr>
        <w:t>From</w:t>
      </w:r>
      <w:r>
        <w:t xml:space="preserve"> query operator or multiple </w:t>
      </w:r>
      <w:r>
        <w:rPr>
          <w:rStyle w:val="CodeEmbedded"/>
        </w:rPr>
        <w:t>From</w:t>
      </w:r>
      <w:r>
        <w:t xml:space="preserve"> query operators are only supported if the collection type contains one or both of the following methods:</w:t>
      </w:r>
    </w:p>
    <w:p w:rsidR="00EE7CEF" w:rsidRDefault="008A0CA2">
      <w:pPr>
        <w:pStyle w:val="Code"/>
      </w:pPr>
      <w:r>
        <w:rPr>
          <w:color w:val="0000FF"/>
        </w:rPr>
        <w:t xml:space="preserve">Function </w:t>
      </w:r>
      <w:r>
        <w:t xml:space="preserve">SelectMany(selector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CR</w:t>
      </w:r>
      <w:r>
        <w:t xml:space="preserve">)) </w:t>
      </w:r>
      <w:r>
        <w:rPr>
          <w:color w:val="0000FF"/>
        </w:rPr>
        <w:t xml:space="preserve">As </w:t>
      </w:r>
      <w:r>
        <w:rPr>
          <w:color w:val="2B91AF"/>
        </w:rPr>
        <w:t>CR</w:t>
      </w:r>
      <w:r>
        <w:br/>
      </w:r>
      <w:r>
        <w:rPr>
          <w:color w:val="0000FF"/>
        </w:rPr>
        <w:t xml:space="preserve">Function </w:t>
      </w:r>
      <w:r>
        <w:t xml:space="preserve">SelectMany(selector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CS</w:t>
      </w:r>
      <w:r>
        <w:t>), _</w:t>
      </w:r>
      <w:r>
        <w:br/>
        <w:t xml:space="preserve">                          resultsSelector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S</w:t>
      </w:r>
      <w:r>
        <w:t xml:space="preserve">, </w:t>
      </w:r>
      <w:r>
        <w:rPr>
          <w:color w:val="2B91AF"/>
        </w:rPr>
        <w:t>R</w:t>
      </w:r>
      <w:r>
        <w:t xml:space="preserve">)) </w:t>
      </w:r>
      <w:r>
        <w:rPr>
          <w:color w:val="0000FF"/>
        </w:rPr>
        <w:t xml:space="preserve">As </w:t>
      </w:r>
      <w:r>
        <w:rPr>
          <w:color w:val="2B91AF"/>
        </w:rPr>
        <w:t>CR</w:t>
      </w:r>
    </w:p>
    <w:p w:rsidR="00EE7CEF" w:rsidRDefault="008A0CA2">
      <w:r>
        <w:t>The code</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y </w:t>
      </w:r>
      <w:r>
        <w:rPr>
          <w:color w:val="0000FF"/>
        </w:rPr>
        <w:t xml:space="preserve">In </w:t>
      </w:r>
      <w:r>
        <w:t>ys ...</w:t>
      </w:r>
    </w:p>
    <w:p w:rsidR="00EE7CEF" w:rsidRDefault="008A0CA2">
      <w:r>
        <w:t>is generally translated to</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zs = _</w:t>
      </w:r>
      <w:r>
        <w:br/>
        <w:t xml:space="preserve">    xs.SelectMany( _</w:t>
      </w:r>
      <w:r>
        <w:br/>
      </w:r>
      <w:r>
        <w:rPr>
          <w:color w:val="0000FF"/>
        </w:rPr>
        <w:t xml:space="preserve">        Function</w:t>
      </w:r>
      <w:r>
        <w:t xml:space="preserve">(x </w:t>
      </w:r>
      <w:r>
        <w:rPr>
          <w:color w:val="0000FF"/>
        </w:rPr>
        <w:t>As Integer</w:t>
      </w:r>
      <w:r>
        <w:t>) ys, _</w:t>
      </w:r>
      <w:r>
        <w:br/>
      </w:r>
      <w:r>
        <w:rPr>
          <w:color w:val="0000FF"/>
        </w:rPr>
        <w:t xml:space="preserve">        Function</w:t>
      </w:r>
      <w:r>
        <w:t xml:space="preserve">(x </w:t>
      </w:r>
      <w:r>
        <w:rPr>
          <w:color w:val="0000FF"/>
        </w:rPr>
        <w:t>As Integer</w:t>
      </w:r>
      <w:r>
        <w:t xml:space="preserve">, y </w:t>
      </w:r>
      <w:r>
        <w:rPr>
          <w:color w:val="0000FF"/>
        </w:rPr>
        <w:t>As Integer</w:t>
      </w:r>
      <w:r>
        <w:t xml:space="preserve">) </w:t>
      </w:r>
      <w:r>
        <w:rPr>
          <w:color w:val="0000FF"/>
        </w:rPr>
        <w:t xml:space="preserve">New With </w:t>
      </w:r>
      <w:r>
        <w:t>{x, y})...</w:t>
      </w:r>
    </w:p>
    <w:p w:rsidR="00EE7CEF" w:rsidRDefault="008A0CA2">
      <w:r>
        <w:rPr>
          <w:b/>
        </w:rPr>
        <w:t>Note.</w:t>
      </w:r>
      <w:r>
        <w:t xml:space="preserve"> </w:t>
      </w:r>
      <w:r>
        <w:rPr>
          <w:rStyle w:val="CodeEmbedded"/>
        </w:rPr>
        <w:t>From</w:t>
      </w:r>
      <w:r>
        <w:t xml:space="preserve"> is not a reserved word.</w:t>
      </w:r>
    </w:p>
    <w:p w:rsidR="00EE7CEF" w:rsidRDefault="008A0CA2">
      <w:pPr>
        <w:pStyle w:val="Heading3"/>
      </w:pPr>
      <w:bookmarkStart w:id="432" w:name="_Toc00271"/>
      <w:r>
        <w:t>Join Que</w:t>
      </w:r>
      <w:r>
        <w:t>ry Operator</w:t>
      </w:r>
      <w:bookmarkEnd w:id="432"/>
    </w:p>
    <w:p w:rsidR="00EE7CEF" w:rsidRDefault="008A0CA2">
      <w:r>
        <w:t xml:space="preserve">The </w:t>
      </w:r>
      <w:r>
        <w:rPr>
          <w:rStyle w:val="CodeEmbedded"/>
        </w:rPr>
        <w:t>Join</w:t>
      </w:r>
      <w:r>
        <w:t xml:space="preserve"> query operator joins existing range variables with a new collection range variable, producing a single collection whose elements have been joined together based on an equality expression.</w:t>
      </w:r>
    </w:p>
    <w:p w:rsidR="00EE7CEF" w:rsidRDefault="008A0CA2">
      <w:pPr>
        <w:pStyle w:val="Grammar"/>
      </w:pPr>
      <w:bookmarkStart w:id="433" w:name="_Grm00156"/>
      <w:r>
        <w:rPr>
          <w:color w:val="6A5ACD"/>
        </w:rPr>
        <w:lastRenderedPageBreak/>
        <w:t>JoinQueryOperator</w:t>
      </w:r>
      <w:r>
        <w:t>:</w:t>
      </w:r>
      <w:r>
        <w:br/>
      </w:r>
      <w:r>
        <w:tab/>
        <w:t xml:space="preserve">| </w:t>
      </w:r>
      <w:r>
        <w:rPr>
          <w:color w:val="6A5ACD"/>
        </w:rPr>
        <w:t>LineTerminator</w:t>
      </w:r>
      <w:r>
        <w:t xml:space="preserve">? </w:t>
      </w:r>
      <w:r>
        <w:rPr>
          <w:color w:val="A31515"/>
        </w:rPr>
        <w:t xml:space="preserve">'Join' </w:t>
      </w:r>
      <w:r>
        <w:rPr>
          <w:color w:val="6A5ACD"/>
        </w:rPr>
        <w:t>Li</w:t>
      </w:r>
      <w:r>
        <w:rPr>
          <w:color w:val="6A5ACD"/>
        </w:rPr>
        <w:t>neTerminator</w:t>
      </w:r>
      <w:r>
        <w:t xml:space="preserve">? </w:t>
      </w:r>
      <w:r>
        <w:rPr>
          <w:color w:val="6A5ACD"/>
        </w:rPr>
        <w:t>CollectionRangeVariableDeclaration</w:t>
      </w:r>
      <w:r>
        <w:br/>
      </w:r>
      <w:r>
        <w:rPr>
          <w:color w:val="6A5ACD"/>
        </w:rPr>
        <w:tab/>
        <w:t xml:space="preserve">  JoinOrGroupJoinQueryOperator</w:t>
      </w:r>
      <w:r>
        <w:t xml:space="preserve">? </w:t>
      </w:r>
      <w:r>
        <w:rPr>
          <w:color w:val="6A5ACD"/>
        </w:rPr>
        <w:t>LineTerminator</w:t>
      </w:r>
      <w:r>
        <w:t xml:space="preserve">? </w:t>
      </w:r>
      <w:r>
        <w:rPr>
          <w:color w:val="A31515"/>
        </w:rPr>
        <w:t xml:space="preserve">'On' </w:t>
      </w:r>
      <w:r>
        <w:rPr>
          <w:color w:val="6A5ACD"/>
        </w:rPr>
        <w:t>LineTerminator</w:t>
      </w:r>
      <w:r>
        <w:t xml:space="preserve">? </w:t>
      </w:r>
      <w:r>
        <w:rPr>
          <w:color w:val="6A5ACD"/>
        </w:rPr>
        <w:t>JoinConditionList</w:t>
      </w:r>
      <w:r>
        <w:br/>
      </w:r>
      <w:r>
        <w:tab/>
        <w:t>;</w:t>
      </w:r>
      <w:r>
        <w:br/>
      </w:r>
      <w:r>
        <w:br/>
      </w:r>
      <w:r>
        <w:rPr>
          <w:color w:val="6A5ACD"/>
        </w:rPr>
        <w:t>JoinConditionList</w:t>
      </w:r>
      <w:r>
        <w:t>:</w:t>
      </w:r>
      <w:r>
        <w:br/>
      </w:r>
      <w:r>
        <w:tab/>
        <w:t xml:space="preserve">| </w:t>
      </w:r>
      <w:r>
        <w:rPr>
          <w:color w:val="6A5ACD"/>
        </w:rPr>
        <w:t xml:space="preserve">JoinCondition </w:t>
      </w:r>
      <w:r>
        <w:t xml:space="preserve">( </w:t>
      </w:r>
      <w:r>
        <w:rPr>
          <w:color w:val="A31515"/>
        </w:rPr>
        <w:t xml:space="preserve">'And' </w:t>
      </w:r>
      <w:r>
        <w:rPr>
          <w:color w:val="6A5ACD"/>
        </w:rPr>
        <w:t>LineTerminator</w:t>
      </w:r>
      <w:r>
        <w:t xml:space="preserve">? </w:t>
      </w:r>
      <w:r>
        <w:rPr>
          <w:color w:val="6A5ACD"/>
        </w:rPr>
        <w:t xml:space="preserve">JoinCondition </w:t>
      </w:r>
      <w:r>
        <w:t xml:space="preserve"> )*</w:t>
      </w:r>
      <w:r>
        <w:br/>
      </w:r>
      <w:r>
        <w:tab/>
        <w:t>;</w:t>
      </w:r>
      <w:r>
        <w:br/>
      </w:r>
      <w:r>
        <w:br/>
      </w:r>
      <w:r>
        <w:rPr>
          <w:color w:val="6A5ACD"/>
        </w:rPr>
        <w:t>JoinCondition</w:t>
      </w:r>
      <w:r>
        <w:t>:</w:t>
      </w:r>
      <w:r>
        <w:br/>
      </w:r>
      <w:r>
        <w:tab/>
        <w:t xml:space="preserve">| </w:t>
      </w:r>
      <w:r>
        <w:rPr>
          <w:color w:val="6A5ACD"/>
        </w:rPr>
        <w:t xml:space="preserve">Expression </w:t>
      </w:r>
      <w:r>
        <w:rPr>
          <w:color w:val="A31515"/>
        </w:rPr>
        <w:t>'Equ</w:t>
      </w:r>
      <w:r>
        <w:rPr>
          <w:color w:val="A31515"/>
        </w:rPr>
        <w:t xml:space="preserve">als' </w:t>
      </w:r>
      <w:r>
        <w:rPr>
          <w:color w:val="6A5ACD"/>
        </w:rPr>
        <w:t>LineTerminator</w:t>
      </w:r>
      <w:r>
        <w:t xml:space="preserve">? </w:t>
      </w:r>
      <w:r>
        <w:rPr>
          <w:color w:val="6A5ACD"/>
        </w:rPr>
        <w:t>Expression</w:t>
      </w:r>
      <w:r>
        <w:br/>
      </w:r>
      <w:r>
        <w:tab/>
        <w:t>;</w:t>
      </w:r>
      <w:bookmarkEnd w:id="433"/>
    </w:p>
    <w:p w:rsidR="00EE7CEF" w:rsidRDefault="008A0CA2">
      <w:r>
        <w:t>For example:</w:t>
      </w:r>
    </w:p>
    <w:p w:rsidR="00EE7CEF" w:rsidRDefault="008A0CA2">
      <w:pPr>
        <w:pStyle w:val="Code"/>
      </w:pPr>
      <w:r>
        <w:rPr>
          <w:color w:val="0000FF"/>
        </w:rPr>
        <w:t xml:space="preserve">Dim </w:t>
      </w:r>
      <w:r>
        <w:t>customersAndOrders = _</w:t>
      </w:r>
      <w:r>
        <w:br/>
      </w:r>
      <w:r>
        <w:rPr>
          <w:color w:val="0000FF"/>
        </w:rPr>
        <w:t xml:space="preserve">    From </w:t>
      </w:r>
      <w:r>
        <w:t xml:space="preserve">cust </w:t>
      </w:r>
      <w:r>
        <w:rPr>
          <w:color w:val="0000FF"/>
        </w:rPr>
        <w:t xml:space="preserve">In </w:t>
      </w:r>
      <w:r>
        <w:t>Customers _</w:t>
      </w:r>
      <w:r>
        <w:br/>
      </w:r>
      <w:r>
        <w:rPr>
          <w:color w:val="0000FF"/>
        </w:rPr>
        <w:t xml:space="preserve">    Join </w:t>
      </w:r>
      <w:r>
        <w:t xml:space="preserve">ord </w:t>
      </w:r>
      <w:r>
        <w:rPr>
          <w:color w:val="0000FF"/>
        </w:rPr>
        <w:t xml:space="preserve">In </w:t>
      </w:r>
      <w:r>
        <w:t xml:space="preserve">Orders </w:t>
      </w:r>
      <w:r>
        <w:rPr>
          <w:color w:val="0000FF"/>
        </w:rPr>
        <w:t xml:space="preserve">On </w:t>
      </w:r>
      <w:r>
        <w:t xml:space="preserve">cust.ID </w:t>
      </w:r>
      <w:r>
        <w:rPr>
          <w:color w:val="0000FF"/>
        </w:rPr>
        <w:t xml:space="preserve">Equals </w:t>
      </w:r>
      <w:r>
        <w:t>ord.CustomerID</w:t>
      </w:r>
    </w:p>
    <w:p w:rsidR="00EE7CEF" w:rsidRDefault="008A0CA2">
      <w:r>
        <w:t>The equality expression is more restricted than a regular equality expression:</w:t>
      </w:r>
    </w:p>
    <w:p w:rsidR="00EE7CEF" w:rsidRDefault="008A0CA2" w:rsidP="008A0CA2">
      <w:pPr>
        <w:numPr>
          <w:ilvl w:val="0"/>
          <w:numId w:val="129"/>
        </w:numPr>
      </w:pPr>
      <w:r>
        <w:t>Both expressions must be classified as a value.</w:t>
      </w:r>
    </w:p>
    <w:p w:rsidR="00EE7CEF" w:rsidRDefault="008A0CA2" w:rsidP="008A0CA2">
      <w:pPr>
        <w:numPr>
          <w:ilvl w:val="0"/>
          <w:numId w:val="129"/>
        </w:numPr>
      </w:pPr>
      <w:r>
        <w:t>Both expressions must reference at least one range variable.</w:t>
      </w:r>
    </w:p>
    <w:p w:rsidR="00EE7CEF" w:rsidRDefault="008A0CA2" w:rsidP="008A0CA2">
      <w:pPr>
        <w:numPr>
          <w:ilvl w:val="0"/>
          <w:numId w:val="129"/>
        </w:numPr>
      </w:pPr>
      <w:r>
        <w:t>The range variable declared in the join query operator must be referenced by one of the expressions, and that expression must not reference any oth</w:t>
      </w:r>
      <w:r>
        <w:t>er range variables.</w:t>
      </w:r>
    </w:p>
    <w:p w:rsidR="00EE7CEF" w:rsidRDefault="008A0CA2">
      <w:r>
        <w:t>If the types of the two expressions are not the exact same type, then</w:t>
      </w:r>
    </w:p>
    <w:p w:rsidR="00EE7CEF" w:rsidRDefault="008A0CA2" w:rsidP="008A0CA2">
      <w:pPr>
        <w:numPr>
          <w:ilvl w:val="0"/>
          <w:numId w:val="130"/>
        </w:numPr>
      </w:pPr>
      <w:r>
        <w:t xml:space="preserve">If the equality operator is defined for the two types, both expressions are implicitly convertible to it, and it is not </w:t>
      </w:r>
      <w:r>
        <w:rPr>
          <w:rStyle w:val="CodeEmbedded"/>
        </w:rPr>
        <w:t>Object</w:t>
      </w:r>
      <w:r>
        <w:t xml:space="preserve">, then convert both expressions to that </w:t>
      </w:r>
      <w:r>
        <w:t>type.</w:t>
      </w:r>
    </w:p>
    <w:p w:rsidR="00EE7CEF" w:rsidRDefault="008A0CA2" w:rsidP="008A0CA2">
      <w:pPr>
        <w:numPr>
          <w:ilvl w:val="0"/>
          <w:numId w:val="130"/>
        </w:numPr>
      </w:pPr>
      <w:r>
        <w:t>Otherwise, if there is a dominant type that both expressions can be implicitly converted to, then convert both expressions to that type.</w:t>
      </w:r>
    </w:p>
    <w:p w:rsidR="00EE7CEF" w:rsidRDefault="008A0CA2" w:rsidP="008A0CA2">
      <w:pPr>
        <w:numPr>
          <w:ilvl w:val="0"/>
          <w:numId w:val="130"/>
        </w:numPr>
      </w:pPr>
      <w:r>
        <w:t>Otherwise, a compile-time error occurs.</w:t>
      </w:r>
    </w:p>
    <w:p w:rsidR="00EE7CEF" w:rsidRDefault="008A0CA2">
      <w:r>
        <w:t xml:space="preserve">The expressions are compared using hash values (i.e. by calling </w:t>
      </w:r>
      <w:r>
        <w:rPr>
          <w:rStyle w:val="CodeEmbedded"/>
        </w:rPr>
        <w:t>GetHashCo</w:t>
      </w:r>
      <w:r>
        <w:rPr>
          <w:rStyle w:val="CodeEmbedded"/>
        </w:rPr>
        <w:t>de()</w:t>
      </w:r>
      <w:r>
        <w:t xml:space="preserve">) rather than by using equality operators for efficiency. A </w:t>
      </w:r>
      <w:r>
        <w:rPr>
          <w:rStyle w:val="CodeEmbedded"/>
        </w:rPr>
        <w:t>Join</w:t>
      </w:r>
      <w:r>
        <w:t xml:space="preserve"> query operator may do multiple joins or equality conditions in the same operator. A </w:t>
      </w:r>
      <w:r>
        <w:rPr>
          <w:rStyle w:val="CodeEmbedded"/>
        </w:rPr>
        <w:t>Join</w:t>
      </w:r>
      <w:r>
        <w:t xml:space="preserve"> query operator is only supported if the collection type contains a method:</w:t>
      </w:r>
    </w:p>
    <w:p w:rsidR="00EE7CEF" w:rsidRDefault="008A0CA2">
      <w:pPr>
        <w:pStyle w:val="Code"/>
      </w:pPr>
      <w:r>
        <w:rPr>
          <w:color w:val="0000FF"/>
        </w:rPr>
        <w:t xml:space="preserve">Function </w:t>
      </w:r>
      <w:r>
        <w:t xml:space="preserve">Join(inner </w:t>
      </w:r>
      <w:r>
        <w:rPr>
          <w:color w:val="0000FF"/>
        </w:rPr>
        <w:t xml:space="preserve">As </w:t>
      </w:r>
      <w:r>
        <w:rPr>
          <w:color w:val="2B91AF"/>
        </w:rPr>
        <w:t>CS</w:t>
      </w:r>
      <w:r>
        <w:t>, _</w:t>
      </w:r>
      <w:r>
        <w:br/>
        <w:t xml:space="preserve">                  outerSelector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_</w:t>
      </w:r>
      <w:r>
        <w:br/>
        <w:t xml:space="preserve">                  innerSelector </w:t>
      </w:r>
      <w:r>
        <w:rPr>
          <w:color w:val="0000FF"/>
        </w:rPr>
        <w:t xml:space="preserve">As </w:t>
      </w:r>
      <w:r>
        <w:rPr>
          <w:color w:val="2B91AF"/>
        </w:rPr>
        <w:t>Func</w:t>
      </w:r>
      <w:r>
        <w:t>(</w:t>
      </w:r>
      <w:r>
        <w:rPr>
          <w:color w:val="0000FF"/>
        </w:rPr>
        <w:t xml:space="preserve">Of </w:t>
      </w:r>
      <w:r>
        <w:rPr>
          <w:color w:val="2B91AF"/>
        </w:rPr>
        <w:t>S</w:t>
      </w:r>
      <w:r>
        <w:t xml:space="preserve">, </w:t>
      </w:r>
      <w:r>
        <w:rPr>
          <w:color w:val="2B91AF"/>
        </w:rPr>
        <w:t>K</w:t>
      </w:r>
      <w:r>
        <w:t>), _</w:t>
      </w:r>
      <w:r>
        <w:br/>
        <w:t xml:space="preserve">                  resultSelector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S</w:t>
      </w:r>
      <w:r>
        <w:t xml:space="preserve">, </w:t>
      </w:r>
      <w:r>
        <w:rPr>
          <w:color w:val="2B91AF"/>
        </w:rPr>
        <w:t>R</w:t>
      </w:r>
      <w:r>
        <w:t xml:space="preserve">)) </w:t>
      </w:r>
      <w:r>
        <w:rPr>
          <w:color w:val="0000FF"/>
        </w:rPr>
        <w:t xml:space="preserve">As </w:t>
      </w:r>
      <w:r>
        <w:rPr>
          <w:color w:val="2B91AF"/>
        </w:rPr>
        <w:t>CR</w:t>
      </w:r>
    </w:p>
    <w:p w:rsidR="00EE7CEF" w:rsidRDefault="008A0CA2">
      <w:r>
        <w:t>The code</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w:t>
      </w:r>
      <w:r>
        <w:rPr>
          <w:color w:val="0000FF"/>
        </w:rPr>
        <w:t xml:space="preserve">           Join </w:t>
      </w:r>
      <w:r>
        <w:t xml:space="preserve">y </w:t>
      </w:r>
      <w:r>
        <w:rPr>
          <w:color w:val="0000FF"/>
        </w:rPr>
        <w:t xml:space="preserve">In </w:t>
      </w:r>
      <w:r>
        <w:t xml:space="preserve">ys </w:t>
      </w:r>
      <w:r>
        <w:rPr>
          <w:color w:val="0000FF"/>
        </w:rPr>
        <w:t xml:space="preserve">On </w:t>
      </w:r>
      <w:r>
        <w:t xml:space="preserve">x </w:t>
      </w:r>
      <w:r>
        <w:rPr>
          <w:color w:val="0000FF"/>
        </w:rPr>
        <w:t xml:space="preserve">Equals </w:t>
      </w:r>
      <w:r>
        <w:t>y _</w:t>
      </w:r>
      <w:r>
        <w:br/>
        <w:t xml:space="preserve">            ...</w:t>
      </w:r>
    </w:p>
    <w:p w:rsidR="00EE7CEF" w:rsidRDefault="008A0CA2">
      <w:r>
        <w:t>is generally translated to</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zs = _</w:t>
      </w:r>
      <w:r>
        <w:br/>
        <w:t xml:space="preserve">    xs.Join( _</w:t>
      </w:r>
      <w:r>
        <w:br/>
        <w:t xml:space="preserve">        ys, _</w:t>
      </w:r>
      <w:r>
        <w:br/>
      </w:r>
      <w:r>
        <w:rPr>
          <w:color w:val="0000FF"/>
        </w:rPr>
        <w:t xml:space="preserve">        Function</w:t>
      </w:r>
      <w:r>
        <w:t xml:space="preserve">(x </w:t>
      </w:r>
      <w:r>
        <w:rPr>
          <w:color w:val="0000FF"/>
        </w:rPr>
        <w:t>As Integer</w:t>
      </w:r>
      <w:r>
        <w:t>) x, _</w:t>
      </w:r>
      <w:r>
        <w:br/>
      </w:r>
      <w:r>
        <w:rPr>
          <w:color w:val="0000FF"/>
        </w:rPr>
        <w:lastRenderedPageBreak/>
        <w:t xml:space="preserve">        Function</w:t>
      </w:r>
      <w:r>
        <w:t xml:space="preserve">(y </w:t>
      </w:r>
      <w:r>
        <w:rPr>
          <w:color w:val="0000FF"/>
        </w:rPr>
        <w:t>As Integer</w:t>
      </w:r>
      <w:r>
        <w:t>) y, _</w:t>
      </w:r>
      <w:r>
        <w:br/>
      </w:r>
      <w:r>
        <w:rPr>
          <w:color w:val="0000FF"/>
        </w:rPr>
        <w:t xml:space="preserve">        Function</w:t>
      </w:r>
      <w:r>
        <w:t xml:space="preserve">(x </w:t>
      </w:r>
      <w:r>
        <w:rPr>
          <w:color w:val="0000FF"/>
        </w:rPr>
        <w:t>As Integer</w:t>
      </w:r>
      <w:r>
        <w:t xml:space="preserve">, y </w:t>
      </w:r>
      <w:r>
        <w:rPr>
          <w:color w:val="0000FF"/>
        </w:rPr>
        <w:t>As Integer</w:t>
      </w:r>
      <w:r>
        <w:t xml:space="preserve">) </w:t>
      </w:r>
      <w:r>
        <w:rPr>
          <w:color w:val="0000FF"/>
        </w:rPr>
        <w:t xml:space="preserve">New With </w:t>
      </w:r>
      <w:r>
        <w:t>{x, y})...</w:t>
      </w:r>
    </w:p>
    <w:p w:rsidR="00EE7CEF" w:rsidRDefault="008A0CA2">
      <w:r>
        <w:rPr>
          <w:b/>
        </w:rPr>
        <w:t>Note.</w:t>
      </w:r>
      <w:r>
        <w:t xml:space="preserve"> </w:t>
      </w:r>
      <w:r>
        <w:rPr>
          <w:rStyle w:val="CodeEmbedded"/>
        </w:rPr>
        <w:t>Join</w:t>
      </w:r>
      <w:r>
        <w:t xml:space="preserve">, </w:t>
      </w:r>
      <w:r>
        <w:rPr>
          <w:rStyle w:val="CodeEmbedded"/>
        </w:rPr>
        <w:t>On</w:t>
      </w:r>
      <w:r>
        <w:t xml:space="preserve"> and </w:t>
      </w:r>
      <w:r>
        <w:rPr>
          <w:rStyle w:val="CodeEmbedded"/>
        </w:rPr>
        <w:t>Equals</w:t>
      </w:r>
      <w:r>
        <w:t xml:space="preserve"> are not reserved words.</w:t>
      </w:r>
    </w:p>
    <w:p w:rsidR="00EE7CEF" w:rsidRDefault="008A0CA2">
      <w:pPr>
        <w:pStyle w:val="Heading3"/>
      </w:pPr>
      <w:bookmarkStart w:id="434" w:name="_Toc00272"/>
      <w:r>
        <w:t>Let Query Operator</w:t>
      </w:r>
      <w:bookmarkEnd w:id="434"/>
    </w:p>
    <w:p w:rsidR="00EE7CEF" w:rsidRDefault="008A0CA2">
      <w:r>
        <w:t xml:space="preserve">The </w:t>
      </w:r>
      <w:r>
        <w:rPr>
          <w:rStyle w:val="CodeEmbedded"/>
        </w:rPr>
        <w:t>Let</w:t>
      </w:r>
      <w:r>
        <w:t xml:space="preserve"> query operator introduces an expression range variable. This allows calculating an intermediate value once that wi</w:t>
      </w:r>
      <w:r>
        <w:t>ll be used multiple times in later query operators.</w:t>
      </w:r>
    </w:p>
    <w:p w:rsidR="00EE7CEF" w:rsidRDefault="008A0CA2">
      <w:pPr>
        <w:pStyle w:val="Grammar"/>
      </w:pPr>
      <w:bookmarkStart w:id="435" w:name="_Grm00157"/>
      <w:r>
        <w:rPr>
          <w:color w:val="6A5ACD"/>
        </w:rPr>
        <w:t>LetQueryOperator</w:t>
      </w:r>
      <w:r>
        <w:t>:</w:t>
      </w:r>
      <w:r>
        <w:br/>
      </w:r>
      <w:r>
        <w:tab/>
        <w:t xml:space="preserve">| </w:t>
      </w:r>
      <w:r>
        <w:rPr>
          <w:color w:val="6A5ACD"/>
        </w:rPr>
        <w:t>LineTerminator</w:t>
      </w:r>
      <w:r>
        <w:t xml:space="preserve">? </w:t>
      </w:r>
      <w:r>
        <w:rPr>
          <w:color w:val="A31515"/>
        </w:rPr>
        <w:t xml:space="preserve">'Let' </w:t>
      </w:r>
      <w:r>
        <w:rPr>
          <w:color w:val="6A5ACD"/>
        </w:rPr>
        <w:t>LineTerminator</w:t>
      </w:r>
      <w:r>
        <w:t xml:space="preserve">? </w:t>
      </w:r>
      <w:r>
        <w:rPr>
          <w:color w:val="6A5ACD"/>
        </w:rPr>
        <w:t>ExpressionRangeVariableDeclarationList</w:t>
      </w:r>
      <w:r>
        <w:br/>
      </w:r>
      <w:r>
        <w:tab/>
        <w:t>;</w:t>
      </w:r>
      <w:bookmarkEnd w:id="435"/>
    </w:p>
    <w:p w:rsidR="00EE7CEF" w:rsidRDefault="008A0CA2">
      <w:r>
        <w:t>For example:</w:t>
      </w:r>
    </w:p>
    <w:p w:rsidR="00EE7CEF" w:rsidRDefault="008A0CA2">
      <w:pPr>
        <w:pStyle w:val="Code"/>
      </w:pPr>
      <w:r>
        <w:rPr>
          <w:color w:val="0000FF"/>
        </w:rPr>
        <w:t xml:space="preserve">Dim </w:t>
      </w:r>
      <w:r>
        <w:t>taxedPrices = _</w:t>
      </w:r>
      <w:r>
        <w:br/>
      </w:r>
      <w:r>
        <w:rPr>
          <w:color w:val="0000FF"/>
        </w:rPr>
        <w:t xml:space="preserve">    From </w:t>
      </w:r>
      <w:r>
        <w:t xml:space="preserve">o </w:t>
      </w:r>
      <w:r>
        <w:rPr>
          <w:color w:val="0000FF"/>
        </w:rPr>
        <w:t xml:space="preserve">In </w:t>
      </w:r>
      <w:r>
        <w:t>Orders _</w:t>
      </w:r>
      <w:r>
        <w:br/>
      </w:r>
      <w:r>
        <w:rPr>
          <w:color w:val="0000FF"/>
        </w:rPr>
        <w:t xml:space="preserve">    Let </w:t>
      </w:r>
      <w:r>
        <w:t>tax = o.Price * 0.088 _</w:t>
      </w:r>
      <w:r>
        <w:br/>
      </w:r>
      <w:r>
        <w:rPr>
          <w:color w:val="0000FF"/>
        </w:rPr>
        <w:t xml:space="preserve">    Where </w:t>
      </w:r>
      <w:r>
        <w:t>tax &gt; 3.50 _</w:t>
      </w:r>
      <w:r>
        <w:br/>
      </w:r>
      <w:r>
        <w:rPr>
          <w:color w:val="0000FF"/>
        </w:rPr>
        <w:t xml:space="preserve">    Select </w:t>
      </w:r>
      <w:r>
        <w:t>o.Price, tax, total = o.Price + tax</w:t>
      </w:r>
    </w:p>
    <w:p w:rsidR="00EE7CEF" w:rsidRDefault="008A0CA2">
      <w:r>
        <w:t>can be thought of as equivalent to:</w:t>
      </w:r>
    </w:p>
    <w:p w:rsidR="00EE7CEF" w:rsidRDefault="008A0CA2">
      <w:pPr>
        <w:pStyle w:val="Code"/>
      </w:pPr>
      <w:r>
        <w:rPr>
          <w:color w:val="0000FF"/>
        </w:rPr>
        <w:t xml:space="preserve">For Each </w:t>
      </w:r>
      <w:r>
        <w:rPr>
          <w:color w:val="2B91AF"/>
        </w:rPr>
        <w:t xml:space="preserve">o </w:t>
      </w:r>
      <w:r>
        <w:rPr>
          <w:color w:val="0000FF"/>
        </w:rPr>
        <w:t xml:space="preserve">In </w:t>
      </w:r>
      <w:r>
        <w:rPr>
          <w:color w:val="2B91AF"/>
        </w:rPr>
        <w:t>Orders</w:t>
      </w:r>
      <w:r>
        <w:br/>
      </w:r>
      <w:r>
        <w:rPr>
          <w:color w:val="0000FF"/>
        </w:rPr>
        <w:t xml:space="preserve">    Dim </w:t>
      </w:r>
      <w:r>
        <w:t>tax = o.Price * 0.088</w:t>
      </w:r>
      <w:r>
        <w:br/>
        <w:t xml:space="preserve">    ...</w:t>
      </w:r>
      <w:r>
        <w:br/>
      </w:r>
      <w:r>
        <w:rPr>
          <w:color w:val="0000FF"/>
        </w:rPr>
        <w:t xml:space="preserve">Next </w:t>
      </w:r>
      <w:r>
        <w:t>o</w:t>
      </w:r>
    </w:p>
    <w:p w:rsidR="00EE7CEF" w:rsidRDefault="008A0CA2">
      <w:r>
        <w:t xml:space="preserve">A </w:t>
      </w:r>
      <w:r>
        <w:rPr>
          <w:rStyle w:val="CodeEmbedded"/>
        </w:rPr>
        <w:t>Let</w:t>
      </w:r>
      <w:r>
        <w:t xml:space="preserve"> query operator is only supported if the collection type contains a method:</w:t>
      </w:r>
    </w:p>
    <w:p w:rsidR="00EE7CEF" w:rsidRDefault="008A0CA2">
      <w:pPr>
        <w:pStyle w:val="Code"/>
      </w:pPr>
      <w:r>
        <w:rPr>
          <w:color w:val="0000FF"/>
        </w:rPr>
        <w:t xml:space="preserve">Function </w:t>
      </w:r>
      <w:r>
        <w:t xml:space="preserve">Select(selector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R</w:t>
      </w:r>
      <w:r>
        <w:t xml:space="preserve">)) </w:t>
      </w:r>
      <w:r>
        <w:rPr>
          <w:color w:val="0000FF"/>
        </w:rPr>
        <w:t xml:space="preserve">As </w:t>
      </w:r>
      <w:r>
        <w:rPr>
          <w:color w:val="2B91AF"/>
        </w:rPr>
        <w:t>CR</w:t>
      </w:r>
    </w:p>
    <w:p w:rsidR="00EE7CEF" w:rsidRDefault="008A0CA2">
      <w:r>
        <w:t>The code</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Let </w:t>
      </w:r>
      <w:r>
        <w:t>y = x * 10 _</w:t>
      </w:r>
      <w:r>
        <w:br/>
        <w:t xml:space="preserve">            ...</w:t>
      </w:r>
    </w:p>
    <w:p w:rsidR="00EE7CEF" w:rsidRDefault="008A0CA2">
      <w:r>
        <w:t>is generally translated to</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t xml:space="preserve">    xs.Select(</w:t>
      </w:r>
      <w:r>
        <w:rPr>
          <w:color w:val="0000FF"/>
        </w:rPr>
        <w:t>Function</w:t>
      </w:r>
      <w:r>
        <w:t xml:space="preserve">(x </w:t>
      </w:r>
      <w:r>
        <w:rPr>
          <w:color w:val="0000FF"/>
        </w:rPr>
        <w:t>As Integer</w:t>
      </w:r>
      <w:r>
        <w:t xml:space="preserve">) </w:t>
      </w:r>
      <w:r>
        <w:rPr>
          <w:color w:val="0000FF"/>
        </w:rPr>
        <w:t xml:space="preserve">New With </w:t>
      </w:r>
      <w:r>
        <w:t>{x</w:t>
      </w:r>
      <w:r>
        <w:t>, .y = x * 10})...</w:t>
      </w:r>
    </w:p>
    <w:p w:rsidR="00EE7CEF" w:rsidRDefault="008A0CA2">
      <w:pPr>
        <w:pStyle w:val="Heading3"/>
      </w:pPr>
      <w:bookmarkStart w:id="436" w:name="_Toc00273"/>
      <w:r>
        <w:t>Select Query Operator</w:t>
      </w:r>
      <w:bookmarkEnd w:id="436"/>
    </w:p>
    <w:p w:rsidR="00EE7CEF" w:rsidRDefault="008A0CA2">
      <w:r>
        <w:t xml:space="preserve">The </w:t>
      </w:r>
      <w:r>
        <w:rPr>
          <w:rStyle w:val="CodeEmbedded"/>
        </w:rPr>
        <w:t>Select</w:t>
      </w:r>
      <w:r>
        <w:t xml:space="preserve"> query operator is like the </w:t>
      </w:r>
      <w:r>
        <w:rPr>
          <w:rStyle w:val="CodeEmbedded"/>
        </w:rPr>
        <w:t>Let</w:t>
      </w:r>
      <w:r>
        <w:t xml:space="preserve"> query operator in that it introduces expression range variables; however, a </w:t>
      </w:r>
      <w:r>
        <w:rPr>
          <w:rStyle w:val="CodeEmbedded"/>
        </w:rPr>
        <w:t>Select</w:t>
      </w:r>
      <w:r>
        <w:t xml:space="preserve"> query operator hides the currently available range variables instead of adding to them. Al</w:t>
      </w:r>
      <w:r>
        <w:t xml:space="preserve">so, the type of an expression range variable introduced by a </w:t>
      </w:r>
      <w:r>
        <w:rPr>
          <w:rStyle w:val="CodeEmbedded"/>
        </w:rPr>
        <w:t>Select</w:t>
      </w:r>
      <w:r>
        <w:t xml:space="preserve"> query operator is always inferred using local variable type inference rules; an explicit type cannot be specified, and if no type can be inferred, a compile-time error occurs.</w:t>
      </w:r>
    </w:p>
    <w:p w:rsidR="00EE7CEF" w:rsidRDefault="008A0CA2">
      <w:pPr>
        <w:pStyle w:val="Grammar"/>
      </w:pPr>
      <w:bookmarkStart w:id="437" w:name="_Grm00158"/>
      <w:r>
        <w:rPr>
          <w:color w:val="6A5ACD"/>
        </w:rPr>
        <w:t>SelectQueryO</w:t>
      </w:r>
      <w:r>
        <w:rPr>
          <w:color w:val="6A5ACD"/>
        </w:rPr>
        <w:t>perator</w:t>
      </w:r>
      <w:r>
        <w:t>:</w:t>
      </w:r>
      <w:r>
        <w:br/>
      </w:r>
      <w:r>
        <w:tab/>
        <w:t xml:space="preserve">| </w:t>
      </w:r>
      <w:r>
        <w:rPr>
          <w:color w:val="6A5ACD"/>
        </w:rPr>
        <w:t>LineTerminator</w:t>
      </w:r>
      <w:r>
        <w:t xml:space="preserve">? </w:t>
      </w:r>
      <w:r>
        <w:rPr>
          <w:color w:val="A31515"/>
        </w:rPr>
        <w:t xml:space="preserve">'Select' </w:t>
      </w:r>
      <w:r>
        <w:rPr>
          <w:color w:val="6A5ACD"/>
        </w:rPr>
        <w:t>LineTerminator</w:t>
      </w:r>
      <w:r>
        <w:t xml:space="preserve">? </w:t>
      </w:r>
      <w:r>
        <w:rPr>
          <w:color w:val="6A5ACD"/>
        </w:rPr>
        <w:t>ExpressionRangeVariableDeclarationList</w:t>
      </w:r>
      <w:r>
        <w:br/>
      </w:r>
      <w:r>
        <w:tab/>
        <w:t>;</w:t>
      </w:r>
      <w:bookmarkEnd w:id="437"/>
    </w:p>
    <w:p w:rsidR="00EE7CEF" w:rsidRDefault="008A0CA2">
      <w:r>
        <w:t>For example, in the query:</w:t>
      </w:r>
    </w:p>
    <w:p w:rsidR="00EE7CEF" w:rsidRDefault="008A0CA2">
      <w:pPr>
        <w:pStyle w:val="Code"/>
      </w:pPr>
      <w:r>
        <w:rPr>
          <w:color w:val="0000FF"/>
        </w:rPr>
        <w:t xml:space="preserve">Dim </w:t>
      </w:r>
      <w:r>
        <w:t>smiths = _</w:t>
      </w:r>
      <w:r>
        <w:br/>
      </w:r>
      <w:r>
        <w:rPr>
          <w:color w:val="0000FF"/>
        </w:rPr>
        <w:t xml:space="preserve">    From </w:t>
      </w:r>
      <w:r>
        <w:t xml:space="preserve">cust </w:t>
      </w:r>
      <w:r>
        <w:rPr>
          <w:color w:val="0000FF"/>
        </w:rPr>
        <w:t xml:space="preserve">In </w:t>
      </w:r>
      <w:r>
        <w:t>Customers _</w:t>
      </w:r>
      <w:r>
        <w:br/>
      </w:r>
      <w:r>
        <w:rPr>
          <w:color w:val="0000FF"/>
        </w:rPr>
        <w:t xml:space="preserve">    Select </w:t>
      </w:r>
      <w:r>
        <w:t>name = cust.name _</w:t>
      </w:r>
      <w:r>
        <w:br/>
      </w:r>
      <w:r>
        <w:rPr>
          <w:color w:val="0000FF"/>
        </w:rPr>
        <w:t xml:space="preserve">    Where </w:t>
      </w:r>
      <w:r>
        <w:t>name.EndsWith(</w:t>
      </w:r>
      <w:r>
        <w:rPr>
          <w:color w:val="A31515"/>
        </w:rPr>
        <w:t>"Smith"</w:t>
      </w:r>
      <w:r>
        <w:t>)</w:t>
      </w:r>
    </w:p>
    <w:p w:rsidR="00EE7CEF" w:rsidRDefault="008A0CA2">
      <w:r>
        <w:lastRenderedPageBreak/>
        <w:t xml:space="preserve">the </w:t>
      </w:r>
      <w:r>
        <w:rPr>
          <w:rStyle w:val="CodeEmbedded"/>
        </w:rPr>
        <w:t>Where</w:t>
      </w:r>
      <w:r>
        <w:t xml:space="preserve"> query operator on</w:t>
      </w:r>
      <w:r>
        <w:t xml:space="preserve">ly has access to the </w:t>
      </w:r>
      <w:r>
        <w:rPr>
          <w:rStyle w:val="CodeEmbedded"/>
        </w:rPr>
        <w:t>name</w:t>
      </w:r>
      <w:r>
        <w:t xml:space="preserve"> range variable introduced by the </w:t>
      </w:r>
      <w:r>
        <w:rPr>
          <w:rStyle w:val="CodeEmbedded"/>
        </w:rPr>
        <w:t>Select</w:t>
      </w:r>
      <w:r>
        <w:t xml:space="preserve"> operator; if the </w:t>
      </w:r>
      <w:r>
        <w:rPr>
          <w:rStyle w:val="CodeEmbedded"/>
        </w:rPr>
        <w:t>Where</w:t>
      </w:r>
      <w:r>
        <w:t xml:space="preserve"> operator had tried to reference </w:t>
      </w:r>
      <w:r>
        <w:rPr>
          <w:rStyle w:val="CodeEmbedded"/>
        </w:rPr>
        <w:t>cust</w:t>
      </w:r>
      <w:r>
        <w:t>, a compile-time error would have occurred.</w:t>
      </w:r>
    </w:p>
    <w:p w:rsidR="00EE7CEF" w:rsidRDefault="008A0CA2">
      <w:r>
        <w:t xml:space="preserve">Instead of explicitly specifying the names of the range variables, a </w:t>
      </w:r>
      <w:r>
        <w:rPr>
          <w:rStyle w:val="CodeEmbedded"/>
        </w:rPr>
        <w:t>Select</w:t>
      </w:r>
      <w:r>
        <w:t xml:space="preserve"> query operator can infer the names of the range variables, using the same rules as anonymous type object creation expressions. For example:</w:t>
      </w:r>
    </w:p>
    <w:p w:rsidR="00EE7CEF" w:rsidRDefault="008A0CA2">
      <w:pPr>
        <w:pStyle w:val="Code"/>
      </w:pPr>
      <w:r>
        <w:rPr>
          <w:color w:val="0000FF"/>
        </w:rPr>
        <w:t xml:space="preserve">Dim </w:t>
      </w:r>
      <w:r>
        <w:t>custAndOrderNames = _</w:t>
      </w:r>
      <w:r>
        <w:br/>
      </w:r>
      <w:r>
        <w:rPr>
          <w:color w:val="0000FF"/>
        </w:rPr>
        <w:t xml:space="preserve">      From </w:t>
      </w:r>
      <w:r>
        <w:t xml:space="preserve">cust </w:t>
      </w:r>
      <w:r>
        <w:rPr>
          <w:color w:val="0000FF"/>
        </w:rPr>
        <w:t xml:space="preserve">In </w:t>
      </w:r>
      <w:r>
        <w:t xml:space="preserve">Customers, ord </w:t>
      </w:r>
      <w:r>
        <w:rPr>
          <w:color w:val="0000FF"/>
        </w:rPr>
        <w:t xml:space="preserve">In </w:t>
      </w:r>
      <w:r>
        <w:t>cust.Orders _</w:t>
      </w:r>
      <w:r>
        <w:br/>
      </w:r>
      <w:r>
        <w:rPr>
          <w:color w:val="0000FF"/>
        </w:rPr>
        <w:t xml:space="preserve">      Select </w:t>
      </w:r>
      <w:r>
        <w:t>cust.name, ord.ProductNam</w:t>
      </w:r>
      <w:r>
        <w:t>e _</w:t>
      </w:r>
      <w:r>
        <w:br/>
      </w:r>
      <w:r>
        <w:rPr>
          <w:color w:val="0000FF"/>
        </w:rPr>
        <w:t xml:space="preserve">        Where </w:t>
      </w:r>
      <w:r>
        <w:t>name.EndsWith(</w:t>
      </w:r>
      <w:r>
        <w:rPr>
          <w:color w:val="A31515"/>
        </w:rPr>
        <w:t>"Smith"</w:t>
      </w:r>
      <w:r>
        <w:t>)</w:t>
      </w:r>
    </w:p>
    <w:p w:rsidR="00EE7CEF" w:rsidRDefault="008A0CA2">
      <w:r>
        <w:t xml:space="preserve">If the name of the range variable is not supplied and a name cannot be inferred, a compile-time error occurs. If the </w:t>
      </w:r>
      <w:r>
        <w:rPr>
          <w:rStyle w:val="CodeEmbedded"/>
        </w:rPr>
        <w:t>Select</w:t>
      </w:r>
      <w:r>
        <w:t xml:space="preserve"> query operator contains only a single expression, no error occurs if a name for that range </w:t>
      </w:r>
      <w:r>
        <w:t>variable cannot be inferred but the range variable is nameless.  For example:</w:t>
      </w:r>
    </w:p>
    <w:p w:rsidR="00EE7CEF" w:rsidRDefault="008A0CA2">
      <w:pPr>
        <w:pStyle w:val="Code"/>
      </w:pPr>
      <w:r>
        <w:rPr>
          <w:color w:val="0000FF"/>
        </w:rPr>
        <w:t xml:space="preserve">Dim </w:t>
      </w:r>
      <w:r>
        <w:t>custAndOrderNames = _</w:t>
      </w:r>
      <w:r>
        <w:br/>
      </w:r>
      <w:r>
        <w:rPr>
          <w:color w:val="0000FF"/>
        </w:rPr>
        <w:t xml:space="preserve">      From </w:t>
      </w:r>
      <w:r>
        <w:t xml:space="preserve">cust </w:t>
      </w:r>
      <w:r>
        <w:rPr>
          <w:color w:val="0000FF"/>
        </w:rPr>
        <w:t xml:space="preserve">In </w:t>
      </w:r>
      <w:r>
        <w:t xml:space="preserve">Customers, ord </w:t>
      </w:r>
      <w:r>
        <w:rPr>
          <w:color w:val="0000FF"/>
        </w:rPr>
        <w:t xml:space="preserve">In </w:t>
      </w:r>
      <w:r>
        <w:t>cust.Orders _</w:t>
      </w:r>
      <w:r>
        <w:br/>
      </w:r>
      <w:r>
        <w:rPr>
          <w:color w:val="0000FF"/>
        </w:rPr>
        <w:t xml:space="preserve">      Select </w:t>
      </w:r>
      <w:r>
        <w:t xml:space="preserve">cust.Name &amp; </w:t>
      </w:r>
      <w:r>
        <w:rPr>
          <w:color w:val="A31515"/>
        </w:rPr>
        <w:t xml:space="preserve">" bought " </w:t>
      </w:r>
      <w:r>
        <w:t>&amp; ord.ProductName _</w:t>
      </w:r>
      <w:r>
        <w:br/>
      </w:r>
      <w:r>
        <w:rPr>
          <w:color w:val="0000FF"/>
        </w:rPr>
        <w:t xml:space="preserve">        Take </w:t>
      </w:r>
      <w:r>
        <w:t>10</w:t>
      </w:r>
    </w:p>
    <w:p w:rsidR="00EE7CEF" w:rsidRDefault="008A0CA2">
      <w:r>
        <w:t>If there is an ambiguity in a</w:t>
      </w:r>
      <w:r>
        <w:t xml:space="preserve"> </w:t>
      </w:r>
      <w:r>
        <w:rPr>
          <w:rStyle w:val="CodeEmbedded"/>
        </w:rPr>
        <w:t>Select</w:t>
      </w:r>
      <w:r>
        <w:t xml:space="preserve"> query operator between assigning a name to a range variable and an equality expression, the name assignment is preferred. For example:</w:t>
      </w:r>
    </w:p>
    <w:p w:rsidR="00EE7CEF" w:rsidRDefault="008A0CA2">
      <w:pPr>
        <w:pStyle w:val="Code"/>
      </w:pPr>
      <w:r>
        <w:rPr>
          <w:color w:val="0000FF"/>
        </w:rPr>
        <w:t xml:space="preserve">Dim </w:t>
      </w:r>
      <w:r>
        <w:t>badCustNames = _</w:t>
      </w:r>
      <w:r>
        <w:br/>
      </w:r>
      <w:r>
        <w:rPr>
          <w:color w:val="0000FF"/>
        </w:rPr>
        <w:t xml:space="preserve">      From </w:t>
      </w:r>
      <w:r>
        <w:t xml:space="preserve">c </w:t>
      </w:r>
      <w:r>
        <w:rPr>
          <w:color w:val="0000FF"/>
        </w:rPr>
        <w:t xml:space="preserve">In </w:t>
      </w:r>
      <w:r>
        <w:t>Customers _</w:t>
      </w:r>
      <w:r>
        <w:br/>
      </w:r>
      <w:r>
        <w:rPr>
          <w:color w:val="0000FF"/>
        </w:rPr>
        <w:t xml:space="preserve">        Let </w:t>
      </w:r>
      <w:r>
        <w:t xml:space="preserve">name = </w:t>
      </w:r>
      <w:r>
        <w:rPr>
          <w:color w:val="A31515"/>
        </w:rPr>
        <w:t xml:space="preserve">"John Smith" </w:t>
      </w:r>
      <w:r>
        <w:t>_</w:t>
      </w:r>
      <w:r>
        <w:br/>
      </w:r>
      <w:r>
        <w:rPr>
          <w:color w:val="0000FF"/>
        </w:rPr>
        <w:t xml:space="preserve">      Select </w:t>
      </w:r>
      <w:r>
        <w:t xml:space="preserve">name = c.Name </w:t>
      </w:r>
      <w:r>
        <w:rPr>
          <w:color w:val="008000"/>
        </w:rPr>
        <w:t>' C</w:t>
      </w:r>
      <w:r>
        <w:rPr>
          <w:color w:val="008000"/>
        </w:rPr>
        <w:t>reates a range variable named "name"</w:t>
      </w:r>
      <w:r>
        <w:br/>
      </w:r>
      <w:r>
        <w:br/>
      </w:r>
      <w:r>
        <w:br/>
      </w:r>
      <w:r>
        <w:rPr>
          <w:color w:val="0000FF"/>
        </w:rPr>
        <w:t xml:space="preserve">Dim </w:t>
      </w:r>
      <w:r>
        <w:t>goodCustNames = _</w:t>
      </w:r>
      <w:r>
        <w:br/>
      </w:r>
      <w:r>
        <w:rPr>
          <w:color w:val="0000FF"/>
        </w:rPr>
        <w:t xml:space="preserve">      From </w:t>
      </w:r>
      <w:r>
        <w:t xml:space="preserve">c </w:t>
      </w:r>
      <w:r>
        <w:rPr>
          <w:color w:val="0000FF"/>
        </w:rPr>
        <w:t xml:space="preserve">In </w:t>
      </w:r>
      <w:r>
        <w:t>Customers _</w:t>
      </w:r>
      <w:r>
        <w:br/>
      </w:r>
      <w:r>
        <w:rPr>
          <w:color w:val="0000FF"/>
        </w:rPr>
        <w:t xml:space="preserve">        Let </w:t>
      </w:r>
      <w:r>
        <w:t xml:space="preserve">name = </w:t>
      </w:r>
      <w:r>
        <w:rPr>
          <w:color w:val="A31515"/>
        </w:rPr>
        <w:t xml:space="preserve">"John Smith" </w:t>
      </w:r>
      <w:r>
        <w:t>_</w:t>
      </w:r>
      <w:r>
        <w:br/>
      </w:r>
      <w:r>
        <w:rPr>
          <w:color w:val="0000FF"/>
        </w:rPr>
        <w:t xml:space="preserve">      Select </w:t>
      </w:r>
      <w:r>
        <w:t>match = (name = c.Name)</w:t>
      </w:r>
    </w:p>
    <w:p w:rsidR="00EE7CEF" w:rsidRDefault="008A0CA2">
      <w:r>
        <w:t xml:space="preserve">Each expression in the </w:t>
      </w:r>
      <w:r>
        <w:rPr>
          <w:rStyle w:val="CodeEmbedded"/>
        </w:rPr>
        <w:t>Select</w:t>
      </w:r>
      <w:r>
        <w:t xml:space="preserve"> query operator must be classified as a value. A </w:t>
      </w:r>
      <w:r>
        <w:rPr>
          <w:rStyle w:val="CodeEmbedded"/>
        </w:rPr>
        <w:t>Select</w:t>
      </w:r>
      <w:r>
        <w:t xml:space="preserve"> query opera</w:t>
      </w:r>
      <w:r>
        <w:t>tor is supported only if the collection type contains a method:</w:t>
      </w:r>
    </w:p>
    <w:p w:rsidR="00EE7CEF" w:rsidRDefault="008A0CA2">
      <w:pPr>
        <w:pStyle w:val="Code"/>
      </w:pPr>
      <w:r>
        <w:rPr>
          <w:color w:val="0000FF"/>
        </w:rPr>
        <w:t xml:space="preserve">Function </w:t>
      </w:r>
      <w:r>
        <w:t xml:space="preserve">Select(selector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R</w:t>
      </w:r>
      <w:r>
        <w:t xml:space="preserve">)) </w:t>
      </w:r>
      <w:r>
        <w:rPr>
          <w:color w:val="0000FF"/>
        </w:rPr>
        <w:t xml:space="preserve">As </w:t>
      </w:r>
      <w:r>
        <w:rPr>
          <w:color w:val="2B91AF"/>
        </w:rPr>
        <w:t>CR</w:t>
      </w:r>
    </w:p>
    <w:p w:rsidR="00EE7CEF" w:rsidRDefault="008A0CA2">
      <w:r>
        <w:t>The code</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Select </w:t>
      </w:r>
      <w:r>
        <w:t>x, y = x * 10 _</w:t>
      </w:r>
      <w:r>
        <w:br/>
        <w:t xml:space="preserve">            ...</w:t>
      </w:r>
    </w:p>
    <w:p w:rsidR="00EE7CEF" w:rsidRDefault="008A0CA2">
      <w:r>
        <w:t>is generally translated to</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t xml:space="preserve">    xs.Select(</w:t>
      </w:r>
      <w:r>
        <w:rPr>
          <w:color w:val="0000FF"/>
        </w:rPr>
        <w:t>Function</w:t>
      </w:r>
      <w:r>
        <w:t xml:space="preserve">(x </w:t>
      </w:r>
      <w:r>
        <w:rPr>
          <w:color w:val="0000FF"/>
        </w:rPr>
        <w:t>As Integer</w:t>
      </w:r>
      <w:r>
        <w:t xml:space="preserve">) </w:t>
      </w:r>
      <w:r>
        <w:rPr>
          <w:color w:val="0000FF"/>
        </w:rPr>
        <w:t xml:space="preserve">New With </w:t>
      </w:r>
      <w:r>
        <w:t>{x, .y = x * 10})...</w:t>
      </w:r>
    </w:p>
    <w:p w:rsidR="00EE7CEF" w:rsidRDefault="008A0CA2">
      <w:pPr>
        <w:pStyle w:val="Heading3"/>
      </w:pPr>
      <w:bookmarkStart w:id="438" w:name="_Toc00274"/>
      <w:r>
        <w:t>Distinct Query Operator</w:t>
      </w:r>
      <w:bookmarkEnd w:id="438"/>
    </w:p>
    <w:p w:rsidR="00EE7CEF" w:rsidRDefault="008A0CA2">
      <w:r>
        <w:t xml:space="preserve">The </w:t>
      </w:r>
      <w:r>
        <w:rPr>
          <w:rStyle w:val="CodeEmbedded"/>
        </w:rPr>
        <w:t>Distinct</w:t>
      </w:r>
      <w:r>
        <w:t xml:space="preserve"> query operator restricts the values in a collection only to those with distinct values, as determined by comparing the element type for equality.</w:t>
      </w:r>
    </w:p>
    <w:p w:rsidR="00EE7CEF" w:rsidRDefault="008A0CA2">
      <w:pPr>
        <w:pStyle w:val="Grammar"/>
      </w:pPr>
      <w:bookmarkStart w:id="439" w:name="_Grm00159"/>
      <w:r>
        <w:rPr>
          <w:color w:val="6A5ACD"/>
        </w:rPr>
        <w:t>DistinctQueryOperator</w:t>
      </w:r>
      <w:r>
        <w:t>:</w:t>
      </w:r>
      <w:r>
        <w:br/>
      </w:r>
      <w:r>
        <w:tab/>
        <w:t xml:space="preserve">| </w:t>
      </w:r>
      <w:r>
        <w:rPr>
          <w:color w:val="6A5ACD"/>
        </w:rPr>
        <w:t>LineTerminator</w:t>
      </w:r>
      <w:r>
        <w:t xml:space="preserve">? </w:t>
      </w:r>
      <w:r>
        <w:rPr>
          <w:color w:val="A31515"/>
        </w:rPr>
        <w:t xml:space="preserve">'Distinct' </w:t>
      </w:r>
      <w:r>
        <w:rPr>
          <w:color w:val="6A5ACD"/>
        </w:rPr>
        <w:t>LineTerminator</w:t>
      </w:r>
      <w:r>
        <w:t>?</w:t>
      </w:r>
      <w:r>
        <w:br/>
      </w:r>
      <w:r>
        <w:tab/>
        <w:t>;</w:t>
      </w:r>
      <w:bookmarkEnd w:id="439"/>
    </w:p>
    <w:p w:rsidR="00EE7CEF" w:rsidRDefault="008A0CA2">
      <w:r>
        <w:t>For example, the query:</w:t>
      </w:r>
    </w:p>
    <w:p w:rsidR="00EE7CEF" w:rsidRDefault="008A0CA2">
      <w:pPr>
        <w:pStyle w:val="Code"/>
      </w:pPr>
      <w:r>
        <w:rPr>
          <w:color w:val="0000FF"/>
        </w:rPr>
        <w:lastRenderedPageBreak/>
        <w:t xml:space="preserve">Dim </w:t>
      </w:r>
      <w:r>
        <w:t>distinctC</w:t>
      </w:r>
      <w:r>
        <w:t>ustomerPrice = _</w:t>
      </w:r>
      <w:r>
        <w:br/>
      </w:r>
      <w:r>
        <w:rPr>
          <w:color w:val="0000FF"/>
        </w:rPr>
        <w:t xml:space="preserve">    From </w:t>
      </w:r>
      <w:r>
        <w:t xml:space="preserve">cust </w:t>
      </w:r>
      <w:r>
        <w:rPr>
          <w:color w:val="0000FF"/>
        </w:rPr>
        <w:t xml:space="preserve">In </w:t>
      </w:r>
      <w:r>
        <w:t xml:space="preserve">Customers, ord </w:t>
      </w:r>
      <w:r>
        <w:rPr>
          <w:color w:val="0000FF"/>
        </w:rPr>
        <w:t xml:space="preserve">In </w:t>
      </w:r>
      <w:r>
        <w:t>cust.Orders _</w:t>
      </w:r>
      <w:r>
        <w:br/>
      </w:r>
      <w:r>
        <w:rPr>
          <w:color w:val="0000FF"/>
        </w:rPr>
        <w:t xml:space="preserve">    Select </w:t>
      </w:r>
      <w:r>
        <w:t>cust.Name, ord.Price _</w:t>
      </w:r>
      <w:r>
        <w:br/>
      </w:r>
      <w:r>
        <w:rPr>
          <w:color w:val="0000FF"/>
        </w:rPr>
        <w:t xml:space="preserve">    Distinct</w:t>
      </w:r>
    </w:p>
    <w:p w:rsidR="00EE7CEF" w:rsidRDefault="008A0CA2">
      <w:r>
        <w:t>will only return one row for each distinct pairing of customer name and order price, even if the customer has multiple orders with the same pri</w:t>
      </w:r>
      <w:r>
        <w:t xml:space="preserve">ce. A </w:t>
      </w:r>
      <w:r>
        <w:rPr>
          <w:rStyle w:val="CodeEmbedded"/>
        </w:rPr>
        <w:t>Distinct</w:t>
      </w:r>
      <w:r>
        <w:t xml:space="preserve"> query operator is supported only if the collection type contains a method:</w:t>
      </w:r>
    </w:p>
    <w:p w:rsidR="00EE7CEF" w:rsidRDefault="008A0CA2">
      <w:pPr>
        <w:pStyle w:val="Code"/>
      </w:pPr>
      <w:r>
        <w:rPr>
          <w:color w:val="0000FF"/>
        </w:rPr>
        <w:t xml:space="preserve">Function </w:t>
      </w:r>
      <w:r>
        <w:t xml:space="preserve">Distinct() </w:t>
      </w:r>
      <w:r>
        <w:rPr>
          <w:color w:val="0000FF"/>
        </w:rPr>
        <w:t xml:space="preserve">As </w:t>
      </w:r>
      <w:r>
        <w:rPr>
          <w:color w:val="2B91AF"/>
        </w:rPr>
        <w:t>CT</w:t>
      </w:r>
    </w:p>
    <w:p w:rsidR="00EE7CEF" w:rsidRDefault="008A0CA2">
      <w:r>
        <w:t>The code</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Distinct </w:t>
      </w:r>
      <w:r>
        <w:t>_</w:t>
      </w:r>
      <w:r>
        <w:br/>
        <w:t xml:space="preserve">            ...</w:t>
      </w:r>
    </w:p>
    <w:p w:rsidR="00EE7CEF" w:rsidRDefault="008A0CA2">
      <w:r>
        <w:t>is generally translated to</w:t>
      </w:r>
    </w:p>
    <w:p w:rsidR="00EE7CEF" w:rsidRDefault="008A0CA2">
      <w:pPr>
        <w:pStyle w:val="Code"/>
      </w:pPr>
      <w:r>
        <w:rPr>
          <w:color w:val="0000FF"/>
        </w:rPr>
        <w:t xml:space="preserve">Dim </w:t>
      </w:r>
      <w:r>
        <w:t xml:space="preserve">xs() </w:t>
      </w:r>
      <w:r>
        <w:rPr>
          <w:color w:val="0000FF"/>
        </w:rPr>
        <w:t>As Int</w:t>
      </w:r>
      <w:r>
        <w:rPr>
          <w:color w:val="0000FF"/>
        </w:rPr>
        <w:t xml:space="preserve">eger </w:t>
      </w:r>
      <w:r>
        <w:t>= ...</w:t>
      </w:r>
      <w:r>
        <w:br/>
      </w:r>
      <w:r>
        <w:rPr>
          <w:color w:val="0000FF"/>
        </w:rPr>
        <w:t xml:space="preserve">Dim </w:t>
      </w:r>
      <w:r>
        <w:t>zs = xs.Distinct()...</w:t>
      </w:r>
    </w:p>
    <w:p w:rsidR="00EE7CEF" w:rsidRDefault="008A0CA2">
      <w:r>
        <w:rPr>
          <w:b/>
        </w:rPr>
        <w:t>Note.</w:t>
      </w:r>
      <w:r>
        <w:t xml:space="preserve"> </w:t>
      </w:r>
      <w:r>
        <w:rPr>
          <w:rStyle w:val="CodeEmbedded"/>
        </w:rPr>
        <w:t>Distinct</w:t>
      </w:r>
      <w:r>
        <w:t xml:space="preserve"> is not a reserved word.</w:t>
      </w:r>
    </w:p>
    <w:p w:rsidR="00EE7CEF" w:rsidRDefault="008A0CA2">
      <w:pPr>
        <w:pStyle w:val="Heading3"/>
      </w:pPr>
      <w:bookmarkStart w:id="440" w:name="_Toc00275"/>
      <w:r>
        <w:t>Where Query Operator</w:t>
      </w:r>
      <w:bookmarkEnd w:id="440"/>
    </w:p>
    <w:p w:rsidR="00EE7CEF" w:rsidRDefault="008A0CA2">
      <w:r>
        <w:t xml:space="preserve">The </w:t>
      </w:r>
      <w:r>
        <w:rPr>
          <w:rStyle w:val="CodeEmbedded"/>
        </w:rPr>
        <w:t>Where</w:t>
      </w:r>
      <w:r>
        <w:t xml:space="preserve"> query operator restricts the values in a collection to those that satisfy a given condition.</w:t>
      </w:r>
    </w:p>
    <w:p w:rsidR="00EE7CEF" w:rsidRDefault="008A0CA2">
      <w:pPr>
        <w:pStyle w:val="Grammar"/>
      </w:pPr>
      <w:bookmarkStart w:id="441" w:name="_Grm00160"/>
      <w:r>
        <w:rPr>
          <w:color w:val="6A5ACD"/>
        </w:rPr>
        <w:t>WhereQueryOperator</w:t>
      </w:r>
      <w:r>
        <w:t>:</w:t>
      </w:r>
      <w:r>
        <w:br/>
      </w:r>
      <w:r>
        <w:tab/>
        <w:t xml:space="preserve">| </w:t>
      </w:r>
      <w:r>
        <w:rPr>
          <w:color w:val="6A5ACD"/>
        </w:rPr>
        <w:t>LineTerminator</w:t>
      </w:r>
      <w:r>
        <w:t xml:space="preserve">? </w:t>
      </w:r>
      <w:r>
        <w:rPr>
          <w:color w:val="A31515"/>
        </w:rPr>
        <w:t xml:space="preserve">'Where' </w:t>
      </w:r>
      <w:r>
        <w:rPr>
          <w:color w:val="6A5ACD"/>
        </w:rPr>
        <w:t>LineTerminator</w:t>
      </w:r>
      <w:r>
        <w:t xml:space="preserve">? </w:t>
      </w:r>
      <w:r>
        <w:rPr>
          <w:color w:val="6A5ACD"/>
        </w:rPr>
        <w:t>BooleanExpression</w:t>
      </w:r>
      <w:r>
        <w:br/>
      </w:r>
      <w:r>
        <w:tab/>
        <w:t>;</w:t>
      </w:r>
      <w:bookmarkEnd w:id="441"/>
    </w:p>
    <w:p w:rsidR="00EE7CEF" w:rsidRDefault="008A0CA2">
      <w:r>
        <w:t xml:space="preserve">A </w:t>
      </w:r>
      <w:r>
        <w:rPr>
          <w:rStyle w:val="CodeEmbedded"/>
        </w:rPr>
        <w:t>Where</w:t>
      </w:r>
      <w:r>
        <w:t xml:space="preserve"> query operator takes a Boolean expression that is evaluated for each set of range variable values; if the value of the expression is true, then the values appear in the output collection, otherwise the values ar</w:t>
      </w:r>
      <w:r>
        <w:t>e skipped. For example, the query expression:</w:t>
      </w:r>
    </w:p>
    <w:p w:rsidR="00EE7CEF" w:rsidRDefault="008A0CA2">
      <w:pPr>
        <w:pStyle w:val="Code"/>
      </w:pPr>
      <w:r>
        <w:rPr>
          <w:color w:val="0000FF"/>
        </w:rPr>
        <w:t xml:space="preserve">From </w:t>
      </w:r>
      <w:r>
        <w:t xml:space="preserve">cust </w:t>
      </w:r>
      <w:r>
        <w:rPr>
          <w:color w:val="0000FF"/>
        </w:rPr>
        <w:t xml:space="preserve">In </w:t>
      </w:r>
      <w:r>
        <w:t xml:space="preserve">Customers, ord </w:t>
      </w:r>
      <w:r>
        <w:rPr>
          <w:color w:val="0000FF"/>
        </w:rPr>
        <w:t xml:space="preserve">In </w:t>
      </w:r>
      <w:r>
        <w:t>Orders _</w:t>
      </w:r>
      <w:r>
        <w:br/>
      </w:r>
      <w:r>
        <w:rPr>
          <w:color w:val="0000FF"/>
        </w:rPr>
        <w:t xml:space="preserve">Where </w:t>
      </w:r>
      <w:r>
        <w:t>cust.ID  ord.CustomerID _</w:t>
      </w:r>
      <w:r>
        <w:br/>
        <w:t>...</w:t>
      </w:r>
    </w:p>
    <w:p w:rsidR="00EE7CEF" w:rsidRDefault="008A0CA2">
      <w:r>
        <w:t>can be thought of as equivalent to the nested loop</w:t>
      </w:r>
    </w:p>
    <w:p w:rsidR="00EE7CEF" w:rsidRDefault="008A0CA2">
      <w:pPr>
        <w:pStyle w:val="Code"/>
      </w:pPr>
      <w:r>
        <w:rPr>
          <w:color w:val="0000FF"/>
        </w:rPr>
        <w:t xml:space="preserve">For Each </w:t>
      </w:r>
      <w:r>
        <w:rPr>
          <w:color w:val="2B91AF"/>
        </w:rPr>
        <w:t xml:space="preserve">cust </w:t>
      </w:r>
      <w:r>
        <w:rPr>
          <w:color w:val="0000FF"/>
        </w:rPr>
        <w:t xml:space="preserve">In </w:t>
      </w:r>
      <w:r>
        <w:rPr>
          <w:color w:val="2B91AF"/>
        </w:rPr>
        <w:t>Customers</w:t>
      </w:r>
      <w:r>
        <w:br/>
      </w:r>
      <w:r>
        <w:rPr>
          <w:color w:val="0000FF"/>
        </w:rPr>
        <w:t xml:space="preserve">    For Each </w:t>
      </w:r>
      <w:r>
        <w:rPr>
          <w:color w:val="2B91AF"/>
        </w:rPr>
        <w:t xml:space="preserve">ord </w:t>
      </w:r>
      <w:r>
        <w:rPr>
          <w:color w:val="0000FF"/>
        </w:rPr>
        <w:t xml:space="preserve">In </w:t>
      </w:r>
      <w:r>
        <w:rPr>
          <w:color w:val="2B91AF"/>
        </w:rPr>
        <w:t>Orders</w:t>
      </w:r>
      <w:r>
        <w:br/>
      </w:r>
      <w:r>
        <w:rPr>
          <w:color w:val="0000FF"/>
        </w:rPr>
        <w:t xml:space="preserve">            If </w:t>
      </w:r>
      <w:r>
        <w:t>cust.ID = ord.</w:t>
      </w:r>
      <w:r>
        <w:t xml:space="preserve">CustomerID </w:t>
      </w:r>
      <w:r>
        <w:rPr>
          <w:color w:val="0000FF"/>
        </w:rPr>
        <w:t>Then</w:t>
      </w:r>
      <w:r>
        <w:br/>
        <w:t xml:space="preserve">                ...</w:t>
      </w:r>
      <w:r>
        <w:br/>
      </w:r>
      <w:r>
        <w:rPr>
          <w:color w:val="0000FF"/>
        </w:rPr>
        <w:t xml:space="preserve">            End If</w:t>
      </w:r>
      <w:r>
        <w:br/>
      </w:r>
      <w:r>
        <w:rPr>
          <w:color w:val="0000FF"/>
        </w:rPr>
        <w:t xml:space="preserve">    Next </w:t>
      </w:r>
      <w:r>
        <w:t>ord</w:t>
      </w:r>
      <w:r>
        <w:br/>
      </w:r>
      <w:r>
        <w:rPr>
          <w:color w:val="0000FF"/>
        </w:rPr>
        <w:t xml:space="preserve">Next </w:t>
      </w:r>
      <w:r>
        <w:t>cust</w:t>
      </w:r>
    </w:p>
    <w:p w:rsidR="00EE7CEF" w:rsidRDefault="008A0CA2">
      <w:r>
        <w:t xml:space="preserve">A </w:t>
      </w:r>
      <w:r>
        <w:rPr>
          <w:rStyle w:val="CodeEmbedded"/>
        </w:rPr>
        <w:t>Where</w:t>
      </w:r>
      <w:r>
        <w:t xml:space="preserve"> query operator is supported only if the collection type contains a method:</w:t>
      </w:r>
    </w:p>
    <w:p w:rsidR="00EE7CEF" w:rsidRDefault="008A0CA2">
      <w:pPr>
        <w:pStyle w:val="Code"/>
      </w:pPr>
      <w:r>
        <w:rPr>
          <w:color w:val="0000FF"/>
        </w:rPr>
        <w:t xml:space="preserve">Function </w:t>
      </w:r>
      <w:r>
        <w:t xml:space="preserve">Where(predicate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CT</w:t>
      </w:r>
    </w:p>
    <w:p w:rsidR="00EE7CEF" w:rsidRDefault="008A0CA2">
      <w:r>
        <w:t>The code</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Fr</w:t>
      </w:r>
      <w:r>
        <w:rPr>
          <w:color w:val="0000FF"/>
        </w:rPr>
        <w:t xml:space="preserve">om </w:t>
      </w:r>
      <w:r>
        <w:t xml:space="preserve">x </w:t>
      </w:r>
      <w:r>
        <w:rPr>
          <w:color w:val="0000FF"/>
        </w:rPr>
        <w:t xml:space="preserve">In </w:t>
      </w:r>
      <w:r>
        <w:t>xs _</w:t>
      </w:r>
      <w:r>
        <w:br/>
      </w:r>
      <w:r>
        <w:rPr>
          <w:color w:val="0000FF"/>
        </w:rPr>
        <w:t xml:space="preserve">            Where </w:t>
      </w:r>
      <w:r>
        <w:t>x &lt; 10 _</w:t>
      </w:r>
      <w:r>
        <w:br/>
        <w:t xml:space="preserve">            ...</w:t>
      </w:r>
    </w:p>
    <w:p w:rsidR="00EE7CEF" w:rsidRDefault="008A0CA2">
      <w:r>
        <w:t>is generally translated to</w:t>
      </w:r>
    </w:p>
    <w:p w:rsidR="00EE7CEF" w:rsidRDefault="008A0CA2">
      <w:pPr>
        <w:pStyle w:val="Code"/>
      </w:pPr>
      <w:r>
        <w:rPr>
          <w:color w:val="0000FF"/>
        </w:rPr>
        <w:lastRenderedPageBreak/>
        <w:t xml:space="preserve">Dim </w:t>
      </w:r>
      <w:r>
        <w:t xml:space="preserve">xs() </w:t>
      </w:r>
      <w:r>
        <w:rPr>
          <w:color w:val="0000FF"/>
        </w:rPr>
        <w:t xml:space="preserve">As Integer </w:t>
      </w:r>
      <w:r>
        <w:t>= ...</w:t>
      </w:r>
      <w:r>
        <w:br/>
      </w:r>
      <w:r>
        <w:rPr>
          <w:color w:val="0000FF"/>
        </w:rPr>
        <w:t xml:space="preserve">Dim </w:t>
      </w:r>
      <w:r>
        <w:t>zs = _</w:t>
      </w:r>
      <w:r>
        <w:br/>
        <w:t xml:space="preserve">    xs.Where(</w:t>
      </w:r>
      <w:r>
        <w:rPr>
          <w:color w:val="0000FF"/>
        </w:rPr>
        <w:t>Function</w:t>
      </w:r>
      <w:r>
        <w:t xml:space="preserve">(x </w:t>
      </w:r>
      <w:r>
        <w:rPr>
          <w:color w:val="0000FF"/>
        </w:rPr>
        <w:t>As Integer</w:t>
      </w:r>
      <w:r>
        <w:t>) x &lt; 10)...</w:t>
      </w:r>
    </w:p>
    <w:p w:rsidR="00EE7CEF" w:rsidRDefault="008A0CA2">
      <w:r>
        <w:rPr>
          <w:b/>
        </w:rPr>
        <w:t>Note.</w:t>
      </w:r>
      <w:r>
        <w:t xml:space="preserve"> </w:t>
      </w:r>
      <w:r>
        <w:rPr>
          <w:rStyle w:val="CodeEmbedded"/>
        </w:rPr>
        <w:t>Where</w:t>
      </w:r>
      <w:r>
        <w:t xml:space="preserve"> is not a reserved word.</w:t>
      </w:r>
    </w:p>
    <w:p w:rsidR="00EE7CEF" w:rsidRDefault="008A0CA2">
      <w:pPr>
        <w:pStyle w:val="Heading3"/>
      </w:pPr>
      <w:bookmarkStart w:id="442" w:name="_Toc00276"/>
      <w:r>
        <w:t>Partition Query Operators</w:t>
      </w:r>
      <w:bookmarkEnd w:id="442"/>
    </w:p>
    <w:p w:rsidR="00EE7CEF" w:rsidRDefault="008A0CA2">
      <w:pPr>
        <w:pStyle w:val="Grammar"/>
      </w:pPr>
      <w:bookmarkStart w:id="443" w:name="_Grm00161"/>
      <w:r>
        <w:rPr>
          <w:color w:val="6A5ACD"/>
        </w:rPr>
        <w:t>PartitionQueryOperator</w:t>
      </w:r>
      <w:r>
        <w:t>:</w:t>
      </w:r>
      <w:r>
        <w:br/>
      </w:r>
      <w:r>
        <w:tab/>
        <w:t xml:space="preserve">| </w:t>
      </w:r>
      <w:r>
        <w:rPr>
          <w:color w:val="6A5ACD"/>
        </w:rPr>
        <w:t>LineTerminator</w:t>
      </w:r>
      <w:r>
        <w:t xml:space="preserve">? </w:t>
      </w:r>
      <w:r>
        <w:rPr>
          <w:color w:val="A31515"/>
        </w:rPr>
        <w:t xml:space="preserve">'Take' </w:t>
      </w:r>
      <w:r>
        <w:rPr>
          <w:color w:val="6A5ACD"/>
        </w:rPr>
        <w:t>LineTerminator</w:t>
      </w:r>
      <w:r>
        <w:t xml:space="preserve">? </w:t>
      </w:r>
      <w:r>
        <w:rPr>
          <w:color w:val="6A5ACD"/>
        </w:rPr>
        <w:t>Expression</w:t>
      </w:r>
      <w:r>
        <w:br/>
      </w:r>
      <w:r>
        <w:tab/>
        <w:t xml:space="preserve">| </w:t>
      </w:r>
      <w:r>
        <w:rPr>
          <w:color w:val="6A5ACD"/>
        </w:rPr>
        <w:t>LineTerminator</w:t>
      </w:r>
      <w:r>
        <w:t xml:space="preserve">? </w:t>
      </w:r>
      <w:r>
        <w:rPr>
          <w:color w:val="A31515"/>
        </w:rPr>
        <w:t xml:space="preserve">'Take' 'While' </w:t>
      </w:r>
      <w:r>
        <w:rPr>
          <w:color w:val="6A5ACD"/>
        </w:rPr>
        <w:t>LineTerminator</w:t>
      </w:r>
      <w:r>
        <w:t xml:space="preserve">? </w:t>
      </w:r>
      <w:r>
        <w:rPr>
          <w:color w:val="6A5ACD"/>
        </w:rPr>
        <w:t>BooleanExpression</w:t>
      </w:r>
      <w:r>
        <w:br/>
      </w:r>
      <w:r>
        <w:tab/>
        <w:t xml:space="preserve">| </w:t>
      </w:r>
      <w:r>
        <w:rPr>
          <w:color w:val="6A5ACD"/>
        </w:rPr>
        <w:t>LineTerminator</w:t>
      </w:r>
      <w:r>
        <w:t xml:space="preserve">? </w:t>
      </w:r>
      <w:r>
        <w:rPr>
          <w:color w:val="A31515"/>
        </w:rPr>
        <w:t xml:space="preserve">'Skip' </w:t>
      </w:r>
      <w:r>
        <w:rPr>
          <w:color w:val="6A5ACD"/>
        </w:rPr>
        <w:t>LineTerminator</w:t>
      </w:r>
      <w:r>
        <w:t xml:space="preserve">? </w:t>
      </w:r>
      <w:r>
        <w:rPr>
          <w:color w:val="6A5ACD"/>
        </w:rPr>
        <w:t>Expression</w:t>
      </w:r>
      <w:r>
        <w:br/>
      </w:r>
      <w:r>
        <w:tab/>
        <w:t xml:space="preserve">| </w:t>
      </w:r>
      <w:r>
        <w:rPr>
          <w:color w:val="6A5ACD"/>
        </w:rPr>
        <w:t>LineTerminator</w:t>
      </w:r>
      <w:r>
        <w:t xml:space="preserve">? </w:t>
      </w:r>
      <w:r>
        <w:rPr>
          <w:color w:val="A31515"/>
        </w:rPr>
        <w:t xml:space="preserve">'Skip' 'While' </w:t>
      </w:r>
      <w:r>
        <w:rPr>
          <w:color w:val="6A5ACD"/>
        </w:rPr>
        <w:t>LineTerminator</w:t>
      </w:r>
      <w:r>
        <w:t xml:space="preserve">? </w:t>
      </w:r>
      <w:r>
        <w:rPr>
          <w:color w:val="6A5ACD"/>
        </w:rPr>
        <w:t>BooleanExpression</w:t>
      </w:r>
      <w:r>
        <w:br/>
      </w:r>
      <w:r>
        <w:tab/>
        <w:t>;</w:t>
      </w:r>
      <w:bookmarkEnd w:id="443"/>
    </w:p>
    <w:p w:rsidR="00EE7CEF" w:rsidRDefault="008A0CA2">
      <w:r>
        <w:t xml:space="preserve">The </w:t>
      </w:r>
      <w:r>
        <w:rPr>
          <w:rStyle w:val="CodeEmbedded"/>
        </w:rPr>
        <w:t>Take</w:t>
      </w:r>
      <w:r>
        <w:t xml:space="preserve"> query</w:t>
      </w:r>
      <w:r>
        <w:t xml:space="preserve"> operator results in the first </w:t>
      </w:r>
      <w:r>
        <w:rPr>
          <w:rStyle w:val="CodeEmbedded"/>
        </w:rPr>
        <w:t>n</w:t>
      </w:r>
      <w:r>
        <w:t xml:space="preserve"> elements of a collection. When used with the </w:t>
      </w:r>
      <w:r>
        <w:rPr>
          <w:rStyle w:val="CodeEmbedded"/>
        </w:rPr>
        <w:t>While</w:t>
      </w:r>
      <w:r>
        <w:t xml:space="preserve"> modifier, the </w:t>
      </w:r>
      <w:r>
        <w:rPr>
          <w:rStyle w:val="CodeEmbedded"/>
        </w:rPr>
        <w:t>Take</w:t>
      </w:r>
      <w:r>
        <w:t xml:space="preserve"> operator results in the first </w:t>
      </w:r>
      <w:r>
        <w:rPr>
          <w:rStyle w:val="CodeEmbedded"/>
        </w:rPr>
        <w:t>n</w:t>
      </w:r>
      <w:r>
        <w:t xml:space="preserve"> elements of a collection that satisfy a Boolean expression. The </w:t>
      </w:r>
      <w:r>
        <w:rPr>
          <w:rStyle w:val="CodeEmbedded"/>
        </w:rPr>
        <w:t>Skip</w:t>
      </w:r>
      <w:r>
        <w:t xml:space="preserve"> operator skips the first </w:t>
      </w:r>
      <w:r>
        <w:rPr>
          <w:rStyle w:val="CodeEmbedded"/>
        </w:rPr>
        <w:t>n</w:t>
      </w:r>
      <w:r>
        <w:t xml:space="preserve"> elements of a collection </w:t>
      </w:r>
      <w:r>
        <w:t xml:space="preserve">and then returns the remainder of the collection.  When used in conjunction with the </w:t>
      </w:r>
      <w:r>
        <w:rPr>
          <w:rStyle w:val="CodeEmbedded"/>
        </w:rPr>
        <w:t>While</w:t>
      </w:r>
      <w:r>
        <w:t xml:space="preserve"> modifier, the </w:t>
      </w:r>
      <w:r>
        <w:rPr>
          <w:rStyle w:val="CodeEmbedded"/>
        </w:rPr>
        <w:t>Skip</w:t>
      </w:r>
      <w:r>
        <w:t xml:space="preserve"> operator skips the first </w:t>
      </w:r>
      <w:r>
        <w:rPr>
          <w:rStyle w:val="CodeEmbedded"/>
        </w:rPr>
        <w:t>n</w:t>
      </w:r>
      <w:r>
        <w:t xml:space="preserve"> elements of a collection that satisfy a Boolean expression and then returns the rest of the collection. The expressions</w:t>
      </w:r>
      <w:r>
        <w:t xml:space="preserve"> in a </w:t>
      </w:r>
      <w:r>
        <w:rPr>
          <w:rStyle w:val="CodeEmbedded"/>
        </w:rPr>
        <w:t>Take</w:t>
      </w:r>
      <w:r>
        <w:t xml:space="preserve"> or </w:t>
      </w:r>
      <w:r>
        <w:rPr>
          <w:rStyle w:val="CodeEmbedded"/>
        </w:rPr>
        <w:t>Skip</w:t>
      </w:r>
      <w:r>
        <w:t xml:space="preserve"> query operator must be classified as a value.</w:t>
      </w:r>
    </w:p>
    <w:p w:rsidR="00EE7CEF" w:rsidRDefault="008A0CA2">
      <w:r>
        <w:t xml:space="preserve">A </w:t>
      </w:r>
      <w:r>
        <w:rPr>
          <w:rStyle w:val="CodeEmbedded"/>
        </w:rPr>
        <w:t>Take</w:t>
      </w:r>
      <w:r>
        <w:t xml:space="preserve"> query operator is supported only if the collection type contains a method:</w:t>
      </w:r>
    </w:p>
    <w:p w:rsidR="00EE7CEF" w:rsidRDefault="008A0CA2">
      <w:pPr>
        <w:pStyle w:val="Code"/>
      </w:pPr>
      <w:r>
        <w:rPr>
          <w:color w:val="0000FF"/>
        </w:rPr>
        <w:t xml:space="preserve">Function </w:t>
      </w:r>
      <w:r>
        <w:t xml:space="preserve">Take(count </w:t>
      </w:r>
      <w:r>
        <w:rPr>
          <w:color w:val="0000FF"/>
        </w:rPr>
        <w:t xml:space="preserve">As </w:t>
      </w:r>
      <w:r>
        <w:rPr>
          <w:color w:val="2B91AF"/>
        </w:rPr>
        <w:t>N</w:t>
      </w:r>
      <w:r>
        <w:t xml:space="preserve">) </w:t>
      </w:r>
      <w:r>
        <w:rPr>
          <w:color w:val="0000FF"/>
        </w:rPr>
        <w:t xml:space="preserve">As </w:t>
      </w:r>
      <w:r>
        <w:rPr>
          <w:color w:val="2B91AF"/>
        </w:rPr>
        <w:t>CT</w:t>
      </w:r>
    </w:p>
    <w:p w:rsidR="00EE7CEF" w:rsidRDefault="008A0CA2">
      <w:r>
        <w:t xml:space="preserve">A </w:t>
      </w:r>
      <w:r>
        <w:rPr>
          <w:rStyle w:val="CodeEmbedded"/>
        </w:rPr>
        <w:t>Skip</w:t>
      </w:r>
      <w:r>
        <w:t xml:space="preserve"> query operator is supported only if the collection type contains a method:</w:t>
      </w:r>
    </w:p>
    <w:p w:rsidR="00EE7CEF" w:rsidRDefault="008A0CA2">
      <w:pPr>
        <w:pStyle w:val="Code"/>
      </w:pPr>
      <w:r>
        <w:rPr>
          <w:color w:val="0000FF"/>
        </w:rPr>
        <w:t xml:space="preserve">Function </w:t>
      </w:r>
      <w:r>
        <w:t xml:space="preserve">Skip(count </w:t>
      </w:r>
      <w:r>
        <w:rPr>
          <w:color w:val="0000FF"/>
        </w:rPr>
        <w:t xml:space="preserve">As </w:t>
      </w:r>
      <w:r>
        <w:rPr>
          <w:color w:val="2B91AF"/>
        </w:rPr>
        <w:t>N</w:t>
      </w:r>
      <w:r>
        <w:t xml:space="preserve">) </w:t>
      </w:r>
      <w:r>
        <w:rPr>
          <w:color w:val="0000FF"/>
        </w:rPr>
        <w:t xml:space="preserve">As </w:t>
      </w:r>
      <w:r>
        <w:rPr>
          <w:color w:val="2B91AF"/>
        </w:rPr>
        <w:t>CT</w:t>
      </w:r>
    </w:p>
    <w:p w:rsidR="00EE7CEF" w:rsidRDefault="008A0CA2">
      <w:r>
        <w:t xml:space="preserve">A </w:t>
      </w:r>
      <w:r>
        <w:rPr>
          <w:rStyle w:val="CodeEmbedded"/>
        </w:rPr>
        <w:t>Take While</w:t>
      </w:r>
      <w:r>
        <w:t xml:space="preserve"> query operator is supported only if the collection type contains a method:</w:t>
      </w:r>
    </w:p>
    <w:p w:rsidR="00EE7CEF" w:rsidRDefault="008A0CA2">
      <w:pPr>
        <w:pStyle w:val="Code"/>
      </w:pPr>
      <w:r>
        <w:rPr>
          <w:color w:val="0000FF"/>
        </w:rPr>
        <w:t xml:space="preserve">Function </w:t>
      </w:r>
      <w:r>
        <w:t xml:space="preserve">TakeWhile(predicate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CT</w:t>
      </w:r>
    </w:p>
    <w:p w:rsidR="00EE7CEF" w:rsidRDefault="008A0CA2">
      <w:r>
        <w:t xml:space="preserve">A </w:t>
      </w:r>
      <w:r>
        <w:rPr>
          <w:rStyle w:val="CodeEmbedded"/>
        </w:rPr>
        <w:t xml:space="preserve">Skip </w:t>
      </w:r>
      <w:r>
        <w:rPr>
          <w:rStyle w:val="CodeEmbedded"/>
        </w:rPr>
        <w:t>While</w:t>
      </w:r>
      <w:r>
        <w:t xml:space="preserve"> query operator is supported only if the collection type contains a method:</w:t>
      </w:r>
    </w:p>
    <w:p w:rsidR="00EE7CEF" w:rsidRDefault="008A0CA2">
      <w:pPr>
        <w:pStyle w:val="Code"/>
      </w:pPr>
      <w:r>
        <w:rPr>
          <w:color w:val="0000FF"/>
        </w:rPr>
        <w:t xml:space="preserve">Function </w:t>
      </w:r>
      <w:r>
        <w:t xml:space="preserve">SkipWhile(predicate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CT</w:t>
      </w:r>
    </w:p>
    <w:p w:rsidR="00EE7CEF" w:rsidRDefault="008A0CA2">
      <w:r>
        <w:t>The code</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Skip </w:t>
      </w:r>
      <w:r>
        <w:t>10 _</w:t>
      </w:r>
      <w:r>
        <w:br/>
      </w:r>
      <w:r>
        <w:rPr>
          <w:color w:val="0000FF"/>
        </w:rPr>
        <w:t xml:space="preserve">            Take </w:t>
      </w:r>
      <w:r>
        <w:t>5 _</w:t>
      </w:r>
      <w:r>
        <w:br/>
      </w:r>
      <w:r>
        <w:rPr>
          <w:color w:val="0000FF"/>
        </w:rPr>
        <w:t xml:space="preserve">            Skip Whi</w:t>
      </w:r>
      <w:r>
        <w:rPr>
          <w:color w:val="0000FF"/>
        </w:rPr>
        <w:t xml:space="preserve">le </w:t>
      </w:r>
      <w:r>
        <w:t>x &lt; 10 _</w:t>
      </w:r>
      <w:r>
        <w:br/>
      </w:r>
      <w:r>
        <w:rPr>
          <w:color w:val="0000FF"/>
        </w:rPr>
        <w:t xml:space="preserve">            Take While </w:t>
      </w:r>
      <w:r>
        <w:t>x &gt; 5 _</w:t>
      </w:r>
      <w:r>
        <w:br/>
        <w:t xml:space="preserve">            ...</w:t>
      </w:r>
    </w:p>
    <w:p w:rsidR="00EE7CEF" w:rsidRDefault="008A0CA2">
      <w:r>
        <w:t>is generally translated to</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t xml:space="preserve">    xs.Skip(10). _</w:t>
      </w:r>
      <w:r>
        <w:br/>
        <w:t xml:space="preserve">        Take(5). _</w:t>
      </w:r>
      <w:r>
        <w:br/>
        <w:t xml:space="preserve">        SkipWhile(</w:t>
      </w:r>
      <w:r>
        <w:rPr>
          <w:color w:val="0000FF"/>
        </w:rPr>
        <w:t>Function</w:t>
      </w:r>
      <w:r>
        <w:t>(x) x &lt; 10). _</w:t>
      </w:r>
      <w:r>
        <w:br/>
        <w:t xml:space="preserve">        TakeWhile(</w:t>
      </w:r>
      <w:r>
        <w:rPr>
          <w:color w:val="0000FF"/>
        </w:rPr>
        <w:t>Function</w:t>
      </w:r>
      <w:r>
        <w:t>(x) x &gt; 5)...</w:t>
      </w:r>
    </w:p>
    <w:p w:rsidR="00EE7CEF" w:rsidRDefault="008A0CA2">
      <w:r>
        <w:rPr>
          <w:b/>
        </w:rPr>
        <w:t>Note.</w:t>
      </w:r>
      <w:r>
        <w:t xml:space="preserve"> </w:t>
      </w:r>
      <w:r>
        <w:rPr>
          <w:rStyle w:val="CodeEmbedded"/>
        </w:rPr>
        <w:t>Take</w:t>
      </w:r>
      <w:r>
        <w:t xml:space="preserve"> and</w:t>
      </w:r>
      <w:r>
        <w:t xml:space="preserve"> </w:t>
      </w:r>
      <w:r>
        <w:rPr>
          <w:rStyle w:val="CodeEmbedded"/>
        </w:rPr>
        <w:t>Skip</w:t>
      </w:r>
      <w:r>
        <w:t xml:space="preserve"> are not reserved words.</w:t>
      </w:r>
    </w:p>
    <w:p w:rsidR="00EE7CEF" w:rsidRDefault="008A0CA2">
      <w:pPr>
        <w:pStyle w:val="Heading3"/>
      </w:pPr>
      <w:bookmarkStart w:id="444" w:name="_Toc00277"/>
      <w:r>
        <w:t>Order By Query Operator</w:t>
      </w:r>
      <w:bookmarkEnd w:id="444"/>
    </w:p>
    <w:p w:rsidR="00EE7CEF" w:rsidRDefault="008A0CA2">
      <w:r>
        <w:t xml:space="preserve">The </w:t>
      </w:r>
      <w:r>
        <w:rPr>
          <w:rStyle w:val="CodeEmbedded"/>
        </w:rPr>
        <w:t>Order By</w:t>
      </w:r>
      <w:r>
        <w:t xml:space="preserve"> query operator orders the values that appear in the range variables.</w:t>
      </w:r>
    </w:p>
    <w:p w:rsidR="00EE7CEF" w:rsidRDefault="008A0CA2">
      <w:pPr>
        <w:pStyle w:val="Grammar"/>
      </w:pPr>
      <w:bookmarkStart w:id="445" w:name="_Grm00162"/>
      <w:r>
        <w:rPr>
          <w:color w:val="6A5ACD"/>
        </w:rPr>
        <w:t>OrderByQueryOperator</w:t>
      </w:r>
      <w:r>
        <w:t>:</w:t>
      </w:r>
      <w:r>
        <w:br/>
      </w:r>
      <w:r>
        <w:tab/>
        <w:t xml:space="preserve">| </w:t>
      </w:r>
      <w:r>
        <w:rPr>
          <w:color w:val="6A5ACD"/>
        </w:rPr>
        <w:t>LineTerminator</w:t>
      </w:r>
      <w:r>
        <w:t xml:space="preserve">? </w:t>
      </w:r>
      <w:r>
        <w:rPr>
          <w:color w:val="A31515"/>
        </w:rPr>
        <w:t xml:space="preserve">'Order' 'By' </w:t>
      </w:r>
      <w:r>
        <w:rPr>
          <w:color w:val="6A5ACD"/>
        </w:rPr>
        <w:t>LineTerminator</w:t>
      </w:r>
      <w:r>
        <w:t xml:space="preserve">? </w:t>
      </w:r>
      <w:r>
        <w:rPr>
          <w:color w:val="6A5ACD"/>
        </w:rPr>
        <w:t>OrderExpressionList</w:t>
      </w:r>
      <w:r>
        <w:br/>
      </w:r>
      <w:r>
        <w:tab/>
        <w:t>;</w:t>
      </w:r>
      <w:r>
        <w:br/>
      </w:r>
      <w:r>
        <w:lastRenderedPageBreak/>
        <w:br/>
      </w:r>
      <w:r>
        <w:rPr>
          <w:color w:val="6A5ACD"/>
        </w:rPr>
        <w:t>OrderExpressionList</w:t>
      </w:r>
      <w:r>
        <w:t>:</w:t>
      </w:r>
      <w:r>
        <w:br/>
      </w:r>
      <w:r>
        <w:tab/>
        <w:t xml:space="preserve">| </w:t>
      </w:r>
      <w:r>
        <w:rPr>
          <w:color w:val="6A5ACD"/>
        </w:rPr>
        <w:t xml:space="preserve">OrderExpression </w:t>
      </w:r>
      <w:r>
        <w:t xml:space="preserve">( </w:t>
      </w:r>
      <w:r>
        <w:rPr>
          <w:color w:val="6A5ACD"/>
        </w:rPr>
        <w:t xml:space="preserve">Comma OrderExpression </w:t>
      </w:r>
      <w:r>
        <w:t xml:space="preserve"> )*</w:t>
      </w:r>
      <w:r>
        <w:br/>
      </w:r>
      <w:r>
        <w:tab/>
        <w:t>;</w:t>
      </w:r>
      <w:r>
        <w:br/>
      </w:r>
      <w:r>
        <w:br/>
      </w:r>
      <w:r>
        <w:rPr>
          <w:color w:val="6A5ACD"/>
        </w:rPr>
        <w:t>OrderExpression</w:t>
      </w:r>
      <w:r>
        <w:t>:</w:t>
      </w:r>
      <w:r>
        <w:br/>
      </w:r>
      <w:r>
        <w:tab/>
        <w:t xml:space="preserve">| </w:t>
      </w:r>
      <w:r>
        <w:rPr>
          <w:color w:val="6A5ACD"/>
        </w:rPr>
        <w:t>Expression Ordering</w:t>
      </w:r>
      <w:r>
        <w:t>?</w:t>
      </w:r>
      <w:r>
        <w:br/>
      </w:r>
      <w:r>
        <w:tab/>
        <w:t>;</w:t>
      </w:r>
      <w:r>
        <w:br/>
      </w:r>
      <w:r>
        <w:br/>
      </w:r>
      <w:r>
        <w:rPr>
          <w:color w:val="6A5ACD"/>
        </w:rPr>
        <w:t>Ordering</w:t>
      </w:r>
      <w:r>
        <w:t>:</w:t>
      </w:r>
      <w:r>
        <w:br/>
      </w:r>
      <w:r>
        <w:tab/>
        <w:t xml:space="preserve">| </w:t>
      </w:r>
      <w:r>
        <w:rPr>
          <w:color w:val="A31515"/>
        </w:rPr>
        <w:t xml:space="preserve">'Ascending' </w:t>
      </w:r>
      <w:r>
        <w:t xml:space="preserve">| </w:t>
      </w:r>
      <w:r>
        <w:rPr>
          <w:color w:val="A31515"/>
        </w:rPr>
        <w:t>'Descending'</w:t>
      </w:r>
      <w:r>
        <w:br/>
      </w:r>
      <w:r>
        <w:tab/>
        <w:t>;</w:t>
      </w:r>
      <w:bookmarkEnd w:id="445"/>
    </w:p>
    <w:p w:rsidR="00EE7CEF" w:rsidRDefault="008A0CA2">
      <w:r>
        <w:t xml:space="preserve">An </w:t>
      </w:r>
      <w:r>
        <w:rPr>
          <w:rStyle w:val="CodeEmbedded"/>
        </w:rPr>
        <w:t>Order By</w:t>
      </w:r>
      <w:r>
        <w:t xml:space="preserve"> query operator takes expressions that specify the key values that should be used to order the iteration vari</w:t>
      </w:r>
      <w:r>
        <w:t>ables. For example, the following query returns products sorted by price:</w:t>
      </w:r>
    </w:p>
    <w:p w:rsidR="00EE7CEF" w:rsidRDefault="008A0CA2">
      <w:pPr>
        <w:pStyle w:val="Code"/>
      </w:pPr>
      <w:r>
        <w:rPr>
          <w:color w:val="0000FF"/>
        </w:rPr>
        <w:t xml:space="preserve">Dim </w:t>
      </w:r>
      <w:r>
        <w:t>productsByPrice = _</w:t>
      </w:r>
      <w:r>
        <w:br/>
      </w:r>
      <w:r>
        <w:rPr>
          <w:color w:val="0000FF"/>
        </w:rPr>
        <w:t xml:space="preserve">    From </w:t>
      </w:r>
      <w:r>
        <w:t xml:space="preserve">p </w:t>
      </w:r>
      <w:r>
        <w:rPr>
          <w:color w:val="0000FF"/>
        </w:rPr>
        <w:t xml:space="preserve">In </w:t>
      </w:r>
      <w:r>
        <w:t>Products _</w:t>
      </w:r>
      <w:r>
        <w:br/>
      </w:r>
      <w:r>
        <w:rPr>
          <w:color w:val="0000FF"/>
        </w:rPr>
        <w:t xml:space="preserve">    Order By </w:t>
      </w:r>
      <w:r>
        <w:t>p.Price _</w:t>
      </w:r>
      <w:r>
        <w:br/>
      </w:r>
      <w:r>
        <w:rPr>
          <w:color w:val="0000FF"/>
        </w:rPr>
        <w:t xml:space="preserve">    Select </w:t>
      </w:r>
      <w:r>
        <w:t>p.Name</w:t>
      </w:r>
    </w:p>
    <w:p w:rsidR="00EE7CEF" w:rsidRDefault="008A0CA2">
      <w:r>
        <w:t xml:space="preserve">An ordering can be marked as </w:t>
      </w:r>
      <w:r>
        <w:rPr>
          <w:rStyle w:val="CodeEmbedded"/>
        </w:rPr>
        <w:t>Ascending</w:t>
      </w:r>
      <w:r>
        <w:t>, in which case smaller values come before larger valu</w:t>
      </w:r>
      <w:r>
        <w:t xml:space="preserve">es, or </w:t>
      </w:r>
      <w:r>
        <w:rPr>
          <w:rStyle w:val="CodeEmbedded"/>
        </w:rPr>
        <w:t>Descending</w:t>
      </w:r>
      <w:r>
        <w:t xml:space="preserve">, in which case larger values come before smaller values. The default for an ordering if none is specified is </w:t>
      </w:r>
      <w:r>
        <w:rPr>
          <w:rStyle w:val="CodeEmbedded"/>
        </w:rPr>
        <w:t>Ascending</w:t>
      </w:r>
      <w:r>
        <w:t>. For example, the following query returns products sorted by price with the most expensive product first:</w:t>
      </w:r>
    </w:p>
    <w:p w:rsidR="00EE7CEF" w:rsidRDefault="008A0CA2">
      <w:pPr>
        <w:pStyle w:val="Code"/>
      </w:pPr>
      <w:r>
        <w:rPr>
          <w:color w:val="0000FF"/>
        </w:rPr>
        <w:t xml:space="preserve">Dim </w:t>
      </w:r>
      <w:r>
        <w:t>productsB</w:t>
      </w:r>
      <w:r>
        <w:t>yPriceDesc = _</w:t>
      </w:r>
      <w:r>
        <w:br/>
      </w:r>
      <w:r>
        <w:rPr>
          <w:color w:val="0000FF"/>
        </w:rPr>
        <w:t xml:space="preserve">    From </w:t>
      </w:r>
      <w:r>
        <w:t xml:space="preserve">p </w:t>
      </w:r>
      <w:r>
        <w:rPr>
          <w:color w:val="0000FF"/>
        </w:rPr>
        <w:t xml:space="preserve">In </w:t>
      </w:r>
      <w:r>
        <w:t>Products _</w:t>
      </w:r>
      <w:r>
        <w:br/>
      </w:r>
      <w:r>
        <w:rPr>
          <w:color w:val="0000FF"/>
        </w:rPr>
        <w:t xml:space="preserve">    Order By </w:t>
      </w:r>
      <w:r>
        <w:t xml:space="preserve">p.Price </w:t>
      </w:r>
      <w:r>
        <w:rPr>
          <w:color w:val="0000FF"/>
        </w:rPr>
        <w:t xml:space="preserve">Descending </w:t>
      </w:r>
      <w:r>
        <w:t>_</w:t>
      </w:r>
      <w:r>
        <w:br/>
      </w:r>
      <w:r>
        <w:rPr>
          <w:color w:val="0000FF"/>
        </w:rPr>
        <w:t xml:space="preserve">    Select </w:t>
      </w:r>
      <w:r>
        <w:t>p.Name</w:t>
      </w:r>
    </w:p>
    <w:p w:rsidR="00EE7CEF" w:rsidRDefault="008A0CA2">
      <w:r>
        <w:t xml:space="preserve">The </w:t>
      </w:r>
      <w:r>
        <w:rPr>
          <w:rStyle w:val="CodeEmbedded"/>
        </w:rPr>
        <w:t>Order By</w:t>
      </w:r>
      <w:r>
        <w:t xml:space="preserve"> query operator may specify multiple expressions for ordering, in which case the collection is ordered in a nested manner. For example, the following qu</w:t>
      </w:r>
      <w:r>
        <w:t>ery orders customers by state, then by city within each state and then by ZIP code within each city:</w:t>
      </w:r>
    </w:p>
    <w:p w:rsidR="00EE7CEF" w:rsidRDefault="008A0CA2">
      <w:pPr>
        <w:pStyle w:val="Code"/>
      </w:pPr>
      <w:r>
        <w:rPr>
          <w:color w:val="0000FF"/>
        </w:rPr>
        <w:t xml:space="preserve">Dim </w:t>
      </w:r>
      <w:r>
        <w:t>customersByLocation = _</w:t>
      </w:r>
      <w:r>
        <w:br/>
      </w:r>
      <w:r>
        <w:rPr>
          <w:color w:val="0000FF"/>
        </w:rPr>
        <w:t xml:space="preserve">    From </w:t>
      </w:r>
      <w:r>
        <w:t xml:space="preserve">c </w:t>
      </w:r>
      <w:r>
        <w:rPr>
          <w:color w:val="0000FF"/>
        </w:rPr>
        <w:t xml:space="preserve">In </w:t>
      </w:r>
      <w:r>
        <w:t>Customers _</w:t>
      </w:r>
      <w:r>
        <w:br/>
      </w:r>
      <w:r>
        <w:rPr>
          <w:color w:val="0000FF"/>
        </w:rPr>
        <w:t xml:space="preserve">    Order By </w:t>
      </w:r>
      <w:r>
        <w:t>c.State, c.City, c.ZIP _</w:t>
      </w:r>
      <w:r>
        <w:br/>
      </w:r>
      <w:r>
        <w:rPr>
          <w:color w:val="0000FF"/>
        </w:rPr>
        <w:t xml:space="preserve">    Select </w:t>
      </w:r>
      <w:r>
        <w:t>c.Name, c.State, c.City, c.ZIP</w:t>
      </w:r>
    </w:p>
    <w:p w:rsidR="00EE7CEF" w:rsidRDefault="008A0CA2">
      <w:r>
        <w:t>The expressions in an</w:t>
      </w:r>
      <w:r>
        <w:t xml:space="preserve"> </w:t>
      </w:r>
      <w:r>
        <w:rPr>
          <w:rStyle w:val="CodeEmbedded"/>
        </w:rPr>
        <w:t>Order By</w:t>
      </w:r>
      <w:r>
        <w:t xml:space="preserve"> query operator must be classified as a value. An </w:t>
      </w:r>
      <w:r>
        <w:rPr>
          <w:rStyle w:val="CodeEmbedded"/>
        </w:rPr>
        <w:t>Order By</w:t>
      </w:r>
      <w:r>
        <w:t xml:space="preserve"> query operator is supported only if the collection type contains one or both of the following methods:</w:t>
      </w:r>
    </w:p>
    <w:p w:rsidR="00EE7CEF" w:rsidRDefault="008A0CA2">
      <w:pPr>
        <w:pStyle w:val="Code"/>
      </w:pPr>
      <w:r>
        <w:rPr>
          <w:color w:val="0000FF"/>
        </w:rPr>
        <w:t xml:space="preserve">Function </w:t>
      </w:r>
      <w:r>
        <w:t xml:space="preserve">OrderBy(keySelector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xml:space="preserve">)) </w:t>
      </w:r>
      <w:r>
        <w:rPr>
          <w:color w:val="0000FF"/>
        </w:rPr>
        <w:t xml:space="preserve">As </w:t>
      </w:r>
      <w:r>
        <w:rPr>
          <w:color w:val="2B91AF"/>
        </w:rPr>
        <w:t>CT</w:t>
      </w:r>
      <w:r>
        <w:br/>
      </w:r>
      <w:r>
        <w:rPr>
          <w:color w:val="0000FF"/>
        </w:rPr>
        <w:t xml:space="preserve">Function </w:t>
      </w:r>
      <w:r>
        <w:t xml:space="preserve">OrderByDescending(keySelector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xml:space="preserve">)) </w:t>
      </w:r>
      <w:r>
        <w:rPr>
          <w:color w:val="0000FF"/>
        </w:rPr>
        <w:t xml:space="preserve">As </w:t>
      </w:r>
      <w:r>
        <w:rPr>
          <w:color w:val="2B91AF"/>
        </w:rPr>
        <w:t>CT</w:t>
      </w:r>
    </w:p>
    <w:p w:rsidR="00EE7CEF" w:rsidRDefault="008A0CA2">
      <w:r>
        <w:t xml:space="preserve">The return type </w:t>
      </w:r>
      <w:r>
        <w:rPr>
          <w:rStyle w:val="CodeEmbedded"/>
        </w:rPr>
        <w:t>CT</w:t>
      </w:r>
      <w:r>
        <w:t xml:space="preserve"> must be an </w:t>
      </w:r>
      <w:r>
        <w:rPr>
          <w:i/>
        </w:rPr>
        <w:t>ordered collection</w:t>
      </w:r>
      <w:r>
        <w:t>. An ordered collection is a collection type that contains one or both of the methods:</w:t>
      </w:r>
    </w:p>
    <w:p w:rsidR="00EE7CEF" w:rsidRDefault="008A0CA2">
      <w:pPr>
        <w:pStyle w:val="Code"/>
      </w:pPr>
      <w:r>
        <w:rPr>
          <w:color w:val="0000FF"/>
        </w:rPr>
        <w:t xml:space="preserve">Function </w:t>
      </w:r>
      <w:r>
        <w:t xml:space="preserve">ThenBy(keySelector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xml:space="preserve">)) </w:t>
      </w:r>
      <w:r>
        <w:rPr>
          <w:color w:val="0000FF"/>
        </w:rPr>
        <w:t xml:space="preserve">As </w:t>
      </w:r>
      <w:r>
        <w:rPr>
          <w:color w:val="2B91AF"/>
        </w:rPr>
        <w:t>CT</w:t>
      </w:r>
      <w:r>
        <w:br/>
      </w:r>
      <w:r>
        <w:rPr>
          <w:color w:val="0000FF"/>
        </w:rPr>
        <w:t xml:space="preserve">Function </w:t>
      </w:r>
      <w:r>
        <w:t>ThenBy</w:t>
      </w:r>
      <w:r>
        <w:t xml:space="preserve">Descending(keySelector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xml:space="preserve">)) </w:t>
      </w:r>
      <w:r>
        <w:rPr>
          <w:color w:val="0000FF"/>
        </w:rPr>
        <w:t xml:space="preserve">As </w:t>
      </w:r>
      <w:r>
        <w:rPr>
          <w:color w:val="2B91AF"/>
        </w:rPr>
        <w:t>CT</w:t>
      </w:r>
    </w:p>
    <w:p w:rsidR="00EE7CEF" w:rsidRDefault="008A0CA2">
      <w:r>
        <w:t>The code</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Order By </w:t>
      </w:r>
      <w:r>
        <w:t xml:space="preserve">x </w:t>
      </w:r>
      <w:r>
        <w:rPr>
          <w:color w:val="0000FF"/>
        </w:rPr>
        <w:t>Ascending</w:t>
      </w:r>
      <w:r>
        <w:t xml:space="preserve">, x </w:t>
      </w:r>
      <w:r>
        <w:rPr>
          <w:color w:val="0000FF"/>
        </w:rPr>
        <w:t xml:space="preserve">Mod </w:t>
      </w:r>
      <w:r>
        <w:t xml:space="preserve">2 </w:t>
      </w:r>
      <w:r>
        <w:rPr>
          <w:color w:val="0000FF"/>
        </w:rPr>
        <w:t xml:space="preserve">Descending </w:t>
      </w:r>
      <w:r>
        <w:t>_</w:t>
      </w:r>
      <w:r>
        <w:br/>
        <w:t xml:space="preserve">            ...</w:t>
      </w:r>
    </w:p>
    <w:p w:rsidR="00EE7CEF" w:rsidRDefault="008A0CA2">
      <w:r>
        <w:t>is generally translated to</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t xml:space="preserve">    xs.OrderBy(</w:t>
      </w:r>
      <w:r>
        <w:rPr>
          <w:color w:val="0000FF"/>
        </w:rPr>
        <w:t>Function</w:t>
      </w:r>
      <w:r>
        <w:t>(x) x).ThenByDescending(</w:t>
      </w:r>
      <w:r>
        <w:rPr>
          <w:color w:val="0000FF"/>
        </w:rPr>
        <w:t>Function</w:t>
      </w:r>
      <w:r>
        <w:t xml:space="preserve">(x) x </w:t>
      </w:r>
      <w:r>
        <w:rPr>
          <w:color w:val="0000FF"/>
        </w:rPr>
        <w:t xml:space="preserve">Mod </w:t>
      </w:r>
      <w:r>
        <w:t>2)...</w:t>
      </w:r>
    </w:p>
    <w:p w:rsidR="00EE7CEF" w:rsidRDefault="008A0CA2">
      <w:r>
        <w:rPr>
          <w:b/>
        </w:rPr>
        <w:lastRenderedPageBreak/>
        <w:t>Note.</w:t>
      </w:r>
      <w:r>
        <w:t xml:space="preserve"> Because query operators simply map syntax to methods that implement a particular query operation, order preservation is not dictated by the language and is determined by the implementation of th</w:t>
      </w:r>
      <w:r>
        <w:t>e operator itself. This is very similar to user-defined operators in that the implementation to overload the addition operator for a user-defined numeric type may not perform anything resembling an addition. Of course, to preserve predictability, implement</w:t>
      </w:r>
      <w:r>
        <w:t>ing something that does not match user expectations is not recommended.</w:t>
      </w:r>
    </w:p>
    <w:p w:rsidR="00EE7CEF" w:rsidRDefault="008A0CA2">
      <w:r>
        <w:rPr>
          <w:b/>
        </w:rPr>
        <w:t>Note.</w:t>
      </w:r>
      <w:r>
        <w:t xml:space="preserve"> </w:t>
      </w:r>
      <w:r>
        <w:rPr>
          <w:rStyle w:val="CodeEmbedded"/>
        </w:rPr>
        <w:t>Order</w:t>
      </w:r>
      <w:r>
        <w:t xml:space="preserve"> and </w:t>
      </w:r>
      <w:r>
        <w:rPr>
          <w:rStyle w:val="CodeEmbedded"/>
        </w:rPr>
        <w:t>By</w:t>
      </w:r>
      <w:r>
        <w:t xml:space="preserve"> are not reserved words.</w:t>
      </w:r>
    </w:p>
    <w:p w:rsidR="00EE7CEF" w:rsidRDefault="008A0CA2">
      <w:pPr>
        <w:pStyle w:val="Heading3"/>
      </w:pPr>
      <w:bookmarkStart w:id="446" w:name="_Toc00278"/>
      <w:r>
        <w:t>Group By Query Operator</w:t>
      </w:r>
      <w:bookmarkEnd w:id="446"/>
    </w:p>
    <w:p w:rsidR="00EE7CEF" w:rsidRDefault="008A0CA2">
      <w:r>
        <w:t xml:space="preserve">The </w:t>
      </w:r>
      <w:r>
        <w:rPr>
          <w:rStyle w:val="CodeEmbedded"/>
        </w:rPr>
        <w:t>Group By</w:t>
      </w:r>
      <w:r>
        <w:t xml:space="preserve"> query operator groups the range variables in scope based on one or more expressions, and then produces new range variables based on those groupings.</w:t>
      </w:r>
    </w:p>
    <w:p w:rsidR="00EE7CEF" w:rsidRDefault="008A0CA2">
      <w:pPr>
        <w:pStyle w:val="Grammar"/>
      </w:pPr>
      <w:bookmarkStart w:id="447" w:name="_Grm00163"/>
      <w:r>
        <w:rPr>
          <w:color w:val="6A5ACD"/>
        </w:rPr>
        <w:t>GroupByQueryOperator</w:t>
      </w:r>
      <w:r>
        <w:t>:</w:t>
      </w:r>
      <w:r>
        <w:br/>
      </w:r>
      <w:r>
        <w:tab/>
        <w:t xml:space="preserve">| </w:t>
      </w:r>
      <w:r>
        <w:rPr>
          <w:color w:val="6A5ACD"/>
        </w:rPr>
        <w:t>LineTerminator</w:t>
      </w:r>
      <w:r>
        <w:t xml:space="preserve">? </w:t>
      </w:r>
      <w:r>
        <w:rPr>
          <w:color w:val="A31515"/>
        </w:rPr>
        <w:t xml:space="preserve">'Group' </w:t>
      </w:r>
      <w:r>
        <w:t xml:space="preserve">( </w:t>
      </w:r>
      <w:r>
        <w:rPr>
          <w:color w:val="6A5ACD"/>
        </w:rPr>
        <w:t>LineTerminator</w:t>
      </w:r>
      <w:r>
        <w:t xml:space="preserve">? </w:t>
      </w:r>
      <w:r>
        <w:rPr>
          <w:color w:val="6A5ACD"/>
        </w:rPr>
        <w:t xml:space="preserve">ExpressionRangeVariableDeclarationList </w:t>
      </w:r>
      <w:r>
        <w:t xml:space="preserve"> )?</w:t>
      </w:r>
      <w:r>
        <w:br/>
      </w:r>
      <w:r>
        <w:rPr>
          <w:color w:val="6A5ACD"/>
        </w:rPr>
        <w:tab/>
        <w:t xml:space="preserve">  LineTerminator</w:t>
      </w:r>
      <w:r>
        <w:t xml:space="preserve">? </w:t>
      </w:r>
      <w:r>
        <w:rPr>
          <w:color w:val="A31515"/>
        </w:rPr>
        <w:t xml:space="preserve">'By' </w:t>
      </w:r>
      <w:r>
        <w:rPr>
          <w:color w:val="6A5ACD"/>
        </w:rPr>
        <w:t>LineTerminator</w:t>
      </w:r>
      <w:r>
        <w:t xml:space="preserve">? </w:t>
      </w:r>
      <w:r>
        <w:rPr>
          <w:color w:val="6A5ACD"/>
        </w:rPr>
        <w:t>ExpressionRangeVariableDeclarationList</w:t>
      </w:r>
      <w:r>
        <w:br/>
      </w:r>
      <w:r>
        <w:rPr>
          <w:color w:val="6A5ACD"/>
        </w:rPr>
        <w:tab/>
        <w:t xml:space="preserve">  LineTerminator</w:t>
      </w:r>
      <w:r>
        <w:t xml:space="preserve">? </w:t>
      </w:r>
      <w:r>
        <w:rPr>
          <w:color w:val="A31515"/>
        </w:rPr>
        <w:t xml:space="preserve">'Into' </w:t>
      </w:r>
      <w:r>
        <w:rPr>
          <w:color w:val="6A5ACD"/>
        </w:rPr>
        <w:t>LineTerminator</w:t>
      </w:r>
      <w:r>
        <w:t xml:space="preserve">? </w:t>
      </w:r>
      <w:r>
        <w:rPr>
          <w:color w:val="6A5ACD"/>
        </w:rPr>
        <w:t>ExpressionRangeVariableDeclarationList</w:t>
      </w:r>
      <w:r>
        <w:br/>
      </w:r>
      <w:r>
        <w:tab/>
        <w:t>;</w:t>
      </w:r>
      <w:bookmarkEnd w:id="447"/>
    </w:p>
    <w:p w:rsidR="00EE7CEF" w:rsidRDefault="008A0CA2">
      <w:r>
        <w:t xml:space="preserve">For example, the following query groups all customers by </w:t>
      </w:r>
      <w:r>
        <w:rPr>
          <w:rStyle w:val="CodeEmbedded"/>
        </w:rPr>
        <w:t>State</w:t>
      </w:r>
      <w:r>
        <w:t>, and then computes the cou</w:t>
      </w:r>
      <w:r>
        <w:t>nt and average age of each group:</w:t>
      </w:r>
    </w:p>
    <w:p w:rsidR="00EE7CEF" w:rsidRDefault="008A0CA2">
      <w:pPr>
        <w:pStyle w:val="Code"/>
      </w:pPr>
      <w:r>
        <w:rPr>
          <w:color w:val="0000FF"/>
        </w:rPr>
        <w:t xml:space="preserve">Dim </w:t>
      </w:r>
      <w:r>
        <w:t>averageAges = _</w:t>
      </w:r>
      <w:r>
        <w:br/>
      </w:r>
      <w:r>
        <w:rPr>
          <w:color w:val="0000FF"/>
        </w:rPr>
        <w:t xml:space="preserve">    From </w:t>
      </w:r>
      <w:r>
        <w:t xml:space="preserve">cust </w:t>
      </w:r>
      <w:r>
        <w:rPr>
          <w:color w:val="0000FF"/>
        </w:rPr>
        <w:t xml:space="preserve">In </w:t>
      </w:r>
      <w:r>
        <w:t>Customers _</w:t>
      </w:r>
      <w:r>
        <w:br/>
      </w:r>
      <w:r>
        <w:rPr>
          <w:color w:val="0000FF"/>
        </w:rPr>
        <w:t xml:space="preserve">    Group By </w:t>
      </w:r>
      <w:r>
        <w:t>cust.State _</w:t>
      </w:r>
      <w:r>
        <w:br/>
      </w:r>
      <w:r>
        <w:rPr>
          <w:color w:val="0000FF"/>
        </w:rPr>
        <w:t xml:space="preserve">    Into </w:t>
      </w:r>
      <w:r>
        <w:t>Count(), Average(cust.Age)</w:t>
      </w:r>
    </w:p>
    <w:p w:rsidR="00EE7CEF" w:rsidRDefault="008A0CA2">
      <w:r>
        <w:t xml:space="preserve">The </w:t>
      </w:r>
      <w:r>
        <w:rPr>
          <w:rStyle w:val="CodeEmbedded"/>
        </w:rPr>
        <w:t>Group By</w:t>
      </w:r>
      <w:r>
        <w:t xml:space="preserve"> query operator has three clauses: the optional </w:t>
      </w:r>
      <w:r>
        <w:rPr>
          <w:rStyle w:val="CodeEmbedded"/>
        </w:rPr>
        <w:t>Group</w:t>
      </w:r>
      <w:r>
        <w:t xml:space="preserve"> clause, the </w:t>
      </w:r>
      <w:r>
        <w:rPr>
          <w:rStyle w:val="CodeEmbedded"/>
        </w:rPr>
        <w:t>By</w:t>
      </w:r>
      <w:r>
        <w:t xml:space="preserve"> clause, and the </w:t>
      </w:r>
      <w:r>
        <w:rPr>
          <w:rStyle w:val="CodeEmbedded"/>
        </w:rPr>
        <w:t>Into</w:t>
      </w:r>
      <w:r>
        <w:t xml:space="preserve"> clause. T</w:t>
      </w:r>
      <w:r>
        <w:t xml:space="preserve">he </w:t>
      </w:r>
      <w:r>
        <w:rPr>
          <w:rStyle w:val="CodeEmbedded"/>
        </w:rPr>
        <w:t>Group</w:t>
      </w:r>
      <w:r>
        <w:t xml:space="preserve"> clause has the same syntax and effect as a </w:t>
      </w:r>
      <w:r>
        <w:rPr>
          <w:rStyle w:val="CodeEmbedded"/>
        </w:rPr>
        <w:t>Select</w:t>
      </w:r>
      <w:r>
        <w:t xml:space="preserve"> query operator, except that it only affects the range variables available in the </w:t>
      </w:r>
      <w:r>
        <w:rPr>
          <w:rStyle w:val="CodeEmbedded"/>
        </w:rPr>
        <w:t>Into</w:t>
      </w:r>
      <w:r>
        <w:t xml:space="preserve"> clause and not the </w:t>
      </w:r>
      <w:r>
        <w:rPr>
          <w:rStyle w:val="CodeEmbedded"/>
        </w:rPr>
        <w:t>By</w:t>
      </w:r>
      <w:r>
        <w:t xml:space="preserve"> clause. For example:</w:t>
      </w:r>
    </w:p>
    <w:p w:rsidR="00EE7CEF" w:rsidRDefault="008A0CA2">
      <w:pPr>
        <w:pStyle w:val="Code"/>
      </w:pPr>
      <w:r>
        <w:rPr>
          <w:color w:val="0000FF"/>
        </w:rPr>
        <w:t xml:space="preserve">Dim </w:t>
      </w:r>
      <w:r>
        <w:t>averageAges = _</w:t>
      </w:r>
      <w:r>
        <w:br/>
      </w:r>
      <w:r>
        <w:rPr>
          <w:color w:val="0000FF"/>
        </w:rPr>
        <w:t xml:space="preserve">    From </w:t>
      </w:r>
      <w:r>
        <w:t xml:space="preserve">cust </w:t>
      </w:r>
      <w:r>
        <w:rPr>
          <w:color w:val="0000FF"/>
        </w:rPr>
        <w:t xml:space="preserve">In </w:t>
      </w:r>
      <w:r>
        <w:t>Customers _</w:t>
      </w:r>
      <w:r>
        <w:br/>
      </w:r>
      <w:r>
        <w:rPr>
          <w:color w:val="0000FF"/>
        </w:rPr>
        <w:t xml:space="preserve">    Group </w:t>
      </w:r>
      <w:r>
        <w:t xml:space="preserve">cust.Age </w:t>
      </w:r>
      <w:r>
        <w:rPr>
          <w:color w:val="0000FF"/>
        </w:rPr>
        <w:t xml:space="preserve">By </w:t>
      </w:r>
      <w:r>
        <w:t>cust.State _</w:t>
      </w:r>
      <w:r>
        <w:br/>
      </w:r>
      <w:r>
        <w:rPr>
          <w:color w:val="0000FF"/>
        </w:rPr>
        <w:t xml:space="preserve">    Into </w:t>
      </w:r>
      <w:r>
        <w:t>Count(), Average(Age)</w:t>
      </w:r>
    </w:p>
    <w:p w:rsidR="00EE7CEF" w:rsidRDefault="008A0CA2">
      <w:r>
        <w:t xml:space="preserve">The </w:t>
      </w:r>
      <w:r>
        <w:rPr>
          <w:rStyle w:val="CodeEmbedded"/>
        </w:rPr>
        <w:t>By</w:t>
      </w:r>
      <w:r>
        <w:t xml:space="preserve"> clause declares expression range variables that are used as key values in the grouping operation. The </w:t>
      </w:r>
      <w:r>
        <w:rPr>
          <w:rStyle w:val="CodeEmbedded"/>
        </w:rPr>
        <w:t>Into</w:t>
      </w:r>
      <w:r>
        <w:t xml:space="preserve"> clause allows the declaration of expression range variables that calculate aggregations over ea</w:t>
      </w:r>
      <w:r>
        <w:t xml:space="preserve">ch of the groups formed by the </w:t>
      </w:r>
      <w:r>
        <w:rPr>
          <w:rStyle w:val="CodeEmbedded"/>
        </w:rPr>
        <w:t>By</w:t>
      </w:r>
      <w:r>
        <w:t xml:space="preserve"> clause. Within the </w:t>
      </w:r>
      <w:r>
        <w:rPr>
          <w:rStyle w:val="CodeEmbedded"/>
        </w:rPr>
        <w:t>Into</w:t>
      </w:r>
      <w:r>
        <w:t xml:space="preserve"> clause, the expression range variable can only be assigned an expression which is a method invocation of an </w:t>
      </w:r>
      <w:r>
        <w:rPr>
          <w:i/>
        </w:rPr>
        <w:t>aggregate function</w:t>
      </w:r>
      <w:r>
        <w:t>. An aggregate function is a function on the collection type of the group (which may not necessarily be the same collection type of the original collection) which looks like either of the following methods:</w:t>
      </w:r>
    </w:p>
    <w:p w:rsidR="00EE7CEF" w:rsidRDefault="008A0CA2">
      <w:pPr>
        <w:pStyle w:val="Code"/>
      </w:pPr>
      <w:r>
        <w:rPr>
          <w:color w:val="0000FF"/>
        </w:rPr>
        <w:t xml:space="preserve">Function </w:t>
      </w:r>
      <w:r>
        <w:t xml:space="preserve">_name_() </w:t>
      </w:r>
      <w:r>
        <w:rPr>
          <w:color w:val="0000FF"/>
        </w:rPr>
        <w:t xml:space="preserve">As </w:t>
      </w:r>
      <w:r>
        <w:rPr>
          <w:color w:val="2B91AF"/>
        </w:rPr>
        <w:t>_type_</w:t>
      </w:r>
      <w:r>
        <w:br/>
      </w:r>
      <w:r>
        <w:rPr>
          <w:color w:val="0000FF"/>
        </w:rPr>
        <w:t xml:space="preserve">Function </w:t>
      </w:r>
      <w:r>
        <w:t>_name_(selec</w:t>
      </w:r>
      <w:r>
        <w:t xml:space="preserve">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R</w:t>
      </w:r>
      <w:r>
        <w:t xml:space="preserve">)) </w:t>
      </w:r>
      <w:r>
        <w:rPr>
          <w:color w:val="0000FF"/>
        </w:rPr>
        <w:t xml:space="preserve">As </w:t>
      </w:r>
      <w:r>
        <w:rPr>
          <w:color w:val="2B91AF"/>
        </w:rPr>
        <w:t>R</w:t>
      </w:r>
    </w:p>
    <w:p w:rsidR="00EE7CEF" w:rsidRDefault="008A0CA2">
      <w:r>
        <w:t>If an aggregate function takes a delegate argument, then the invocation expression can have an argument expression that must be classified as a value.  The argument expression can use the range variables that are in scope; within</w:t>
      </w:r>
      <w:r>
        <w:t xml:space="preserve"> the call to an aggregate function, those range variables represent the values in the group being formed, not all of the values in the collection. For example, in the original example in this section the </w:t>
      </w:r>
      <w:r>
        <w:rPr>
          <w:rStyle w:val="CodeEmbedded"/>
        </w:rPr>
        <w:t>Average</w:t>
      </w:r>
      <w:r>
        <w:t xml:space="preserve"> function calculates the average of the custo</w:t>
      </w:r>
      <w:r>
        <w:t>mers' ages per state rather than for all of the customers together.</w:t>
      </w:r>
    </w:p>
    <w:p w:rsidR="00EE7CEF" w:rsidRDefault="008A0CA2">
      <w:r>
        <w:t xml:space="preserve">All collection types are considered to have the aggregate function </w:t>
      </w:r>
      <w:r>
        <w:rPr>
          <w:rStyle w:val="CodeEmbedded"/>
        </w:rPr>
        <w:t>Group</w:t>
      </w:r>
      <w:r>
        <w:t xml:space="preserve"> defined on it, which takes no parameters and simply returns the group. Other standard aggregate functions that a co</w:t>
      </w:r>
      <w:r>
        <w:t>llection type may provide are:</w:t>
      </w:r>
    </w:p>
    <w:p w:rsidR="00EE7CEF" w:rsidRDefault="008A0CA2">
      <w:r>
        <w:rPr>
          <w:rStyle w:val="CodeEmbedded"/>
        </w:rPr>
        <w:t>Count</w:t>
      </w:r>
      <w:r>
        <w:t xml:space="preserve"> and </w:t>
      </w:r>
      <w:r>
        <w:rPr>
          <w:rStyle w:val="CodeEmbedded"/>
        </w:rPr>
        <w:t>LongCount</w:t>
      </w:r>
      <w:r>
        <w:t xml:space="preserve">, which return the count of the elements in the group or the count of the elements in the group that satisfy a Boolean expression. </w:t>
      </w:r>
      <w:r>
        <w:rPr>
          <w:rStyle w:val="CodeEmbedded"/>
        </w:rPr>
        <w:t>Count</w:t>
      </w:r>
      <w:r>
        <w:t xml:space="preserve"> and </w:t>
      </w:r>
      <w:r>
        <w:rPr>
          <w:rStyle w:val="CodeEmbedded"/>
        </w:rPr>
        <w:t>LongCount</w:t>
      </w:r>
      <w:r>
        <w:t xml:space="preserve"> are supported only if the collection type contains one </w:t>
      </w:r>
      <w:r>
        <w:t>of the methods:</w:t>
      </w:r>
    </w:p>
    <w:p w:rsidR="00EE7CEF" w:rsidRDefault="008A0CA2">
      <w:pPr>
        <w:pStyle w:val="Code"/>
      </w:pPr>
      <w:r>
        <w:rPr>
          <w:color w:val="0000FF"/>
        </w:rPr>
        <w:t xml:space="preserve">Function </w:t>
      </w:r>
      <w:r>
        <w:t xml:space="preserve">Count() </w:t>
      </w:r>
      <w:r>
        <w:rPr>
          <w:color w:val="0000FF"/>
        </w:rPr>
        <w:t xml:space="preserve">As </w:t>
      </w:r>
      <w:r>
        <w:rPr>
          <w:color w:val="2B91AF"/>
        </w:rPr>
        <w:t>N</w:t>
      </w:r>
      <w:r>
        <w:br/>
      </w:r>
      <w:r>
        <w:rPr>
          <w:color w:val="0000FF"/>
        </w:rPr>
        <w:t xml:space="preserve">Function </w:t>
      </w:r>
      <w:r>
        <w:t xml:space="preserve">Count(selector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N</w:t>
      </w:r>
      <w:r>
        <w:br/>
      </w:r>
      <w:r>
        <w:rPr>
          <w:color w:val="0000FF"/>
        </w:rPr>
        <w:lastRenderedPageBreak/>
        <w:t xml:space="preserve">Function </w:t>
      </w:r>
      <w:r>
        <w:t xml:space="preserve">LongCount() </w:t>
      </w:r>
      <w:r>
        <w:rPr>
          <w:color w:val="0000FF"/>
        </w:rPr>
        <w:t xml:space="preserve">As </w:t>
      </w:r>
      <w:r>
        <w:rPr>
          <w:color w:val="2B91AF"/>
        </w:rPr>
        <w:t>N</w:t>
      </w:r>
      <w:r>
        <w:br/>
      </w:r>
      <w:r>
        <w:rPr>
          <w:color w:val="0000FF"/>
        </w:rPr>
        <w:t xml:space="preserve">Function </w:t>
      </w:r>
      <w:r>
        <w:t xml:space="preserve">LongCount(selector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N</w:t>
      </w:r>
    </w:p>
    <w:p w:rsidR="00EE7CEF" w:rsidRDefault="008A0CA2">
      <w:r>
        <w:rPr>
          <w:rStyle w:val="CodeEmbedded"/>
        </w:rPr>
        <w:t>Sum</w:t>
      </w:r>
      <w:r>
        <w:t xml:space="preserve">, which returns the sum of an expression across all the elements in the group. </w:t>
      </w:r>
      <w:r>
        <w:rPr>
          <w:rStyle w:val="CodeEmbedded"/>
        </w:rPr>
        <w:t>Sum</w:t>
      </w:r>
      <w:r>
        <w:t xml:space="preserve"> is suppo</w:t>
      </w:r>
      <w:r>
        <w:t>rted only if the collection type contains one of the methods:</w:t>
      </w:r>
    </w:p>
    <w:p w:rsidR="00EE7CEF" w:rsidRDefault="008A0CA2">
      <w:pPr>
        <w:pStyle w:val="Code"/>
      </w:pPr>
      <w:r>
        <w:rPr>
          <w:color w:val="0000FF"/>
        </w:rPr>
        <w:t xml:space="preserve">Function </w:t>
      </w:r>
      <w:r>
        <w:t xml:space="preserve">Sum() </w:t>
      </w:r>
      <w:r>
        <w:rPr>
          <w:color w:val="0000FF"/>
        </w:rPr>
        <w:t xml:space="preserve">As </w:t>
      </w:r>
      <w:r>
        <w:rPr>
          <w:color w:val="2B91AF"/>
        </w:rPr>
        <w:t>N</w:t>
      </w:r>
      <w:r>
        <w:br/>
      </w:r>
      <w:r>
        <w:rPr>
          <w:color w:val="0000FF"/>
        </w:rPr>
        <w:t xml:space="preserve">Function </w:t>
      </w:r>
      <w:r>
        <w:t xml:space="preserve">Sum(selector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N</w:t>
      </w:r>
      <w:r>
        <w:t xml:space="preserve">)) </w:t>
      </w:r>
      <w:r>
        <w:rPr>
          <w:color w:val="0000FF"/>
        </w:rPr>
        <w:t xml:space="preserve">As </w:t>
      </w:r>
      <w:r>
        <w:rPr>
          <w:color w:val="2B91AF"/>
        </w:rPr>
        <w:t>N</w:t>
      </w:r>
    </w:p>
    <w:p w:rsidR="00EE7CEF" w:rsidRDefault="008A0CA2">
      <w:r>
        <w:rPr>
          <w:rStyle w:val="CodeEmbedded"/>
        </w:rPr>
        <w:t>Min</w:t>
      </w:r>
      <w:r>
        <w:t xml:space="preserve"> which returns the minimum value of an expression across all the elements in the group. </w:t>
      </w:r>
      <w:r>
        <w:rPr>
          <w:rStyle w:val="CodeEmbedded"/>
        </w:rPr>
        <w:t>Min</w:t>
      </w:r>
      <w:r>
        <w:t xml:space="preserve"> is supported only if the collection type contains one of the methods:</w:t>
      </w:r>
    </w:p>
    <w:p w:rsidR="00EE7CEF" w:rsidRDefault="008A0CA2">
      <w:pPr>
        <w:pStyle w:val="Code"/>
      </w:pPr>
      <w:r>
        <w:rPr>
          <w:color w:val="0000FF"/>
        </w:rPr>
        <w:t xml:space="preserve">Function </w:t>
      </w:r>
      <w:r>
        <w:t xml:space="preserve">Min() </w:t>
      </w:r>
      <w:r>
        <w:rPr>
          <w:color w:val="0000FF"/>
        </w:rPr>
        <w:t xml:space="preserve">As </w:t>
      </w:r>
      <w:r>
        <w:rPr>
          <w:color w:val="2B91AF"/>
        </w:rPr>
        <w:t>N</w:t>
      </w:r>
      <w:r>
        <w:br/>
      </w:r>
      <w:r>
        <w:rPr>
          <w:color w:val="0000FF"/>
        </w:rPr>
        <w:t xml:space="preserve">Function </w:t>
      </w:r>
      <w:r>
        <w:t xml:space="preserve">Min(selector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N</w:t>
      </w:r>
      <w:r>
        <w:t xml:space="preserve">)) </w:t>
      </w:r>
      <w:r>
        <w:rPr>
          <w:color w:val="0000FF"/>
        </w:rPr>
        <w:t xml:space="preserve">As </w:t>
      </w:r>
      <w:r>
        <w:rPr>
          <w:color w:val="2B91AF"/>
        </w:rPr>
        <w:t>N</w:t>
      </w:r>
    </w:p>
    <w:p w:rsidR="00EE7CEF" w:rsidRDefault="008A0CA2">
      <w:r>
        <w:rPr>
          <w:rStyle w:val="CodeEmbedded"/>
        </w:rPr>
        <w:t>Max</w:t>
      </w:r>
      <w:r>
        <w:t xml:space="preserve">, which returns the maximum value of an expression across all the elements in the group. </w:t>
      </w:r>
      <w:r>
        <w:rPr>
          <w:rStyle w:val="CodeEmbedded"/>
        </w:rPr>
        <w:t>Max</w:t>
      </w:r>
      <w:r>
        <w:t xml:space="preserve"> is supported only if the</w:t>
      </w:r>
      <w:r>
        <w:t xml:space="preserve"> collection type contains one of the methods:</w:t>
      </w:r>
    </w:p>
    <w:p w:rsidR="00EE7CEF" w:rsidRDefault="008A0CA2">
      <w:pPr>
        <w:pStyle w:val="Code"/>
      </w:pPr>
      <w:r>
        <w:rPr>
          <w:color w:val="0000FF"/>
        </w:rPr>
        <w:t xml:space="preserve">Function </w:t>
      </w:r>
      <w:r>
        <w:t xml:space="preserve">Max() </w:t>
      </w:r>
      <w:r>
        <w:rPr>
          <w:color w:val="0000FF"/>
        </w:rPr>
        <w:t xml:space="preserve">As </w:t>
      </w:r>
      <w:r>
        <w:rPr>
          <w:color w:val="2B91AF"/>
        </w:rPr>
        <w:t>N</w:t>
      </w:r>
      <w:r>
        <w:br/>
      </w:r>
      <w:r>
        <w:rPr>
          <w:color w:val="0000FF"/>
        </w:rPr>
        <w:t xml:space="preserve">Function </w:t>
      </w:r>
      <w:r>
        <w:t xml:space="preserve">Max(selector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N</w:t>
      </w:r>
      <w:r>
        <w:t xml:space="preserve">)) </w:t>
      </w:r>
      <w:r>
        <w:rPr>
          <w:color w:val="0000FF"/>
        </w:rPr>
        <w:t xml:space="preserve">As </w:t>
      </w:r>
      <w:r>
        <w:rPr>
          <w:color w:val="2B91AF"/>
        </w:rPr>
        <w:t>N</w:t>
      </w:r>
    </w:p>
    <w:p w:rsidR="00EE7CEF" w:rsidRDefault="008A0CA2">
      <w:r>
        <w:rPr>
          <w:rStyle w:val="CodeEmbedded"/>
        </w:rPr>
        <w:t>Average</w:t>
      </w:r>
      <w:r>
        <w:t xml:space="preserve">, which returns the average of an expression across all the elements in the group. </w:t>
      </w:r>
      <w:r>
        <w:rPr>
          <w:rStyle w:val="CodeEmbedded"/>
        </w:rPr>
        <w:t>Average</w:t>
      </w:r>
      <w:r>
        <w:t xml:space="preserve"> is supported only if the collection type contai</w:t>
      </w:r>
      <w:r>
        <w:t>ns one of the methods:</w:t>
      </w:r>
    </w:p>
    <w:p w:rsidR="00EE7CEF" w:rsidRDefault="008A0CA2">
      <w:pPr>
        <w:pStyle w:val="Code"/>
      </w:pPr>
      <w:r>
        <w:rPr>
          <w:color w:val="0000FF"/>
        </w:rPr>
        <w:t xml:space="preserve">Function </w:t>
      </w:r>
      <w:r>
        <w:t xml:space="preserve">Average() </w:t>
      </w:r>
      <w:r>
        <w:rPr>
          <w:color w:val="0000FF"/>
        </w:rPr>
        <w:t xml:space="preserve">As </w:t>
      </w:r>
      <w:r>
        <w:rPr>
          <w:color w:val="2B91AF"/>
        </w:rPr>
        <w:t>N</w:t>
      </w:r>
      <w:r>
        <w:br/>
      </w:r>
      <w:r>
        <w:rPr>
          <w:color w:val="0000FF"/>
        </w:rPr>
        <w:t xml:space="preserve">Function </w:t>
      </w:r>
      <w:r>
        <w:t xml:space="preserve">Average(selector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N</w:t>
      </w:r>
      <w:r>
        <w:t xml:space="preserve">)) </w:t>
      </w:r>
      <w:r>
        <w:rPr>
          <w:color w:val="0000FF"/>
        </w:rPr>
        <w:t xml:space="preserve">As </w:t>
      </w:r>
      <w:r>
        <w:rPr>
          <w:color w:val="2B91AF"/>
        </w:rPr>
        <w:t>N</w:t>
      </w:r>
    </w:p>
    <w:p w:rsidR="00EE7CEF" w:rsidRDefault="008A0CA2">
      <w:r>
        <w:rPr>
          <w:rStyle w:val="CodeEmbedded"/>
        </w:rPr>
        <w:t>Any</w:t>
      </w:r>
      <w:r>
        <w:t xml:space="preserve">, which determines whether a group contains members or if a Boolean expression is true for any element in the group. </w:t>
      </w:r>
      <w:r>
        <w:rPr>
          <w:rStyle w:val="CodeEmbedded"/>
        </w:rPr>
        <w:t>Any</w:t>
      </w:r>
      <w:r>
        <w:t xml:space="preserve"> returns a value that can be used in </w:t>
      </w:r>
      <w:r>
        <w:t>a Boolean expression and is supported only if the collection type contains one of the methods:</w:t>
      </w:r>
    </w:p>
    <w:p w:rsidR="00EE7CEF" w:rsidRDefault="008A0CA2">
      <w:pPr>
        <w:pStyle w:val="Code"/>
      </w:pPr>
      <w:r>
        <w:rPr>
          <w:color w:val="0000FF"/>
        </w:rPr>
        <w:t xml:space="preserve">Function </w:t>
      </w:r>
      <w:r>
        <w:t xml:space="preserve">Any() </w:t>
      </w:r>
      <w:r>
        <w:rPr>
          <w:color w:val="0000FF"/>
        </w:rPr>
        <w:t xml:space="preserve">As </w:t>
      </w:r>
      <w:r>
        <w:rPr>
          <w:color w:val="2B91AF"/>
        </w:rPr>
        <w:t>B</w:t>
      </w:r>
      <w:r>
        <w:br/>
      </w:r>
      <w:r>
        <w:rPr>
          <w:color w:val="0000FF"/>
        </w:rPr>
        <w:t xml:space="preserve">Function </w:t>
      </w:r>
      <w:r>
        <w:t xml:space="preserve">Any(predicate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B</w:t>
      </w:r>
    </w:p>
    <w:p w:rsidR="00EE7CEF" w:rsidRDefault="008A0CA2">
      <w:r>
        <w:rPr>
          <w:rStyle w:val="CodeEmbedded"/>
        </w:rPr>
        <w:t>All</w:t>
      </w:r>
      <w:r>
        <w:t xml:space="preserve">, which determines whether a Boolean expression is true for all elements in the group. </w:t>
      </w:r>
      <w:r>
        <w:rPr>
          <w:rStyle w:val="CodeEmbedded"/>
        </w:rPr>
        <w:t>All</w:t>
      </w:r>
      <w:r>
        <w:t xml:space="preserve"> returns a value that can be used in a Boolean expression and is supported only if the collection type contains a method:</w:t>
      </w:r>
    </w:p>
    <w:p w:rsidR="00EE7CEF" w:rsidRDefault="008A0CA2">
      <w:pPr>
        <w:pStyle w:val="Code"/>
      </w:pPr>
      <w:r>
        <w:rPr>
          <w:color w:val="0000FF"/>
        </w:rPr>
        <w:t xml:space="preserve">Function </w:t>
      </w:r>
      <w:r>
        <w:t xml:space="preserve">All(predicate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B</w:t>
      </w:r>
    </w:p>
    <w:p w:rsidR="00EE7CEF" w:rsidRDefault="008A0CA2">
      <w:r>
        <w:t xml:space="preserve">After a </w:t>
      </w:r>
      <w:r>
        <w:rPr>
          <w:rStyle w:val="CodeEmbedded"/>
        </w:rPr>
        <w:t>Group By</w:t>
      </w:r>
      <w:r>
        <w:t xml:space="preserve"> query operator, the range variables previously in scope are hidden, and the range variables introduced by the </w:t>
      </w:r>
      <w:r>
        <w:rPr>
          <w:rStyle w:val="CodeEmbedded"/>
        </w:rPr>
        <w:t>By</w:t>
      </w:r>
      <w:r>
        <w:t xml:space="preserve"> and </w:t>
      </w:r>
      <w:r>
        <w:rPr>
          <w:rStyle w:val="CodeEmbedded"/>
        </w:rPr>
        <w:t>Into</w:t>
      </w:r>
      <w:r>
        <w:t xml:space="preserve"> clauses are available. A </w:t>
      </w:r>
      <w:r>
        <w:rPr>
          <w:rStyle w:val="CodeEmbedded"/>
        </w:rPr>
        <w:t>Group By</w:t>
      </w:r>
      <w:r>
        <w:t xml:space="preserve"> query operator is supported only if the collection type contains the method:</w:t>
      </w:r>
    </w:p>
    <w:p w:rsidR="00EE7CEF" w:rsidRDefault="008A0CA2">
      <w:pPr>
        <w:pStyle w:val="Code"/>
      </w:pPr>
      <w:r>
        <w:rPr>
          <w:color w:val="0000FF"/>
        </w:rPr>
        <w:t xml:space="preserve">Function </w:t>
      </w:r>
      <w:r>
        <w:t>GroupBy(keySe</w:t>
      </w:r>
      <w:r>
        <w:t xml:space="preserv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_</w:t>
      </w:r>
      <w:r>
        <w:br/>
        <w:t xml:space="preserve">                      resultSelector </w:t>
      </w:r>
      <w:r>
        <w:rPr>
          <w:color w:val="0000FF"/>
        </w:rPr>
        <w:t xml:space="preserve">As </w:t>
      </w:r>
      <w:r>
        <w:rPr>
          <w:color w:val="2B91AF"/>
        </w:rPr>
        <w:t>Func</w:t>
      </w:r>
      <w:r>
        <w:t>(</w:t>
      </w:r>
      <w:r>
        <w:rPr>
          <w:color w:val="0000FF"/>
        </w:rPr>
        <w:t xml:space="preserve">Of </w:t>
      </w:r>
      <w:r>
        <w:rPr>
          <w:color w:val="2B91AF"/>
        </w:rPr>
        <w:t>K</w:t>
      </w:r>
      <w:r>
        <w:t xml:space="preserve">, </w:t>
      </w:r>
      <w:r>
        <w:rPr>
          <w:color w:val="2B91AF"/>
        </w:rPr>
        <w:t>CT</w:t>
      </w:r>
      <w:r>
        <w:t xml:space="preserve">, </w:t>
      </w:r>
      <w:r>
        <w:rPr>
          <w:color w:val="2B91AF"/>
        </w:rPr>
        <w:t>R</w:t>
      </w:r>
      <w:r>
        <w:t xml:space="preserve">)) </w:t>
      </w:r>
      <w:r>
        <w:rPr>
          <w:color w:val="0000FF"/>
        </w:rPr>
        <w:t xml:space="preserve">As </w:t>
      </w:r>
      <w:r>
        <w:rPr>
          <w:color w:val="2B91AF"/>
        </w:rPr>
        <w:t>CR</w:t>
      </w:r>
    </w:p>
    <w:p w:rsidR="00EE7CEF" w:rsidRDefault="008A0CA2">
      <w:r>
        <w:t xml:space="preserve">Range variable declarations in the </w:t>
      </w:r>
      <w:r>
        <w:rPr>
          <w:rStyle w:val="CodeEmbedded"/>
        </w:rPr>
        <w:t>Group</w:t>
      </w:r>
      <w:r>
        <w:t xml:space="preserve"> clause are supported only if the collection type contains the method:</w:t>
      </w:r>
    </w:p>
    <w:p w:rsidR="00EE7CEF" w:rsidRDefault="008A0CA2">
      <w:pPr>
        <w:pStyle w:val="Code"/>
      </w:pPr>
      <w:r>
        <w:rPr>
          <w:color w:val="0000FF"/>
        </w:rPr>
        <w:t xml:space="preserve">Function </w:t>
      </w:r>
      <w:r>
        <w:t xml:space="preserve">GroupBy(keySelector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_</w:t>
      </w:r>
      <w:r>
        <w:br/>
        <w:t xml:space="preserve">    </w:t>
      </w:r>
      <w:r>
        <w:t xml:space="preserve">                  elementSelector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S</w:t>
      </w:r>
      <w:r>
        <w:t>), _</w:t>
      </w:r>
      <w:r>
        <w:br/>
        <w:t xml:space="preserve">                      resultSelector </w:t>
      </w:r>
      <w:r>
        <w:rPr>
          <w:color w:val="0000FF"/>
        </w:rPr>
        <w:t xml:space="preserve">As </w:t>
      </w:r>
      <w:r>
        <w:rPr>
          <w:color w:val="2B91AF"/>
        </w:rPr>
        <w:t>Func</w:t>
      </w:r>
      <w:r>
        <w:t>(</w:t>
      </w:r>
      <w:r>
        <w:rPr>
          <w:color w:val="0000FF"/>
        </w:rPr>
        <w:t xml:space="preserve">Of </w:t>
      </w:r>
      <w:r>
        <w:rPr>
          <w:color w:val="2B91AF"/>
        </w:rPr>
        <w:t>K</w:t>
      </w:r>
      <w:r>
        <w:t xml:space="preserve">, </w:t>
      </w:r>
      <w:r>
        <w:rPr>
          <w:color w:val="2B91AF"/>
        </w:rPr>
        <w:t>CS</w:t>
      </w:r>
      <w:r>
        <w:t xml:space="preserve">, </w:t>
      </w:r>
      <w:r>
        <w:rPr>
          <w:color w:val="2B91AF"/>
        </w:rPr>
        <w:t>R</w:t>
      </w:r>
      <w:r>
        <w:t xml:space="preserve">)) </w:t>
      </w:r>
      <w:r>
        <w:rPr>
          <w:color w:val="0000FF"/>
        </w:rPr>
        <w:t xml:space="preserve">As </w:t>
      </w:r>
      <w:r>
        <w:rPr>
          <w:color w:val="2B91AF"/>
        </w:rPr>
        <w:t>CR</w:t>
      </w:r>
    </w:p>
    <w:p w:rsidR="00EE7CEF" w:rsidRDefault="008A0CA2">
      <w:r>
        <w:t>The code</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Group </w:t>
      </w:r>
      <w:r>
        <w:t xml:space="preserve">y = x * 10, z = x / 10 </w:t>
      </w:r>
      <w:r>
        <w:rPr>
          <w:color w:val="0000FF"/>
        </w:rPr>
        <w:t xml:space="preserve">By </w:t>
      </w:r>
      <w:r>
        <w:t xml:space="preserve">evenOdd = x </w:t>
      </w:r>
      <w:r>
        <w:rPr>
          <w:color w:val="0000FF"/>
        </w:rPr>
        <w:t xml:space="preserve">Mod </w:t>
      </w:r>
      <w:r>
        <w:t>2 _</w:t>
      </w:r>
      <w:r>
        <w:br/>
      </w:r>
      <w:r>
        <w:rPr>
          <w:color w:val="0000FF"/>
        </w:rPr>
        <w:t xml:space="preserve">            Into </w:t>
      </w:r>
      <w:r>
        <w:t>Sum(y), Average(z) _</w:t>
      </w:r>
      <w:r>
        <w:br/>
        <w:t xml:space="preserve">            ...</w:t>
      </w:r>
    </w:p>
    <w:p w:rsidR="00EE7CEF" w:rsidRDefault="008A0CA2">
      <w:r>
        <w:t>is generally translated to</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t xml:space="preserve">    xs.GroupBy( _</w:t>
      </w:r>
      <w:r>
        <w:br/>
      </w:r>
      <w:r>
        <w:rPr>
          <w:color w:val="0000FF"/>
        </w:rPr>
        <w:t xml:space="preserve">        Function</w:t>
      </w:r>
      <w:r>
        <w:t xml:space="preserve">(x </w:t>
      </w:r>
      <w:r>
        <w:rPr>
          <w:color w:val="0000FF"/>
        </w:rPr>
        <w:t>As Integer</w:t>
      </w:r>
      <w:r>
        <w:t xml:space="preserve">) x </w:t>
      </w:r>
      <w:r>
        <w:rPr>
          <w:color w:val="0000FF"/>
        </w:rPr>
        <w:t xml:space="preserve">Mod </w:t>
      </w:r>
      <w:r>
        <w:t>2, _</w:t>
      </w:r>
      <w:r>
        <w:br/>
      </w:r>
      <w:r>
        <w:rPr>
          <w:color w:val="0000FF"/>
        </w:rPr>
        <w:lastRenderedPageBreak/>
        <w:t xml:space="preserve">        Function</w:t>
      </w:r>
      <w:r>
        <w:t xml:space="preserve">(x </w:t>
      </w:r>
      <w:r>
        <w:rPr>
          <w:color w:val="0000FF"/>
        </w:rPr>
        <w:t>As Integer</w:t>
      </w:r>
      <w:r>
        <w:t xml:space="preserve">) </w:t>
      </w:r>
      <w:r>
        <w:rPr>
          <w:color w:val="0000FF"/>
        </w:rPr>
        <w:t xml:space="preserve">New With </w:t>
      </w:r>
      <w:r>
        <w:t>{.y = x * 10, .z = x / 10}, _</w:t>
      </w:r>
      <w:r>
        <w:br/>
      </w:r>
      <w:r>
        <w:rPr>
          <w:color w:val="0000FF"/>
        </w:rPr>
        <w:t xml:space="preserve">        </w:t>
      </w:r>
      <w:r>
        <w:rPr>
          <w:color w:val="0000FF"/>
        </w:rPr>
        <w:t>Function</w:t>
      </w:r>
      <w:r>
        <w:t xml:space="preserve">(evenOdd, group) </w:t>
      </w:r>
      <w:r>
        <w:rPr>
          <w:color w:val="0000FF"/>
        </w:rPr>
        <w:t xml:space="preserve">New With </w:t>
      </w:r>
      <w:r>
        <w:t>{ _</w:t>
      </w:r>
      <w:r>
        <w:br/>
        <w:t xml:space="preserve">            evenOdd, _</w:t>
      </w:r>
      <w:r>
        <w:br/>
        <w:t xml:space="preserve">            .Sum = group.Sum(</w:t>
      </w:r>
      <w:r>
        <w:rPr>
          <w:color w:val="0000FF"/>
        </w:rPr>
        <w:t>Function</w:t>
      </w:r>
      <w:r>
        <w:t>(e) e.y), _</w:t>
      </w:r>
      <w:r>
        <w:br/>
        <w:t xml:space="preserve">            .Average = group.Average(</w:t>
      </w:r>
      <w:r>
        <w:rPr>
          <w:color w:val="0000FF"/>
        </w:rPr>
        <w:t>Function</w:t>
      </w:r>
      <w:r>
        <w:t>(e) e.z)})...</w:t>
      </w:r>
    </w:p>
    <w:p w:rsidR="00EE7CEF" w:rsidRDefault="008A0CA2">
      <w:r>
        <w:rPr>
          <w:b/>
        </w:rPr>
        <w:t>Note.</w:t>
      </w:r>
      <w:r>
        <w:t xml:space="preserve"> </w:t>
      </w:r>
      <w:r>
        <w:rPr>
          <w:rStyle w:val="CodeEmbedded"/>
        </w:rPr>
        <w:t>Group</w:t>
      </w:r>
      <w:r>
        <w:t xml:space="preserve">, </w:t>
      </w:r>
      <w:r>
        <w:rPr>
          <w:rStyle w:val="CodeEmbedded"/>
        </w:rPr>
        <w:t>By</w:t>
      </w:r>
      <w:r>
        <w:t xml:space="preserve">, and </w:t>
      </w:r>
      <w:r>
        <w:rPr>
          <w:rStyle w:val="CodeEmbedded"/>
        </w:rPr>
        <w:t>Into</w:t>
      </w:r>
      <w:r>
        <w:t xml:space="preserve"> are not reserved words.</w:t>
      </w:r>
    </w:p>
    <w:p w:rsidR="00EE7CEF" w:rsidRDefault="008A0CA2">
      <w:pPr>
        <w:pStyle w:val="Heading3"/>
      </w:pPr>
      <w:bookmarkStart w:id="448" w:name="_Toc00279"/>
      <w:r>
        <w:t>Aggregate Query Operator</w:t>
      </w:r>
      <w:bookmarkEnd w:id="448"/>
    </w:p>
    <w:p w:rsidR="00EE7CEF" w:rsidRDefault="008A0CA2">
      <w:r>
        <w:t xml:space="preserve">The </w:t>
      </w:r>
      <w:r>
        <w:rPr>
          <w:rStyle w:val="CodeEmbedded"/>
        </w:rPr>
        <w:t>Aggregat</w:t>
      </w:r>
      <w:r>
        <w:rPr>
          <w:rStyle w:val="CodeEmbedded"/>
        </w:rPr>
        <w:t>e</w:t>
      </w:r>
      <w:r>
        <w:t xml:space="preserve"> query operator performs a similar function as the </w:t>
      </w:r>
      <w:r>
        <w:rPr>
          <w:rStyle w:val="CodeEmbedded"/>
        </w:rPr>
        <w:t>Group By</w:t>
      </w:r>
      <w:r>
        <w:t xml:space="preserve"> operator, except it allows aggregating over groups that have already been formed. Because the group has already been formed, the </w:t>
      </w:r>
      <w:r>
        <w:rPr>
          <w:rStyle w:val="CodeEmbedded"/>
        </w:rPr>
        <w:t>Into</w:t>
      </w:r>
      <w:r>
        <w:t xml:space="preserve"> clause of an </w:t>
      </w:r>
      <w:r>
        <w:rPr>
          <w:rStyle w:val="CodeEmbedded"/>
        </w:rPr>
        <w:t>Aggregate</w:t>
      </w:r>
      <w:r>
        <w:t xml:space="preserve"> query operator does not hide the range</w:t>
      </w:r>
      <w:r>
        <w:t xml:space="preserve"> variables in scope (in this way, </w:t>
      </w:r>
      <w:r>
        <w:rPr>
          <w:rStyle w:val="CodeEmbedded"/>
        </w:rPr>
        <w:t>Aggregate</w:t>
      </w:r>
      <w:r>
        <w:t xml:space="preserve"> is more like a </w:t>
      </w:r>
      <w:r>
        <w:rPr>
          <w:rStyle w:val="CodeEmbedded"/>
        </w:rPr>
        <w:t>Let</w:t>
      </w:r>
      <w:r>
        <w:t xml:space="preserve">, and </w:t>
      </w:r>
      <w:r>
        <w:rPr>
          <w:rStyle w:val="CodeEmbedded"/>
        </w:rPr>
        <w:t>Group By</w:t>
      </w:r>
      <w:r>
        <w:t xml:space="preserve"> is more like a </w:t>
      </w:r>
      <w:r>
        <w:rPr>
          <w:rStyle w:val="CodeEmbedded"/>
        </w:rPr>
        <w:t>Select</w:t>
      </w:r>
      <w:r>
        <w:t>).</w:t>
      </w:r>
    </w:p>
    <w:p w:rsidR="00EE7CEF" w:rsidRDefault="008A0CA2">
      <w:pPr>
        <w:pStyle w:val="Grammar"/>
      </w:pPr>
      <w:bookmarkStart w:id="449" w:name="_Grm00164"/>
      <w:r>
        <w:rPr>
          <w:color w:val="6A5ACD"/>
        </w:rPr>
        <w:t>AggregateQueryOperator</w:t>
      </w:r>
      <w:r>
        <w:t>:</w:t>
      </w:r>
      <w:r>
        <w:br/>
      </w:r>
      <w:r>
        <w:tab/>
        <w:t xml:space="preserve">| </w:t>
      </w:r>
      <w:r>
        <w:rPr>
          <w:color w:val="6A5ACD"/>
        </w:rPr>
        <w:t>LineTerminator</w:t>
      </w:r>
      <w:r>
        <w:t xml:space="preserve">? </w:t>
      </w:r>
      <w:r>
        <w:rPr>
          <w:color w:val="A31515"/>
        </w:rPr>
        <w:t xml:space="preserve">'Aggregate' </w:t>
      </w:r>
      <w:r>
        <w:rPr>
          <w:color w:val="6A5ACD"/>
        </w:rPr>
        <w:t>LineTerminator</w:t>
      </w:r>
      <w:r>
        <w:t xml:space="preserve">? </w:t>
      </w:r>
      <w:r>
        <w:rPr>
          <w:color w:val="6A5ACD"/>
        </w:rPr>
        <w:t>CollectionRangeVariableDeclaration QueryOperator</w:t>
      </w:r>
      <w:r>
        <w:t>*</w:t>
      </w:r>
      <w:r>
        <w:br/>
      </w:r>
      <w:r>
        <w:rPr>
          <w:color w:val="6A5ACD"/>
        </w:rPr>
        <w:tab/>
        <w:t xml:space="preserve">  LineTerminator</w:t>
      </w:r>
      <w:r>
        <w:t xml:space="preserve">? </w:t>
      </w:r>
      <w:r>
        <w:rPr>
          <w:color w:val="A31515"/>
        </w:rPr>
        <w:t xml:space="preserve">'Into' </w:t>
      </w:r>
      <w:r>
        <w:rPr>
          <w:color w:val="6A5ACD"/>
        </w:rPr>
        <w:t>LineTerm</w:t>
      </w:r>
      <w:r>
        <w:rPr>
          <w:color w:val="6A5ACD"/>
        </w:rPr>
        <w:t>inator</w:t>
      </w:r>
      <w:r>
        <w:t xml:space="preserve">? </w:t>
      </w:r>
      <w:r>
        <w:rPr>
          <w:color w:val="6A5ACD"/>
        </w:rPr>
        <w:t>ExpressionRangeVariableDeclarationList</w:t>
      </w:r>
      <w:r>
        <w:br/>
      </w:r>
      <w:r>
        <w:tab/>
        <w:t>;</w:t>
      </w:r>
      <w:bookmarkEnd w:id="449"/>
    </w:p>
    <w:p w:rsidR="00EE7CEF" w:rsidRDefault="008A0CA2">
      <w:r>
        <w:t>For example, the following query aggregates the total of all the orders placed by customers in Washington:</w:t>
      </w:r>
    </w:p>
    <w:p w:rsidR="00EE7CEF" w:rsidRDefault="008A0CA2">
      <w:pPr>
        <w:pStyle w:val="Code"/>
      </w:pPr>
      <w:r>
        <w:rPr>
          <w:color w:val="0000FF"/>
        </w:rPr>
        <w:t xml:space="preserve">Dim </w:t>
      </w:r>
      <w:r>
        <w:t>orderTotals = _</w:t>
      </w:r>
      <w:r>
        <w:br/>
      </w:r>
      <w:r>
        <w:rPr>
          <w:color w:val="0000FF"/>
        </w:rPr>
        <w:t xml:space="preserve">    From </w:t>
      </w:r>
      <w:r>
        <w:t xml:space="preserve">cust </w:t>
      </w:r>
      <w:r>
        <w:rPr>
          <w:color w:val="0000FF"/>
        </w:rPr>
        <w:t xml:space="preserve">In </w:t>
      </w:r>
      <w:r>
        <w:t>Customers _</w:t>
      </w:r>
      <w:r>
        <w:br/>
      </w:r>
      <w:r>
        <w:rPr>
          <w:color w:val="0000FF"/>
        </w:rPr>
        <w:t xml:space="preserve">    Where </w:t>
      </w:r>
      <w:r>
        <w:t xml:space="preserve">cust.State = </w:t>
      </w:r>
      <w:r>
        <w:rPr>
          <w:color w:val="A31515"/>
        </w:rPr>
        <w:t xml:space="preserve">"WA" </w:t>
      </w:r>
      <w:r>
        <w:t>_</w:t>
      </w:r>
      <w:r>
        <w:br/>
      </w:r>
      <w:r>
        <w:rPr>
          <w:color w:val="0000FF"/>
        </w:rPr>
        <w:t xml:space="preserve">    Aggregate </w:t>
      </w:r>
      <w:r>
        <w:t xml:space="preserve">order </w:t>
      </w:r>
      <w:r>
        <w:rPr>
          <w:color w:val="0000FF"/>
        </w:rPr>
        <w:t xml:space="preserve">In </w:t>
      </w:r>
      <w:r>
        <w:t>cust.Orders _</w:t>
      </w:r>
      <w:r>
        <w:br/>
      </w:r>
      <w:r>
        <w:rPr>
          <w:color w:val="0000FF"/>
        </w:rPr>
        <w:t xml:space="preserve">    Into </w:t>
      </w:r>
      <w:r>
        <w:t>Sum(order.Total)</w:t>
      </w:r>
    </w:p>
    <w:p w:rsidR="00EE7CEF" w:rsidRDefault="008A0CA2">
      <w:r>
        <w:t xml:space="preserve">The result of this query is a collection whose element type is an anonymous type with a property named </w:t>
      </w:r>
      <w:r>
        <w:rPr>
          <w:rStyle w:val="CodeEmbedded"/>
        </w:rPr>
        <w:t>cust</w:t>
      </w:r>
      <w:r>
        <w:t xml:space="preserve"> typed as </w:t>
      </w:r>
      <w:r>
        <w:rPr>
          <w:rStyle w:val="CodeEmbedded"/>
        </w:rPr>
        <w:t>Customer</w:t>
      </w:r>
      <w:r>
        <w:t xml:space="preserve"> and a property named </w:t>
      </w:r>
      <w:r>
        <w:rPr>
          <w:rStyle w:val="CodeEmbedded"/>
        </w:rPr>
        <w:t>Sum</w:t>
      </w:r>
      <w:r>
        <w:t xml:space="preserve"> typed as </w:t>
      </w:r>
      <w:r>
        <w:rPr>
          <w:rStyle w:val="CodeEmbedded"/>
        </w:rPr>
        <w:t>Integer</w:t>
      </w:r>
      <w:r>
        <w:t>.</w:t>
      </w:r>
    </w:p>
    <w:p w:rsidR="00EE7CEF" w:rsidRDefault="008A0CA2">
      <w:r>
        <w:t xml:space="preserve">Unlike </w:t>
      </w:r>
      <w:r>
        <w:rPr>
          <w:rStyle w:val="CodeEmbedded"/>
        </w:rPr>
        <w:t>Group By</w:t>
      </w:r>
      <w:r>
        <w:t xml:space="preserve">, additional query operators </w:t>
      </w:r>
      <w:r>
        <w:t xml:space="preserve">can be placed between the </w:t>
      </w:r>
      <w:r>
        <w:rPr>
          <w:rStyle w:val="CodeEmbedded"/>
        </w:rPr>
        <w:t>Aggregate</w:t>
      </w:r>
      <w:r>
        <w:t xml:space="preserve"> and </w:t>
      </w:r>
      <w:r>
        <w:rPr>
          <w:rStyle w:val="CodeEmbedded"/>
        </w:rPr>
        <w:t>Into</w:t>
      </w:r>
      <w:r>
        <w:t xml:space="preserve"> clauses. Between an </w:t>
      </w:r>
      <w:r>
        <w:rPr>
          <w:rStyle w:val="CodeEmbedded"/>
        </w:rPr>
        <w:t>Aggregate</w:t>
      </w:r>
      <w:r>
        <w:t xml:space="preserve"> clause and the end of the </w:t>
      </w:r>
      <w:r>
        <w:rPr>
          <w:rStyle w:val="CodeEmbedded"/>
        </w:rPr>
        <w:t>Into</w:t>
      </w:r>
      <w:r>
        <w:t xml:space="preserve"> clause, all range variables in scope, including those declared by the </w:t>
      </w:r>
      <w:r>
        <w:rPr>
          <w:rStyle w:val="CodeEmbedded"/>
        </w:rPr>
        <w:t>Aggregate</w:t>
      </w:r>
      <w:r>
        <w:t xml:space="preserve"> clause can be used. For example, the following query aggregates the su</w:t>
      </w:r>
      <w:r>
        <w:t>m total of all the orders placed by customers in Washington before 2006:</w:t>
      </w:r>
    </w:p>
    <w:p w:rsidR="00EE7CEF" w:rsidRDefault="008A0CA2">
      <w:pPr>
        <w:pStyle w:val="Code"/>
      </w:pPr>
      <w:r>
        <w:rPr>
          <w:color w:val="0000FF"/>
        </w:rPr>
        <w:t xml:space="preserve">Dim </w:t>
      </w:r>
      <w:r>
        <w:t>orderTotals = _</w:t>
      </w:r>
      <w:r>
        <w:br/>
      </w:r>
      <w:r>
        <w:rPr>
          <w:color w:val="0000FF"/>
        </w:rPr>
        <w:t xml:space="preserve">    From </w:t>
      </w:r>
      <w:r>
        <w:t xml:space="preserve">cust </w:t>
      </w:r>
      <w:r>
        <w:rPr>
          <w:color w:val="0000FF"/>
        </w:rPr>
        <w:t xml:space="preserve">In </w:t>
      </w:r>
      <w:r>
        <w:t>Customers _</w:t>
      </w:r>
      <w:r>
        <w:br/>
      </w:r>
      <w:r>
        <w:rPr>
          <w:color w:val="0000FF"/>
        </w:rPr>
        <w:t xml:space="preserve">    Where </w:t>
      </w:r>
      <w:r>
        <w:t xml:space="preserve">cust.State = </w:t>
      </w:r>
      <w:r>
        <w:rPr>
          <w:color w:val="A31515"/>
        </w:rPr>
        <w:t xml:space="preserve">"WA" </w:t>
      </w:r>
      <w:r>
        <w:t>_</w:t>
      </w:r>
      <w:r>
        <w:br/>
      </w:r>
      <w:r>
        <w:rPr>
          <w:color w:val="0000FF"/>
        </w:rPr>
        <w:t xml:space="preserve">    Aggregate </w:t>
      </w:r>
      <w:r>
        <w:t xml:space="preserve">order </w:t>
      </w:r>
      <w:r>
        <w:rPr>
          <w:color w:val="0000FF"/>
        </w:rPr>
        <w:t xml:space="preserve">In </w:t>
      </w:r>
      <w:r>
        <w:t>cust.Orders _</w:t>
      </w:r>
      <w:r>
        <w:br/>
      </w:r>
      <w:r>
        <w:rPr>
          <w:color w:val="0000FF"/>
        </w:rPr>
        <w:t xml:space="preserve">    Where </w:t>
      </w:r>
      <w:r>
        <w:t>order.Date &lt;= #01/01/2006# _</w:t>
      </w:r>
      <w:r>
        <w:br/>
      </w:r>
      <w:r>
        <w:rPr>
          <w:color w:val="0000FF"/>
        </w:rPr>
        <w:t xml:space="preserve">    Into </w:t>
      </w:r>
      <w:r>
        <w:t>Sum = Sum(order.Tot</w:t>
      </w:r>
      <w:r>
        <w:t>al)</w:t>
      </w:r>
    </w:p>
    <w:p w:rsidR="00EE7CEF" w:rsidRDefault="008A0CA2">
      <w:r>
        <w:t xml:space="preserve">The </w:t>
      </w:r>
      <w:r>
        <w:rPr>
          <w:rStyle w:val="CodeEmbedded"/>
        </w:rPr>
        <w:t>Aggregate</w:t>
      </w:r>
      <w:r>
        <w:t xml:space="preserve"> operator can also be used to start a query expression. In this case, the result of the query expression will be the single value computed by the </w:t>
      </w:r>
      <w:r>
        <w:rPr>
          <w:rStyle w:val="CodeEmbedded"/>
        </w:rPr>
        <w:t>Into</w:t>
      </w:r>
      <w:r>
        <w:t xml:space="preserve"> clause. For example, the following query calculates the sum of all the order totals befo</w:t>
      </w:r>
      <w:r>
        <w:t>re January 1st, 2006:</w:t>
      </w:r>
    </w:p>
    <w:p w:rsidR="00EE7CEF" w:rsidRDefault="008A0CA2">
      <w:pPr>
        <w:pStyle w:val="Code"/>
      </w:pPr>
      <w:r>
        <w:rPr>
          <w:color w:val="0000FF"/>
        </w:rPr>
        <w:t xml:space="preserve">Dim </w:t>
      </w:r>
      <w:r>
        <w:t>ordersTotal = _</w:t>
      </w:r>
      <w:r>
        <w:br/>
      </w:r>
      <w:r>
        <w:rPr>
          <w:color w:val="0000FF"/>
        </w:rPr>
        <w:t xml:space="preserve">    Aggregate </w:t>
      </w:r>
      <w:r>
        <w:t xml:space="preserve">order </w:t>
      </w:r>
      <w:r>
        <w:rPr>
          <w:color w:val="0000FF"/>
        </w:rPr>
        <w:t xml:space="preserve">In </w:t>
      </w:r>
      <w:r>
        <w:t>Orders _</w:t>
      </w:r>
      <w:r>
        <w:br/>
      </w:r>
      <w:r>
        <w:rPr>
          <w:color w:val="0000FF"/>
        </w:rPr>
        <w:t xml:space="preserve">    Where </w:t>
      </w:r>
      <w:r>
        <w:t>order.Date &lt;= #01/01/2006# _</w:t>
      </w:r>
      <w:r>
        <w:br/>
      </w:r>
      <w:r>
        <w:rPr>
          <w:color w:val="0000FF"/>
        </w:rPr>
        <w:t xml:space="preserve">    Into </w:t>
      </w:r>
      <w:r>
        <w:t>Sum(order.Total)</w:t>
      </w:r>
    </w:p>
    <w:p w:rsidR="00EE7CEF" w:rsidRDefault="008A0CA2">
      <w:r>
        <w:t xml:space="preserve">The result of the query is a single </w:t>
      </w:r>
      <w:r>
        <w:rPr>
          <w:rStyle w:val="CodeEmbedded"/>
        </w:rPr>
        <w:t>Integer</w:t>
      </w:r>
      <w:r>
        <w:t xml:space="preserve"> value. An </w:t>
      </w:r>
      <w:r>
        <w:rPr>
          <w:rStyle w:val="CodeEmbedded"/>
        </w:rPr>
        <w:t>Aggregate</w:t>
      </w:r>
      <w:r>
        <w:t xml:space="preserve"> query operator is always available (although the aggr</w:t>
      </w:r>
      <w:r>
        <w:t>egate function must be also be available for the expression to be valid). The code</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r>
      <w:r>
        <w:rPr>
          <w:color w:val="0000FF"/>
        </w:rPr>
        <w:t xml:space="preserve">    Aggregate </w:t>
      </w:r>
      <w:r>
        <w:t xml:space="preserve">x </w:t>
      </w:r>
      <w:r>
        <w:rPr>
          <w:color w:val="0000FF"/>
        </w:rPr>
        <w:t xml:space="preserve">In </w:t>
      </w:r>
      <w:r>
        <w:t>xs _</w:t>
      </w:r>
      <w:r>
        <w:br/>
      </w:r>
      <w:r>
        <w:rPr>
          <w:color w:val="0000FF"/>
        </w:rPr>
        <w:t xml:space="preserve">    Where </w:t>
      </w:r>
      <w:r>
        <w:t>x &lt; 5 _</w:t>
      </w:r>
      <w:r>
        <w:br/>
      </w:r>
      <w:r>
        <w:rPr>
          <w:color w:val="0000FF"/>
        </w:rPr>
        <w:t xml:space="preserve">    Into </w:t>
      </w:r>
      <w:r>
        <w:t>Sum()</w:t>
      </w:r>
    </w:p>
    <w:p w:rsidR="00EE7CEF" w:rsidRDefault="008A0CA2">
      <w:r>
        <w:t>is generally translated to</w:t>
      </w:r>
    </w:p>
    <w:p w:rsidR="00EE7CEF" w:rsidRDefault="008A0CA2">
      <w:pPr>
        <w:pStyle w:val="Code"/>
      </w:pPr>
      <w:r>
        <w:rPr>
          <w:color w:val="0000FF"/>
        </w:rPr>
        <w:lastRenderedPageBreak/>
        <w:t xml:space="preserve">Dim </w:t>
      </w:r>
      <w:r>
        <w:t xml:space="preserve">xs() </w:t>
      </w:r>
      <w:r>
        <w:rPr>
          <w:color w:val="0000FF"/>
        </w:rPr>
        <w:t xml:space="preserve">As Integer </w:t>
      </w:r>
      <w:r>
        <w:t>= ...</w:t>
      </w:r>
      <w:r>
        <w:br/>
      </w:r>
      <w:r>
        <w:rPr>
          <w:color w:val="0000FF"/>
        </w:rPr>
        <w:t xml:space="preserve">Dim </w:t>
      </w:r>
      <w:r>
        <w:t>zs = _</w:t>
      </w:r>
      <w:r>
        <w:br/>
        <w:t xml:space="preserve">    xs.Where(</w:t>
      </w:r>
      <w:r>
        <w:rPr>
          <w:color w:val="0000FF"/>
        </w:rPr>
        <w:t>Function</w:t>
      </w:r>
      <w:r>
        <w:t>(x) x &lt; 5).Sum()</w:t>
      </w:r>
    </w:p>
    <w:p w:rsidR="00EE7CEF" w:rsidRDefault="008A0CA2">
      <w:r>
        <w:rPr>
          <w:b/>
        </w:rPr>
        <w:t>Note.</w:t>
      </w:r>
      <w:r>
        <w:t> </w:t>
      </w:r>
      <w:r>
        <w:rPr>
          <w:rStyle w:val="CodeEmbedded"/>
        </w:rPr>
        <w:t>Aggregate</w:t>
      </w:r>
      <w:r>
        <w:t xml:space="preserve"> and </w:t>
      </w:r>
      <w:r>
        <w:rPr>
          <w:rStyle w:val="CodeEmbedded"/>
        </w:rPr>
        <w:t>Into</w:t>
      </w:r>
      <w:r>
        <w:t xml:space="preserve"> are not reserved words.</w:t>
      </w:r>
    </w:p>
    <w:p w:rsidR="00EE7CEF" w:rsidRDefault="008A0CA2">
      <w:pPr>
        <w:pStyle w:val="Heading3"/>
      </w:pPr>
      <w:bookmarkStart w:id="450" w:name="_Toc00280"/>
      <w:r>
        <w:t>Group Join Query Operator</w:t>
      </w:r>
      <w:bookmarkEnd w:id="450"/>
    </w:p>
    <w:p w:rsidR="00EE7CEF" w:rsidRDefault="008A0CA2">
      <w:r>
        <w:t xml:space="preserve">The </w:t>
      </w:r>
      <w:r>
        <w:rPr>
          <w:rStyle w:val="CodeEmbedded"/>
        </w:rPr>
        <w:t>Group Join</w:t>
      </w:r>
      <w:r>
        <w:t xml:space="preserve"> query operator combines the functions of the </w:t>
      </w:r>
      <w:r>
        <w:rPr>
          <w:rStyle w:val="CodeEmbedded"/>
        </w:rPr>
        <w:t>Join</w:t>
      </w:r>
      <w:r>
        <w:t xml:space="preserve"> and </w:t>
      </w:r>
      <w:r>
        <w:rPr>
          <w:rStyle w:val="CodeEmbedded"/>
        </w:rPr>
        <w:t>Group By</w:t>
      </w:r>
      <w:r>
        <w:t xml:space="preserve"> query operators into a single operator. </w:t>
      </w:r>
      <w:r>
        <w:rPr>
          <w:rStyle w:val="CodeEmbedded"/>
        </w:rPr>
        <w:t>Group Join</w:t>
      </w:r>
      <w:r>
        <w:t xml:space="preserve"> joins two collections based</w:t>
      </w:r>
      <w:r>
        <w:t xml:space="preserve"> on matching keys extracted from the elements, grouping together all of the elements on the right side of the join that match a particular element on the left side of the join. Thus, the operator produces a set of hierarchical results.</w:t>
      </w:r>
    </w:p>
    <w:p w:rsidR="00EE7CEF" w:rsidRDefault="008A0CA2">
      <w:pPr>
        <w:pStyle w:val="Grammar"/>
      </w:pPr>
      <w:bookmarkStart w:id="451" w:name="_Grm00165"/>
      <w:r>
        <w:rPr>
          <w:color w:val="6A5ACD"/>
        </w:rPr>
        <w:t>GroupJoinQueryOperat</w:t>
      </w:r>
      <w:r>
        <w:rPr>
          <w:color w:val="6A5ACD"/>
        </w:rPr>
        <w:t>or</w:t>
      </w:r>
      <w:r>
        <w:t>:</w:t>
      </w:r>
      <w:r>
        <w:br/>
      </w:r>
      <w:r>
        <w:tab/>
        <w:t xml:space="preserve">| </w:t>
      </w:r>
      <w:r>
        <w:rPr>
          <w:color w:val="6A5ACD"/>
        </w:rPr>
        <w:t>LineTerminator</w:t>
      </w:r>
      <w:r>
        <w:t xml:space="preserve">? </w:t>
      </w:r>
      <w:r>
        <w:rPr>
          <w:color w:val="A31515"/>
        </w:rPr>
        <w:t xml:space="preserve">'Group' 'Join' </w:t>
      </w:r>
      <w:r>
        <w:rPr>
          <w:color w:val="6A5ACD"/>
        </w:rPr>
        <w:t>LineTerminator</w:t>
      </w:r>
      <w:r>
        <w:t xml:space="preserve">? </w:t>
      </w:r>
      <w:r>
        <w:rPr>
          <w:color w:val="6A5ACD"/>
        </w:rPr>
        <w:t>CollectionRangeVariableDeclaration</w:t>
      </w:r>
      <w:r>
        <w:br/>
      </w:r>
      <w:r>
        <w:rPr>
          <w:color w:val="6A5ACD"/>
        </w:rPr>
        <w:tab/>
        <w:t xml:space="preserve">  JoinOrGroupJoinQueryOperator</w:t>
      </w:r>
      <w:r>
        <w:t xml:space="preserve">? </w:t>
      </w:r>
      <w:r>
        <w:rPr>
          <w:color w:val="6A5ACD"/>
        </w:rPr>
        <w:t>LineTerminator</w:t>
      </w:r>
      <w:r>
        <w:t xml:space="preserve">? </w:t>
      </w:r>
      <w:r>
        <w:rPr>
          <w:color w:val="A31515"/>
        </w:rPr>
        <w:t xml:space="preserve">'On' </w:t>
      </w:r>
      <w:r>
        <w:rPr>
          <w:color w:val="6A5ACD"/>
        </w:rPr>
        <w:t>LineTerminator</w:t>
      </w:r>
      <w:r>
        <w:t xml:space="preserve">? </w:t>
      </w:r>
      <w:r>
        <w:rPr>
          <w:color w:val="6A5ACD"/>
        </w:rPr>
        <w:t>JoinConditionList</w:t>
      </w:r>
      <w:r>
        <w:br/>
      </w:r>
      <w:r>
        <w:rPr>
          <w:color w:val="6A5ACD"/>
        </w:rPr>
        <w:tab/>
        <w:t xml:space="preserve">  LineTerminator</w:t>
      </w:r>
      <w:r>
        <w:t xml:space="preserve">? </w:t>
      </w:r>
      <w:r>
        <w:rPr>
          <w:color w:val="A31515"/>
        </w:rPr>
        <w:t xml:space="preserve">'Into' </w:t>
      </w:r>
      <w:r>
        <w:rPr>
          <w:color w:val="6A5ACD"/>
        </w:rPr>
        <w:t>LineTerminator</w:t>
      </w:r>
      <w:r>
        <w:t xml:space="preserve">? </w:t>
      </w:r>
      <w:r>
        <w:rPr>
          <w:color w:val="6A5ACD"/>
        </w:rPr>
        <w:t>ExpressionRangeVariableDeclarationLis</w:t>
      </w:r>
      <w:r>
        <w:rPr>
          <w:color w:val="6A5ACD"/>
        </w:rPr>
        <w:t>t</w:t>
      </w:r>
      <w:r>
        <w:br/>
      </w:r>
      <w:r>
        <w:tab/>
        <w:t>;</w:t>
      </w:r>
      <w:bookmarkEnd w:id="451"/>
    </w:p>
    <w:p w:rsidR="00EE7CEF" w:rsidRDefault="008A0CA2">
      <w:r>
        <w:t>For example, the following query produces elements that contain a single customer's name, a group of all of their orders, and the total amount of all of those orders:</w:t>
      </w:r>
    </w:p>
    <w:p w:rsidR="00EE7CEF" w:rsidRDefault="008A0CA2">
      <w:pPr>
        <w:pStyle w:val="Code"/>
      </w:pPr>
      <w:r>
        <w:rPr>
          <w:color w:val="0000FF"/>
        </w:rPr>
        <w:t xml:space="preserve">Dim </w:t>
      </w:r>
      <w:r>
        <w:t>custsWithOrders = _</w:t>
      </w:r>
      <w:r>
        <w:br/>
      </w:r>
      <w:r>
        <w:rPr>
          <w:color w:val="0000FF"/>
        </w:rPr>
        <w:t xml:space="preserve">    From </w:t>
      </w:r>
      <w:r>
        <w:t xml:space="preserve">cust </w:t>
      </w:r>
      <w:r>
        <w:rPr>
          <w:color w:val="0000FF"/>
        </w:rPr>
        <w:t xml:space="preserve">In </w:t>
      </w:r>
      <w:r>
        <w:t>Customers _</w:t>
      </w:r>
      <w:r>
        <w:br/>
      </w:r>
      <w:r>
        <w:rPr>
          <w:color w:val="0000FF"/>
        </w:rPr>
        <w:t xml:space="preserve">    Group Join </w:t>
      </w:r>
      <w:r>
        <w:t xml:space="preserve">order </w:t>
      </w:r>
      <w:r>
        <w:rPr>
          <w:color w:val="0000FF"/>
        </w:rPr>
        <w:t xml:space="preserve">In </w:t>
      </w:r>
      <w:r>
        <w:t xml:space="preserve">Orders </w:t>
      </w:r>
      <w:r>
        <w:rPr>
          <w:color w:val="0000FF"/>
        </w:rPr>
        <w:t xml:space="preserve">On </w:t>
      </w:r>
      <w:r>
        <w:t xml:space="preserve">cust.ID </w:t>
      </w:r>
      <w:r>
        <w:rPr>
          <w:color w:val="0000FF"/>
        </w:rPr>
        <w:t xml:space="preserve">Equals </w:t>
      </w:r>
      <w:r>
        <w:t>order.CustomerID _</w:t>
      </w:r>
      <w:r>
        <w:br/>
      </w:r>
      <w:r>
        <w:rPr>
          <w:color w:val="0000FF"/>
        </w:rPr>
        <w:t xml:space="preserve">    Into </w:t>
      </w:r>
      <w:r>
        <w:t xml:space="preserve">Orders = </w:t>
      </w:r>
      <w:r>
        <w:rPr>
          <w:color w:val="0000FF"/>
        </w:rPr>
        <w:t>Group</w:t>
      </w:r>
      <w:r>
        <w:t>, OrdersTotal = Sum(order.Total) _</w:t>
      </w:r>
      <w:r>
        <w:br/>
      </w:r>
      <w:r>
        <w:rPr>
          <w:color w:val="0000FF"/>
        </w:rPr>
        <w:t xml:space="preserve">    Select </w:t>
      </w:r>
      <w:r>
        <w:t>cust.Name, Orders, OrdersTotal</w:t>
      </w:r>
    </w:p>
    <w:p w:rsidR="00EE7CEF" w:rsidRDefault="008A0CA2">
      <w:r>
        <w:t xml:space="preserve">The result of the query is a collection whose element type is an anonymous type with three properties: </w:t>
      </w:r>
      <w:r>
        <w:rPr>
          <w:rStyle w:val="CodeEmbedded"/>
        </w:rPr>
        <w:t>Name</w:t>
      </w:r>
      <w:r>
        <w:t xml:space="preserve">, typed as </w:t>
      </w:r>
      <w:r>
        <w:rPr>
          <w:rStyle w:val="CodeEmbedded"/>
        </w:rPr>
        <w:t>S</w:t>
      </w:r>
      <w:r>
        <w:rPr>
          <w:rStyle w:val="CodeEmbedded"/>
        </w:rPr>
        <w:t>tring</w:t>
      </w:r>
      <w:r>
        <w:t xml:space="preserve">, </w:t>
      </w:r>
      <w:r>
        <w:rPr>
          <w:rStyle w:val="CodeEmbedded"/>
        </w:rPr>
        <w:t>Orders</w:t>
      </w:r>
      <w:r>
        <w:t xml:space="preserve"> typed as a collection whose element type is </w:t>
      </w:r>
      <w:r>
        <w:rPr>
          <w:rStyle w:val="CodeEmbedded"/>
        </w:rPr>
        <w:t>Order</w:t>
      </w:r>
      <w:r>
        <w:t xml:space="preserve">, and </w:t>
      </w:r>
      <w:r>
        <w:rPr>
          <w:rStyle w:val="CodeEmbedded"/>
        </w:rPr>
        <w:t>OrdersTotal</w:t>
      </w:r>
      <w:r>
        <w:t xml:space="preserve">, typed as </w:t>
      </w:r>
      <w:r>
        <w:rPr>
          <w:rStyle w:val="CodeEmbedded"/>
        </w:rPr>
        <w:t>Integer</w:t>
      </w:r>
      <w:r>
        <w:t xml:space="preserve">. A </w:t>
      </w:r>
      <w:r>
        <w:rPr>
          <w:rStyle w:val="CodeEmbedded"/>
        </w:rPr>
        <w:t>Group Join</w:t>
      </w:r>
      <w:r>
        <w:t xml:space="preserve"> query operator is supported only if the collection type contains the method:</w:t>
      </w:r>
    </w:p>
    <w:p w:rsidR="00EE7CEF" w:rsidRDefault="008A0CA2">
      <w:pPr>
        <w:pStyle w:val="Code"/>
      </w:pPr>
      <w:r>
        <w:rPr>
          <w:color w:val="0000FF"/>
        </w:rPr>
        <w:t xml:space="preserve">Function </w:t>
      </w:r>
      <w:r>
        <w:t xml:space="preserve">GroupJoin(inner </w:t>
      </w:r>
      <w:r>
        <w:rPr>
          <w:color w:val="0000FF"/>
        </w:rPr>
        <w:t xml:space="preserve">As </w:t>
      </w:r>
      <w:r>
        <w:rPr>
          <w:color w:val="2B91AF"/>
        </w:rPr>
        <w:t>CS</w:t>
      </w:r>
      <w:r>
        <w:t>, _</w:t>
      </w:r>
      <w:r>
        <w:br/>
      </w:r>
      <w:r>
        <w:t xml:space="preserve">                         outerSelector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_</w:t>
      </w:r>
      <w:r>
        <w:br/>
        <w:t xml:space="preserve">                         innerSelector </w:t>
      </w:r>
      <w:r>
        <w:rPr>
          <w:color w:val="0000FF"/>
        </w:rPr>
        <w:t xml:space="preserve">As </w:t>
      </w:r>
      <w:r>
        <w:rPr>
          <w:color w:val="2B91AF"/>
        </w:rPr>
        <w:t>Func</w:t>
      </w:r>
      <w:r>
        <w:t>(</w:t>
      </w:r>
      <w:r>
        <w:rPr>
          <w:color w:val="0000FF"/>
        </w:rPr>
        <w:t xml:space="preserve">Of </w:t>
      </w:r>
      <w:r>
        <w:rPr>
          <w:color w:val="2B91AF"/>
        </w:rPr>
        <w:t>S</w:t>
      </w:r>
      <w:r>
        <w:t xml:space="preserve">, </w:t>
      </w:r>
      <w:r>
        <w:rPr>
          <w:color w:val="2B91AF"/>
        </w:rPr>
        <w:t>K</w:t>
      </w:r>
      <w:r>
        <w:t>), _</w:t>
      </w:r>
      <w:r>
        <w:br/>
        <w:t xml:space="preserve">                         resultSelector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CS</w:t>
      </w:r>
      <w:r>
        <w:t xml:space="preserve">, </w:t>
      </w:r>
      <w:r>
        <w:rPr>
          <w:color w:val="2B91AF"/>
        </w:rPr>
        <w:t>R</w:t>
      </w:r>
      <w:r>
        <w:t xml:space="preserve">)) </w:t>
      </w:r>
      <w:r>
        <w:rPr>
          <w:color w:val="0000FF"/>
        </w:rPr>
        <w:t xml:space="preserve">As </w:t>
      </w:r>
      <w:r>
        <w:rPr>
          <w:color w:val="2B91AF"/>
        </w:rPr>
        <w:t>CR</w:t>
      </w:r>
    </w:p>
    <w:p w:rsidR="00EE7CEF" w:rsidRDefault="008A0CA2">
      <w:r>
        <w:t>The code</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Group Join </w:t>
      </w:r>
      <w:r>
        <w:t xml:space="preserve">y </w:t>
      </w:r>
      <w:r>
        <w:rPr>
          <w:color w:val="0000FF"/>
        </w:rPr>
        <w:t xml:space="preserve">in </w:t>
      </w:r>
      <w:r>
        <w:t xml:space="preserve">ys </w:t>
      </w:r>
      <w:r>
        <w:rPr>
          <w:color w:val="0000FF"/>
        </w:rPr>
        <w:t xml:space="preserve">On </w:t>
      </w:r>
      <w:r>
        <w:t xml:space="preserve">x </w:t>
      </w:r>
      <w:r>
        <w:rPr>
          <w:color w:val="0000FF"/>
        </w:rPr>
        <w:t xml:space="preserve">Equals </w:t>
      </w:r>
      <w:r>
        <w:t>y _</w:t>
      </w:r>
      <w:r>
        <w:br/>
      </w:r>
      <w:r>
        <w:rPr>
          <w:color w:val="0000FF"/>
        </w:rPr>
        <w:t xml:space="preserve">            Into </w:t>
      </w:r>
      <w:r>
        <w:t xml:space="preserve">g = </w:t>
      </w:r>
      <w:r>
        <w:rPr>
          <w:color w:val="0000FF"/>
        </w:rPr>
        <w:t xml:space="preserve">Group </w:t>
      </w:r>
      <w:r>
        <w:t>_</w:t>
      </w:r>
      <w:r>
        <w:br/>
        <w:t xml:space="preserve">            ...</w:t>
      </w:r>
    </w:p>
    <w:p w:rsidR="00EE7CEF" w:rsidRDefault="008A0CA2">
      <w:r>
        <w:t>is generally translated to</w:t>
      </w:r>
    </w:p>
    <w:p w:rsidR="00EE7CEF" w:rsidRDefault="008A0CA2">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zs = _</w:t>
      </w:r>
      <w:r>
        <w:br/>
        <w:t xml:space="preserve">    xs.GroupJoin( _</w:t>
      </w:r>
      <w:r>
        <w:br/>
        <w:t xml:space="preserve">        ys, _</w:t>
      </w:r>
      <w:r>
        <w:br/>
      </w:r>
      <w:r>
        <w:rPr>
          <w:color w:val="0000FF"/>
        </w:rPr>
        <w:t xml:space="preserve">        Function</w:t>
      </w:r>
      <w:r>
        <w:t xml:space="preserve">(x </w:t>
      </w:r>
      <w:r>
        <w:rPr>
          <w:color w:val="0000FF"/>
        </w:rPr>
        <w:t>As Int</w:t>
      </w:r>
      <w:r>
        <w:rPr>
          <w:color w:val="0000FF"/>
        </w:rPr>
        <w:t>eger</w:t>
      </w:r>
      <w:r>
        <w:t>) x, _</w:t>
      </w:r>
      <w:r>
        <w:br/>
      </w:r>
      <w:r>
        <w:rPr>
          <w:color w:val="0000FF"/>
        </w:rPr>
        <w:t xml:space="preserve">        Function</w:t>
      </w:r>
      <w:r>
        <w:t xml:space="preserve">(y </w:t>
      </w:r>
      <w:r>
        <w:rPr>
          <w:color w:val="0000FF"/>
        </w:rPr>
        <w:t>As Integer</w:t>
      </w:r>
      <w:r>
        <w:t>) y, _</w:t>
      </w:r>
      <w:r>
        <w:br/>
      </w:r>
      <w:r>
        <w:rPr>
          <w:color w:val="0000FF"/>
        </w:rPr>
        <w:t xml:space="preserve">        Function</w:t>
      </w:r>
      <w:r>
        <w:t xml:space="preserve">(x, group) </w:t>
      </w:r>
      <w:r>
        <w:rPr>
          <w:color w:val="0000FF"/>
        </w:rPr>
        <w:t xml:space="preserve">New With </w:t>
      </w:r>
      <w:r>
        <w:t>{x, .g = group})...</w:t>
      </w:r>
    </w:p>
    <w:p w:rsidR="00EE7CEF" w:rsidRDefault="008A0CA2">
      <w:r>
        <w:rPr>
          <w:b/>
        </w:rPr>
        <w:t>Note.</w:t>
      </w:r>
      <w:r>
        <w:t xml:space="preserve"> </w:t>
      </w:r>
      <w:r>
        <w:rPr>
          <w:rStyle w:val="CodeEmbedded"/>
        </w:rPr>
        <w:t>Group</w:t>
      </w:r>
      <w:r>
        <w:t xml:space="preserve">, </w:t>
      </w:r>
      <w:r>
        <w:rPr>
          <w:rStyle w:val="CodeEmbedded"/>
        </w:rPr>
        <w:t>Join</w:t>
      </w:r>
      <w:r>
        <w:t xml:space="preserve">, and </w:t>
      </w:r>
      <w:r>
        <w:rPr>
          <w:rStyle w:val="CodeEmbedded"/>
        </w:rPr>
        <w:t>Into</w:t>
      </w:r>
      <w:r>
        <w:t xml:space="preserve"> are not reserved words.</w:t>
      </w:r>
    </w:p>
    <w:p w:rsidR="00EE7CEF" w:rsidRDefault="008A0CA2">
      <w:pPr>
        <w:pStyle w:val="Heading2"/>
      </w:pPr>
      <w:bookmarkStart w:id="452" w:name="_Toc453856534"/>
      <w:r>
        <w:t>Conditional Expressions</w:t>
      </w:r>
      <w:bookmarkEnd w:id="452"/>
    </w:p>
    <w:p w:rsidR="00EE7CEF" w:rsidRDefault="008A0CA2">
      <w:r>
        <w:t xml:space="preserve">A conditional </w:t>
      </w:r>
      <w:r>
        <w:rPr>
          <w:rStyle w:val="CodeEmbedded"/>
        </w:rPr>
        <w:t>If</w:t>
      </w:r>
      <w:r>
        <w:t xml:space="preserve"> expression tests an expression and returns a value.</w:t>
      </w:r>
    </w:p>
    <w:p w:rsidR="00EE7CEF" w:rsidRDefault="008A0CA2">
      <w:pPr>
        <w:pStyle w:val="Grammar"/>
      </w:pPr>
      <w:bookmarkStart w:id="453" w:name="_Grm00166"/>
      <w:r>
        <w:rPr>
          <w:color w:val="6A5ACD"/>
        </w:rPr>
        <w:lastRenderedPageBreak/>
        <w:t>ConditionalExpression</w:t>
      </w:r>
      <w:r>
        <w:t>:</w:t>
      </w:r>
      <w:r>
        <w:br/>
      </w:r>
      <w:r>
        <w:tab/>
        <w:t xml:space="preserve">| </w:t>
      </w:r>
      <w:r>
        <w:rPr>
          <w:color w:val="A31515"/>
        </w:rPr>
        <w:t xml:space="preserve">'If' </w:t>
      </w:r>
      <w:r>
        <w:rPr>
          <w:color w:val="6A5ACD"/>
        </w:rPr>
        <w:t>OpenParenthesis BooleanExpression Comma Expression Comma Expression CloseParenthesis</w:t>
      </w:r>
      <w:r>
        <w:br/>
      </w:r>
      <w:r>
        <w:tab/>
        <w:t xml:space="preserve">| </w:t>
      </w:r>
      <w:r>
        <w:rPr>
          <w:color w:val="A31515"/>
        </w:rPr>
        <w:t xml:space="preserve">'If' </w:t>
      </w:r>
      <w:r>
        <w:rPr>
          <w:color w:val="6A5ACD"/>
        </w:rPr>
        <w:t>OpenParenthesis Expression Comma Expression CloseParenthesis</w:t>
      </w:r>
      <w:r>
        <w:br/>
      </w:r>
      <w:r>
        <w:tab/>
        <w:t>;</w:t>
      </w:r>
      <w:bookmarkEnd w:id="453"/>
    </w:p>
    <w:p w:rsidR="00EE7CEF" w:rsidRDefault="008A0CA2">
      <w:r>
        <w:t xml:space="preserve">Unlike the </w:t>
      </w:r>
      <w:r>
        <w:rPr>
          <w:rStyle w:val="CodeEmbedded"/>
        </w:rPr>
        <w:t>IIF</w:t>
      </w:r>
      <w:r>
        <w:t xml:space="preserve"> runtime function, however, a conditional expression o</w:t>
      </w:r>
      <w:r>
        <w:t xml:space="preserve">nly evaluates its operands if necessary. Thus, for example, the expression </w:t>
      </w:r>
      <w:r>
        <w:rPr>
          <w:rStyle w:val="CodeEmbedded"/>
        </w:rPr>
        <w:t>If(c Is Nothing, c.Name, "Unknown")</w:t>
      </w:r>
      <w:r>
        <w:t xml:space="preserve"> will not throw an exception if the value of </w:t>
      </w:r>
      <w:r>
        <w:rPr>
          <w:rStyle w:val="CodeEmbedded"/>
        </w:rPr>
        <w:t>c</w:t>
      </w:r>
      <w:r>
        <w:t xml:space="preserve"> is </w:t>
      </w:r>
      <w:r>
        <w:rPr>
          <w:rStyle w:val="CodeEmbedded"/>
        </w:rPr>
        <w:t>Nothing</w:t>
      </w:r>
      <w:r>
        <w:t>. The conditional expression has two forms: one that takes two operands and one that take</w:t>
      </w:r>
      <w:r>
        <w:t>s three operands.</w:t>
      </w:r>
    </w:p>
    <w:p w:rsidR="00EE7CEF" w:rsidRDefault="008A0CA2">
      <w:r>
        <w:t>If three operands are provided, all three expressions must be classified as values, and the first operand must be a Boolean expression. If the result is of the expression is true, then the second expression will be the result of the opera</w:t>
      </w:r>
      <w:r>
        <w:t>tor, otherwise the third expression will be the result of the operator. The result type of the expression is the dominant type between the types of the second and third expression. If there is no dominant type, then a compile-time error occurs.</w:t>
      </w:r>
    </w:p>
    <w:p w:rsidR="00EE7CEF" w:rsidRDefault="008A0CA2">
      <w:r>
        <w:t>If two oper</w:t>
      </w:r>
      <w:r>
        <w:t xml:space="preserve">ands are provided, both of the operands must be classified as values, and the first operand must be either a reference type or a nullable value type. The expression </w:t>
      </w:r>
      <w:r>
        <w:rPr>
          <w:rStyle w:val="CodeEmbedded"/>
        </w:rPr>
        <w:t>If(x, y)</w:t>
      </w:r>
      <w:r>
        <w:t xml:space="preserve"> is then evaluated as if was the expression </w:t>
      </w:r>
      <w:r>
        <w:rPr>
          <w:rStyle w:val="CodeEmbedded"/>
        </w:rPr>
        <w:t>If(x IsNot Nothing, x, y)</w:t>
      </w:r>
      <w:r>
        <w:t>, with two exc</w:t>
      </w:r>
      <w:r>
        <w:t xml:space="preserve">eptions. First, the first expression is only ever evaluated once, and second, if the second operand's type is a non-nullable value type and the first operand's type is, the </w:t>
      </w:r>
      <w:r>
        <w:rPr>
          <w:rStyle w:val="CodeEmbedded"/>
        </w:rPr>
        <w:t>?</w:t>
      </w:r>
      <w:r>
        <w:t xml:space="preserve"> is removed from the type of the first operand when determining the dominant type </w:t>
      </w:r>
      <w:r>
        <w:t>for the result type of the expression. For example:</w:t>
      </w:r>
    </w:p>
    <w:p w:rsidR="00EE7CEF" w:rsidRDefault="008A0CA2">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y </w:t>
      </w:r>
      <w:r>
        <w:rPr>
          <w:color w:val="0000FF"/>
        </w:rPr>
        <w:t>As Integer</w:t>
      </w:r>
      <w:r>
        <w:br/>
      </w:r>
      <w:r>
        <w:rPr>
          <w:color w:val="0000FF"/>
        </w:rPr>
        <w:t xml:space="preserve">        Dim </w:t>
      </w:r>
      <w:r>
        <w:t xml:space="preserve">a?, b </w:t>
      </w:r>
      <w:r>
        <w:rPr>
          <w:color w:val="0000FF"/>
        </w:rPr>
        <w:t>As Long</w:t>
      </w:r>
      <w:r>
        <w:br/>
      </w:r>
      <w:r>
        <w:br/>
        <w:t xml:space="preserve">        a = </w:t>
      </w:r>
      <w:r>
        <w:rPr>
          <w:color w:val="0000FF"/>
        </w:rPr>
        <w:t>If</w:t>
      </w:r>
      <w:r>
        <w:t xml:space="preserve">(x, a)        </w:t>
      </w:r>
      <w:r>
        <w:rPr>
          <w:color w:val="008000"/>
        </w:rPr>
        <w:t>' Result type: Long?</w:t>
      </w:r>
      <w:r>
        <w:br/>
        <w:t xml:space="preserve">        y = </w:t>
      </w:r>
      <w:r>
        <w:rPr>
          <w:color w:val="0000FF"/>
        </w:rPr>
        <w:t>If</w:t>
      </w:r>
      <w:r>
        <w:t xml:space="preserve">(x, 0)        </w:t>
      </w:r>
      <w:r>
        <w:rPr>
          <w:color w:val="008000"/>
        </w:rPr>
        <w:t>' Result type: Integer</w:t>
      </w:r>
      <w:r>
        <w:br/>
      </w:r>
      <w:r>
        <w:rPr>
          <w:color w:val="0000FF"/>
        </w:rPr>
        <w:t xml:space="preserve">    End Sub</w:t>
      </w:r>
      <w:r>
        <w:br/>
      </w:r>
      <w:r>
        <w:rPr>
          <w:color w:val="0000FF"/>
        </w:rPr>
        <w:t>End Modul</w:t>
      </w:r>
      <w:r>
        <w:rPr>
          <w:color w:val="0000FF"/>
        </w:rPr>
        <w:t>e</w:t>
      </w:r>
    </w:p>
    <w:p w:rsidR="00EE7CEF" w:rsidRDefault="008A0CA2">
      <w:r>
        <w:t xml:space="preserve">In both forms of the expression, if an operand is </w:t>
      </w:r>
      <w:r>
        <w:rPr>
          <w:rStyle w:val="CodeEmbedded"/>
        </w:rPr>
        <w:t>Nothing</w:t>
      </w:r>
      <w:r>
        <w:t xml:space="preserve">, its type is not used to determine the dominant type. In the case of the expression </w:t>
      </w:r>
      <w:r>
        <w:rPr>
          <w:rStyle w:val="CodeEmbedded"/>
        </w:rPr>
        <w:t>If(&lt;expression&gt;, Nothing, Nothing)</w:t>
      </w:r>
      <w:r>
        <w:t xml:space="preserve">, the dominant type is considered to be </w:t>
      </w:r>
      <w:r>
        <w:rPr>
          <w:rStyle w:val="CodeEmbedded"/>
        </w:rPr>
        <w:t>Object</w:t>
      </w:r>
      <w:r>
        <w:t>.</w:t>
      </w:r>
    </w:p>
    <w:p w:rsidR="00EE7CEF" w:rsidRDefault="008A0CA2">
      <w:pPr>
        <w:pStyle w:val="Heading2"/>
      </w:pPr>
      <w:bookmarkStart w:id="454" w:name="_Toc453856535"/>
      <w:r>
        <w:t>XML Literal Expressions</w:t>
      </w:r>
      <w:bookmarkEnd w:id="454"/>
    </w:p>
    <w:p w:rsidR="00EE7CEF" w:rsidRDefault="008A0CA2">
      <w:r>
        <w:t>An XML</w:t>
      </w:r>
      <w:r>
        <w:t xml:space="preserve"> literal expression represents an XML (eXtensible Markup Language) 1.0 value.</w:t>
      </w:r>
    </w:p>
    <w:p w:rsidR="00EE7CEF" w:rsidRDefault="008A0CA2">
      <w:pPr>
        <w:pStyle w:val="Grammar"/>
      </w:pPr>
      <w:bookmarkStart w:id="455" w:name="_Grm00167"/>
      <w:r>
        <w:rPr>
          <w:color w:val="6A5ACD"/>
        </w:rPr>
        <w:t>XMLLiteralExpression</w:t>
      </w:r>
      <w:r>
        <w:t>:</w:t>
      </w:r>
      <w:r>
        <w:br/>
      </w:r>
      <w:r>
        <w:tab/>
        <w:t xml:space="preserve">| </w:t>
      </w:r>
      <w:r>
        <w:rPr>
          <w:color w:val="6A5ACD"/>
        </w:rPr>
        <w:t>XMLDocument</w:t>
      </w:r>
      <w:r>
        <w:br/>
      </w:r>
      <w:r>
        <w:tab/>
        <w:t xml:space="preserve">| </w:t>
      </w:r>
      <w:r>
        <w:rPr>
          <w:color w:val="6A5ACD"/>
        </w:rPr>
        <w:t>XMLElement</w:t>
      </w:r>
      <w:r>
        <w:br/>
      </w:r>
      <w:r>
        <w:tab/>
        <w:t xml:space="preserve">| </w:t>
      </w:r>
      <w:r>
        <w:rPr>
          <w:color w:val="6A5ACD"/>
        </w:rPr>
        <w:t>XMLProcessingInstruction</w:t>
      </w:r>
      <w:r>
        <w:br/>
      </w:r>
      <w:r>
        <w:tab/>
        <w:t xml:space="preserve">| </w:t>
      </w:r>
      <w:r>
        <w:rPr>
          <w:color w:val="6A5ACD"/>
        </w:rPr>
        <w:t>XMLComment</w:t>
      </w:r>
      <w:r>
        <w:br/>
      </w:r>
      <w:r>
        <w:tab/>
        <w:t xml:space="preserve">| </w:t>
      </w:r>
      <w:r>
        <w:rPr>
          <w:color w:val="6A5ACD"/>
        </w:rPr>
        <w:t>XMLCDATASection</w:t>
      </w:r>
      <w:r>
        <w:br/>
      </w:r>
      <w:r>
        <w:tab/>
        <w:t>;</w:t>
      </w:r>
      <w:bookmarkEnd w:id="455"/>
    </w:p>
    <w:p w:rsidR="00EE7CEF" w:rsidRDefault="008A0CA2">
      <w:r>
        <w:t xml:space="preserve">The result of an XML literal expression is a value typed as one of the types from the </w:t>
      </w:r>
      <w:r>
        <w:rPr>
          <w:rStyle w:val="CodeEmbedded"/>
        </w:rPr>
        <w:t>System.Xml.Linq</w:t>
      </w:r>
      <w:r>
        <w:t xml:space="preserve"> namespace. If the types in that namespace are not available, then an XML literal expression will cause a compile-time error. The values are generated thro</w:t>
      </w:r>
      <w:r>
        <w:t>ugh constructor calls translated from the XML literal expression. For example, the code:</w:t>
      </w:r>
    </w:p>
    <w:p w:rsidR="00EE7CEF" w:rsidRDefault="008A0CA2">
      <w:pPr>
        <w:pStyle w:val="Code"/>
      </w:pPr>
      <w:r>
        <w:rPr>
          <w:color w:val="0000FF"/>
        </w:rPr>
        <w:t xml:space="preserve">Dim </w:t>
      </w:r>
      <w:r>
        <w:t xml:space="preserve">book </w:t>
      </w:r>
      <w:r>
        <w:rPr>
          <w:color w:val="0000FF"/>
        </w:rPr>
        <w:t xml:space="preserve">As </w:t>
      </w:r>
      <w:r>
        <w:t>System.Xml.Linq.XElement = _</w:t>
      </w:r>
      <w:r>
        <w:br/>
        <w:t xml:space="preserve">    &lt;book title="My book"&gt;&lt;/book&gt;</w:t>
      </w:r>
    </w:p>
    <w:p w:rsidR="00EE7CEF" w:rsidRDefault="008A0CA2">
      <w:r>
        <w:t>is roughly equivalent to the code:</w:t>
      </w:r>
    </w:p>
    <w:p w:rsidR="00EE7CEF" w:rsidRDefault="008A0CA2">
      <w:pPr>
        <w:pStyle w:val="Code"/>
      </w:pPr>
      <w:r>
        <w:rPr>
          <w:color w:val="0000FF"/>
        </w:rPr>
        <w:t xml:space="preserve">Dim </w:t>
      </w:r>
      <w:r>
        <w:t xml:space="preserve">book </w:t>
      </w:r>
      <w:r>
        <w:rPr>
          <w:color w:val="0000FF"/>
        </w:rPr>
        <w:t xml:space="preserve">As </w:t>
      </w:r>
      <w:r>
        <w:t>System.Xml.Linq.XElement = _</w:t>
      </w:r>
      <w:r>
        <w:br/>
      </w:r>
      <w:r>
        <w:rPr>
          <w:color w:val="0000FF"/>
        </w:rPr>
        <w:t xml:space="preserve">    New </w:t>
      </w:r>
      <w:r>
        <w:t>System.X</w:t>
      </w:r>
      <w:r>
        <w:t>ml.Linq.XElement( _</w:t>
      </w:r>
      <w:r>
        <w:br/>
      </w:r>
      <w:r>
        <w:rPr>
          <w:color w:val="A31515"/>
        </w:rPr>
        <w:t xml:space="preserve">        "book"</w:t>
      </w:r>
      <w:r>
        <w:t>, _</w:t>
      </w:r>
      <w:r>
        <w:br/>
      </w:r>
      <w:r>
        <w:rPr>
          <w:color w:val="0000FF"/>
        </w:rPr>
        <w:t xml:space="preserve">        New </w:t>
      </w:r>
      <w:r>
        <w:t>System.Xml.Linq.XAttribute(</w:t>
      </w:r>
      <w:r>
        <w:rPr>
          <w:color w:val="A31515"/>
        </w:rPr>
        <w:t>"title"</w:t>
      </w:r>
      <w:r>
        <w:t xml:space="preserve">, </w:t>
      </w:r>
      <w:r>
        <w:rPr>
          <w:color w:val="A31515"/>
        </w:rPr>
        <w:t>"My book"</w:t>
      </w:r>
      <w:r>
        <w:t>))</w:t>
      </w:r>
    </w:p>
    <w:p w:rsidR="00EE7CEF" w:rsidRDefault="008A0CA2">
      <w:r>
        <w:lastRenderedPageBreak/>
        <w:t>An XML literal expression can take the form of an XML document, an XML element, an XML processing instruction, an XML comment, or a CDATA section.</w:t>
      </w:r>
    </w:p>
    <w:p w:rsidR="00EE7CEF" w:rsidRDefault="008A0CA2">
      <w:r>
        <w:rPr>
          <w:b/>
        </w:rPr>
        <w:t>Note.</w:t>
      </w:r>
      <w:r>
        <w:t xml:space="preserve"> This </w:t>
      </w:r>
      <w:r>
        <w:t xml:space="preserve">specification contains only enough of a description of XML to describe the behavior of the Visual Basic language. More information on XML can be found at </w:t>
      </w:r>
      <w:hyperlink w:docLocation="http://www.w3.org/TR/REC-xml/.">
        <w:r>
          <w:t>http://www.w3.org/TR/REC-xml/.</w:t>
        </w:r>
      </w:hyperlink>
    </w:p>
    <w:p w:rsidR="00EE7CEF" w:rsidRDefault="008A0CA2">
      <w:pPr>
        <w:pStyle w:val="Heading3"/>
      </w:pPr>
      <w:bookmarkStart w:id="456" w:name="_Toc00283"/>
      <w:r>
        <w:t>Lexical rules</w:t>
      </w:r>
      <w:bookmarkEnd w:id="456"/>
    </w:p>
    <w:p w:rsidR="00EE7CEF" w:rsidRDefault="008A0CA2">
      <w:pPr>
        <w:pStyle w:val="Grammar"/>
      </w:pPr>
      <w:bookmarkStart w:id="457" w:name="_Grm00168"/>
      <w:r>
        <w:rPr>
          <w:color w:val="6A5ACD"/>
        </w:rPr>
        <w:t>XMLC</w:t>
      </w:r>
      <w:r>
        <w:rPr>
          <w:color w:val="6A5ACD"/>
        </w:rPr>
        <w:t>haracter</w:t>
      </w:r>
      <w:r>
        <w:t>:</w:t>
      </w:r>
      <w:r>
        <w:br/>
      </w:r>
      <w:r>
        <w:tab/>
        <w:t xml:space="preserve">| </w:t>
      </w:r>
      <w:r>
        <w:rPr>
          <w:i/>
        </w:rPr>
        <w:t>Unicode tab character (0x0009)</w:t>
      </w:r>
      <w:r>
        <w:br/>
      </w:r>
      <w:r>
        <w:tab/>
        <w:t xml:space="preserve">| </w:t>
      </w:r>
      <w:r>
        <w:rPr>
          <w:i/>
        </w:rPr>
        <w:t>Unicode linefeed character (0x000A)</w:t>
      </w:r>
      <w:r>
        <w:br/>
      </w:r>
      <w:r>
        <w:tab/>
        <w:t xml:space="preserve">| </w:t>
      </w:r>
      <w:r>
        <w:rPr>
          <w:i/>
        </w:rPr>
        <w:t>Unicode carriage return character (0x000D)</w:t>
      </w:r>
      <w:r>
        <w:br/>
      </w:r>
      <w:r>
        <w:tab/>
        <w:t xml:space="preserve">| </w:t>
      </w:r>
      <w:r>
        <w:rPr>
          <w:i/>
        </w:rPr>
        <w:t>Unicode characters 0x0020 - 0xD7FF</w:t>
      </w:r>
      <w:r>
        <w:br/>
      </w:r>
      <w:r>
        <w:tab/>
        <w:t xml:space="preserve">| </w:t>
      </w:r>
      <w:r>
        <w:rPr>
          <w:i/>
        </w:rPr>
        <w:t>Unicode characters 0xE000 - 0xFFFD</w:t>
      </w:r>
      <w:r>
        <w:br/>
      </w:r>
      <w:r>
        <w:tab/>
        <w:t xml:space="preserve">| </w:t>
      </w:r>
      <w:r>
        <w:rPr>
          <w:i/>
        </w:rPr>
        <w:t>Unicode characters 0x10000 - 0x10FFFF</w:t>
      </w:r>
      <w:r>
        <w:br/>
      </w:r>
      <w:r>
        <w:tab/>
        <w:t>;</w:t>
      </w:r>
      <w:r>
        <w:br/>
      </w:r>
      <w:r>
        <w:br/>
      </w:r>
      <w:r>
        <w:rPr>
          <w:color w:val="6A5ACD"/>
        </w:rPr>
        <w:t>XMLStr</w:t>
      </w:r>
      <w:r>
        <w:rPr>
          <w:color w:val="6A5ACD"/>
        </w:rPr>
        <w:t>ing</w:t>
      </w:r>
      <w:r>
        <w:t>:</w:t>
      </w:r>
      <w:r>
        <w:br/>
      </w:r>
      <w:r>
        <w:tab/>
        <w:t xml:space="preserve">| </w:t>
      </w:r>
      <w:r>
        <w:rPr>
          <w:color w:val="6A5ACD"/>
        </w:rPr>
        <w:t>XMLCharacter</w:t>
      </w:r>
      <w:r>
        <w:t>+</w:t>
      </w:r>
      <w:r>
        <w:br/>
      </w:r>
      <w:r>
        <w:tab/>
        <w:t>;</w:t>
      </w:r>
      <w:r>
        <w:br/>
      </w:r>
      <w:r>
        <w:br/>
      </w:r>
      <w:r>
        <w:rPr>
          <w:color w:val="6A5ACD"/>
        </w:rPr>
        <w:t>XMLWhitespace</w:t>
      </w:r>
      <w:r>
        <w:t>:</w:t>
      </w:r>
      <w:r>
        <w:br/>
      </w:r>
      <w:r>
        <w:tab/>
        <w:t xml:space="preserve">| </w:t>
      </w:r>
      <w:r>
        <w:rPr>
          <w:color w:val="6A5ACD"/>
        </w:rPr>
        <w:t>XMLWhitespaceCharacter</w:t>
      </w:r>
      <w:r>
        <w:t>+</w:t>
      </w:r>
      <w:r>
        <w:br/>
      </w:r>
      <w:r>
        <w:tab/>
        <w:t>;</w:t>
      </w:r>
      <w:r>
        <w:br/>
      </w:r>
      <w:r>
        <w:br/>
      </w:r>
      <w:r>
        <w:rPr>
          <w:color w:val="6A5ACD"/>
        </w:rPr>
        <w:t>XMLWhitespaceCharacter</w:t>
      </w:r>
      <w:r>
        <w:t>:</w:t>
      </w:r>
      <w:r>
        <w:br/>
      </w:r>
      <w:r>
        <w:tab/>
        <w:t xml:space="preserve">| </w:t>
      </w:r>
      <w:r>
        <w:rPr>
          <w:i/>
        </w:rPr>
        <w:t>Unicode carriage return character (0x000D)</w:t>
      </w:r>
      <w:r>
        <w:br/>
      </w:r>
      <w:r>
        <w:tab/>
        <w:t xml:space="preserve">| </w:t>
      </w:r>
      <w:r>
        <w:rPr>
          <w:i/>
        </w:rPr>
        <w:t>Unicode linefeed character (0x000A)</w:t>
      </w:r>
      <w:r>
        <w:br/>
      </w:r>
      <w:r>
        <w:tab/>
        <w:t xml:space="preserve">| </w:t>
      </w:r>
      <w:r>
        <w:rPr>
          <w:i/>
        </w:rPr>
        <w:t>Unicode space character (0x0020)</w:t>
      </w:r>
      <w:r>
        <w:br/>
      </w:r>
      <w:r>
        <w:tab/>
        <w:t xml:space="preserve">| </w:t>
      </w:r>
      <w:r>
        <w:rPr>
          <w:i/>
        </w:rPr>
        <w:t>Unicode tab character (0x0009)</w:t>
      </w:r>
      <w:r>
        <w:br/>
      </w:r>
      <w:r>
        <w:tab/>
        <w:t>;</w:t>
      </w:r>
      <w:r>
        <w:br/>
      </w:r>
      <w:r>
        <w:br/>
      </w:r>
      <w:r>
        <w:rPr>
          <w:color w:val="6A5ACD"/>
        </w:rPr>
        <w:t>X</w:t>
      </w:r>
      <w:r>
        <w:rPr>
          <w:color w:val="6A5ACD"/>
        </w:rPr>
        <w:t>MLNameCharacter</w:t>
      </w:r>
      <w:r>
        <w:t>:</w:t>
      </w:r>
      <w:r>
        <w:br/>
      </w:r>
      <w:r>
        <w:tab/>
        <w:t xml:space="preserve">| </w:t>
      </w:r>
      <w:r>
        <w:rPr>
          <w:color w:val="6A5ACD"/>
        </w:rPr>
        <w:t>XMLLetter</w:t>
      </w:r>
      <w:r>
        <w:br/>
      </w:r>
      <w:r>
        <w:tab/>
        <w:t xml:space="preserve">| </w:t>
      </w:r>
      <w:r>
        <w:rPr>
          <w:color w:val="6A5ACD"/>
        </w:rPr>
        <w:t>XMLDigit</w:t>
      </w:r>
      <w:r>
        <w:br/>
      </w:r>
      <w:r>
        <w:tab/>
        <w:t xml:space="preserve">| </w:t>
      </w:r>
      <w:r>
        <w:rPr>
          <w:color w:val="A31515"/>
        </w:rPr>
        <w:t>'.'</w:t>
      </w:r>
      <w:r>
        <w:br/>
      </w:r>
      <w:r>
        <w:tab/>
        <w:t xml:space="preserve">| </w:t>
      </w:r>
      <w:r>
        <w:rPr>
          <w:color w:val="A31515"/>
        </w:rPr>
        <w:t>'-'</w:t>
      </w:r>
      <w:r>
        <w:br/>
      </w:r>
      <w:r>
        <w:tab/>
        <w:t xml:space="preserve">| </w:t>
      </w:r>
      <w:r>
        <w:rPr>
          <w:color w:val="A31515"/>
        </w:rPr>
        <w:t>'_'</w:t>
      </w:r>
      <w:r>
        <w:br/>
      </w:r>
      <w:r>
        <w:tab/>
        <w:t xml:space="preserve">| </w:t>
      </w:r>
      <w:r>
        <w:rPr>
          <w:color w:val="A31515"/>
        </w:rPr>
        <w:t>':'</w:t>
      </w:r>
      <w:r>
        <w:br/>
      </w:r>
      <w:r>
        <w:tab/>
        <w:t xml:space="preserve">| </w:t>
      </w:r>
      <w:r>
        <w:rPr>
          <w:color w:val="6A5ACD"/>
        </w:rPr>
        <w:t>XMLCombiningCharacter</w:t>
      </w:r>
      <w:r>
        <w:br/>
      </w:r>
      <w:r>
        <w:tab/>
        <w:t xml:space="preserve">| </w:t>
      </w:r>
      <w:r>
        <w:rPr>
          <w:color w:val="6A5ACD"/>
        </w:rPr>
        <w:t>XMLExtender</w:t>
      </w:r>
      <w:r>
        <w:br/>
      </w:r>
      <w:r>
        <w:tab/>
        <w:t>;</w:t>
      </w:r>
      <w:r>
        <w:br/>
      </w:r>
      <w:r>
        <w:br/>
      </w:r>
      <w:r>
        <w:rPr>
          <w:color w:val="6A5ACD"/>
        </w:rPr>
        <w:t>XMLNameStartCharacter</w:t>
      </w:r>
      <w:r>
        <w:t>:</w:t>
      </w:r>
      <w:r>
        <w:br/>
      </w:r>
      <w:r>
        <w:tab/>
        <w:t xml:space="preserve">| </w:t>
      </w:r>
      <w:r>
        <w:rPr>
          <w:color w:val="6A5ACD"/>
        </w:rPr>
        <w:t>XMLLetter</w:t>
      </w:r>
      <w:r>
        <w:br/>
      </w:r>
      <w:r>
        <w:tab/>
        <w:t xml:space="preserve">| </w:t>
      </w:r>
      <w:r>
        <w:rPr>
          <w:color w:val="A31515"/>
        </w:rPr>
        <w:t>'_'</w:t>
      </w:r>
      <w:r>
        <w:br/>
      </w:r>
      <w:r>
        <w:tab/>
        <w:t xml:space="preserve">| </w:t>
      </w:r>
      <w:r>
        <w:rPr>
          <w:color w:val="A31515"/>
        </w:rPr>
        <w:t>':'</w:t>
      </w:r>
      <w:r>
        <w:br/>
      </w:r>
      <w:r>
        <w:tab/>
        <w:t>;</w:t>
      </w:r>
      <w:r>
        <w:br/>
      </w:r>
      <w:r>
        <w:br/>
      </w:r>
      <w:r>
        <w:rPr>
          <w:color w:val="6A5ACD"/>
        </w:rPr>
        <w:t>XMLName</w:t>
      </w:r>
      <w:r>
        <w:t>:</w:t>
      </w:r>
      <w:r>
        <w:br/>
      </w:r>
      <w:r>
        <w:tab/>
        <w:t xml:space="preserve">| </w:t>
      </w:r>
      <w:r>
        <w:rPr>
          <w:color w:val="6A5ACD"/>
        </w:rPr>
        <w:t>XMLNameStartCharacter XMLNameCharacter</w:t>
      </w:r>
      <w:r>
        <w:t>*</w:t>
      </w:r>
      <w:r>
        <w:br/>
      </w:r>
      <w:r>
        <w:tab/>
        <w:t>;</w:t>
      </w:r>
      <w:r>
        <w:br/>
      </w:r>
      <w:r>
        <w:br/>
      </w:r>
      <w:r>
        <w:rPr>
          <w:color w:val="6A5ACD"/>
        </w:rPr>
        <w:t>XMLLetter</w:t>
      </w:r>
      <w:r>
        <w:t>:</w:t>
      </w:r>
      <w:r>
        <w:br/>
      </w:r>
      <w:r>
        <w:tab/>
        <w:t xml:space="preserve">| </w:t>
      </w:r>
      <w:r>
        <w:rPr>
          <w:i/>
        </w:rPr>
        <w:t>Unicode character as defined in the Letter production of the XML 1.0 specification</w:t>
      </w:r>
      <w:r>
        <w:br/>
      </w:r>
      <w:r>
        <w:tab/>
        <w:t>;</w:t>
      </w:r>
      <w:r>
        <w:br/>
      </w:r>
      <w:r>
        <w:br/>
      </w:r>
      <w:r>
        <w:rPr>
          <w:color w:val="6A5ACD"/>
        </w:rPr>
        <w:t>XMLDigit</w:t>
      </w:r>
      <w:r>
        <w:t>:</w:t>
      </w:r>
      <w:r>
        <w:br/>
      </w:r>
      <w:r>
        <w:tab/>
        <w:t xml:space="preserve">| </w:t>
      </w:r>
      <w:r>
        <w:rPr>
          <w:i/>
        </w:rPr>
        <w:t>Unicode character as defined in the Digit production of the XML 1.0 specification</w:t>
      </w:r>
      <w:r>
        <w:br/>
      </w:r>
      <w:r>
        <w:lastRenderedPageBreak/>
        <w:tab/>
        <w:t>;</w:t>
      </w:r>
      <w:r>
        <w:br/>
      </w:r>
      <w:r>
        <w:br/>
      </w:r>
      <w:r>
        <w:rPr>
          <w:color w:val="6A5ACD"/>
        </w:rPr>
        <w:t>XMLCombiningCharacter</w:t>
      </w:r>
      <w:r>
        <w:t>:</w:t>
      </w:r>
      <w:r>
        <w:br/>
      </w:r>
      <w:r>
        <w:tab/>
        <w:t xml:space="preserve">| </w:t>
      </w:r>
      <w:r>
        <w:rPr>
          <w:i/>
        </w:rPr>
        <w:t>Unicode character as defined in the Combinin</w:t>
      </w:r>
      <w:r>
        <w:rPr>
          <w:i/>
        </w:rPr>
        <w:t>gChar production of the XML 1.0 specification</w:t>
      </w:r>
      <w:r>
        <w:br/>
      </w:r>
      <w:r>
        <w:tab/>
        <w:t>;</w:t>
      </w:r>
      <w:r>
        <w:br/>
      </w:r>
      <w:r>
        <w:br/>
      </w:r>
      <w:r>
        <w:rPr>
          <w:color w:val="6A5ACD"/>
        </w:rPr>
        <w:t>XMLExtender</w:t>
      </w:r>
      <w:r>
        <w:t>:</w:t>
      </w:r>
      <w:r>
        <w:br/>
      </w:r>
      <w:r>
        <w:tab/>
        <w:t xml:space="preserve">| </w:t>
      </w:r>
      <w:r>
        <w:rPr>
          <w:i/>
        </w:rPr>
        <w:t>Unicode character as defined in the Extender production of the XML 1.0 specification</w:t>
      </w:r>
      <w:r>
        <w:br/>
      </w:r>
      <w:r>
        <w:tab/>
        <w:t>;</w:t>
      </w:r>
      <w:bookmarkEnd w:id="457"/>
    </w:p>
    <w:p w:rsidR="00EE7CEF" w:rsidRDefault="008A0CA2">
      <w:r>
        <w:t>XML literal expressions are interpreted using the lexical rules of XML instead of the lexical rules of regular Visual Basic code. The two sets of rules generally differ in the following ways:</w:t>
      </w:r>
    </w:p>
    <w:p w:rsidR="00EE7CEF" w:rsidRDefault="008A0CA2" w:rsidP="008A0CA2">
      <w:pPr>
        <w:numPr>
          <w:ilvl w:val="0"/>
          <w:numId w:val="131"/>
        </w:numPr>
      </w:pPr>
      <w:r>
        <w:t xml:space="preserve">White space is significant in XML. As a result, the grammar for </w:t>
      </w:r>
      <w:r>
        <w:t>XML literal expressions explicitly states where white space is allowed. Whitespace is not preserved, except when it occurs in the context of character data within an element. For example:</w:t>
      </w:r>
    </w:p>
    <w:p w:rsidR="00EE7CEF" w:rsidRDefault="008A0CA2">
      <w:pPr>
        <w:pStyle w:val="Code"/>
        <w:ind w:left="540"/>
      </w:pPr>
      <w:r>
        <w:rPr>
          <w:color w:val="008000"/>
        </w:rPr>
        <w:t>' The following element preserves no whitespace</w:t>
      </w:r>
      <w:r>
        <w:br/>
      </w:r>
      <w:r>
        <w:rPr>
          <w:color w:val="0000FF"/>
        </w:rPr>
        <w:t xml:space="preserve">Dim </w:t>
      </w:r>
      <w:r>
        <w:t>e1 = _</w:t>
      </w:r>
      <w:r>
        <w:br/>
        <w:t xml:space="preserve">    &lt;cust</w:t>
      </w:r>
      <w:r>
        <w:t>omer&gt;</w:t>
      </w:r>
      <w:r>
        <w:br/>
        <w:t xml:space="preserve">        &lt;name&gt;Bob&lt;/&gt;</w:t>
      </w:r>
      <w:r>
        <w:br/>
        <w:t xml:space="preserve">    &lt;/&gt;</w:t>
      </w:r>
      <w:r>
        <w:br/>
      </w:r>
      <w:r>
        <w:br/>
      </w:r>
      <w:r>
        <w:rPr>
          <w:color w:val="008000"/>
        </w:rPr>
        <w:t>' The following element preserves all of the whitespace</w:t>
      </w:r>
      <w:r>
        <w:br/>
      </w:r>
      <w:r>
        <w:rPr>
          <w:color w:val="0000FF"/>
        </w:rPr>
        <w:t xml:space="preserve">Dim </w:t>
      </w:r>
      <w:r>
        <w:t>e2 = _</w:t>
      </w:r>
      <w:r>
        <w:br/>
        <w:t xml:space="preserve">    &lt;customer&gt;</w:t>
      </w:r>
      <w:r>
        <w:br/>
        <w:t xml:space="preserve">        Bob</w:t>
      </w:r>
      <w:r>
        <w:br/>
        <w:t xml:space="preserve">    &lt;/&gt;</w:t>
      </w:r>
    </w:p>
    <w:p w:rsidR="00EE7CEF" w:rsidRDefault="008A0CA2" w:rsidP="008A0CA2">
      <w:pPr>
        <w:numPr>
          <w:ilvl w:val="0"/>
          <w:numId w:val="131"/>
        </w:numPr>
      </w:pPr>
      <w:r>
        <w:t>XML end-of-line whitespace is normalized according to the XML specification.</w:t>
      </w:r>
    </w:p>
    <w:p w:rsidR="00EE7CEF" w:rsidRDefault="008A0CA2" w:rsidP="008A0CA2">
      <w:pPr>
        <w:numPr>
          <w:ilvl w:val="0"/>
          <w:numId w:val="131"/>
        </w:numPr>
      </w:pPr>
      <w:r>
        <w:t>XML is case-sensitive. Keywords must matc</w:t>
      </w:r>
      <w:r>
        <w:t>h casing exactly, or else a compile-time error will occur.</w:t>
      </w:r>
    </w:p>
    <w:p w:rsidR="00EE7CEF" w:rsidRDefault="008A0CA2" w:rsidP="008A0CA2">
      <w:pPr>
        <w:numPr>
          <w:ilvl w:val="0"/>
          <w:numId w:val="131"/>
        </w:numPr>
      </w:pPr>
      <w:r>
        <w:t>Line terminators are considered white space in XML. As a result, no line-continuation characters are needed in XML literal expressions.</w:t>
      </w:r>
    </w:p>
    <w:p w:rsidR="00EE7CEF" w:rsidRDefault="008A0CA2" w:rsidP="008A0CA2">
      <w:pPr>
        <w:numPr>
          <w:ilvl w:val="0"/>
          <w:numId w:val="131"/>
        </w:numPr>
      </w:pPr>
      <w:r>
        <w:t>XML does not accept full-width characters. If full-width char</w:t>
      </w:r>
      <w:r>
        <w:t>acters are used, a compile-time error will occur.</w:t>
      </w:r>
    </w:p>
    <w:p w:rsidR="00EE7CEF" w:rsidRDefault="008A0CA2">
      <w:pPr>
        <w:pStyle w:val="Heading3"/>
      </w:pPr>
      <w:bookmarkStart w:id="458" w:name="_Toc00284"/>
      <w:r>
        <w:t>Embedded expressions</w:t>
      </w:r>
      <w:bookmarkEnd w:id="458"/>
    </w:p>
    <w:p w:rsidR="00EE7CEF" w:rsidRDefault="008A0CA2">
      <w:r>
        <w:t xml:space="preserve">XML literal expressions can contain </w:t>
      </w:r>
      <w:r>
        <w:rPr>
          <w:i/>
        </w:rPr>
        <w:t>embedded expressions</w:t>
      </w:r>
      <w:r>
        <w:t>. An embedded expression is a Visual Basic expression that is evaluated and used to fill in one or more values at the location of</w:t>
      </w:r>
      <w:r>
        <w:t xml:space="preserve"> embedded expression.</w:t>
      </w:r>
    </w:p>
    <w:p w:rsidR="00EE7CEF" w:rsidRDefault="008A0CA2">
      <w:pPr>
        <w:pStyle w:val="Grammar"/>
      </w:pPr>
      <w:bookmarkStart w:id="459" w:name="_Grm00169"/>
      <w:r>
        <w:rPr>
          <w:color w:val="6A5ACD"/>
        </w:rPr>
        <w:t>XMLEmbeddedExpression</w:t>
      </w:r>
      <w:r>
        <w:t>:</w:t>
      </w:r>
      <w:r>
        <w:br/>
      </w:r>
      <w:r>
        <w:tab/>
        <w:t xml:space="preserve">| </w:t>
      </w:r>
      <w:r>
        <w:rPr>
          <w:color w:val="A31515"/>
        </w:rPr>
        <w:t xml:space="preserve">'&lt;' '%' '=' </w:t>
      </w:r>
      <w:r>
        <w:rPr>
          <w:color w:val="6A5ACD"/>
        </w:rPr>
        <w:t>LineTerminator</w:t>
      </w:r>
      <w:r>
        <w:t xml:space="preserve">? </w:t>
      </w:r>
      <w:r>
        <w:rPr>
          <w:color w:val="6A5ACD"/>
        </w:rPr>
        <w:t>Expression LineTerminator</w:t>
      </w:r>
      <w:r>
        <w:t xml:space="preserve">? </w:t>
      </w:r>
      <w:r>
        <w:rPr>
          <w:color w:val="A31515"/>
        </w:rPr>
        <w:t>'%' '&gt;'</w:t>
      </w:r>
      <w:r>
        <w:br/>
      </w:r>
      <w:r>
        <w:tab/>
        <w:t>;</w:t>
      </w:r>
      <w:bookmarkEnd w:id="459"/>
    </w:p>
    <w:p w:rsidR="00EE7CEF" w:rsidRDefault="008A0CA2">
      <w:r>
        <w:t xml:space="preserve">For example, the following code places the string </w:t>
      </w:r>
      <w:r>
        <w:rPr>
          <w:rStyle w:val="CodeEmbedded"/>
        </w:rPr>
        <w:t>John Smith</w:t>
      </w:r>
      <w:r>
        <w:t xml:space="preserve"> as the value of the XML element:</w:t>
      </w:r>
    </w:p>
    <w:p w:rsidR="00EE7CEF" w:rsidRDefault="008A0CA2">
      <w:pPr>
        <w:pStyle w:val="Code"/>
      </w:pPr>
      <w:r>
        <w:rPr>
          <w:color w:val="0000FF"/>
        </w:rPr>
        <w:t xml:space="preserve">Dim </w:t>
      </w:r>
      <w:r>
        <w:t xml:space="preserve">name </w:t>
      </w:r>
      <w:r>
        <w:rPr>
          <w:color w:val="0000FF"/>
        </w:rPr>
        <w:t xml:space="preserve">as String </w:t>
      </w:r>
      <w:r>
        <w:t xml:space="preserve">= </w:t>
      </w:r>
      <w:r>
        <w:rPr>
          <w:color w:val="A31515"/>
        </w:rPr>
        <w:t>"John Smith"</w:t>
      </w:r>
      <w:r>
        <w:br/>
      </w:r>
      <w:r>
        <w:rPr>
          <w:color w:val="0000FF"/>
        </w:rPr>
        <w:t xml:space="preserve">Dim </w:t>
      </w:r>
      <w:r>
        <w:t xml:space="preserve">element </w:t>
      </w:r>
      <w:r>
        <w:rPr>
          <w:color w:val="0000FF"/>
        </w:rPr>
        <w:t>As</w:t>
      </w:r>
      <w:r>
        <w:rPr>
          <w:color w:val="0000FF"/>
        </w:rPr>
        <w:t xml:space="preserve"> </w:t>
      </w:r>
      <w:r>
        <w:t>System.Xml.Linq.XElement = &lt;customer&gt;&lt;%= name %&gt;&lt;/customer&gt;</w:t>
      </w:r>
    </w:p>
    <w:p w:rsidR="00EE7CEF" w:rsidRDefault="008A0CA2">
      <w:r>
        <w:t xml:space="preserve">Expressions can be embedded in a number of contexts. For example, the following code produces an element named </w:t>
      </w:r>
      <w:r>
        <w:rPr>
          <w:rStyle w:val="CodeEmbedded"/>
        </w:rPr>
        <w:t>customer</w:t>
      </w:r>
      <w:r>
        <w:t>:</w:t>
      </w:r>
    </w:p>
    <w:p w:rsidR="00EE7CEF" w:rsidRDefault="008A0CA2">
      <w:pPr>
        <w:pStyle w:val="Code"/>
      </w:pPr>
      <w:r>
        <w:rPr>
          <w:color w:val="0000FF"/>
        </w:rPr>
        <w:t xml:space="preserve">Dim </w:t>
      </w:r>
      <w:r>
        <w:t xml:space="preserve">name </w:t>
      </w:r>
      <w:r>
        <w:rPr>
          <w:color w:val="0000FF"/>
        </w:rPr>
        <w:t xml:space="preserve">As String </w:t>
      </w:r>
      <w:r>
        <w:t xml:space="preserve">= </w:t>
      </w:r>
      <w:r>
        <w:rPr>
          <w:color w:val="A31515"/>
        </w:rPr>
        <w:t>"customer"</w:t>
      </w:r>
      <w:r>
        <w:br/>
      </w:r>
      <w:r>
        <w:rPr>
          <w:color w:val="0000FF"/>
        </w:rPr>
        <w:t xml:space="preserve">Dim </w:t>
      </w:r>
      <w:r>
        <w:t xml:space="preserve">element </w:t>
      </w:r>
      <w:r>
        <w:rPr>
          <w:color w:val="0000FF"/>
        </w:rPr>
        <w:t xml:space="preserve">As </w:t>
      </w:r>
      <w:r>
        <w:t>System.Xml.Linq.XElement = &lt;&lt;%= name %&gt;&gt;John Smith&lt;/&gt;</w:t>
      </w:r>
    </w:p>
    <w:p w:rsidR="00EE7CEF" w:rsidRDefault="008A0CA2">
      <w:r>
        <w:t>Each context where an embedded expression can be used specifies the types that will be accepted. When within the context of the expression part of an embedded expression, the normal lexical rules for Vi</w:t>
      </w:r>
      <w:r>
        <w:t>sual Basic code still apply so, for example, line continuations must be used:</w:t>
      </w:r>
    </w:p>
    <w:p w:rsidR="00EE7CEF" w:rsidRDefault="008A0CA2">
      <w:pPr>
        <w:pStyle w:val="Code"/>
      </w:pPr>
      <w:r>
        <w:rPr>
          <w:color w:val="008000"/>
        </w:rPr>
        <w:lastRenderedPageBreak/>
        <w:t>' Visual Basic expression uses line continuation, XML does not</w:t>
      </w:r>
      <w:r>
        <w:br/>
      </w:r>
      <w:r>
        <w:rPr>
          <w:color w:val="0000FF"/>
        </w:rPr>
        <w:t xml:space="preserve">Dim </w:t>
      </w:r>
      <w:r>
        <w:t xml:space="preserve">element </w:t>
      </w:r>
      <w:r>
        <w:rPr>
          <w:color w:val="0000FF"/>
        </w:rPr>
        <w:t xml:space="preserve">As </w:t>
      </w:r>
      <w:r>
        <w:t>System.Xml.Linq.XElement = _</w:t>
      </w:r>
      <w:r>
        <w:br/>
        <w:t xml:space="preserve">    &lt;&lt;%= name &amp; _</w:t>
      </w:r>
      <w:r>
        <w:br/>
        <w:t xml:space="preserve">          name %&gt;&gt;John</w:t>
      </w:r>
      <w:r>
        <w:br/>
        <w:t xml:space="preserve">                     Smith&lt;/&gt;</w:t>
      </w:r>
    </w:p>
    <w:p w:rsidR="00EE7CEF" w:rsidRDefault="008A0CA2">
      <w:pPr>
        <w:pStyle w:val="Heading3"/>
      </w:pPr>
      <w:bookmarkStart w:id="460" w:name="_Toc00285"/>
      <w:r>
        <w:t>XML Documents</w:t>
      </w:r>
      <w:bookmarkEnd w:id="460"/>
    </w:p>
    <w:p w:rsidR="00EE7CEF" w:rsidRDefault="008A0CA2">
      <w:pPr>
        <w:pStyle w:val="Grammar"/>
      </w:pPr>
      <w:bookmarkStart w:id="461" w:name="_Grm00170"/>
      <w:r>
        <w:rPr>
          <w:color w:val="6A5ACD"/>
        </w:rPr>
        <w:t>XMLDocument</w:t>
      </w:r>
      <w:r>
        <w:t>:</w:t>
      </w:r>
      <w:r>
        <w:br/>
      </w:r>
      <w:r>
        <w:tab/>
        <w:t xml:space="preserve">| </w:t>
      </w:r>
      <w:r>
        <w:rPr>
          <w:color w:val="6A5ACD"/>
        </w:rPr>
        <w:t>XMLDocumentPrologue XMLMisc</w:t>
      </w:r>
      <w:r>
        <w:t xml:space="preserve">* </w:t>
      </w:r>
      <w:r>
        <w:rPr>
          <w:color w:val="6A5ACD"/>
        </w:rPr>
        <w:t>XMLDocumentBody XMLMisc</w:t>
      </w:r>
      <w:r>
        <w:t>*</w:t>
      </w:r>
      <w:r>
        <w:br/>
      </w:r>
      <w:r>
        <w:tab/>
        <w:t>;</w:t>
      </w:r>
      <w:r>
        <w:br/>
      </w:r>
      <w:r>
        <w:br/>
      </w:r>
      <w:r>
        <w:rPr>
          <w:color w:val="6A5ACD"/>
        </w:rPr>
        <w:t>XMLDocumentPrologue</w:t>
      </w:r>
      <w:r>
        <w:t>:</w:t>
      </w:r>
      <w:r>
        <w:br/>
      </w:r>
      <w:r>
        <w:tab/>
        <w:t xml:space="preserve">| </w:t>
      </w:r>
      <w:r>
        <w:rPr>
          <w:color w:val="A31515"/>
        </w:rPr>
        <w:t xml:space="preserve">'&lt;' '?' 'xml' </w:t>
      </w:r>
      <w:r>
        <w:rPr>
          <w:color w:val="6A5ACD"/>
        </w:rPr>
        <w:t>XMLVersion XMLEncoding</w:t>
      </w:r>
      <w:r>
        <w:t xml:space="preserve">? </w:t>
      </w:r>
      <w:r>
        <w:rPr>
          <w:color w:val="6A5ACD"/>
        </w:rPr>
        <w:t>XMLStandalone</w:t>
      </w:r>
      <w:r>
        <w:t xml:space="preserve">? </w:t>
      </w:r>
      <w:r>
        <w:rPr>
          <w:color w:val="6A5ACD"/>
        </w:rPr>
        <w:t>XMLWhitespace</w:t>
      </w:r>
      <w:r>
        <w:t xml:space="preserve">? </w:t>
      </w:r>
      <w:r>
        <w:rPr>
          <w:color w:val="A31515"/>
        </w:rPr>
        <w:t>'?' '&gt;'</w:t>
      </w:r>
      <w:r>
        <w:br/>
      </w:r>
      <w:r>
        <w:tab/>
        <w:t>;</w:t>
      </w:r>
      <w:r>
        <w:br/>
      </w:r>
      <w:r>
        <w:br/>
      </w:r>
      <w:r>
        <w:rPr>
          <w:color w:val="6A5ACD"/>
        </w:rPr>
        <w:t>XMLVersion</w:t>
      </w:r>
      <w:r>
        <w:t>:</w:t>
      </w:r>
      <w:r>
        <w:br/>
      </w:r>
      <w:r>
        <w:tab/>
        <w:t xml:space="preserve">| </w:t>
      </w:r>
      <w:r>
        <w:rPr>
          <w:color w:val="6A5ACD"/>
        </w:rPr>
        <w:t xml:space="preserve">XMLWhitespace </w:t>
      </w:r>
      <w:r>
        <w:rPr>
          <w:color w:val="A31515"/>
        </w:rPr>
        <w:t xml:space="preserve">'version' </w:t>
      </w:r>
      <w:r>
        <w:rPr>
          <w:color w:val="6A5ACD"/>
        </w:rPr>
        <w:t>XMLWhitespace</w:t>
      </w:r>
      <w:r>
        <w:t xml:space="preserve">? </w:t>
      </w:r>
      <w:r>
        <w:rPr>
          <w:color w:val="A31515"/>
        </w:rPr>
        <w:t xml:space="preserve">'=' </w:t>
      </w:r>
      <w:r>
        <w:rPr>
          <w:color w:val="6A5ACD"/>
        </w:rPr>
        <w:t>XMLWhi</w:t>
      </w:r>
      <w:r>
        <w:rPr>
          <w:color w:val="6A5ACD"/>
        </w:rPr>
        <w:t>tespace</w:t>
      </w:r>
      <w:r>
        <w:t xml:space="preserve">? </w:t>
      </w:r>
      <w:r>
        <w:rPr>
          <w:color w:val="6A5ACD"/>
        </w:rPr>
        <w:t>XMLVersionNumberValue</w:t>
      </w:r>
      <w:r>
        <w:br/>
      </w:r>
      <w:r>
        <w:tab/>
        <w:t>;</w:t>
      </w:r>
      <w:r>
        <w:br/>
      </w:r>
      <w:r>
        <w:br/>
      </w:r>
      <w:r>
        <w:rPr>
          <w:color w:val="6A5ACD"/>
        </w:rPr>
        <w:t>XMLVersionNumberValue</w:t>
      </w:r>
      <w:r>
        <w:t>:</w:t>
      </w:r>
      <w:r>
        <w:br/>
      </w:r>
      <w:r>
        <w:tab/>
        <w:t xml:space="preserve">| </w:t>
      </w:r>
      <w:r>
        <w:rPr>
          <w:color w:val="6A5ACD"/>
        </w:rPr>
        <w:t xml:space="preserve">SingleQuoteCharacter </w:t>
      </w:r>
      <w:r>
        <w:rPr>
          <w:color w:val="A31515"/>
        </w:rPr>
        <w:t xml:space="preserve">'1' '.' '0' </w:t>
      </w:r>
      <w:r>
        <w:rPr>
          <w:color w:val="6A5ACD"/>
        </w:rPr>
        <w:t>SingleQuoteCharacter</w:t>
      </w:r>
      <w:r>
        <w:br/>
      </w:r>
      <w:r>
        <w:tab/>
        <w:t xml:space="preserve">| </w:t>
      </w:r>
      <w:r>
        <w:rPr>
          <w:color w:val="6A5ACD"/>
        </w:rPr>
        <w:t xml:space="preserve">DoubleQuoteCharacter </w:t>
      </w:r>
      <w:r>
        <w:rPr>
          <w:color w:val="A31515"/>
        </w:rPr>
        <w:t xml:space="preserve">'1' '.' '0' </w:t>
      </w:r>
      <w:r>
        <w:rPr>
          <w:color w:val="6A5ACD"/>
        </w:rPr>
        <w:t>DoubleQuoteCharacter</w:t>
      </w:r>
      <w:r>
        <w:br/>
      </w:r>
      <w:r>
        <w:tab/>
        <w:t>;</w:t>
      </w:r>
      <w:r>
        <w:br/>
      </w:r>
      <w:r>
        <w:br/>
      </w:r>
      <w:r>
        <w:rPr>
          <w:color w:val="6A5ACD"/>
        </w:rPr>
        <w:t>XMLEncoding</w:t>
      </w:r>
      <w:r>
        <w:t>:</w:t>
      </w:r>
      <w:r>
        <w:br/>
      </w:r>
      <w:r>
        <w:tab/>
        <w:t xml:space="preserve">| </w:t>
      </w:r>
      <w:r>
        <w:rPr>
          <w:color w:val="6A5ACD"/>
        </w:rPr>
        <w:t xml:space="preserve">XMLWhitespace </w:t>
      </w:r>
      <w:r>
        <w:rPr>
          <w:color w:val="A31515"/>
        </w:rPr>
        <w:t xml:space="preserve">'encoding' </w:t>
      </w:r>
      <w:r>
        <w:rPr>
          <w:color w:val="6A5ACD"/>
        </w:rPr>
        <w:t>XMLWhitespace</w:t>
      </w:r>
      <w:r>
        <w:t xml:space="preserve">? </w:t>
      </w:r>
      <w:r>
        <w:rPr>
          <w:color w:val="A31515"/>
        </w:rPr>
        <w:t xml:space="preserve">'=' </w:t>
      </w:r>
      <w:r>
        <w:rPr>
          <w:color w:val="6A5ACD"/>
        </w:rPr>
        <w:t>XMLWhitespace</w:t>
      </w:r>
      <w:r>
        <w:t xml:space="preserve">? </w:t>
      </w:r>
      <w:r>
        <w:rPr>
          <w:color w:val="6A5ACD"/>
        </w:rPr>
        <w:t>XMLEn</w:t>
      </w:r>
      <w:r>
        <w:rPr>
          <w:color w:val="6A5ACD"/>
        </w:rPr>
        <w:t>codingNameValue</w:t>
      </w:r>
      <w:r>
        <w:br/>
      </w:r>
      <w:r>
        <w:tab/>
        <w:t>;</w:t>
      </w:r>
      <w:r>
        <w:br/>
      </w:r>
      <w:r>
        <w:br/>
      </w:r>
      <w:r>
        <w:rPr>
          <w:color w:val="6A5ACD"/>
        </w:rPr>
        <w:t>XMLEncodingNameValue</w:t>
      </w:r>
      <w:r>
        <w:t>:</w:t>
      </w:r>
      <w:r>
        <w:br/>
      </w:r>
      <w:r>
        <w:tab/>
        <w:t xml:space="preserve">| </w:t>
      </w:r>
      <w:r>
        <w:rPr>
          <w:color w:val="6A5ACD"/>
        </w:rPr>
        <w:t>SingleQuoteCharacter XMLEncodingName SingleQuoteCharacter</w:t>
      </w:r>
      <w:r>
        <w:br/>
      </w:r>
      <w:r>
        <w:tab/>
        <w:t xml:space="preserve">| </w:t>
      </w:r>
      <w:r>
        <w:rPr>
          <w:color w:val="6A5ACD"/>
        </w:rPr>
        <w:t>DoubleQuoteCharacter XMLEncodingName DoubleQuoteCharacter</w:t>
      </w:r>
      <w:r>
        <w:br/>
      </w:r>
      <w:r>
        <w:tab/>
        <w:t>;</w:t>
      </w:r>
      <w:r>
        <w:br/>
      </w:r>
      <w:r>
        <w:br/>
      </w:r>
      <w:r>
        <w:rPr>
          <w:color w:val="6A5ACD"/>
        </w:rPr>
        <w:t>XMLEncodingName</w:t>
      </w:r>
      <w:r>
        <w:t>:</w:t>
      </w:r>
      <w:r>
        <w:br/>
      </w:r>
      <w:r>
        <w:tab/>
        <w:t xml:space="preserve">| </w:t>
      </w:r>
      <w:r>
        <w:rPr>
          <w:color w:val="6A5ACD"/>
        </w:rPr>
        <w:t>XMLLatinAlphaCharacter XMLEncodingNameCharacter</w:t>
      </w:r>
      <w:r>
        <w:t>*</w:t>
      </w:r>
      <w:r>
        <w:br/>
      </w:r>
      <w:r>
        <w:tab/>
        <w:t>;</w:t>
      </w:r>
      <w:r>
        <w:br/>
      </w:r>
      <w:r>
        <w:br/>
      </w:r>
      <w:r>
        <w:rPr>
          <w:color w:val="6A5ACD"/>
        </w:rPr>
        <w:t>XMLEncodingName</w:t>
      </w:r>
      <w:r>
        <w:rPr>
          <w:color w:val="6A5ACD"/>
        </w:rPr>
        <w:t>Character</w:t>
      </w:r>
      <w:r>
        <w:t>:</w:t>
      </w:r>
      <w:r>
        <w:br/>
      </w:r>
      <w:r>
        <w:tab/>
        <w:t xml:space="preserve">| </w:t>
      </w:r>
      <w:r>
        <w:rPr>
          <w:color w:val="6A5ACD"/>
        </w:rPr>
        <w:t>XMLUnderscoreCharacter</w:t>
      </w:r>
      <w:r>
        <w:br/>
      </w:r>
      <w:r>
        <w:tab/>
        <w:t xml:space="preserve">| </w:t>
      </w:r>
      <w:r>
        <w:rPr>
          <w:color w:val="6A5ACD"/>
        </w:rPr>
        <w:t>XMLLatinAlphaCharacter</w:t>
      </w:r>
      <w:r>
        <w:br/>
      </w:r>
      <w:r>
        <w:tab/>
        <w:t xml:space="preserve">| </w:t>
      </w:r>
      <w:r>
        <w:rPr>
          <w:color w:val="6A5ACD"/>
        </w:rPr>
        <w:t>XMLNumericCharacter</w:t>
      </w:r>
      <w:r>
        <w:br/>
      </w:r>
      <w:r>
        <w:tab/>
        <w:t xml:space="preserve">| </w:t>
      </w:r>
      <w:r>
        <w:rPr>
          <w:color w:val="6A5ACD"/>
        </w:rPr>
        <w:t>XMLPeriodCharacter</w:t>
      </w:r>
      <w:r>
        <w:br/>
      </w:r>
      <w:r>
        <w:tab/>
        <w:t xml:space="preserve">| </w:t>
      </w:r>
      <w:r>
        <w:rPr>
          <w:color w:val="6A5ACD"/>
        </w:rPr>
        <w:t>XMLDashCharacter</w:t>
      </w:r>
      <w:r>
        <w:br/>
      </w:r>
      <w:r>
        <w:tab/>
        <w:t>;</w:t>
      </w:r>
      <w:r>
        <w:br/>
      </w:r>
      <w:r>
        <w:br/>
      </w:r>
      <w:r>
        <w:rPr>
          <w:color w:val="6A5ACD"/>
        </w:rPr>
        <w:t>XMLLatinAlphaCharacter</w:t>
      </w:r>
      <w:r>
        <w:t>:</w:t>
      </w:r>
      <w:r>
        <w:br/>
      </w:r>
      <w:r>
        <w:tab/>
        <w:t xml:space="preserve">| </w:t>
      </w:r>
      <w:r>
        <w:rPr>
          <w:i/>
        </w:rPr>
        <w:t>Unicode Latin alphabetic character (0x0041-0x005a, 0x0061-0x007a)</w:t>
      </w:r>
      <w:r>
        <w:br/>
      </w:r>
      <w:r>
        <w:tab/>
        <w:t>;</w:t>
      </w:r>
      <w:r>
        <w:br/>
      </w:r>
      <w:r>
        <w:br/>
      </w:r>
      <w:r>
        <w:rPr>
          <w:color w:val="6A5ACD"/>
        </w:rPr>
        <w:t>XMLNumericCharacter</w:t>
      </w:r>
      <w:r>
        <w:t>:</w:t>
      </w:r>
      <w:r>
        <w:br/>
      </w:r>
      <w:r>
        <w:tab/>
        <w:t xml:space="preserve">| </w:t>
      </w:r>
      <w:r>
        <w:rPr>
          <w:i/>
        </w:rPr>
        <w:t>Unicode digit character (0x0030-0x0039)</w:t>
      </w:r>
      <w:r>
        <w:br/>
      </w:r>
      <w:r>
        <w:tab/>
        <w:t>;</w:t>
      </w:r>
      <w:r>
        <w:br/>
      </w:r>
      <w:r>
        <w:br/>
      </w:r>
      <w:r>
        <w:rPr>
          <w:color w:val="6A5ACD"/>
        </w:rPr>
        <w:t>XMLHexNumericCharacter</w:t>
      </w:r>
      <w:r>
        <w:t>:</w:t>
      </w:r>
      <w:r>
        <w:br/>
      </w:r>
      <w:r>
        <w:tab/>
        <w:t xml:space="preserve">| </w:t>
      </w:r>
      <w:r>
        <w:rPr>
          <w:color w:val="6A5ACD"/>
        </w:rPr>
        <w:t>XMLNumericCharacter</w:t>
      </w:r>
      <w:r>
        <w:br/>
      </w:r>
      <w:r>
        <w:tab/>
        <w:t xml:space="preserve">| </w:t>
      </w:r>
      <w:r>
        <w:rPr>
          <w:i/>
        </w:rPr>
        <w:t>Unicode Latin hex alphabetic character (0x0041-0x0046, 0x0061-0x0066)</w:t>
      </w:r>
      <w:r>
        <w:br/>
      </w:r>
      <w:r>
        <w:tab/>
        <w:t>;</w:t>
      </w:r>
      <w:r>
        <w:br/>
      </w:r>
      <w:r>
        <w:br/>
      </w:r>
      <w:r>
        <w:rPr>
          <w:color w:val="6A5ACD"/>
        </w:rPr>
        <w:lastRenderedPageBreak/>
        <w:t>XMLPeriodCharacter</w:t>
      </w:r>
      <w:r>
        <w:t>:</w:t>
      </w:r>
      <w:r>
        <w:br/>
      </w:r>
      <w:r>
        <w:tab/>
        <w:t xml:space="preserve">| </w:t>
      </w:r>
      <w:r>
        <w:rPr>
          <w:i/>
        </w:rPr>
        <w:t>Unicode period character (0x002e)</w:t>
      </w:r>
      <w:r>
        <w:br/>
      </w:r>
      <w:r>
        <w:tab/>
        <w:t>;</w:t>
      </w:r>
      <w:r>
        <w:br/>
      </w:r>
      <w:r>
        <w:br/>
      </w:r>
      <w:r>
        <w:rPr>
          <w:color w:val="6A5ACD"/>
        </w:rPr>
        <w:t>XMLUnderscoreCharacter</w:t>
      </w:r>
      <w:r>
        <w:t>:</w:t>
      </w:r>
      <w:r>
        <w:br/>
      </w:r>
      <w:r>
        <w:tab/>
        <w:t xml:space="preserve">| </w:t>
      </w:r>
      <w:r>
        <w:rPr>
          <w:i/>
        </w:rPr>
        <w:t>Unicode underscore character (0x005f)</w:t>
      </w:r>
      <w:r>
        <w:br/>
      </w:r>
      <w:r>
        <w:tab/>
        <w:t>;</w:t>
      </w:r>
      <w:r>
        <w:br/>
      </w:r>
      <w:r>
        <w:br/>
      </w:r>
      <w:r>
        <w:rPr>
          <w:color w:val="6A5ACD"/>
        </w:rPr>
        <w:t>XMLDashCharacter</w:t>
      </w:r>
      <w:r>
        <w:t>:</w:t>
      </w:r>
      <w:r>
        <w:br/>
      </w:r>
      <w:r>
        <w:tab/>
        <w:t xml:space="preserve">| </w:t>
      </w:r>
      <w:r>
        <w:rPr>
          <w:i/>
        </w:rPr>
        <w:t>Unicode dash character (0x002d)</w:t>
      </w:r>
      <w:r>
        <w:br/>
      </w:r>
      <w:r>
        <w:tab/>
        <w:t>;</w:t>
      </w:r>
      <w:r>
        <w:br/>
      </w:r>
      <w:r>
        <w:br/>
      </w:r>
      <w:r>
        <w:rPr>
          <w:color w:val="6A5ACD"/>
        </w:rPr>
        <w:t>XMLStandalone</w:t>
      </w:r>
      <w:r>
        <w:t>:</w:t>
      </w:r>
      <w:r>
        <w:br/>
      </w:r>
      <w:r>
        <w:tab/>
        <w:t xml:space="preserve">| </w:t>
      </w:r>
      <w:r>
        <w:rPr>
          <w:color w:val="6A5ACD"/>
        </w:rPr>
        <w:t xml:space="preserve">XMLWhitespace </w:t>
      </w:r>
      <w:r>
        <w:rPr>
          <w:color w:val="A31515"/>
        </w:rPr>
        <w:t xml:space="preserve">'standalone' </w:t>
      </w:r>
      <w:r>
        <w:rPr>
          <w:color w:val="6A5ACD"/>
        </w:rPr>
        <w:t>XMLWhitespace</w:t>
      </w:r>
      <w:r>
        <w:t xml:space="preserve">? </w:t>
      </w:r>
      <w:r>
        <w:rPr>
          <w:color w:val="A31515"/>
        </w:rPr>
        <w:t xml:space="preserve">'=' </w:t>
      </w:r>
      <w:r>
        <w:rPr>
          <w:color w:val="6A5ACD"/>
        </w:rPr>
        <w:t>XMLWhitespace</w:t>
      </w:r>
      <w:r>
        <w:t xml:space="preserve">? </w:t>
      </w:r>
      <w:r>
        <w:rPr>
          <w:color w:val="6A5ACD"/>
        </w:rPr>
        <w:t>XMLYesNoValue</w:t>
      </w:r>
      <w:r>
        <w:br/>
      </w:r>
      <w:r>
        <w:tab/>
        <w:t>;</w:t>
      </w:r>
      <w:r>
        <w:br/>
      </w:r>
      <w:r>
        <w:br/>
      </w:r>
      <w:r>
        <w:rPr>
          <w:color w:val="6A5ACD"/>
        </w:rPr>
        <w:t>XMLYesNoValue</w:t>
      </w:r>
      <w:r>
        <w:t>:</w:t>
      </w:r>
      <w:r>
        <w:br/>
      </w:r>
      <w:r>
        <w:tab/>
        <w:t xml:space="preserve">| </w:t>
      </w:r>
      <w:r>
        <w:rPr>
          <w:color w:val="6A5ACD"/>
        </w:rPr>
        <w:t>SingleQuoteCharacter XMLYesNo SingleQuoteC</w:t>
      </w:r>
      <w:r>
        <w:rPr>
          <w:color w:val="6A5ACD"/>
        </w:rPr>
        <w:t>haracter</w:t>
      </w:r>
      <w:r>
        <w:br/>
      </w:r>
      <w:r>
        <w:tab/>
        <w:t xml:space="preserve">| </w:t>
      </w:r>
      <w:r>
        <w:rPr>
          <w:color w:val="6A5ACD"/>
        </w:rPr>
        <w:t>DoubleQuoteCharacter XMLYesNo DoubleQuoteCharacter</w:t>
      </w:r>
      <w:r>
        <w:br/>
      </w:r>
      <w:r>
        <w:tab/>
        <w:t>;</w:t>
      </w:r>
      <w:r>
        <w:br/>
      </w:r>
      <w:r>
        <w:br/>
      </w:r>
      <w:r>
        <w:rPr>
          <w:color w:val="6A5ACD"/>
        </w:rPr>
        <w:t>XMLYesNo</w:t>
      </w:r>
      <w:r>
        <w:t>:</w:t>
      </w:r>
      <w:r>
        <w:br/>
      </w:r>
      <w:r>
        <w:tab/>
        <w:t xml:space="preserve">| </w:t>
      </w:r>
      <w:r>
        <w:rPr>
          <w:color w:val="A31515"/>
        </w:rPr>
        <w:t>'yes'</w:t>
      </w:r>
      <w:r>
        <w:br/>
      </w:r>
      <w:r>
        <w:tab/>
        <w:t xml:space="preserve">| </w:t>
      </w:r>
      <w:r>
        <w:rPr>
          <w:color w:val="A31515"/>
        </w:rPr>
        <w:t>'no'</w:t>
      </w:r>
      <w:r>
        <w:br/>
      </w:r>
      <w:r>
        <w:tab/>
        <w:t>;</w:t>
      </w:r>
      <w:r>
        <w:br/>
      </w:r>
      <w:r>
        <w:br/>
      </w:r>
      <w:r>
        <w:rPr>
          <w:color w:val="6A5ACD"/>
        </w:rPr>
        <w:t>XMLMisc</w:t>
      </w:r>
      <w:r>
        <w:t>:</w:t>
      </w:r>
      <w:r>
        <w:br/>
      </w:r>
      <w:r>
        <w:tab/>
        <w:t xml:space="preserve">| </w:t>
      </w:r>
      <w:r>
        <w:rPr>
          <w:color w:val="6A5ACD"/>
        </w:rPr>
        <w:t>XMLComment</w:t>
      </w:r>
      <w:r>
        <w:br/>
      </w:r>
      <w:r>
        <w:tab/>
        <w:t xml:space="preserve">| </w:t>
      </w:r>
      <w:r>
        <w:rPr>
          <w:color w:val="6A5ACD"/>
        </w:rPr>
        <w:t>XMLProcessingInstruction</w:t>
      </w:r>
      <w:r>
        <w:br/>
      </w:r>
      <w:r>
        <w:tab/>
        <w:t xml:space="preserve">| </w:t>
      </w:r>
      <w:r>
        <w:rPr>
          <w:color w:val="6A5ACD"/>
        </w:rPr>
        <w:t>XMLWhitespace</w:t>
      </w:r>
      <w:r>
        <w:br/>
      </w:r>
      <w:r>
        <w:tab/>
        <w:t>;</w:t>
      </w:r>
      <w:r>
        <w:br/>
      </w:r>
      <w:r>
        <w:br/>
      </w:r>
      <w:r>
        <w:rPr>
          <w:color w:val="6A5ACD"/>
        </w:rPr>
        <w:t>XMLDocumentBody</w:t>
      </w:r>
      <w:r>
        <w:t>:</w:t>
      </w:r>
      <w:r>
        <w:br/>
      </w:r>
      <w:r>
        <w:tab/>
        <w:t xml:space="preserve">| </w:t>
      </w:r>
      <w:r>
        <w:rPr>
          <w:color w:val="6A5ACD"/>
        </w:rPr>
        <w:t>XMLElement</w:t>
      </w:r>
      <w:r>
        <w:br/>
      </w:r>
      <w:r>
        <w:tab/>
        <w:t xml:space="preserve">| </w:t>
      </w:r>
      <w:r>
        <w:rPr>
          <w:color w:val="6A5ACD"/>
        </w:rPr>
        <w:t>XMLEmbeddedExpression</w:t>
      </w:r>
      <w:r>
        <w:br/>
      </w:r>
      <w:r>
        <w:tab/>
        <w:t>;</w:t>
      </w:r>
      <w:bookmarkEnd w:id="461"/>
    </w:p>
    <w:p w:rsidR="00EE7CEF" w:rsidRDefault="008A0CA2">
      <w:r>
        <w:t xml:space="preserve">An XML document results in </w:t>
      </w:r>
      <w:r>
        <w:t xml:space="preserve">a value typed as </w:t>
      </w:r>
      <w:r>
        <w:rPr>
          <w:rStyle w:val="CodeEmbedded"/>
        </w:rPr>
        <w:t>System.Xml.Linq.XDocument</w:t>
      </w:r>
      <w:r>
        <w:t>. Unlike the XML 1.0 specification, XML documents in XML literal expressions are required to specify the XML document prologue; XML literal expressions without the XML document prologue are interpreted as their ind</w:t>
      </w:r>
      <w:r>
        <w:t>ividual entity. For example:</w:t>
      </w:r>
    </w:p>
    <w:p w:rsidR="00EE7CEF" w:rsidRDefault="008A0CA2">
      <w:pPr>
        <w:pStyle w:val="Code"/>
      </w:pPr>
      <w:r>
        <w:rPr>
          <w:color w:val="0000FF"/>
        </w:rPr>
        <w:t xml:space="preserve">Dim </w:t>
      </w:r>
      <w:r>
        <w:t xml:space="preserve">doc </w:t>
      </w:r>
      <w:r>
        <w:rPr>
          <w:color w:val="0000FF"/>
        </w:rPr>
        <w:t xml:space="preserve">As </w:t>
      </w:r>
      <w:r>
        <w:t>System.Xml.Linq.XDocument = _</w:t>
      </w:r>
      <w:r>
        <w:br/>
        <w:t xml:space="preserve">    &lt;?</w:t>
      </w:r>
      <w:r>
        <w:rPr>
          <w:color w:val="0000FF"/>
        </w:rPr>
        <w:t xml:space="preserve">xml </w:t>
      </w:r>
      <w:r>
        <w:t>version="1.0"?&gt;</w:t>
      </w:r>
      <w:r>
        <w:br/>
        <w:t xml:space="preserve">    &lt;?instruction?&gt;</w:t>
      </w:r>
      <w:r>
        <w:br/>
        <w:t xml:space="preserve">    &lt;customer&gt;Bob&lt;/&gt;</w:t>
      </w:r>
      <w:r>
        <w:br/>
      </w:r>
      <w:r>
        <w:br/>
      </w:r>
      <w:r>
        <w:rPr>
          <w:color w:val="0000FF"/>
        </w:rPr>
        <w:t xml:space="preserve">Dim </w:t>
      </w:r>
      <w:r>
        <w:t xml:space="preserve">pi </w:t>
      </w:r>
      <w:r>
        <w:rPr>
          <w:color w:val="0000FF"/>
        </w:rPr>
        <w:t xml:space="preserve">As </w:t>
      </w:r>
      <w:r>
        <w:t>System.Xml.Linq.XProcessingInstruction = _</w:t>
      </w:r>
      <w:r>
        <w:br/>
        <w:t xml:space="preserve">    &lt;?instruction?&gt;</w:t>
      </w:r>
    </w:p>
    <w:p w:rsidR="00EE7CEF" w:rsidRDefault="008A0CA2">
      <w:r>
        <w:t>An XML document can contain an embedded expre</w:t>
      </w:r>
      <w:r>
        <w:t xml:space="preserve">ssion whose type can be any type; at runtime, however, the object must satisfy the requirements of the </w:t>
      </w:r>
      <w:r>
        <w:rPr>
          <w:rStyle w:val="CodeEmbedded"/>
        </w:rPr>
        <w:t>XDocument</w:t>
      </w:r>
      <w:r>
        <w:t xml:space="preserve"> constructor or a run-time error will occur.</w:t>
      </w:r>
    </w:p>
    <w:p w:rsidR="00EE7CEF" w:rsidRDefault="008A0CA2">
      <w:r>
        <w:t>Unlike regular XML, XML document expressions do not support DTDs (Document Type Declarations). Also, the encoding attribute, if supplied, will be ignored since the encoding of the Xml literal expression is always the same as the encoding of the source file</w:t>
      </w:r>
      <w:r>
        <w:t xml:space="preserve"> itself.</w:t>
      </w:r>
    </w:p>
    <w:p w:rsidR="00EE7CEF" w:rsidRDefault="008A0CA2">
      <w:r>
        <w:rPr>
          <w:b/>
        </w:rPr>
        <w:t>Note.</w:t>
      </w:r>
      <w:r>
        <w:t xml:space="preserve"> Although the encoding attribute is ignored, it is still valid attribute in order to maintain the ability to include any valid Xml 1.0 documents in source code.</w:t>
      </w:r>
    </w:p>
    <w:p w:rsidR="00EE7CEF" w:rsidRDefault="008A0CA2">
      <w:pPr>
        <w:pStyle w:val="Heading3"/>
      </w:pPr>
      <w:bookmarkStart w:id="462" w:name="_Toc00286"/>
      <w:r>
        <w:lastRenderedPageBreak/>
        <w:t>XML Elements</w:t>
      </w:r>
      <w:bookmarkEnd w:id="462"/>
    </w:p>
    <w:p w:rsidR="00EE7CEF" w:rsidRDefault="008A0CA2">
      <w:pPr>
        <w:pStyle w:val="Grammar"/>
      </w:pPr>
      <w:bookmarkStart w:id="463" w:name="_Grm00171"/>
      <w:r>
        <w:rPr>
          <w:color w:val="6A5ACD"/>
        </w:rPr>
        <w:t>XMLElement</w:t>
      </w:r>
      <w:r>
        <w:t>:</w:t>
      </w:r>
      <w:r>
        <w:br/>
      </w:r>
      <w:r>
        <w:tab/>
        <w:t xml:space="preserve">| </w:t>
      </w:r>
      <w:r>
        <w:rPr>
          <w:color w:val="6A5ACD"/>
        </w:rPr>
        <w:t>XMLEmptyElement</w:t>
      </w:r>
      <w:r>
        <w:br/>
      </w:r>
      <w:r>
        <w:tab/>
        <w:t xml:space="preserve">| </w:t>
      </w:r>
      <w:r>
        <w:rPr>
          <w:color w:val="6A5ACD"/>
        </w:rPr>
        <w:t>XMLElementStart XMLContent XMLElem</w:t>
      </w:r>
      <w:r>
        <w:rPr>
          <w:color w:val="6A5ACD"/>
        </w:rPr>
        <w:t>entEnd</w:t>
      </w:r>
      <w:r>
        <w:br/>
      </w:r>
      <w:r>
        <w:tab/>
        <w:t>;</w:t>
      </w:r>
      <w:r>
        <w:br/>
      </w:r>
      <w:r>
        <w:br/>
      </w:r>
      <w:r>
        <w:rPr>
          <w:color w:val="6A5ACD"/>
        </w:rPr>
        <w:t>XMLEmptyElement</w:t>
      </w:r>
      <w:r>
        <w:t>:</w:t>
      </w:r>
      <w:r>
        <w:br/>
      </w:r>
      <w:r>
        <w:tab/>
        <w:t xml:space="preserve">| </w:t>
      </w:r>
      <w:r>
        <w:rPr>
          <w:color w:val="A31515"/>
        </w:rPr>
        <w:t xml:space="preserve">'&lt;' </w:t>
      </w:r>
      <w:r>
        <w:rPr>
          <w:color w:val="6A5ACD"/>
        </w:rPr>
        <w:t>XMLQualifiedNameOrExpression XMLAttribute</w:t>
      </w:r>
      <w:r>
        <w:t xml:space="preserve">* </w:t>
      </w:r>
      <w:r>
        <w:rPr>
          <w:color w:val="6A5ACD"/>
        </w:rPr>
        <w:t>XMLWhitespace</w:t>
      </w:r>
      <w:r>
        <w:t xml:space="preserve">? </w:t>
      </w:r>
      <w:r>
        <w:rPr>
          <w:color w:val="A31515"/>
        </w:rPr>
        <w:t>'/' '&gt;'</w:t>
      </w:r>
      <w:r>
        <w:br/>
      </w:r>
      <w:r>
        <w:tab/>
        <w:t>;</w:t>
      </w:r>
      <w:r>
        <w:br/>
      </w:r>
      <w:r>
        <w:br/>
      </w:r>
      <w:r>
        <w:rPr>
          <w:color w:val="6A5ACD"/>
        </w:rPr>
        <w:t>XMLElementStart</w:t>
      </w:r>
      <w:r>
        <w:t>:</w:t>
      </w:r>
      <w:r>
        <w:br/>
      </w:r>
      <w:r>
        <w:tab/>
        <w:t xml:space="preserve">| </w:t>
      </w:r>
      <w:r>
        <w:rPr>
          <w:color w:val="A31515"/>
        </w:rPr>
        <w:t xml:space="preserve">'&lt;' </w:t>
      </w:r>
      <w:r>
        <w:rPr>
          <w:color w:val="6A5ACD"/>
        </w:rPr>
        <w:t>XMLQualifiedNameOrExpression XMLAttribute</w:t>
      </w:r>
      <w:r>
        <w:t xml:space="preserve">* </w:t>
      </w:r>
      <w:r>
        <w:rPr>
          <w:color w:val="6A5ACD"/>
        </w:rPr>
        <w:t>XMLWhitespace</w:t>
      </w:r>
      <w:r>
        <w:t xml:space="preserve">? </w:t>
      </w:r>
      <w:r>
        <w:rPr>
          <w:color w:val="A31515"/>
        </w:rPr>
        <w:t>'&gt;'</w:t>
      </w:r>
      <w:r>
        <w:br/>
      </w:r>
      <w:r>
        <w:tab/>
        <w:t>;</w:t>
      </w:r>
      <w:r>
        <w:br/>
      </w:r>
      <w:r>
        <w:br/>
      </w:r>
      <w:r>
        <w:rPr>
          <w:color w:val="6A5ACD"/>
        </w:rPr>
        <w:t>XMLElementEnd</w:t>
      </w:r>
      <w:r>
        <w:t>:</w:t>
      </w:r>
      <w:r>
        <w:br/>
      </w:r>
      <w:r>
        <w:tab/>
        <w:t xml:space="preserve">| </w:t>
      </w:r>
      <w:r>
        <w:rPr>
          <w:color w:val="A31515"/>
        </w:rPr>
        <w:t>'&lt;' '/' '&gt;'</w:t>
      </w:r>
      <w:r>
        <w:br/>
      </w:r>
      <w:r>
        <w:tab/>
        <w:t xml:space="preserve">| </w:t>
      </w:r>
      <w:r>
        <w:rPr>
          <w:color w:val="A31515"/>
        </w:rPr>
        <w:t xml:space="preserve">'&lt;' '/' </w:t>
      </w:r>
      <w:r>
        <w:rPr>
          <w:color w:val="6A5ACD"/>
        </w:rPr>
        <w:t>XMLQualifiedName XML</w:t>
      </w:r>
      <w:r>
        <w:rPr>
          <w:color w:val="6A5ACD"/>
        </w:rPr>
        <w:t>Whitespace</w:t>
      </w:r>
      <w:r>
        <w:t xml:space="preserve">? </w:t>
      </w:r>
      <w:r>
        <w:rPr>
          <w:color w:val="A31515"/>
        </w:rPr>
        <w:t>'&gt;'</w:t>
      </w:r>
      <w:r>
        <w:br/>
      </w:r>
      <w:r>
        <w:tab/>
        <w:t>;</w:t>
      </w:r>
      <w:r>
        <w:br/>
      </w:r>
      <w:r>
        <w:br/>
      </w:r>
      <w:r>
        <w:rPr>
          <w:color w:val="6A5ACD"/>
        </w:rPr>
        <w:t>XMLContent</w:t>
      </w:r>
      <w:r>
        <w:t>:</w:t>
      </w:r>
      <w:r>
        <w:br/>
      </w:r>
      <w:r>
        <w:tab/>
        <w:t xml:space="preserve">| </w:t>
      </w:r>
      <w:r>
        <w:rPr>
          <w:color w:val="6A5ACD"/>
        </w:rPr>
        <w:t>XMLCharacterData</w:t>
      </w:r>
      <w:r>
        <w:t xml:space="preserve">? ( </w:t>
      </w:r>
      <w:r>
        <w:rPr>
          <w:color w:val="6A5ACD"/>
        </w:rPr>
        <w:t>XMLNestedContent XMLCharacterData</w:t>
      </w:r>
      <w:r>
        <w:t>?  )+</w:t>
      </w:r>
      <w:r>
        <w:br/>
      </w:r>
      <w:r>
        <w:tab/>
        <w:t>;</w:t>
      </w:r>
      <w:r>
        <w:br/>
      </w:r>
      <w:r>
        <w:br/>
      </w:r>
      <w:r>
        <w:rPr>
          <w:color w:val="6A5ACD"/>
        </w:rPr>
        <w:t>XMLCharacterData</w:t>
      </w:r>
      <w:r>
        <w:t>:</w:t>
      </w:r>
      <w:r>
        <w:br/>
      </w:r>
      <w:r>
        <w:tab/>
        <w:t xml:space="preserve">| </w:t>
      </w:r>
      <w:r>
        <w:rPr>
          <w:i/>
        </w:rPr>
        <w:t>Any XMLCharacterDataString that does not contain the string "]]&gt;"</w:t>
      </w:r>
      <w:r>
        <w:br/>
      </w:r>
      <w:r>
        <w:tab/>
        <w:t>;</w:t>
      </w:r>
      <w:r>
        <w:br/>
      </w:r>
      <w:r>
        <w:br/>
      </w:r>
      <w:r>
        <w:rPr>
          <w:color w:val="6A5ACD"/>
        </w:rPr>
        <w:t>XMLCharacterDataString</w:t>
      </w:r>
      <w:r>
        <w:t>:</w:t>
      </w:r>
      <w:r>
        <w:br/>
      </w:r>
      <w:r>
        <w:tab/>
        <w:t xml:space="preserve">| </w:t>
      </w:r>
      <w:r>
        <w:rPr>
          <w:i/>
        </w:rPr>
        <w:t>Any Unicode character except &lt; or &amp;</w:t>
      </w:r>
      <w:r>
        <w:t>+</w:t>
      </w:r>
      <w:r>
        <w:br/>
      </w:r>
      <w:r>
        <w:tab/>
        <w:t>;</w:t>
      </w:r>
      <w:r>
        <w:br/>
      </w:r>
      <w:r>
        <w:br/>
      </w:r>
      <w:r>
        <w:rPr>
          <w:color w:val="6A5ACD"/>
        </w:rPr>
        <w:t>XMLNestedContent</w:t>
      </w:r>
      <w:r>
        <w:t>:</w:t>
      </w:r>
      <w:r>
        <w:br/>
      </w:r>
      <w:r>
        <w:tab/>
        <w:t xml:space="preserve">| </w:t>
      </w:r>
      <w:r>
        <w:rPr>
          <w:color w:val="6A5ACD"/>
        </w:rPr>
        <w:t>XMLElement</w:t>
      </w:r>
      <w:r>
        <w:br/>
      </w:r>
      <w:r>
        <w:tab/>
        <w:t xml:space="preserve">| </w:t>
      </w:r>
      <w:r>
        <w:rPr>
          <w:color w:val="6A5ACD"/>
        </w:rPr>
        <w:t>XMLReference</w:t>
      </w:r>
      <w:r>
        <w:br/>
      </w:r>
      <w:r>
        <w:tab/>
        <w:t xml:space="preserve">| </w:t>
      </w:r>
      <w:r>
        <w:rPr>
          <w:color w:val="6A5ACD"/>
        </w:rPr>
        <w:t>XMLCDATASection</w:t>
      </w:r>
      <w:r>
        <w:br/>
      </w:r>
      <w:r>
        <w:tab/>
        <w:t xml:space="preserve">| </w:t>
      </w:r>
      <w:r>
        <w:rPr>
          <w:color w:val="6A5ACD"/>
        </w:rPr>
        <w:t>XMLProcessingInstruction</w:t>
      </w:r>
      <w:r>
        <w:br/>
      </w:r>
      <w:r>
        <w:tab/>
        <w:t xml:space="preserve">| </w:t>
      </w:r>
      <w:r>
        <w:rPr>
          <w:color w:val="6A5ACD"/>
        </w:rPr>
        <w:t>XMLComment</w:t>
      </w:r>
      <w:r>
        <w:br/>
      </w:r>
      <w:r>
        <w:tab/>
        <w:t xml:space="preserve">| </w:t>
      </w:r>
      <w:r>
        <w:rPr>
          <w:color w:val="6A5ACD"/>
        </w:rPr>
        <w:t>XMLEmbeddedExpression</w:t>
      </w:r>
      <w:r>
        <w:br/>
      </w:r>
      <w:r>
        <w:tab/>
        <w:t>;</w:t>
      </w:r>
      <w:r>
        <w:br/>
      </w:r>
      <w:r>
        <w:br/>
      </w:r>
      <w:r>
        <w:rPr>
          <w:color w:val="6A5ACD"/>
        </w:rPr>
        <w:t>XMLAttribute</w:t>
      </w:r>
      <w:r>
        <w:t>:</w:t>
      </w:r>
      <w:r>
        <w:br/>
      </w:r>
      <w:r>
        <w:tab/>
        <w:t xml:space="preserve">| </w:t>
      </w:r>
      <w:r>
        <w:rPr>
          <w:color w:val="6A5ACD"/>
        </w:rPr>
        <w:t>XMLWhitespace XMLAttributeName XMLWhitespace</w:t>
      </w:r>
      <w:r>
        <w:t xml:space="preserve">? </w:t>
      </w:r>
      <w:r>
        <w:rPr>
          <w:color w:val="A31515"/>
        </w:rPr>
        <w:t xml:space="preserve">'=' </w:t>
      </w:r>
      <w:r>
        <w:rPr>
          <w:color w:val="6A5ACD"/>
        </w:rPr>
        <w:t>XMLWhitespace</w:t>
      </w:r>
      <w:r>
        <w:t xml:space="preserve">? </w:t>
      </w:r>
      <w:r>
        <w:rPr>
          <w:color w:val="6A5ACD"/>
        </w:rPr>
        <w:t>XMLAttributeValue</w:t>
      </w:r>
      <w:r>
        <w:br/>
      </w:r>
      <w:r>
        <w:tab/>
        <w:t xml:space="preserve">| </w:t>
      </w:r>
      <w:r>
        <w:rPr>
          <w:color w:val="6A5ACD"/>
        </w:rPr>
        <w:t xml:space="preserve">XMLWhitespace </w:t>
      </w:r>
      <w:r>
        <w:rPr>
          <w:color w:val="6A5ACD"/>
        </w:rPr>
        <w:t>XMLEmbeddedExpression</w:t>
      </w:r>
      <w:r>
        <w:br/>
      </w:r>
      <w:r>
        <w:tab/>
        <w:t>;</w:t>
      </w:r>
      <w:r>
        <w:br/>
      </w:r>
      <w:r>
        <w:br/>
      </w:r>
      <w:r>
        <w:rPr>
          <w:color w:val="6A5ACD"/>
        </w:rPr>
        <w:t>XMLAttributeName</w:t>
      </w:r>
      <w:r>
        <w:t>:</w:t>
      </w:r>
      <w:r>
        <w:br/>
      </w:r>
      <w:r>
        <w:tab/>
        <w:t xml:space="preserve">| </w:t>
      </w:r>
      <w:r>
        <w:rPr>
          <w:color w:val="6A5ACD"/>
        </w:rPr>
        <w:t>XMLQualifiedNameOrExpression</w:t>
      </w:r>
      <w:r>
        <w:br/>
      </w:r>
      <w:r>
        <w:tab/>
        <w:t xml:space="preserve">| </w:t>
      </w:r>
      <w:r>
        <w:rPr>
          <w:color w:val="6A5ACD"/>
        </w:rPr>
        <w:t>XMLNamespaceAttributeName</w:t>
      </w:r>
      <w:r>
        <w:br/>
      </w:r>
      <w:r>
        <w:tab/>
        <w:t>;</w:t>
      </w:r>
      <w:r>
        <w:br/>
      </w:r>
      <w:r>
        <w:br/>
      </w:r>
      <w:r>
        <w:rPr>
          <w:color w:val="6A5ACD"/>
        </w:rPr>
        <w:t>XMLAttributeValue</w:t>
      </w:r>
      <w:r>
        <w:t>:</w:t>
      </w:r>
      <w:r>
        <w:br/>
      </w:r>
      <w:r>
        <w:tab/>
        <w:t xml:space="preserve">| </w:t>
      </w:r>
      <w:r>
        <w:rPr>
          <w:color w:val="6A5ACD"/>
        </w:rPr>
        <w:t>DoubleQuoteCharacter XMLAttributeDoubleQuoteValueCharacter</w:t>
      </w:r>
      <w:r>
        <w:t xml:space="preserve">* </w:t>
      </w:r>
      <w:r>
        <w:rPr>
          <w:color w:val="6A5ACD"/>
        </w:rPr>
        <w:t>DoubleQuoteCharacter</w:t>
      </w:r>
      <w:r>
        <w:br/>
      </w:r>
      <w:r>
        <w:tab/>
        <w:t xml:space="preserve">| </w:t>
      </w:r>
      <w:r>
        <w:rPr>
          <w:color w:val="6A5ACD"/>
        </w:rPr>
        <w:t>SingleQuoteCharacter XMLAttributeSingleQu</w:t>
      </w:r>
      <w:r>
        <w:rPr>
          <w:color w:val="6A5ACD"/>
        </w:rPr>
        <w:t>oteValueCharacter</w:t>
      </w:r>
      <w:r>
        <w:t xml:space="preserve">* </w:t>
      </w:r>
      <w:r>
        <w:rPr>
          <w:color w:val="6A5ACD"/>
        </w:rPr>
        <w:t>SingleQuoteCharacter</w:t>
      </w:r>
      <w:r>
        <w:br/>
      </w:r>
      <w:r>
        <w:tab/>
        <w:t xml:space="preserve">| </w:t>
      </w:r>
      <w:r>
        <w:rPr>
          <w:color w:val="6A5ACD"/>
        </w:rPr>
        <w:t>XMLEmbeddedExpression</w:t>
      </w:r>
      <w:r>
        <w:br/>
      </w:r>
      <w:r>
        <w:tab/>
        <w:t>;</w:t>
      </w:r>
      <w:r>
        <w:br/>
      </w:r>
      <w:r>
        <w:br/>
      </w:r>
      <w:r>
        <w:rPr>
          <w:color w:val="6A5ACD"/>
        </w:rPr>
        <w:t>XMLAttributeDoubleQuoteValueCharacter</w:t>
      </w:r>
      <w:r>
        <w:t>:</w:t>
      </w:r>
      <w:r>
        <w:br/>
      </w:r>
      <w:r>
        <w:tab/>
        <w:t xml:space="preserve">| </w:t>
      </w:r>
      <w:r>
        <w:rPr>
          <w:i/>
        </w:rPr>
        <w:t>Any XMLCharacter except &lt;, &amp;, or DoubleQuoteCharacter</w:t>
      </w:r>
      <w:r>
        <w:br/>
      </w:r>
      <w:r>
        <w:tab/>
        <w:t xml:space="preserve">| </w:t>
      </w:r>
      <w:r>
        <w:rPr>
          <w:color w:val="6A5ACD"/>
        </w:rPr>
        <w:t>XMLReference</w:t>
      </w:r>
      <w:r>
        <w:br/>
      </w:r>
      <w:r>
        <w:lastRenderedPageBreak/>
        <w:tab/>
        <w:t>;</w:t>
      </w:r>
      <w:r>
        <w:br/>
      </w:r>
      <w:r>
        <w:br/>
      </w:r>
      <w:r>
        <w:rPr>
          <w:color w:val="6A5ACD"/>
        </w:rPr>
        <w:t>XMLAttributeSingleQuoteValueCharacter</w:t>
      </w:r>
      <w:r>
        <w:t>:</w:t>
      </w:r>
      <w:r>
        <w:br/>
      </w:r>
      <w:r>
        <w:tab/>
        <w:t xml:space="preserve">| </w:t>
      </w:r>
      <w:r>
        <w:rPr>
          <w:i/>
        </w:rPr>
        <w:t>Any XMLCharacter except &lt;, &amp;, or SingleQuoteCharacter</w:t>
      </w:r>
      <w:r>
        <w:br/>
      </w:r>
      <w:r>
        <w:tab/>
        <w:t xml:space="preserve">| </w:t>
      </w:r>
      <w:r>
        <w:rPr>
          <w:color w:val="6A5ACD"/>
        </w:rPr>
        <w:t>XMLReference</w:t>
      </w:r>
      <w:r>
        <w:br/>
      </w:r>
      <w:r>
        <w:tab/>
        <w:t>;</w:t>
      </w:r>
      <w:r>
        <w:br/>
      </w:r>
      <w:r>
        <w:br/>
      </w:r>
      <w:r>
        <w:rPr>
          <w:color w:val="6A5ACD"/>
        </w:rPr>
        <w:t>XMLReference</w:t>
      </w:r>
      <w:r>
        <w:t>:</w:t>
      </w:r>
      <w:r>
        <w:br/>
      </w:r>
      <w:r>
        <w:tab/>
        <w:t xml:space="preserve">| </w:t>
      </w:r>
      <w:r>
        <w:rPr>
          <w:color w:val="6A5ACD"/>
        </w:rPr>
        <w:t>XMLEntityReference</w:t>
      </w:r>
      <w:r>
        <w:br/>
      </w:r>
      <w:r>
        <w:tab/>
        <w:t xml:space="preserve">| </w:t>
      </w:r>
      <w:r>
        <w:rPr>
          <w:color w:val="6A5ACD"/>
        </w:rPr>
        <w:t>XMLCharacterReference</w:t>
      </w:r>
      <w:r>
        <w:br/>
      </w:r>
      <w:r>
        <w:tab/>
        <w:t>;</w:t>
      </w:r>
      <w:r>
        <w:br/>
      </w:r>
      <w:r>
        <w:br/>
      </w:r>
      <w:r>
        <w:rPr>
          <w:color w:val="6A5ACD"/>
        </w:rPr>
        <w:t>XMLEntityReference</w:t>
      </w:r>
      <w:r>
        <w:t>:</w:t>
      </w:r>
      <w:r>
        <w:br/>
      </w:r>
      <w:r>
        <w:tab/>
        <w:t xml:space="preserve">| </w:t>
      </w:r>
      <w:r>
        <w:rPr>
          <w:color w:val="A31515"/>
        </w:rPr>
        <w:t xml:space="preserve">'&amp;' </w:t>
      </w:r>
      <w:r>
        <w:rPr>
          <w:color w:val="6A5ACD"/>
        </w:rPr>
        <w:t xml:space="preserve">XMLEntityName </w:t>
      </w:r>
      <w:r>
        <w:rPr>
          <w:color w:val="A31515"/>
        </w:rPr>
        <w:t>';'</w:t>
      </w:r>
      <w:r>
        <w:br/>
      </w:r>
      <w:r>
        <w:tab/>
        <w:t>;</w:t>
      </w:r>
      <w:r>
        <w:br/>
      </w:r>
      <w:r>
        <w:br/>
      </w:r>
      <w:r>
        <w:rPr>
          <w:color w:val="6A5ACD"/>
        </w:rPr>
        <w:t>XMLEntityName</w:t>
      </w:r>
      <w:r>
        <w:t>:</w:t>
      </w:r>
      <w:r>
        <w:br/>
      </w:r>
      <w:r>
        <w:tab/>
        <w:t xml:space="preserve">| </w:t>
      </w:r>
      <w:r>
        <w:rPr>
          <w:color w:val="A31515"/>
        </w:rPr>
        <w:t xml:space="preserve">'lt' </w:t>
      </w:r>
      <w:r>
        <w:t xml:space="preserve">| </w:t>
      </w:r>
      <w:r>
        <w:rPr>
          <w:color w:val="A31515"/>
        </w:rPr>
        <w:t xml:space="preserve">'gt' </w:t>
      </w:r>
      <w:r>
        <w:t xml:space="preserve">| </w:t>
      </w:r>
      <w:r>
        <w:rPr>
          <w:color w:val="A31515"/>
        </w:rPr>
        <w:t xml:space="preserve">'amp' </w:t>
      </w:r>
      <w:r>
        <w:t xml:space="preserve">| </w:t>
      </w:r>
      <w:r>
        <w:rPr>
          <w:color w:val="A31515"/>
        </w:rPr>
        <w:t xml:space="preserve">'apos' </w:t>
      </w:r>
      <w:r>
        <w:t xml:space="preserve">| </w:t>
      </w:r>
      <w:r>
        <w:rPr>
          <w:color w:val="A31515"/>
        </w:rPr>
        <w:t>'quot'</w:t>
      </w:r>
      <w:r>
        <w:br/>
      </w:r>
      <w:r>
        <w:tab/>
        <w:t>;</w:t>
      </w:r>
      <w:r>
        <w:br/>
      </w:r>
      <w:r>
        <w:br/>
      </w:r>
      <w:r>
        <w:rPr>
          <w:color w:val="6A5ACD"/>
        </w:rPr>
        <w:t>XMLChara</w:t>
      </w:r>
      <w:r>
        <w:rPr>
          <w:color w:val="6A5ACD"/>
        </w:rPr>
        <w:t>cterReference</w:t>
      </w:r>
      <w:r>
        <w:t>:</w:t>
      </w:r>
      <w:r>
        <w:br/>
      </w:r>
      <w:r>
        <w:tab/>
        <w:t xml:space="preserve">| </w:t>
      </w:r>
      <w:r>
        <w:rPr>
          <w:color w:val="A31515"/>
        </w:rPr>
        <w:t xml:space="preserve">'&amp;' '#' </w:t>
      </w:r>
      <w:r>
        <w:rPr>
          <w:color w:val="6A5ACD"/>
        </w:rPr>
        <w:t>XMLNumericCharacter</w:t>
      </w:r>
      <w:r>
        <w:t xml:space="preserve">+ </w:t>
      </w:r>
      <w:r>
        <w:rPr>
          <w:color w:val="A31515"/>
        </w:rPr>
        <w:t>';'</w:t>
      </w:r>
      <w:r>
        <w:br/>
      </w:r>
      <w:r>
        <w:tab/>
        <w:t xml:space="preserve">| </w:t>
      </w:r>
      <w:r>
        <w:rPr>
          <w:color w:val="A31515"/>
        </w:rPr>
        <w:t xml:space="preserve">'&amp;' '#' 'x' </w:t>
      </w:r>
      <w:r>
        <w:rPr>
          <w:color w:val="6A5ACD"/>
        </w:rPr>
        <w:t>XMLHexNumericCharacter</w:t>
      </w:r>
      <w:r>
        <w:t xml:space="preserve">+ </w:t>
      </w:r>
      <w:r>
        <w:rPr>
          <w:color w:val="A31515"/>
        </w:rPr>
        <w:t>';'</w:t>
      </w:r>
      <w:r>
        <w:br/>
      </w:r>
      <w:r>
        <w:tab/>
        <w:t>;</w:t>
      </w:r>
      <w:bookmarkEnd w:id="463"/>
    </w:p>
    <w:p w:rsidR="00EE7CEF" w:rsidRDefault="008A0CA2">
      <w:r>
        <w:t xml:space="preserve">An XML element results in a value typed as </w:t>
      </w:r>
      <w:r>
        <w:rPr>
          <w:rStyle w:val="CodeEmbedded"/>
        </w:rPr>
        <w:t>System.Xml.Linq.XElement</w:t>
      </w:r>
      <w:r>
        <w:t>. Unlike regular XML, XML elements can omit the name in the closing tag and the current most</w:t>
      </w:r>
      <w:r>
        <w:t>-nested element will be closed. For example:</w:t>
      </w:r>
    </w:p>
    <w:p w:rsidR="00EE7CEF" w:rsidRDefault="008A0CA2">
      <w:pPr>
        <w:pStyle w:val="Code"/>
      </w:pPr>
      <w:r>
        <w:rPr>
          <w:color w:val="0000FF"/>
        </w:rPr>
        <w:t xml:space="preserve">Dim </w:t>
      </w:r>
      <w:r>
        <w:t>name = &lt;name&gt;Bob&lt;/&gt;</w:t>
      </w:r>
    </w:p>
    <w:p w:rsidR="00EE7CEF" w:rsidRDefault="008A0CA2">
      <w:r>
        <w:t xml:space="preserve">Attribute declarations in an XML element result in values typed as </w:t>
      </w:r>
      <w:r>
        <w:rPr>
          <w:rStyle w:val="CodeEmbedded"/>
        </w:rPr>
        <w:t>System.Xml.Linq.XAttribute</w:t>
      </w:r>
      <w:r>
        <w:t xml:space="preserve">. Attribute values are normalized according to the XML specification. When the value of an attribute is </w:t>
      </w:r>
      <w:r>
        <w:rPr>
          <w:rStyle w:val="CodeEmbedded"/>
        </w:rPr>
        <w:t>Nothing</w:t>
      </w:r>
      <w:r>
        <w:t xml:space="preserve"> the attribute will not be created, so the attribute value expression will not have to be checked for </w:t>
      </w:r>
      <w:r>
        <w:rPr>
          <w:rStyle w:val="CodeEmbedded"/>
        </w:rPr>
        <w:t>Nothing</w:t>
      </w:r>
      <w:r>
        <w:t>. For example:</w:t>
      </w:r>
    </w:p>
    <w:p w:rsidR="00EE7CEF" w:rsidRDefault="008A0CA2">
      <w:pPr>
        <w:pStyle w:val="Code"/>
      </w:pPr>
      <w:r>
        <w:rPr>
          <w:color w:val="0000FF"/>
        </w:rPr>
        <w:t xml:space="preserve">Dim </w:t>
      </w:r>
      <w:r>
        <w:t xml:space="preserve">expr = </w:t>
      </w:r>
      <w:r>
        <w:rPr>
          <w:color w:val="0000FF"/>
        </w:rPr>
        <w:t>Nothing</w:t>
      </w:r>
      <w:r>
        <w:br/>
      </w:r>
      <w:r>
        <w:br/>
      </w:r>
      <w:r>
        <w:rPr>
          <w:color w:val="008000"/>
        </w:rPr>
        <w:t>'</w:t>
      </w:r>
      <w:r>
        <w:rPr>
          <w:color w:val="008000"/>
        </w:rPr>
        <w:t xml:space="preserve"> Throws null argument exception</w:t>
      </w:r>
      <w:r>
        <w:br/>
      </w:r>
      <w:r>
        <w:rPr>
          <w:color w:val="0000FF"/>
        </w:rPr>
        <w:t xml:space="preserve">Dim </w:t>
      </w:r>
      <w:r>
        <w:t xml:space="preserve">direct = </w:t>
      </w:r>
      <w:r>
        <w:rPr>
          <w:color w:val="0000FF"/>
        </w:rPr>
        <w:t xml:space="preserve">New </w:t>
      </w:r>
      <w:r>
        <w:t>System.Xml.Linq.XElement( _</w:t>
      </w:r>
      <w:r>
        <w:br/>
      </w:r>
      <w:r>
        <w:rPr>
          <w:color w:val="A31515"/>
        </w:rPr>
        <w:t xml:space="preserve">    "Name"</w:t>
      </w:r>
      <w:r>
        <w:t>, _</w:t>
      </w:r>
      <w:r>
        <w:br/>
      </w:r>
      <w:r>
        <w:rPr>
          <w:color w:val="0000FF"/>
        </w:rPr>
        <w:t xml:space="preserve">    New </w:t>
      </w:r>
      <w:r>
        <w:t>System.Xml.Linq.XAttribute(</w:t>
      </w:r>
      <w:r>
        <w:rPr>
          <w:color w:val="A31515"/>
        </w:rPr>
        <w:t>"Length"</w:t>
      </w:r>
      <w:r>
        <w:t>, expr))</w:t>
      </w:r>
      <w:r>
        <w:br/>
      </w:r>
      <w:r>
        <w:br/>
      </w:r>
      <w:r>
        <w:rPr>
          <w:color w:val="008000"/>
        </w:rPr>
        <w:t>' Doesn't throw exception, the result is &lt;Name/&gt;</w:t>
      </w:r>
      <w:r>
        <w:br/>
      </w:r>
      <w:r>
        <w:rPr>
          <w:color w:val="0000FF"/>
        </w:rPr>
        <w:t xml:space="preserve">Dim </w:t>
      </w:r>
      <w:r>
        <w:t>literal = &lt;Name Length=&lt;%= expr %&gt;/&gt;</w:t>
      </w:r>
    </w:p>
    <w:p w:rsidR="00EE7CEF" w:rsidRDefault="008A0CA2">
      <w:r>
        <w:t>XML elements and attri</w:t>
      </w:r>
      <w:r>
        <w:t>butes can contain nested expressions in the following places:</w:t>
      </w:r>
    </w:p>
    <w:p w:rsidR="00EE7CEF" w:rsidRDefault="008A0CA2">
      <w:r>
        <w:t xml:space="preserve">The name of the element, in which case the embedded expression must be a value of a type implicitly convertible to </w:t>
      </w:r>
      <w:r>
        <w:rPr>
          <w:rStyle w:val="CodeEmbedded"/>
        </w:rPr>
        <w:t>System.Xml.Linq.XName</w:t>
      </w:r>
      <w:r>
        <w:t>. For example:</w:t>
      </w:r>
    </w:p>
    <w:p w:rsidR="00EE7CEF" w:rsidRDefault="008A0CA2">
      <w:pPr>
        <w:pStyle w:val="Code"/>
      </w:pPr>
      <w:r>
        <w:rPr>
          <w:color w:val="0000FF"/>
        </w:rPr>
        <w:t xml:space="preserve">Dim </w:t>
      </w:r>
      <w:r>
        <w:t xml:space="preserve">name = &lt;&lt;%= </w:t>
      </w:r>
      <w:r>
        <w:rPr>
          <w:color w:val="A31515"/>
        </w:rPr>
        <w:t xml:space="preserve">"name" </w:t>
      </w:r>
      <w:r>
        <w:t>%&gt;&gt;Bob&lt;/&gt;</w:t>
      </w:r>
    </w:p>
    <w:p w:rsidR="00EE7CEF" w:rsidRDefault="008A0CA2">
      <w:r>
        <w:t xml:space="preserve">The name of an attribute of the element, in which case the embedded expression must be a value of a type implicitly convertible to </w:t>
      </w:r>
      <w:r>
        <w:rPr>
          <w:rStyle w:val="CodeEmbedded"/>
        </w:rPr>
        <w:t>System.Xml.Linq.XName</w:t>
      </w:r>
      <w:r>
        <w:t>. For example:</w:t>
      </w:r>
    </w:p>
    <w:p w:rsidR="00EE7CEF" w:rsidRDefault="008A0CA2">
      <w:pPr>
        <w:pStyle w:val="Code"/>
      </w:pPr>
      <w:r>
        <w:rPr>
          <w:color w:val="0000FF"/>
        </w:rPr>
        <w:t xml:space="preserve">Dim </w:t>
      </w:r>
      <w:r>
        <w:t xml:space="preserve">name = &lt;name &lt;%= </w:t>
      </w:r>
      <w:r>
        <w:rPr>
          <w:color w:val="A31515"/>
        </w:rPr>
        <w:t xml:space="preserve">"length" </w:t>
      </w:r>
      <w:r>
        <w:t>%&gt;="3"&gt;Bob&lt;/&gt;</w:t>
      </w:r>
    </w:p>
    <w:p w:rsidR="00EE7CEF" w:rsidRDefault="008A0CA2">
      <w:r>
        <w:t xml:space="preserve">The value of an attribute of the element, in </w:t>
      </w:r>
      <w:r>
        <w:t>which case the embedded expression can be a value of any type. For example:</w:t>
      </w:r>
    </w:p>
    <w:p w:rsidR="00EE7CEF" w:rsidRDefault="008A0CA2">
      <w:pPr>
        <w:pStyle w:val="Code"/>
      </w:pPr>
      <w:r>
        <w:rPr>
          <w:color w:val="0000FF"/>
        </w:rPr>
        <w:t xml:space="preserve">Dim </w:t>
      </w:r>
      <w:r>
        <w:t>name = &lt;name length=&lt;%= 3 %&gt;&gt;Bob&lt;/&gt;</w:t>
      </w:r>
    </w:p>
    <w:p w:rsidR="00EE7CEF" w:rsidRDefault="008A0CA2">
      <w:r>
        <w:t>An attribute of the element, in which case the embedded expression can be a value of any type. For example:</w:t>
      </w:r>
    </w:p>
    <w:p w:rsidR="00EE7CEF" w:rsidRDefault="008A0CA2">
      <w:pPr>
        <w:pStyle w:val="Code"/>
      </w:pPr>
      <w:r>
        <w:rPr>
          <w:color w:val="0000FF"/>
        </w:rPr>
        <w:t xml:space="preserve">Dim </w:t>
      </w:r>
      <w:r>
        <w:t xml:space="preserve">name = &lt;name &lt;%= </w:t>
      </w:r>
      <w:r>
        <w:rPr>
          <w:color w:val="0000FF"/>
        </w:rPr>
        <w:t xml:space="preserve">new </w:t>
      </w:r>
      <w:r>
        <w:rPr>
          <w:color w:val="2B91AF"/>
        </w:rPr>
        <w:t>XAttrib</w:t>
      </w:r>
      <w:r>
        <w:rPr>
          <w:color w:val="2B91AF"/>
        </w:rPr>
        <w:t>ute</w:t>
      </w:r>
      <w:r>
        <w:t>(</w:t>
      </w:r>
      <w:r>
        <w:rPr>
          <w:color w:val="A31515"/>
        </w:rPr>
        <w:t>"length"</w:t>
      </w:r>
      <w:r>
        <w:t>, 3) %&gt;&gt;Bob&lt;/&gt;</w:t>
      </w:r>
    </w:p>
    <w:p w:rsidR="00EE7CEF" w:rsidRDefault="008A0CA2">
      <w:r>
        <w:lastRenderedPageBreak/>
        <w:t>The content of the element, in which case the embedded expression can be a value of any type. For example:</w:t>
      </w:r>
    </w:p>
    <w:p w:rsidR="00EE7CEF" w:rsidRDefault="008A0CA2">
      <w:pPr>
        <w:pStyle w:val="Code"/>
      </w:pPr>
      <w:r>
        <w:rPr>
          <w:color w:val="0000FF"/>
        </w:rPr>
        <w:t xml:space="preserve">Dim </w:t>
      </w:r>
      <w:r>
        <w:t xml:space="preserve">name = &lt;name&gt;&lt;%= </w:t>
      </w:r>
      <w:r>
        <w:rPr>
          <w:color w:val="A31515"/>
        </w:rPr>
        <w:t xml:space="preserve">"Bob" </w:t>
      </w:r>
      <w:r>
        <w:t>%&gt;&lt;/&gt;</w:t>
      </w:r>
    </w:p>
    <w:p w:rsidR="00EE7CEF" w:rsidRDefault="008A0CA2">
      <w:r>
        <w:t xml:space="preserve">If the type of the embedded expression is </w:t>
      </w:r>
      <w:r>
        <w:rPr>
          <w:rStyle w:val="CodeEmbedded"/>
        </w:rPr>
        <w:t>Object()</w:t>
      </w:r>
      <w:r>
        <w:t>, the array will be passed as a paramar</w:t>
      </w:r>
      <w:r>
        <w:t xml:space="preserve">ray to the </w:t>
      </w:r>
      <w:r>
        <w:rPr>
          <w:rStyle w:val="CodeEmbedded"/>
        </w:rPr>
        <w:t>XElement</w:t>
      </w:r>
      <w:r>
        <w:t xml:space="preserve"> constructor.</w:t>
      </w:r>
    </w:p>
    <w:p w:rsidR="00EE7CEF" w:rsidRDefault="008A0CA2">
      <w:pPr>
        <w:pStyle w:val="Heading3"/>
      </w:pPr>
      <w:bookmarkStart w:id="464" w:name="_Toc00287"/>
      <w:r>
        <w:t>XML Namespaces</w:t>
      </w:r>
      <w:bookmarkEnd w:id="464"/>
    </w:p>
    <w:p w:rsidR="00EE7CEF" w:rsidRDefault="008A0CA2">
      <w:r>
        <w:t>XML elements can contain XML namespace declarations, as defined by the XML namespaces 1.0 specification.</w:t>
      </w:r>
    </w:p>
    <w:p w:rsidR="00EE7CEF" w:rsidRDefault="008A0CA2">
      <w:pPr>
        <w:pStyle w:val="Grammar"/>
      </w:pPr>
      <w:bookmarkStart w:id="465" w:name="_Grm00172"/>
      <w:r>
        <w:rPr>
          <w:color w:val="6A5ACD"/>
        </w:rPr>
        <w:t>XMLNamespaceAttributeName</w:t>
      </w:r>
      <w:r>
        <w:t>:</w:t>
      </w:r>
      <w:r>
        <w:br/>
      </w:r>
      <w:r>
        <w:tab/>
        <w:t xml:space="preserve">| </w:t>
      </w:r>
      <w:r>
        <w:rPr>
          <w:color w:val="6A5ACD"/>
        </w:rPr>
        <w:t>XMLPrefixedNamespaceAttributeName</w:t>
      </w:r>
      <w:r>
        <w:br/>
      </w:r>
      <w:r>
        <w:tab/>
        <w:t xml:space="preserve">| </w:t>
      </w:r>
      <w:r>
        <w:rPr>
          <w:color w:val="6A5ACD"/>
        </w:rPr>
        <w:t>XMLDefaultNamespaceAttributeName</w:t>
      </w:r>
      <w:r>
        <w:br/>
      </w:r>
      <w:r>
        <w:tab/>
        <w:t>;</w:t>
      </w:r>
      <w:r>
        <w:br/>
      </w:r>
      <w:r>
        <w:br/>
      </w:r>
      <w:r>
        <w:rPr>
          <w:color w:val="6A5ACD"/>
        </w:rPr>
        <w:t>XMLPrefixedNamespaceAttributeName</w:t>
      </w:r>
      <w:r>
        <w:t>:</w:t>
      </w:r>
      <w:r>
        <w:br/>
      </w:r>
      <w:r>
        <w:tab/>
        <w:t xml:space="preserve">| </w:t>
      </w:r>
      <w:r>
        <w:rPr>
          <w:color w:val="A31515"/>
        </w:rPr>
        <w:t xml:space="preserve">'xmlns' ':' </w:t>
      </w:r>
      <w:r>
        <w:rPr>
          <w:color w:val="6A5ACD"/>
        </w:rPr>
        <w:t>XMLNamespaceName</w:t>
      </w:r>
      <w:r>
        <w:br/>
      </w:r>
      <w:r>
        <w:tab/>
        <w:t>;</w:t>
      </w:r>
      <w:r>
        <w:br/>
      </w:r>
      <w:r>
        <w:br/>
      </w:r>
      <w:r>
        <w:rPr>
          <w:color w:val="6A5ACD"/>
        </w:rPr>
        <w:t>XMLDefaultNamespaceAttributeName</w:t>
      </w:r>
      <w:r>
        <w:t>:</w:t>
      </w:r>
      <w:r>
        <w:br/>
      </w:r>
      <w:r>
        <w:tab/>
        <w:t xml:space="preserve">| </w:t>
      </w:r>
      <w:r>
        <w:rPr>
          <w:color w:val="A31515"/>
        </w:rPr>
        <w:t>'xmlns'</w:t>
      </w:r>
      <w:r>
        <w:br/>
      </w:r>
      <w:r>
        <w:tab/>
        <w:t>;</w:t>
      </w:r>
      <w:r>
        <w:br/>
      </w:r>
      <w:r>
        <w:br/>
      </w:r>
      <w:r>
        <w:rPr>
          <w:color w:val="6A5ACD"/>
        </w:rPr>
        <w:t>XMLNamespaceName</w:t>
      </w:r>
      <w:r>
        <w:t>:</w:t>
      </w:r>
      <w:r>
        <w:br/>
      </w:r>
      <w:r>
        <w:tab/>
        <w:t xml:space="preserve">| </w:t>
      </w:r>
      <w:r>
        <w:rPr>
          <w:color w:val="6A5ACD"/>
        </w:rPr>
        <w:t>XMLNamespaceNameStartCharacter XMLNamespaceNameCharacter</w:t>
      </w:r>
      <w:r>
        <w:t>*</w:t>
      </w:r>
      <w:r>
        <w:br/>
      </w:r>
      <w:r>
        <w:tab/>
        <w:t>;</w:t>
      </w:r>
      <w:r>
        <w:br/>
      </w:r>
      <w:r>
        <w:br/>
      </w:r>
      <w:r>
        <w:rPr>
          <w:color w:val="6A5ACD"/>
        </w:rPr>
        <w:t>XMLNamespaceNameStartCharacter</w:t>
      </w:r>
      <w:r>
        <w:t>:</w:t>
      </w:r>
      <w:r>
        <w:br/>
      </w:r>
      <w:r>
        <w:tab/>
        <w:t xml:space="preserve">| </w:t>
      </w:r>
      <w:r>
        <w:rPr>
          <w:i/>
        </w:rPr>
        <w:t>Any XMLNameCharac</w:t>
      </w:r>
      <w:r>
        <w:rPr>
          <w:i/>
        </w:rPr>
        <w:t>ter except :</w:t>
      </w:r>
      <w:r>
        <w:br/>
      </w:r>
      <w:r>
        <w:tab/>
        <w:t>;</w:t>
      </w:r>
      <w:r>
        <w:br/>
      </w:r>
      <w:r>
        <w:br/>
      </w:r>
      <w:r>
        <w:rPr>
          <w:color w:val="6A5ACD"/>
        </w:rPr>
        <w:t>XMLNamespaceNameCharacter</w:t>
      </w:r>
      <w:r>
        <w:t>:</w:t>
      </w:r>
      <w:r>
        <w:br/>
      </w:r>
      <w:r>
        <w:tab/>
        <w:t xml:space="preserve">| </w:t>
      </w:r>
      <w:r>
        <w:rPr>
          <w:color w:val="6A5ACD"/>
        </w:rPr>
        <w:t>XMLLetter</w:t>
      </w:r>
      <w:r>
        <w:br/>
      </w:r>
      <w:r>
        <w:tab/>
        <w:t xml:space="preserve">| </w:t>
      </w:r>
      <w:r>
        <w:rPr>
          <w:color w:val="A31515"/>
        </w:rPr>
        <w:t>'_'</w:t>
      </w:r>
      <w:r>
        <w:br/>
      </w:r>
      <w:r>
        <w:tab/>
        <w:t>;</w:t>
      </w:r>
      <w:r>
        <w:br/>
      </w:r>
      <w:r>
        <w:br/>
      </w:r>
      <w:r>
        <w:rPr>
          <w:color w:val="6A5ACD"/>
        </w:rPr>
        <w:t>XMLQualifiedNameOrExpression</w:t>
      </w:r>
      <w:r>
        <w:t>:</w:t>
      </w:r>
      <w:r>
        <w:br/>
      </w:r>
      <w:r>
        <w:tab/>
        <w:t xml:space="preserve">| </w:t>
      </w:r>
      <w:r>
        <w:rPr>
          <w:color w:val="6A5ACD"/>
        </w:rPr>
        <w:t>XMLQualifiedName</w:t>
      </w:r>
      <w:r>
        <w:br/>
      </w:r>
      <w:r>
        <w:tab/>
        <w:t xml:space="preserve">| </w:t>
      </w:r>
      <w:r>
        <w:rPr>
          <w:color w:val="6A5ACD"/>
        </w:rPr>
        <w:t>XMLEmbeddedExpression</w:t>
      </w:r>
      <w:r>
        <w:br/>
      </w:r>
      <w:r>
        <w:tab/>
        <w:t>;</w:t>
      </w:r>
      <w:r>
        <w:br/>
      </w:r>
      <w:r>
        <w:br/>
      </w:r>
      <w:r>
        <w:rPr>
          <w:color w:val="6A5ACD"/>
        </w:rPr>
        <w:t>XMLQualifiedName</w:t>
      </w:r>
      <w:r>
        <w:t>:</w:t>
      </w:r>
      <w:r>
        <w:br/>
      </w:r>
      <w:r>
        <w:tab/>
        <w:t xml:space="preserve">| </w:t>
      </w:r>
      <w:r>
        <w:rPr>
          <w:color w:val="6A5ACD"/>
        </w:rPr>
        <w:t>XMLPrefixedName</w:t>
      </w:r>
      <w:r>
        <w:br/>
      </w:r>
      <w:r>
        <w:tab/>
        <w:t xml:space="preserve">| </w:t>
      </w:r>
      <w:r>
        <w:rPr>
          <w:color w:val="6A5ACD"/>
        </w:rPr>
        <w:t>XMLUnprefixedName</w:t>
      </w:r>
      <w:r>
        <w:br/>
      </w:r>
      <w:r>
        <w:tab/>
        <w:t>;</w:t>
      </w:r>
      <w:r>
        <w:br/>
      </w:r>
      <w:r>
        <w:br/>
      </w:r>
      <w:r>
        <w:rPr>
          <w:color w:val="6A5ACD"/>
        </w:rPr>
        <w:t>XMLPrefixedName</w:t>
      </w:r>
      <w:r>
        <w:t>:</w:t>
      </w:r>
      <w:r>
        <w:br/>
      </w:r>
      <w:r>
        <w:tab/>
        <w:t xml:space="preserve">| </w:t>
      </w:r>
      <w:r>
        <w:rPr>
          <w:color w:val="6A5ACD"/>
        </w:rPr>
        <w:t xml:space="preserve">XMLNamespaceName </w:t>
      </w:r>
      <w:r>
        <w:rPr>
          <w:color w:val="A31515"/>
        </w:rPr>
        <w:t xml:space="preserve">':' </w:t>
      </w:r>
      <w:r>
        <w:rPr>
          <w:color w:val="6A5ACD"/>
        </w:rPr>
        <w:t>XMLNamespaceName</w:t>
      </w:r>
      <w:r>
        <w:br/>
      </w:r>
      <w:r>
        <w:tab/>
        <w:t>;</w:t>
      </w:r>
      <w:r>
        <w:br/>
      </w:r>
      <w:r>
        <w:br/>
      </w:r>
      <w:r>
        <w:rPr>
          <w:color w:val="6A5ACD"/>
        </w:rPr>
        <w:t>XMLUnprefixedName</w:t>
      </w:r>
      <w:r>
        <w:t>:</w:t>
      </w:r>
      <w:r>
        <w:br/>
      </w:r>
      <w:r>
        <w:tab/>
        <w:t xml:space="preserve">| </w:t>
      </w:r>
      <w:r>
        <w:rPr>
          <w:color w:val="6A5ACD"/>
        </w:rPr>
        <w:t>XMLNamespaceName</w:t>
      </w:r>
      <w:r>
        <w:br/>
      </w:r>
      <w:r>
        <w:tab/>
        <w:t>;</w:t>
      </w:r>
      <w:bookmarkEnd w:id="465"/>
    </w:p>
    <w:p w:rsidR="00EE7CEF" w:rsidRDefault="008A0CA2">
      <w:r>
        <w:t xml:space="preserve">The restrictions on defining the namespaces </w:t>
      </w:r>
      <w:r>
        <w:rPr>
          <w:rStyle w:val="CodeEmbedded"/>
        </w:rPr>
        <w:t>xml</w:t>
      </w:r>
      <w:r>
        <w:t xml:space="preserve"> and </w:t>
      </w:r>
      <w:r>
        <w:rPr>
          <w:rStyle w:val="CodeEmbedded"/>
        </w:rPr>
        <w:t>xmlns</w:t>
      </w:r>
      <w:r>
        <w:t xml:space="preserve"> are enforced and will produce compile-time errors. XML namespace declarations cannot have an embedded expression for their value; the v</w:t>
      </w:r>
      <w:r>
        <w:t>alue supplied must be a non-empty string literal. For example:</w:t>
      </w:r>
    </w:p>
    <w:p w:rsidR="00EE7CEF" w:rsidRDefault="008A0CA2">
      <w:pPr>
        <w:pStyle w:val="Code"/>
      </w:pPr>
      <w:r>
        <w:rPr>
          <w:color w:val="008000"/>
        </w:rPr>
        <w:t>' Declares a valid namespace</w:t>
      </w:r>
      <w:r>
        <w:br/>
      </w:r>
      <w:r>
        <w:rPr>
          <w:color w:val="0000FF"/>
        </w:rPr>
        <w:t xml:space="preserve">Dim </w:t>
      </w:r>
      <w:r>
        <w:t>customer = &lt;db:customer xmlns:db="http://example.org/database"&gt;Bob&lt;/&gt;</w:t>
      </w:r>
      <w:r>
        <w:br/>
      </w:r>
      <w:r>
        <w:lastRenderedPageBreak/>
        <w:br/>
      </w:r>
      <w:r>
        <w:rPr>
          <w:color w:val="008000"/>
        </w:rPr>
        <w:t>' Error: xmlns cannot be re-defined</w:t>
      </w:r>
      <w:r>
        <w:br/>
      </w:r>
      <w:r>
        <w:rPr>
          <w:color w:val="0000FF"/>
        </w:rPr>
        <w:t xml:space="preserve">Dim </w:t>
      </w:r>
      <w:r>
        <w:t>bad1 = &lt;elem xmlns:xmlns="http://example.org/name</w:t>
      </w:r>
      <w:r>
        <w:t>space"/&gt;</w:t>
      </w:r>
      <w:r>
        <w:br/>
      </w:r>
      <w:r>
        <w:br/>
      </w:r>
      <w:r>
        <w:rPr>
          <w:color w:val="008000"/>
        </w:rPr>
        <w:t>' Error: cannot have an embedded expression</w:t>
      </w:r>
      <w:r>
        <w:br/>
      </w:r>
      <w:r>
        <w:rPr>
          <w:color w:val="0000FF"/>
        </w:rPr>
        <w:t xml:space="preserve">Dim </w:t>
      </w:r>
      <w:r>
        <w:t xml:space="preserve">bad2 = &lt;elem xmlns:db=&lt;%= </w:t>
      </w:r>
      <w:r>
        <w:rPr>
          <w:color w:val="A31515"/>
        </w:rPr>
        <w:t xml:space="preserve">"http://example.org/database" </w:t>
      </w:r>
      <w:r>
        <w:t>%&gt;&gt;Bob&lt;/&gt;</w:t>
      </w:r>
    </w:p>
    <w:p w:rsidR="00EE7CEF" w:rsidRDefault="008A0CA2">
      <w:r>
        <w:rPr>
          <w:b/>
        </w:rPr>
        <w:t>Note.</w:t>
      </w:r>
      <w:r>
        <w:t xml:space="preserve"> This specification contains only enough of a description of XML namespace to describe the behavior of the Visual Basic languag</w:t>
      </w:r>
      <w:r>
        <w:t xml:space="preserve">e. More information on XML namespaces can be found at </w:t>
      </w:r>
      <w:hyperlink w:docLocation="http://www.w3.org/TR/REC-xml-names/.">
        <w:r>
          <w:t>http://www.w3.org/TR/REC-xml-names/.</w:t>
        </w:r>
      </w:hyperlink>
    </w:p>
    <w:p w:rsidR="00EE7CEF" w:rsidRDefault="008A0CA2">
      <w:r>
        <w:t>XML element and attribute names can be qualified using namespace names. Namespaces are bound as in regular</w:t>
      </w:r>
      <w:r>
        <w:t xml:space="preserve"> XML, with the exception that any namespace imports declared at the file level are considered to be declared in a context enclosing the declaration, which is itself enclosed by any namespace imports declared by the compilation environment. If a namespace n</w:t>
      </w:r>
      <w:r>
        <w:t>ame cannot be found, a compile-time error occurs. For example:</w:t>
      </w:r>
    </w:p>
    <w:p w:rsidR="00EE7CEF" w:rsidRDefault="008A0CA2">
      <w:pPr>
        <w:pStyle w:val="Code"/>
      </w:pPr>
      <w:r>
        <w:rPr>
          <w:color w:val="0000FF"/>
        </w:rPr>
        <w:t xml:space="preserve">Imports </w:t>
      </w:r>
      <w:r>
        <w:t>System.Xml.Linq</w:t>
      </w:r>
      <w:r>
        <w:br/>
      </w:r>
      <w:r>
        <w:rPr>
          <w:color w:val="0000FF"/>
        </w:rPr>
        <w:t xml:space="preserve">Imports </w:t>
      </w:r>
      <w:r>
        <w:t>&lt;xmlns:db="http://example.org/database"&gt;</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Binds to the imported namespace above.</w:t>
      </w:r>
      <w:r>
        <w:br/>
      </w:r>
      <w:r>
        <w:rPr>
          <w:color w:val="0000FF"/>
        </w:rPr>
        <w:t xml:space="preserve">        Dim </w:t>
      </w:r>
      <w:r>
        <w:t>c1 = &lt;db:customer&gt;Bob&lt;/&gt;</w:t>
      </w:r>
      <w:r>
        <w:br/>
      </w:r>
      <w:r>
        <w:br/>
      </w:r>
      <w:r>
        <w:rPr>
          <w:color w:val="008000"/>
        </w:rPr>
        <w:t xml:space="preserve">     </w:t>
      </w:r>
      <w:r>
        <w:rPr>
          <w:color w:val="008000"/>
        </w:rPr>
        <w:t xml:space="preserve">   ' Binds to the namespace declaration in the element</w:t>
      </w:r>
      <w:r>
        <w:br/>
      </w:r>
      <w:r>
        <w:rPr>
          <w:color w:val="0000FF"/>
        </w:rPr>
        <w:t xml:space="preserve">        Dim </w:t>
      </w:r>
      <w:r>
        <w:t>c2 = _</w:t>
      </w:r>
      <w:r>
        <w:br/>
        <w:t xml:space="preserve">            &lt;db:customer xmlns:db="http://example.org/database-other"&gt;Mary&lt;/&gt;</w:t>
      </w:r>
      <w:r>
        <w:br/>
      </w:r>
      <w:r>
        <w:br/>
      </w:r>
      <w:r>
        <w:rPr>
          <w:color w:val="008000"/>
        </w:rPr>
        <w:t xml:space="preserve">        ' Binds to the inner namespace declaration</w:t>
      </w:r>
      <w:r>
        <w:br/>
      </w:r>
      <w:r>
        <w:rPr>
          <w:color w:val="0000FF"/>
        </w:rPr>
        <w:t xml:space="preserve">        Dim </w:t>
      </w:r>
      <w:r>
        <w:t>c3 = _</w:t>
      </w:r>
      <w:r>
        <w:br/>
        <w:t xml:space="preserve">            &lt;database xmlns:db="h</w:t>
      </w:r>
      <w:r>
        <w:t>ttp://example.org/database-one"&gt;</w:t>
      </w:r>
      <w:r>
        <w:br/>
        <w:t xml:space="preserve">                &lt;db:customer xmlns:db="http://example.org/database-two"&gt;Joe&lt;/&gt;</w:t>
      </w:r>
      <w:r>
        <w:br/>
        <w:t xml:space="preserve">            &lt;/&gt;</w:t>
      </w:r>
      <w:r>
        <w:br/>
      </w:r>
      <w:r>
        <w:br/>
      </w:r>
      <w:r>
        <w:rPr>
          <w:color w:val="008000"/>
        </w:rPr>
        <w:t xml:space="preserve">        ' Error: namespace db2 cannot be found</w:t>
      </w:r>
      <w:r>
        <w:br/>
      </w:r>
      <w:r>
        <w:rPr>
          <w:color w:val="0000FF"/>
        </w:rPr>
        <w:t xml:space="preserve">        Dim </w:t>
      </w:r>
      <w:r>
        <w:t>c4 = _</w:t>
      </w:r>
      <w:r>
        <w:br/>
        <w:t xml:space="preserve">            &lt;db2:customer&gt;Jim&lt;/&gt;</w:t>
      </w:r>
      <w:r>
        <w:br/>
      </w:r>
      <w:r>
        <w:rPr>
          <w:color w:val="0000FF"/>
        </w:rPr>
        <w:t xml:space="preserve">    End Sub</w:t>
      </w:r>
      <w:r>
        <w:br/>
      </w:r>
      <w:r>
        <w:rPr>
          <w:color w:val="0000FF"/>
        </w:rPr>
        <w:t>End Module</w:t>
      </w:r>
    </w:p>
    <w:p w:rsidR="00EE7CEF" w:rsidRDefault="008A0CA2">
      <w:r>
        <w:t>XML n</w:t>
      </w:r>
      <w:r>
        <w:t>amespaces declared in an element do not apply to XML literals inside embedded expressions. For example:</w:t>
      </w:r>
    </w:p>
    <w:p w:rsidR="00EE7CEF" w:rsidRDefault="008A0CA2">
      <w:pPr>
        <w:pStyle w:val="Code"/>
      </w:pPr>
      <w:r>
        <w:rPr>
          <w:color w:val="008000"/>
        </w:rPr>
        <w:t>' Error: Namespace prefix 'db' is not declared</w:t>
      </w:r>
      <w:r>
        <w:br/>
      </w:r>
      <w:r>
        <w:rPr>
          <w:color w:val="0000FF"/>
        </w:rPr>
        <w:t xml:space="preserve">Dim </w:t>
      </w:r>
      <w:r>
        <w:t>customer = _</w:t>
      </w:r>
      <w:r>
        <w:br/>
        <w:t xml:space="preserve">    &lt;db:customer xmlns:db="http://example.org/database"&gt;</w:t>
      </w:r>
      <w:r>
        <w:br/>
        <w:t xml:space="preserve">        &lt;%= &lt;db:customer&gt;Bob&lt;/&gt;</w:t>
      </w:r>
      <w:r>
        <w:t xml:space="preserve"> %&gt;</w:t>
      </w:r>
      <w:r>
        <w:br/>
        <w:t xml:space="preserve">    &lt;/&gt;</w:t>
      </w:r>
    </w:p>
    <w:p w:rsidR="00EE7CEF" w:rsidRDefault="008A0CA2">
      <w:r>
        <w:rPr>
          <w:b/>
        </w:rPr>
        <w:t>Note.</w:t>
      </w:r>
      <w:r>
        <w:t xml:space="preserve"> This is because the embedded expression can be anything, including a function call. If the function call contained an XML literal expression, it is not clear whether programmers would expect the XML namespace to be applied or ignored.</w:t>
      </w:r>
    </w:p>
    <w:p w:rsidR="00EE7CEF" w:rsidRDefault="008A0CA2">
      <w:pPr>
        <w:pStyle w:val="Heading3"/>
      </w:pPr>
      <w:bookmarkStart w:id="466" w:name="_Toc00288"/>
      <w:r>
        <w:t>XML</w:t>
      </w:r>
      <w:r>
        <w:t xml:space="preserve"> Processing Instructions</w:t>
      </w:r>
      <w:bookmarkEnd w:id="466"/>
    </w:p>
    <w:p w:rsidR="00EE7CEF" w:rsidRDefault="008A0CA2">
      <w:r>
        <w:t xml:space="preserve">An XML processing instruction results in a value typed as </w:t>
      </w:r>
      <w:r>
        <w:rPr>
          <w:rStyle w:val="CodeEmbedded"/>
        </w:rPr>
        <w:t>System.Xml.Linq.XProcessingInstruction</w:t>
      </w:r>
      <w:r>
        <w:t>. XML processing instructions cannot contain embedded expressions, as they are valid syntax within the processing instruction.</w:t>
      </w:r>
    </w:p>
    <w:p w:rsidR="00EE7CEF" w:rsidRDefault="008A0CA2">
      <w:pPr>
        <w:pStyle w:val="Grammar"/>
      </w:pPr>
      <w:bookmarkStart w:id="467" w:name="_Grm00173"/>
      <w:r>
        <w:rPr>
          <w:color w:val="6A5ACD"/>
        </w:rPr>
        <w:t>XMLProcessingInstruction</w:t>
      </w:r>
      <w:r>
        <w:t>:</w:t>
      </w:r>
      <w:r>
        <w:br/>
      </w:r>
      <w:r>
        <w:tab/>
        <w:t xml:space="preserve">| </w:t>
      </w:r>
      <w:r>
        <w:rPr>
          <w:color w:val="A31515"/>
        </w:rPr>
        <w:t xml:space="preserve">'&lt;' '?' </w:t>
      </w:r>
      <w:r>
        <w:rPr>
          <w:color w:val="6A5ACD"/>
        </w:rPr>
        <w:t xml:space="preserve">XMLProcessingTarget </w:t>
      </w:r>
      <w:r>
        <w:t xml:space="preserve">( </w:t>
      </w:r>
      <w:r>
        <w:rPr>
          <w:color w:val="6A5ACD"/>
        </w:rPr>
        <w:t>XMLWhitespace XMLProcessingValue</w:t>
      </w:r>
      <w:r>
        <w:t xml:space="preserve">?  )? </w:t>
      </w:r>
      <w:r>
        <w:rPr>
          <w:color w:val="A31515"/>
        </w:rPr>
        <w:t>'?' '&gt;'</w:t>
      </w:r>
      <w:r>
        <w:br/>
      </w:r>
      <w:r>
        <w:tab/>
        <w:t>;</w:t>
      </w:r>
      <w:r>
        <w:br/>
      </w:r>
      <w:r>
        <w:lastRenderedPageBreak/>
        <w:br/>
      </w:r>
      <w:r>
        <w:rPr>
          <w:color w:val="6A5ACD"/>
        </w:rPr>
        <w:t>XMLProcessingTarget</w:t>
      </w:r>
      <w:r>
        <w:t>:</w:t>
      </w:r>
      <w:r>
        <w:br/>
      </w:r>
      <w:r>
        <w:tab/>
        <w:t xml:space="preserve">| </w:t>
      </w:r>
      <w:r>
        <w:rPr>
          <w:i/>
        </w:rPr>
        <w:t>Any XMLName except a casing permutation of the string "xml"</w:t>
      </w:r>
      <w:r>
        <w:br/>
      </w:r>
      <w:r>
        <w:tab/>
        <w:t>;</w:t>
      </w:r>
      <w:r>
        <w:br/>
      </w:r>
      <w:r>
        <w:br/>
      </w:r>
      <w:r>
        <w:rPr>
          <w:color w:val="6A5ACD"/>
        </w:rPr>
        <w:t>XMLProcessingValue</w:t>
      </w:r>
      <w:r>
        <w:t>:</w:t>
      </w:r>
      <w:r>
        <w:br/>
      </w:r>
      <w:r>
        <w:tab/>
        <w:t xml:space="preserve">| </w:t>
      </w:r>
      <w:r>
        <w:rPr>
          <w:i/>
        </w:rPr>
        <w:t xml:space="preserve">Any XMLString that does not contain </w:t>
      </w:r>
      <w:r>
        <w:rPr>
          <w:i/>
        </w:rPr>
        <w:t>a question-mark followed by "&gt;"</w:t>
      </w:r>
      <w:r>
        <w:br/>
      </w:r>
      <w:r>
        <w:tab/>
        <w:t>;</w:t>
      </w:r>
      <w:bookmarkEnd w:id="467"/>
    </w:p>
    <w:p w:rsidR="00EE7CEF" w:rsidRDefault="008A0CA2">
      <w:pPr>
        <w:pStyle w:val="Heading3"/>
      </w:pPr>
      <w:bookmarkStart w:id="468" w:name="_Toc00289"/>
      <w:r>
        <w:t>XML Comments</w:t>
      </w:r>
      <w:bookmarkEnd w:id="468"/>
    </w:p>
    <w:p w:rsidR="00EE7CEF" w:rsidRDefault="008A0CA2">
      <w:r>
        <w:t xml:space="preserve">An XML comment results in a value typed as </w:t>
      </w:r>
      <w:r>
        <w:rPr>
          <w:rStyle w:val="CodeEmbedded"/>
        </w:rPr>
        <w:t>System.Xml.Linq.XComment</w:t>
      </w:r>
      <w:r>
        <w:t>. XML comments cannot contain embedded expressions, as they are valid syntax within the comment.</w:t>
      </w:r>
    </w:p>
    <w:p w:rsidR="00EE7CEF" w:rsidRDefault="008A0CA2">
      <w:pPr>
        <w:pStyle w:val="Grammar"/>
      </w:pPr>
      <w:bookmarkStart w:id="469" w:name="_Grm00174"/>
      <w:r>
        <w:rPr>
          <w:color w:val="6A5ACD"/>
        </w:rPr>
        <w:t>XMLComment</w:t>
      </w:r>
      <w:r>
        <w:t>:</w:t>
      </w:r>
      <w:r>
        <w:br/>
      </w:r>
      <w:r>
        <w:tab/>
        <w:t xml:space="preserve">| </w:t>
      </w:r>
      <w:r>
        <w:rPr>
          <w:color w:val="A31515"/>
        </w:rPr>
        <w:t xml:space="preserve">'&lt;' '!' '-' '-' </w:t>
      </w:r>
      <w:r>
        <w:rPr>
          <w:color w:val="6A5ACD"/>
        </w:rPr>
        <w:t>XMLCommentCharacter</w:t>
      </w:r>
      <w:r>
        <w:t xml:space="preserve">* </w:t>
      </w:r>
      <w:r>
        <w:rPr>
          <w:color w:val="A31515"/>
        </w:rPr>
        <w:t>'-' '-' '&gt;'</w:t>
      </w:r>
      <w:r>
        <w:br/>
      </w:r>
      <w:r>
        <w:tab/>
        <w:t>;</w:t>
      </w:r>
      <w:r>
        <w:br/>
      </w:r>
      <w:r>
        <w:br/>
      </w:r>
      <w:r>
        <w:rPr>
          <w:color w:val="6A5ACD"/>
        </w:rPr>
        <w:t>XMLCommentCharacter</w:t>
      </w:r>
      <w:r>
        <w:t>:</w:t>
      </w:r>
      <w:r>
        <w:br/>
      </w:r>
      <w:r>
        <w:tab/>
        <w:t xml:space="preserve">| </w:t>
      </w:r>
      <w:r>
        <w:rPr>
          <w:i/>
        </w:rPr>
        <w:t>Any XMLCharacter except dash (0x002D)</w:t>
      </w:r>
      <w:r>
        <w:br/>
      </w:r>
      <w:r>
        <w:tab/>
        <w:t xml:space="preserve">| </w:t>
      </w:r>
      <w:r>
        <w:rPr>
          <w:color w:val="A31515"/>
        </w:rPr>
        <w:t xml:space="preserve">'-' </w:t>
      </w:r>
      <w:r>
        <w:rPr>
          <w:i/>
        </w:rPr>
        <w:t>Any XMLCharacter except dash (0x002D)</w:t>
      </w:r>
      <w:r>
        <w:br/>
      </w:r>
      <w:r>
        <w:tab/>
        <w:t>;</w:t>
      </w:r>
      <w:bookmarkEnd w:id="469"/>
    </w:p>
    <w:p w:rsidR="00EE7CEF" w:rsidRDefault="008A0CA2">
      <w:pPr>
        <w:pStyle w:val="Heading3"/>
      </w:pPr>
      <w:bookmarkStart w:id="470" w:name="_Toc00290"/>
      <w:r>
        <w:t>CDATA sections</w:t>
      </w:r>
      <w:bookmarkEnd w:id="470"/>
    </w:p>
    <w:p w:rsidR="00EE7CEF" w:rsidRDefault="008A0CA2">
      <w:r>
        <w:t xml:space="preserve">A CDATA section results in a value typed as </w:t>
      </w:r>
      <w:r>
        <w:rPr>
          <w:rStyle w:val="CodeEmbedded"/>
        </w:rPr>
        <w:t>System.Xml.Linq.XCData</w:t>
      </w:r>
      <w:r>
        <w:t>. CDATA sections cannot cont</w:t>
      </w:r>
      <w:r>
        <w:t>ain embedded expressions, as they are valid syntax within the CDATA section.</w:t>
      </w:r>
    </w:p>
    <w:p w:rsidR="00EE7CEF" w:rsidRDefault="008A0CA2">
      <w:pPr>
        <w:pStyle w:val="Grammar"/>
      </w:pPr>
      <w:bookmarkStart w:id="471" w:name="_Grm00175"/>
      <w:r>
        <w:rPr>
          <w:color w:val="6A5ACD"/>
        </w:rPr>
        <w:t>XMLCDATASection</w:t>
      </w:r>
      <w:r>
        <w:t>:</w:t>
      </w:r>
      <w:r>
        <w:br/>
      </w:r>
      <w:r>
        <w:tab/>
        <w:t xml:space="preserve">| </w:t>
      </w:r>
      <w:r>
        <w:rPr>
          <w:color w:val="A31515"/>
        </w:rPr>
        <w:t xml:space="preserve">'&lt;' '!' </w:t>
      </w:r>
      <w:r>
        <w:t xml:space="preserve">( </w:t>
      </w:r>
      <w:r>
        <w:rPr>
          <w:color w:val="A31515"/>
        </w:rPr>
        <w:t xml:space="preserve">'CDATA' '[' </w:t>
      </w:r>
      <w:r>
        <w:rPr>
          <w:color w:val="6A5ACD"/>
        </w:rPr>
        <w:t>XMLCDATASectionString</w:t>
      </w:r>
      <w:r>
        <w:t xml:space="preserve">? </w:t>
      </w:r>
      <w:r>
        <w:rPr>
          <w:color w:val="A31515"/>
        </w:rPr>
        <w:t xml:space="preserve">']' </w:t>
      </w:r>
      <w:r>
        <w:t xml:space="preserve"> )? </w:t>
      </w:r>
      <w:r>
        <w:rPr>
          <w:color w:val="A31515"/>
        </w:rPr>
        <w:t>'&gt;'</w:t>
      </w:r>
      <w:r>
        <w:br/>
      </w:r>
      <w:r>
        <w:tab/>
        <w:t>;</w:t>
      </w:r>
      <w:r>
        <w:br/>
      </w:r>
      <w:r>
        <w:br/>
      </w:r>
      <w:r>
        <w:rPr>
          <w:color w:val="6A5ACD"/>
        </w:rPr>
        <w:t>XMLCDATASectionString</w:t>
      </w:r>
      <w:r>
        <w:t>:</w:t>
      </w:r>
      <w:r>
        <w:br/>
      </w:r>
      <w:r>
        <w:tab/>
        <w:t xml:space="preserve">| </w:t>
      </w:r>
      <w:r>
        <w:rPr>
          <w:i/>
        </w:rPr>
        <w:t>Any XMLString that does not contain the string "]]&gt;"</w:t>
      </w:r>
      <w:r>
        <w:br/>
      </w:r>
      <w:r>
        <w:tab/>
        <w:t>;</w:t>
      </w:r>
      <w:bookmarkEnd w:id="471"/>
    </w:p>
    <w:p w:rsidR="00EE7CEF" w:rsidRDefault="008A0CA2">
      <w:pPr>
        <w:pStyle w:val="Heading2"/>
      </w:pPr>
      <w:bookmarkStart w:id="472" w:name="_Toc453856536"/>
      <w:r>
        <w:t>XML Member Acces</w:t>
      </w:r>
      <w:r>
        <w:t>s Expressions</w:t>
      </w:r>
      <w:bookmarkEnd w:id="472"/>
    </w:p>
    <w:p w:rsidR="00EE7CEF" w:rsidRDefault="008A0CA2">
      <w:r>
        <w:t>An XML member access expression accesses the members of an XML value.</w:t>
      </w:r>
    </w:p>
    <w:p w:rsidR="00EE7CEF" w:rsidRDefault="008A0CA2">
      <w:pPr>
        <w:pStyle w:val="Grammar"/>
      </w:pPr>
      <w:bookmarkStart w:id="473" w:name="_Grm00176"/>
      <w:r>
        <w:rPr>
          <w:color w:val="6A5ACD"/>
        </w:rPr>
        <w:t>XMLMemberAccessExpression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A31515"/>
        </w:rPr>
        <w:t xml:space="preserve">'&lt;' </w:t>
      </w:r>
      <w:r>
        <w:rPr>
          <w:color w:val="6A5ACD"/>
        </w:rPr>
        <w:t xml:space="preserve">XMLQualifiedName </w:t>
      </w:r>
      <w:r>
        <w:rPr>
          <w:color w:val="A31515"/>
        </w:rPr>
        <w:t>'&gt;'</w:t>
      </w:r>
      <w:r>
        <w:br/>
      </w:r>
      <w:r>
        <w:tab/>
        <w:t xml:space="preserve">| </w:t>
      </w:r>
      <w:r>
        <w:rPr>
          <w:color w:val="6A5ACD"/>
        </w:rPr>
        <w:t xml:space="preserve">Expression </w:t>
      </w:r>
      <w:r>
        <w:rPr>
          <w:color w:val="A31515"/>
        </w:rPr>
        <w:t xml:space="preserve">'.' </w:t>
      </w:r>
      <w:r>
        <w:rPr>
          <w:color w:val="6A5ACD"/>
        </w:rPr>
        <w:t>LineTerminator</w:t>
      </w:r>
      <w:r>
        <w:t xml:space="preserve">? </w:t>
      </w:r>
      <w:r>
        <w:rPr>
          <w:color w:val="A31515"/>
        </w:rPr>
        <w:t xml:space="preserve">'@' </w:t>
      </w:r>
      <w:r>
        <w:rPr>
          <w:color w:val="6A5ACD"/>
        </w:rPr>
        <w:t>LineTerminator</w:t>
      </w:r>
      <w:r>
        <w:t xml:space="preserve">? </w:t>
      </w:r>
      <w:r>
        <w:rPr>
          <w:color w:val="A31515"/>
        </w:rPr>
        <w:t xml:space="preserve">'&lt;' </w:t>
      </w:r>
      <w:r>
        <w:rPr>
          <w:color w:val="6A5ACD"/>
        </w:rPr>
        <w:t xml:space="preserve">XMLQualifiedName </w:t>
      </w:r>
      <w:r>
        <w:rPr>
          <w:color w:val="A31515"/>
        </w:rPr>
        <w:t>'&gt;'</w:t>
      </w:r>
      <w:r>
        <w:br/>
      </w:r>
      <w:r>
        <w:tab/>
        <w:t xml:space="preserve">| </w:t>
      </w:r>
      <w:r>
        <w:rPr>
          <w:color w:val="6A5ACD"/>
        </w:rPr>
        <w:t>Expr</w:t>
      </w:r>
      <w:r>
        <w:rPr>
          <w:color w:val="6A5ACD"/>
        </w:rPr>
        <w:t xml:space="preserve">ession </w:t>
      </w:r>
      <w:r>
        <w:rPr>
          <w:color w:val="A31515"/>
        </w:rPr>
        <w:t xml:space="preserve">'.' </w:t>
      </w:r>
      <w:r>
        <w:rPr>
          <w:color w:val="6A5ACD"/>
        </w:rPr>
        <w:t>LineTerminator</w:t>
      </w:r>
      <w:r>
        <w:t xml:space="preserve">? </w:t>
      </w:r>
      <w:r>
        <w:rPr>
          <w:color w:val="A31515"/>
        </w:rPr>
        <w:t xml:space="preserve">'@' </w:t>
      </w:r>
      <w:r>
        <w:rPr>
          <w:color w:val="6A5ACD"/>
        </w:rPr>
        <w:t>LineTerminator</w:t>
      </w:r>
      <w:r>
        <w:t xml:space="preserve">? </w:t>
      </w:r>
      <w:r>
        <w:rPr>
          <w:color w:val="6A5ACD"/>
        </w:rPr>
        <w:t>IdentifierOrKeyword</w:t>
      </w:r>
      <w:r>
        <w:br/>
      </w:r>
      <w:r>
        <w:tab/>
        <w:t xml:space="preserve">| </w:t>
      </w:r>
      <w:r>
        <w:rPr>
          <w:color w:val="6A5ACD"/>
        </w:rPr>
        <w:t xml:space="preserve">Expression </w:t>
      </w:r>
      <w:r>
        <w:rPr>
          <w:color w:val="A31515"/>
        </w:rPr>
        <w:t xml:space="preserve">'.' '.' '.' </w:t>
      </w:r>
      <w:r>
        <w:rPr>
          <w:color w:val="6A5ACD"/>
        </w:rPr>
        <w:t>LineTerminator</w:t>
      </w:r>
      <w:r>
        <w:t xml:space="preserve">? </w:t>
      </w:r>
      <w:r>
        <w:rPr>
          <w:color w:val="A31515"/>
        </w:rPr>
        <w:t xml:space="preserve">'&lt;' </w:t>
      </w:r>
      <w:r>
        <w:rPr>
          <w:color w:val="6A5ACD"/>
        </w:rPr>
        <w:t xml:space="preserve">XMLQualifiedName </w:t>
      </w:r>
      <w:r>
        <w:rPr>
          <w:color w:val="A31515"/>
        </w:rPr>
        <w:t>'&gt;'</w:t>
      </w:r>
      <w:r>
        <w:br/>
      </w:r>
      <w:r>
        <w:tab/>
        <w:t>;</w:t>
      </w:r>
      <w:bookmarkEnd w:id="473"/>
    </w:p>
    <w:p w:rsidR="00EE7CEF" w:rsidRDefault="008A0CA2">
      <w:r>
        <w:t>There are three types of XML member access expressions:</w:t>
      </w:r>
    </w:p>
    <w:p w:rsidR="00EE7CEF" w:rsidRDefault="008A0CA2" w:rsidP="008A0CA2">
      <w:pPr>
        <w:numPr>
          <w:ilvl w:val="0"/>
          <w:numId w:val="132"/>
        </w:numPr>
      </w:pPr>
      <w:r>
        <w:rPr>
          <w:i/>
        </w:rPr>
        <w:t>Element access</w:t>
      </w:r>
      <w:r>
        <w:t>, in which an XML name follows a single dot. For example:</w:t>
      </w:r>
    </w:p>
    <w:p w:rsidR="00EE7CEF" w:rsidRDefault="008A0CA2">
      <w:pPr>
        <w:pStyle w:val="Code"/>
        <w:ind w:left="540"/>
      </w:pPr>
      <w:r>
        <w:rPr>
          <w:color w:val="0000FF"/>
        </w:rPr>
        <w:t xml:space="preserve">Dim </w:t>
      </w:r>
      <w:r>
        <w:t>customer = _</w:t>
      </w:r>
      <w:r>
        <w:br/>
        <w:t xml:space="preserve">    &lt;customer&gt;</w:t>
      </w:r>
      <w:r>
        <w:br/>
        <w:t xml:space="preserve">        &lt;name&gt;Bob&lt;/&gt;</w:t>
      </w:r>
      <w:r>
        <w:br/>
        <w:t xml:space="preserve">    &lt;/&gt;</w:t>
      </w:r>
      <w:r>
        <w:br/>
      </w:r>
      <w:r>
        <w:rPr>
          <w:color w:val="0000FF"/>
        </w:rPr>
        <w:t xml:space="preserve">Dim </w:t>
      </w:r>
      <w:r>
        <w:t>customerName = customer.&lt;name&gt;.Value</w:t>
      </w:r>
    </w:p>
    <w:p w:rsidR="00EE7CEF" w:rsidRDefault="008A0CA2">
      <w:pPr>
        <w:ind w:left="540"/>
      </w:pPr>
      <w:r>
        <w:t>Element access maps to the function:</w:t>
      </w:r>
    </w:p>
    <w:p w:rsidR="00EE7CEF" w:rsidRDefault="008A0CA2">
      <w:pPr>
        <w:pStyle w:val="Code"/>
        <w:ind w:left="540"/>
      </w:pPr>
      <w:r>
        <w:rPr>
          <w:color w:val="0000FF"/>
        </w:rPr>
        <w:lastRenderedPageBreak/>
        <w:t xml:space="preserve">Function </w:t>
      </w:r>
      <w:r>
        <w:t xml:space="preserve">Elements(name </w:t>
      </w:r>
      <w:r>
        <w:rPr>
          <w:color w:val="0000FF"/>
        </w:rPr>
        <w:t xml:space="preserve">As </w:t>
      </w:r>
      <w:r>
        <w:t xml:space="preserve">System.Xml.Linq.XName) </w:t>
      </w:r>
      <w:r>
        <w:rPr>
          <w:color w:val="0000FF"/>
        </w:rPr>
        <w:t xml:space="preserve">As </w:t>
      </w:r>
      <w:r>
        <w:t>_</w:t>
      </w:r>
      <w:r>
        <w:br/>
        <w:t xml:space="preserve">    S</w:t>
      </w:r>
      <w:r>
        <w:t>ystem.Collections.Generic.</w:t>
      </w:r>
      <w:r>
        <w:rPr>
          <w:color w:val="2B91AF"/>
        </w:rPr>
        <w:t>IEnumerable</w:t>
      </w:r>
      <w:r>
        <w:t>(</w:t>
      </w:r>
      <w:r>
        <w:rPr>
          <w:color w:val="0000FF"/>
        </w:rPr>
        <w:t xml:space="preserve">Of </w:t>
      </w:r>
      <w:r>
        <w:t>_</w:t>
      </w:r>
      <w:r>
        <w:br/>
        <w:t xml:space="preserve">        System.Xml.Linq.XNode)</w:t>
      </w:r>
    </w:p>
    <w:p w:rsidR="00EE7CEF" w:rsidRDefault="008A0CA2">
      <w:pPr>
        <w:ind w:left="540"/>
      </w:pPr>
      <w:r>
        <w:t>So the above example is equivalent to:</w:t>
      </w:r>
    </w:p>
    <w:p w:rsidR="00EE7CEF" w:rsidRDefault="008A0CA2">
      <w:pPr>
        <w:pStyle w:val="Code"/>
        <w:ind w:left="540"/>
      </w:pPr>
      <w:r>
        <w:rPr>
          <w:color w:val="0000FF"/>
        </w:rPr>
        <w:t xml:space="preserve">Dim </w:t>
      </w:r>
      <w:r>
        <w:t>customerName = customer.Elements(</w:t>
      </w:r>
      <w:r>
        <w:rPr>
          <w:color w:val="A31515"/>
        </w:rPr>
        <w:t>"name"</w:t>
      </w:r>
      <w:r>
        <w:t>).Value</w:t>
      </w:r>
    </w:p>
    <w:p w:rsidR="00EE7CEF" w:rsidRDefault="008A0CA2" w:rsidP="008A0CA2">
      <w:pPr>
        <w:numPr>
          <w:ilvl w:val="0"/>
          <w:numId w:val="132"/>
        </w:numPr>
      </w:pPr>
      <w:r>
        <w:rPr>
          <w:i/>
        </w:rPr>
        <w:t>Attribute access</w:t>
      </w:r>
      <w:r>
        <w:t>, in which a Visual Basic identifier follows a dot and an at sign, or an XML</w:t>
      </w:r>
      <w:r>
        <w:t xml:space="preserve"> name follows a dot and an at sign. For example:</w:t>
      </w:r>
    </w:p>
    <w:p w:rsidR="00EE7CEF" w:rsidRDefault="008A0CA2">
      <w:pPr>
        <w:pStyle w:val="Code"/>
        <w:ind w:left="540"/>
      </w:pPr>
      <w:r>
        <w:rPr>
          <w:color w:val="0000FF"/>
        </w:rPr>
        <w:t xml:space="preserve">Dim </w:t>
      </w:r>
      <w:r>
        <w:t>customer = &lt;customer age="30"/&gt;</w:t>
      </w:r>
      <w:r>
        <w:br/>
      </w:r>
      <w:r>
        <w:rPr>
          <w:color w:val="0000FF"/>
        </w:rPr>
        <w:t xml:space="preserve">Dim </w:t>
      </w:r>
      <w:r>
        <w:t>customerAge = customer.@age</w:t>
      </w:r>
    </w:p>
    <w:p w:rsidR="00EE7CEF" w:rsidRDefault="008A0CA2">
      <w:pPr>
        <w:ind w:left="540"/>
      </w:pPr>
      <w:r>
        <w:t>Attribute access maps to the function:</w:t>
      </w:r>
    </w:p>
    <w:p w:rsidR="00EE7CEF" w:rsidRDefault="008A0CA2">
      <w:pPr>
        <w:pStyle w:val="Code"/>
        <w:ind w:left="540"/>
      </w:pPr>
      <w:r>
        <w:rPr>
          <w:color w:val="0000FF"/>
        </w:rPr>
        <w:t xml:space="preserve">Function </w:t>
      </w:r>
      <w:r>
        <w:t xml:space="preserve">AttributeValue(name </w:t>
      </w:r>
      <w:r>
        <w:rPr>
          <w:color w:val="0000FF"/>
        </w:rPr>
        <w:t xml:space="preserve">As </w:t>
      </w:r>
      <w:r>
        <w:t xml:space="preserve">System.Xml.Linq.XName) </w:t>
      </w:r>
      <w:r>
        <w:rPr>
          <w:color w:val="0000FF"/>
        </w:rPr>
        <w:t>as String</w:t>
      </w:r>
    </w:p>
    <w:p w:rsidR="00EE7CEF" w:rsidRDefault="008A0CA2">
      <w:pPr>
        <w:ind w:left="540"/>
      </w:pPr>
      <w:r>
        <w:t xml:space="preserve">So the above example is equivalent </w:t>
      </w:r>
      <w:r>
        <w:t>to:</w:t>
      </w:r>
    </w:p>
    <w:p w:rsidR="00EE7CEF" w:rsidRDefault="008A0CA2">
      <w:pPr>
        <w:pStyle w:val="Code"/>
        <w:ind w:left="540"/>
      </w:pPr>
      <w:r>
        <w:rPr>
          <w:color w:val="0000FF"/>
        </w:rPr>
        <w:t xml:space="preserve">Dim </w:t>
      </w:r>
      <w:r>
        <w:t>customerAge = customer.AttributeValue(</w:t>
      </w:r>
      <w:r>
        <w:rPr>
          <w:color w:val="A31515"/>
        </w:rPr>
        <w:t>"age"</w:t>
      </w:r>
      <w:r>
        <w:t>)</w:t>
      </w:r>
    </w:p>
    <w:p w:rsidR="00EE7CEF" w:rsidRDefault="008A0CA2">
      <w:pPr>
        <w:ind w:left="540"/>
      </w:pPr>
      <w:r>
        <w:rPr>
          <w:b/>
        </w:rPr>
        <w:t>Note.</w:t>
      </w:r>
      <w:r>
        <w:t xml:space="preserve"> The </w:t>
      </w:r>
      <w:r>
        <w:rPr>
          <w:rStyle w:val="CodeEmbedded"/>
        </w:rPr>
        <w:t>AttributeValue</w:t>
      </w:r>
      <w:r>
        <w:t xml:space="preserve"> extension method (as well as the related extension property </w:t>
      </w:r>
      <w:r>
        <w:rPr>
          <w:rStyle w:val="CodeEmbedded"/>
        </w:rPr>
        <w:t>Value</w:t>
      </w:r>
      <w:r>
        <w:t>) is not currently defined in any assembly. If the extension members are needed, they are automatically defined i</w:t>
      </w:r>
      <w:r>
        <w:t>n the assembly being produced.</w:t>
      </w:r>
    </w:p>
    <w:p w:rsidR="00EE7CEF" w:rsidRDefault="008A0CA2" w:rsidP="008A0CA2">
      <w:pPr>
        <w:numPr>
          <w:ilvl w:val="0"/>
          <w:numId w:val="132"/>
        </w:numPr>
      </w:pPr>
      <w:r>
        <w:rPr>
          <w:i/>
        </w:rPr>
        <w:t>Descendents access</w:t>
      </w:r>
      <w:r>
        <w:t>, in which an XML names follows three dots. For example:</w:t>
      </w:r>
    </w:p>
    <w:p w:rsidR="00EE7CEF" w:rsidRDefault="008A0CA2">
      <w:pPr>
        <w:pStyle w:val="Code"/>
        <w:ind w:left="540"/>
      </w:pPr>
      <w:r>
        <w:rPr>
          <w:color w:val="0000FF"/>
        </w:rPr>
        <w:t xml:space="preserve">Dim </w:t>
      </w:r>
      <w:r>
        <w:t>company = _</w:t>
      </w:r>
      <w:r>
        <w:br/>
        <w:t xml:space="preserve">    &lt;company&gt;</w:t>
      </w:r>
      <w:r>
        <w:br/>
        <w:t xml:space="preserve">        &lt;customers&gt;</w:t>
      </w:r>
      <w:r>
        <w:br/>
        <w:t xml:space="preserve">            &lt;customer&gt;Bob&lt;/&gt;</w:t>
      </w:r>
      <w:r>
        <w:br/>
        <w:t xml:space="preserve">            &lt;customer&gt;Mary&lt;/&gt;</w:t>
      </w:r>
      <w:r>
        <w:br/>
        <w:t xml:space="preserve">            &lt;customer&gt;Joe&lt;/&gt;</w:t>
      </w:r>
      <w:r>
        <w:br/>
        <w:t xml:space="preserve">        &lt;/&gt;</w:t>
      </w:r>
      <w:r>
        <w:br/>
      </w:r>
      <w:r>
        <w:t xml:space="preserve">    &lt;/&gt;</w:t>
      </w:r>
      <w:r>
        <w:br/>
      </w:r>
      <w:r>
        <w:rPr>
          <w:color w:val="0000FF"/>
        </w:rPr>
        <w:t xml:space="preserve">Dim </w:t>
      </w:r>
      <w:r>
        <w:t>customers = company...&lt;customer&gt;</w:t>
      </w:r>
    </w:p>
    <w:p w:rsidR="00EE7CEF" w:rsidRDefault="008A0CA2">
      <w:pPr>
        <w:ind w:left="540"/>
      </w:pPr>
      <w:r>
        <w:t>Descendents access maps to the function:</w:t>
      </w:r>
    </w:p>
    <w:p w:rsidR="00EE7CEF" w:rsidRDefault="008A0CA2">
      <w:pPr>
        <w:pStyle w:val="Code"/>
        <w:ind w:left="540"/>
      </w:pPr>
      <w:r>
        <w:rPr>
          <w:color w:val="0000FF"/>
        </w:rPr>
        <w:t xml:space="preserve">Function </w:t>
      </w:r>
      <w:r>
        <w:t xml:space="preserve">Descendents(name </w:t>
      </w:r>
      <w:r>
        <w:rPr>
          <w:color w:val="0000FF"/>
        </w:rPr>
        <w:t xml:space="preserve">As </w:t>
      </w:r>
      <w:r>
        <w:t xml:space="preserve">System.Xml.Linq.XName) </w:t>
      </w:r>
      <w:r>
        <w:rPr>
          <w:color w:val="0000FF"/>
        </w:rPr>
        <w:t xml:space="preserve">As </w:t>
      </w:r>
      <w:r>
        <w:t>_</w:t>
      </w:r>
      <w:r>
        <w:br/>
        <w:t xml:space="preserve">    System.Collections.Generic.</w:t>
      </w:r>
      <w:r>
        <w:rPr>
          <w:color w:val="2B91AF"/>
        </w:rPr>
        <w:t>IEnumerable</w:t>
      </w:r>
      <w:r>
        <w:t>(</w:t>
      </w:r>
      <w:r>
        <w:rPr>
          <w:color w:val="0000FF"/>
        </w:rPr>
        <w:t xml:space="preserve">Of </w:t>
      </w:r>
      <w:r>
        <w:t>_</w:t>
      </w:r>
      <w:r>
        <w:br/>
        <w:t xml:space="preserve">        System.Xml.Linq.XElement)</w:t>
      </w:r>
    </w:p>
    <w:p w:rsidR="00EE7CEF" w:rsidRDefault="008A0CA2">
      <w:pPr>
        <w:ind w:left="540"/>
      </w:pPr>
      <w:r>
        <w:t>So the above example is equivalent to:</w:t>
      </w:r>
    </w:p>
    <w:p w:rsidR="00EE7CEF" w:rsidRDefault="008A0CA2">
      <w:pPr>
        <w:pStyle w:val="Code"/>
        <w:ind w:left="540"/>
      </w:pPr>
      <w:r>
        <w:rPr>
          <w:color w:val="0000FF"/>
        </w:rPr>
        <w:t xml:space="preserve">Dim </w:t>
      </w:r>
      <w:r>
        <w:t>customers = company.Descendants(</w:t>
      </w:r>
      <w:r>
        <w:rPr>
          <w:color w:val="A31515"/>
        </w:rPr>
        <w:t>"customer"</w:t>
      </w:r>
      <w:r>
        <w:t>)</w:t>
      </w:r>
    </w:p>
    <w:p w:rsidR="00EE7CEF" w:rsidRDefault="008A0CA2">
      <w:r>
        <w:t>The base expression of an XML member access expression must be a value and must be of the type:</w:t>
      </w:r>
    </w:p>
    <w:p w:rsidR="00EE7CEF" w:rsidRDefault="008A0CA2" w:rsidP="008A0CA2">
      <w:pPr>
        <w:numPr>
          <w:ilvl w:val="0"/>
          <w:numId w:val="133"/>
        </w:numPr>
      </w:pPr>
      <w:r>
        <w:t xml:space="preserve">If an element or descendents access,  </w:t>
      </w:r>
      <w:r>
        <w:rPr>
          <w:rStyle w:val="CodeEmbedded"/>
        </w:rPr>
        <w:t>System.Xml.Linq.XContainer</w:t>
      </w:r>
      <w:r>
        <w:t xml:space="preserve"> or a der</w:t>
      </w:r>
      <w:r>
        <w:t xml:space="preserve">ived type, or </w:t>
      </w:r>
      <w:r>
        <w:rPr>
          <w:rStyle w:val="CodeEmbedded"/>
        </w:rPr>
        <w:t>System.Collections.Generic.IEnumerable(Of T)</w:t>
      </w:r>
      <w:r>
        <w:t xml:space="preserve"> or a derived type, where </w:t>
      </w:r>
      <w:r>
        <w:rPr>
          <w:rStyle w:val="CodeEmbedded"/>
        </w:rPr>
        <w:t>T</w:t>
      </w:r>
      <w:r>
        <w:t xml:space="preserve"> is </w:t>
      </w:r>
      <w:r>
        <w:rPr>
          <w:rStyle w:val="CodeEmbedded"/>
        </w:rPr>
        <w:t>System.Xml.Linq.XContainer</w:t>
      </w:r>
      <w:r>
        <w:t xml:space="preserve"> or a derived type.</w:t>
      </w:r>
    </w:p>
    <w:p w:rsidR="00EE7CEF" w:rsidRDefault="008A0CA2" w:rsidP="008A0CA2">
      <w:pPr>
        <w:numPr>
          <w:ilvl w:val="0"/>
          <w:numId w:val="133"/>
        </w:numPr>
      </w:pPr>
      <w:r>
        <w:t xml:space="preserve">If an attribute access, </w:t>
      </w:r>
      <w:r>
        <w:rPr>
          <w:rStyle w:val="CodeEmbedded"/>
        </w:rPr>
        <w:t>System.Xml.Linq.XElement</w:t>
      </w:r>
      <w:r>
        <w:t xml:space="preserve"> or a derived type, or </w:t>
      </w:r>
      <w:r>
        <w:rPr>
          <w:rStyle w:val="CodeEmbedded"/>
        </w:rPr>
        <w:t>System.Collections.Generic.IEnumerable(Of T)</w:t>
      </w:r>
      <w:r>
        <w:t xml:space="preserve"> or a </w:t>
      </w:r>
      <w:r>
        <w:t xml:space="preserve">derived type, where </w:t>
      </w:r>
      <w:r>
        <w:rPr>
          <w:rStyle w:val="CodeEmbedded"/>
        </w:rPr>
        <w:t>T</w:t>
      </w:r>
      <w:r>
        <w:t xml:space="preserve"> is </w:t>
      </w:r>
      <w:r>
        <w:rPr>
          <w:rStyle w:val="CodeEmbedded"/>
        </w:rPr>
        <w:t>System.Xml.Linq.XElement</w:t>
      </w:r>
      <w:r>
        <w:t xml:space="preserve"> or a derived type.</w:t>
      </w:r>
    </w:p>
    <w:p w:rsidR="00EE7CEF" w:rsidRDefault="008A0CA2">
      <w:r>
        <w:t>Names in XML member access expressions cannot be empty. They can be namespace qualified, using any namespaces defined by imports. For example:</w:t>
      </w:r>
    </w:p>
    <w:p w:rsidR="00EE7CEF" w:rsidRDefault="008A0CA2">
      <w:pPr>
        <w:pStyle w:val="Code"/>
      </w:pPr>
      <w:r>
        <w:rPr>
          <w:color w:val="0000FF"/>
        </w:rPr>
        <w:t xml:space="preserve">Imports </w:t>
      </w:r>
      <w:r>
        <w:t>&lt;xmlns:db="http://example.org/databa</w:t>
      </w:r>
      <w:r>
        <w:t>se"&gt;</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customer = _</w:t>
      </w:r>
      <w:r>
        <w:br/>
      </w:r>
      <w:r>
        <w:lastRenderedPageBreak/>
        <w:t xml:space="preserve">            &lt;db:customer&gt;</w:t>
      </w:r>
      <w:r>
        <w:br/>
        <w:t xml:space="preserve">                &lt;db:name&gt;Bob&lt;/&gt;</w:t>
      </w:r>
      <w:r>
        <w:br/>
        <w:t xml:space="preserve">            &lt;/&gt;</w:t>
      </w:r>
      <w:r>
        <w:br/>
      </w:r>
      <w:r>
        <w:rPr>
          <w:color w:val="0000FF"/>
        </w:rPr>
        <w:t xml:space="preserve">        Dim </w:t>
      </w:r>
      <w:r>
        <w:t>name = customer.&lt;db:name&gt;</w:t>
      </w:r>
      <w:r>
        <w:br/>
      </w:r>
      <w:r>
        <w:rPr>
          <w:color w:val="0000FF"/>
        </w:rPr>
        <w:t xml:space="preserve">    End Sub</w:t>
      </w:r>
      <w:r>
        <w:br/>
      </w:r>
      <w:r>
        <w:rPr>
          <w:color w:val="0000FF"/>
        </w:rPr>
        <w:t>End Module</w:t>
      </w:r>
    </w:p>
    <w:p w:rsidR="00EE7CEF" w:rsidRDefault="008A0CA2">
      <w:r>
        <w:t>Whitespace is not allowed after the dot(s) in an XML member acc</w:t>
      </w:r>
      <w:r>
        <w:t>ess expression, or between the angle brackets and the name. For example:</w:t>
      </w:r>
    </w:p>
    <w:p w:rsidR="00EE7CEF" w:rsidRDefault="008A0CA2">
      <w:pPr>
        <w:pStyle w:val="Code"/>
      </w:pPr>
      <w:r>
        <w:rPr>
          <w:color w:val="0000FF"/>
        </w:rPr>
        <w:t xml:space="preserve">Dim </w:t>
      </w:r>
      <w:r>
        <w:t>customer = _</w:t>
      </w:r>
      <w:r>
        <w:br/>
        <w:t xml:space="preserve">    &lt;customer age="30"&gt;</w:t>
      </w:r>
      <w:r>
        <w:br/>
        <w:t xml:space="preserve">        &lt;name&gt;Bob&lt;/&gt;</w:t>
      </w:r>
      <w:r>
        <w:br/>
        <w:t xml:space="preserve">    &lt;/&gt;</w:t>
      </w:r>
      <w:r>
        <w:br/>
      </w:r>
      <w:r>
        <w:rPr>
          <w:color w:val="008000"/>
        </w:rPr>
        <w:t>' All the following are error cases</w:t>
      </w:r>
      <w:r>
        <w:br/>
      </w:r>
      <w:r>
        <w:rPr>
          <w:color w:val="0000FF"/>
        </w:rPr>
        <w:t xml:space="preserve">Dim </w:t>
      </w:r>
      <w:r>
        <w:t>age = customer.@ age</w:t>
      </w:r>
      <w:r>
        <w:br/>
      </w:r>
      <w:r>
        <w:rPr>
          <w:color w:val="0000FF"/>
        </w:rPr>
        <w:t xml:space="preserve">Dim </w:t>
      </w:r>
      <w:r>
        <w:t>name = customer.&lt; name &gt;</w:t>
      </w:r>
      <w:r>
        <w:br/>
      </w:r>
      <w:r>
        <w:rPr>
          <w:color w:val="0000FF"/>
        </w:rPr>
        <w:t xml:space="preserve">Dim </w:t>
      </w:r>
      <w:r>
        <w:t>names = customer...</w:t>
      </w:r>
      <w:r>
        <w:t>&lt; name &gt;</w:t>
      </w:r>
    </w:p>
    <w:p w:rsidR="00EE7CEF" w:rsidRDefault="008A0CA2">
      <w:r>
        <w:t xml:space="preserve">If the types in the </w:t>
      </w:r>
      <w:r>
        <w:rPr>
          <w:rStyle w:val="CodeEmbedded"/>
        </w:rPr>
        <w:t>System.Xml.Linq</w:t>
      </w:r>
      <w:r>
        <w:t xml:space="preserve"> namespace are not available, then an XML member access expression will cause a compile-time error.</w:t>
      </w:r>
    </w:p>
    <w:p w:rsidR="00EE7CEF" w:rsidRDefault="008A0CA2">
      <w:pPr>
        <w:pStyle w:val="Heading2"/>
      </w:pPr>
      <w:bookmarkStart w:id="474" w:name="_Toc453856537"/>
      <w:r>
        <w:t>Await Operator</w:t>
      </w:r>
      <w:bookmarkEnd w:id="474"/>
    </w:p>
    <w:p w:rsidR="00EE7CEF" w:rsidRDefault="008A0CA2">
      <w:r>
        <w:t xml:space="preserve">The await operator is related to async methods, which are described in Section </w:t>
      </w:r>
      <w:hyperlink w:anchor="_Toc00163">
        <w:r>
          <w:t>§10.1.3</w:t>
        </w:r>
      </w:hyperlink>
      <w:r>
        <w:t>.</w:t>
      </w:r>
    </w:p>
    <w:p w:rsidR="00EE7CEF" w:rsidRDefault="008A0CA2">
      <w:pPr>
        <w:pStyle w:val="Grammar"/>
      </w:pPr>
      <w:bookmarkStart w:id="475" w:name="_Grm00177"/>
      <w:r>
        <w:rPr>
          <w:color w:val="6A5ACD"/>
        </w:rPr>
        <w:t>AwaitOperatorExpression</w:t>
      </w:r>
      <w:r>
        <w:t>:</w:t>
      </w:r>
      <w:r>
        <w:br/>
      </w:r>
      <w:r>
        <w:tab/>
        <w:t xml:space="preserve">| </w:t>
      </w:r>
      <w:r>
        <w:rPr>
          <w:color w:val="A31515"/>
        </w:rPr>
        <w:t xml:space="preserve">'Await' </w:t>
      </w:r>
      <w:r>
        <w:rPr>
          <w:color w:val="6A5ACD"/>
        </w:rPr>
        <w:t>Expression</w:t>
      </w:r>
      <w:r>
        <w:br/>
      </w:r>
      <w:r>
        <w:tab/>
        <w:t>;</w:t>
      </w:r>
      <w:bookmarkEnd w:id="475"/>
    </w:p>
    <w:p w:rsidR="00EE7CEF" w:rsidRDefault="008A0CA2">
      <w:r>
        <w:rPr>
          <w:rStyle w:val="CodeEmbedded"/>
        </w:rPr>
        <w:t>Await</w:t>
      </w:r>
      <w:r>
        <w:t xml:space="preserve"> is a reserved word if the immediately enclosing method or lambda expression in which it appears has an </w:t>
      </w:r>
      <w:r>
        <w:rPr>
          <w:rStyle w:val="CodeEmbedded"/>
        </w:rPr>
        <w:t>Async</w:t>
      </w:r>
      <w:r>
        <w:t xml:space="preserve"> modifier, and if the </w:t>
      </w:r>
      <w:r>
        <w:rPr>
          <w:rStyle w:val="CodeEmbedded"/>
        </w:rPr>
        <w:t>Await</w:t>
      </w:r>
      <w:r>
        <w:t xml:space="preserve"> appears after that </w:t>
      </w:r>
      <w:r>
        <w:rPr>
          <w:rStyle w:val="CodeEmbedded"/>
        </w:rPr>
        <w:t>Async</w:t>
      </w:r>
      <w:r>
        <w:t xml:space="preserve"> modifier; it is unreserved elsewhere. It is also unreserved in preprocessor directives. The await operator is only allowed in the body of a method or lambda expressions where it is a reserved word. Within the immediately enclosing method or lambda, an awa</w:t>
      </w:r>
      <w:r>
        <w:t xml:space="preserve">it expression may not occur inside the body of a </w:t>
      </w:r>
      <w:r>
        <w:rPr>
          <w:rStyle w:val="CodeEmbedded"/>
        </w:rPr>
        <w:t>Catch</w:t>
      </w:r>
      <w:r>
        <w:t xml:space="preserve"> or </w:t>
      </w:r>
      <w:r>
        <w:rPr>
          <w:rStyle w:val="CodeEmbedded"/>
        </w:rPr>
        <w:t>Finally</w:t>
      </w:r>
      <w:r>
        <w:t xml:space="preserve"> block, nor inside the body of a </w:t>
      </w:r>
      <w:r>
        <w:rPr>
          <w:rStyle w:val="CodeEmbedded"/>
        </w:rPr>
        <w:t>SyncLock</w:t>
      </w:r>
      <w:r>
        <w:t xml:space="preserve"> statement, nor inside a query expression.</w:t>
      </w:r>
    </w:p>
    <w:p w:rsidR="00EE7CEF" w:rsidRDefault="008A0CA2">
      <w:r>
        <w:t xml:space="preserve">The await operator takes a single expression which must be classified as a value and whose type must be an </w:t>
      </w:r>
      <w:r>
        <w:rPr>
          <w:i/>
        </w:rPr>
        <w:t>awaitable</w:t>
      </w:r>
      <w:r>
        <w:t xml:space="preserve"> type, or </w:t>
      </w:r>
      <w:r>
        <w:rPr>
          <w:rStyle w:val="CodeEmbedded"/>
        </w:rPr>
        <w:t>Object</w:t>
      </w:r>
      <w:r>
        <w:t xml:space="preserve">. If its type is </w:t>
      </w:r>
      <w:r>
        <w:rPr>
          <w:rStyle w:val="CodeEmbedded"/>
        </w:rPr>
        <w:t>Object</w:t>
      </w:r>
      <w:r>
        <w:t xml:space="preserve"> then all processing is deferred until run-time. A type </w:t>
      </w:r>
      <w:r>
        <w:rPr>
          <w:rStyle w:val="CodeEmbedded"/>
        </w:rPr>
        <w:t>C</w:t>
      </w:r>
      <w:r>
        <w:t xml:space="preserve"> is said to be awaitable if all of the following are true:</w:t>
      </w:r>
    </w:p>
    <w:p w:rsidR="00EE7CEF" w:rsidRDefault="008A0CA2" w:rsidP="008A0CA2">
      <w:pPr>
        <w:numPr>
          <w:ilvl w:val="0"/>
          <w:numId w:val="134"/>
        </w:numPr>
      </w:pPr>
      <w:r>
        <w:rPr>
          <w:rStyle w:val="CodeEmbedded"/>
        </w:rPr>
        <w:t>C</w:t>
      </w:r>
      <w:r>
        <w:t xml:space="preserve"> contains an accessible instance or extension method named </w:t>
      </w:r>
      <w:r>
        <w:rPr>
          <w:rStyle w:val="CodeEmbedded"/>
        </w:rPr>
        <w:t>GetAwaiter</w:t>
      </w:r>
      <w:r>
        <w:t xml:space="preserve"> which has no argument</w:t>
      </w:r>
      <w:r>
        <w:t xml:space="preserve">s and which returns some type </w:t>
      </w:r>
      <w:r>
        <w:rPr>
          <w:rStyle w:val="CodeEmbedded"/>
        </w:rPr>
        <w:t>E</w:t>
      </w:r>
      <w:r>
        <w:t>;</w:t>
      </w:r>
    </w:p>
    <w:p w:rsidR="00EE7CEF" w:rsidRDefault="008A0CA2" w:rsidP="008A0CA2">
      <w:pPr>
        <w:numPr>
          <w:ilvl w:val="0"/>
          <w:numId w:val="134"/>
        </w:numPr>
      </w:pPr>
      <w:r>
        <w:rPr>
          <w:rStyle w:val="CodeEmbedded"/>
        </w:rPr>
        <w:t>E</w:t>
      </w:r>
      <w:r>
        <w:t xml:space="preserve"> contains a readable instance or extension property named </w:t>
      </w:r>
      <w:r>
        <w:rPr>
          <w:rStyle w:val="CodeEmbedded"/>
        </w:rPr>
        <w:t>IsCompleted</w:t>
      </w:r>
      <w:r>
        <w:t xml:space="preserve"> which takes no arguments and has type Boolean;</w:t>
      </w:r>
    </w:p>
    <w:p w:rsidR="00EE7CEF" w:rsidRDefault="008A0CA2" w:rsidP="008A0CA2">
      <w:pPr>
        <w:numPr>
          <w:ilvl w:val="0"/>
          <w:numId w:val="134"/>
        </w:numPr>
      </w:pPr>
      <w:r>
        <w:rPr>
          <w:rStyle w:val="CodeEmbedded"/>
        </w:rPr>
        <w:t>E</w:t>
      </w:r>
      <w:r>
        <w:t xml:space="preserve"> contains an accessible instance or extension method named </w:t>
      </w:r>
      <w:r>
        <w:rPr>
          <w:rStyle w:val="CodeEmbedded"/>
        </w:rPr>
        <w:t>GetResult</w:t>
      </w:r>
      <w:r>
        <w:t xml:space="preserve"> which takes no arguments;</w:t>
      </w:r>
    </w:p>
    <w:p w:rsidR="00EE7CEF" w:rsidRDefault="008A0CA2" w:rsidP="008A0CA2">
      <w:pPr>
        <w:numPr>
          <w:ilvl w:val="0"/>
          <w:numId w:val="134"/>
        </w:numPr>
      </w:pPr>
      <w:r>
        <w:rPr>
          <w:rStyle w:val="CodeEmbedded"/>
        </w:rPr>
        <w:t>E</w:t>
      </w:r>
      <w:r>
        <w:t xml:space="preserve"> impleme</w:t>
      </w:r>
      <w:r>
        <w:t xml:space="preserve">nts either </w:t>
      </w:r>
      <w:r>
        <w:rPr>
          <w:rStyle w:val="CodeEmbedded"/>
        </w:rPr>
        <w:t>System.Runtime.CompilerServices.INotifyCompletion</w:t>
      </w:r>
      <w:r>
        <w:t xml:space="preserve"> or </w:t>
      </w:r>
      <w:r>
        <w:rPr>
          <w:rStyle w:val="CodeEmbedded"/>
        </w:rPr>
        <w:t>ICriticalNotifyCompletion</w:t>
      </w:r>
      <w:r>
        <w:t>.</w:t>
      </w:r>
    </w:p>
    <w:p w:rsidR="00EE7CEF" w:rsidRDefault="008A0CA2">
      <w:r>
        <w:t xml:space="preserve">If </w:t>
      </w:r>
      <w:r>
        <w:rPr>
          <w:rStyle w:val="CodeEmbedded"/>
        </w:rPr>
        <w:t>GetResult</w:t>
      </w:r>
      <w:r>
        <w:t xml:space="preserve"> was a </w:t>
      </w:r>
      <w:r>
        <w:rPr>
          <w:rStyle w:val="CodeEmbedded"/>
        </w:rPr>
        <w:t>Sub</w:t>
      </w:r>
      <w:r>
        <w:t xml:space="preserve">, then the await expression is classified as void. Otherwise, the await expression is classified as a value and its type is the return type of </w:t>
      </w:r>
      <w:r>
        <w:t xml:space="preserve">the </w:t>
      </w:r>
      <w:r>
        <w:rPr>
          <w:rStyle w:val="CodeEmbedded"/>
        </w:rPr>
        <w:t>GetResult</w:t>
      </w:r>
      <w:r>
        <w:t xml:space="preserve"> method.</w:t>
      </w:r>
    </w:p>
    <w:p w:rsidR="00EE7CEF" w:rsidRDefault="008A0CA2">
      <w:r>
        <w:t>Here is an example of a class that can be awaited:</w:t>
      </w:r>
    </w:p>
    <w:p w:rsidR="00EE7CEF" w:rsidRDefault="008A0CA2">
      <w:pPr>
        <w:pStyle w:val="Code"/>
      </w:pPr>
      <w:r>
        <w:rPr>
          <w:color w:val="0000FF"/>
        </w:rPr>
        <w:t xml:space="preserve">Class </w:t>
      </w:r>
      <w:r>
        <w:rPr>
          <w:color w:val="2B91AF"/>
        </w:rPr>
        <w:t>MyTask</w:t>
      </w:r>
      <w:r>
        <w:t>(</w:t>
      </w:r>
      <w:r>
        <w:rPr>
          <w:color w:val="0000FF"/>
        </w:rPr>
        <w:t xml:space="preserve">Of </w:t>
      </w:r>
      <w:r>
        <w:rPr>
          <w:color w:val="2B91AF"/>
        </w:rPr>
        <w:t>T</w:t>
      </w:r>
      <w:r>
        <w:t>)</w:t>
      </w:r>
      <w:r>
        <w:br/>
      </w:r>
      <w:r>
        <w:rPr>
          <w:color w:val="0000FF"/>
        </w:rPr>
        <w:t xml:space="preserve">    Function </w:t>
      </w:r>
      <w:r>
        <w:t xml:space="preserve">GetAwaiter() </w:t>
      </w:r>
      <w:r>
        <w:rPr>
          <w:color w:val="0000FF"/>
        </w:rPr>
        <w:t xml:space="preserve">As </w:t>
      </w:r>
      <w:r>
        <w:rPr>
          <w:color w:val="2B91AF"/>
        </w:rPr>
        <w:t>MyTaskAwaiter</w:t>
      </w:r>
      <w:r>
        <w:t>(</w:t>
      </w:r>
      <w:r>
        <w:rPr>
          <w:color w:val="0000FF"/>
        </w:rPr>
        <w:t xml:space="preserve">Of </w:t>
      </w:r>
      <w:r>
        <w:rPr>
          <w:color w:val="2B91AF"/>
        </w:rPr>
        <w:t>T</w:t>
      </w:r>
      <w:r>
        <w:t>)</w:t>
      </w:r>
      <w:r>
        <w:br/>
      </w:r>
      <w:r>
        <w:rPr>
          <w:color w:val="0000FF"/>
        </w:rPr>
        <w:t xml:space="preserve">        Return New </w:t>
      </w:r>
      <w:r>
        <w:rPr>
          <w:color w:val="2B91AF"/>
        </w:rPr>
        <w:t xml:space="preserve">MyTaskAwaiter </w:t>
      </w:r>
      <w:r>
        <w:rPr>
          <w:color w:val="0000FF"/>
        </w:rPr>
        <w:t xml:space="preserve">With </w:t>
      </w:r>
      <w:r>
        <w:t xml:space="preserve">{.m_Task = </w:t>
      </w:r>
      <w:r>
        <w:rPr>
          <w:color w:val="0000FF"/>
        </w:rPr>
        <w:t>Me</w:t>
      </w:r>
      <w:r>
        <w:t>}</w:t>
      </w:r>
      <w:r>
        <w:br/>
      </w:r>
      <w:r>
        <w:rPr>
          <w:color w:val="0000FF"/>
        </w:rPr>
        <w:t xml:space="preserve">    End Function</w:t>
      </w:r>
      <w:r>
        <w:br/>
      </w:r>
      <w:r>
        <w:br/>
      </w:r>
      <w:r>
        <w:lastRenderedPageBreak/>
        <w:t xml:space="preserve">    ...</w:t>
      </w:r>
      <w:r>
        <w:br/>
      </w:r>
      <w:r>
        <w:rPr>
          <w:color w:val="0000FF"/>
        </w:rPr>
        <w:t>End Class</w:t>
      </w:r>
      <w:r>
        <w:br/>
      </w:r>
      <w:r>
        <w:br/>
      </w:r>
      <w:r>
        <w:rPr>
          <w:color w:val="0000FF"/>
        </w:rPr>
        <w:t xml:space="preserve">Structure </w:t>
      </w:r>
      <w:r>
        <w:rPr>
          <w:color w:val="2B91AF"/>
        </w:rPr>
        <w:t>MyTaskAwaiter</w:t>
      </w:r>
      <w:r>
        <w:t>(</w:t>
      </w:r>
      <w:r>
        <w:rPr>
          <w:color w:val="0000FF"/>
        </w:rPr>
        <w:t>O</w:t>
      </w:r>
      <w:r>
        <w:rPr>
          <w:color w:val="0000FF"/>
        </w:rPr>
        <w:t xml:space="preserve">f </w:t>
      </w:r>
      <w:r>
        <w:rPr>
          <w:color w:val="2B91AF"/>
        </w:rPr>
        <w:t>T</w:t>
      </w:r>
      <w:r>
        <w:t>)</w:t>
      </w:r>
      <w:r>
        <w:br/>
      </w:r>
      <w:r>
        <w:rPr>
          <w:color w:val="0000FF"/>
        </w:rPr>
        <w:t xml:space="preserve">    Implements </w:t>
      </w:r>
      <w:r>
        <w:t>INotifyCompletion</w:t>
      </w:r>
      <w:r>
        <w:br/>
      </w:r>
      <w:r>
        <w:br/>
      </w:r>
      <w:r>
        <w:rPr>
          <w:color w:val="0000FF"/>
        </w:rPr>
        <w:t xml:space="preserve">    Friend </w:t>
      </w:r>
      <w:r>
        <w:t xml:space="preserve">m_Task </w:t>
      </w:r>
      <w:r>
        <w:rPr>
          <w:color w:val="0000FF"/>
        </w:rPr>
        <w:t xml:space="preserve">As </w:t>
      </w:r>
      <w:r>
        <w:rPr>
          <w:color w:val="2B91AF"/>
        </w:rPr>
        <w:t>MyTask</w:t>
      </w:r>
      <w:r>
        <w:t>(</w:t>
      </w:r>
      <w:r>
        <w:rPr>
          <w:color w:val="0000FF"/>
        </w:rPr>
        <w:t xml:space="preserve">Of </w:t>
      </w:r>
      <w:r>
        <w:rPr>
          <w:color w:val="2B91AF"/>
        </w:rPr>
        <w:t>T</w:t>
      </w:r>
      <w:r>
        <w:t>)</w:t>
      </w:r>
      <w:r>
        <w:br/>
      </w:r>
      <w:r>
        <w:br/>
      </w:r>
      <w:r>
        <w:rPr>
          <w:color w:val="0000FF"/>
        </w:rPr>
        <w:t xml:space="preserve">    ReadOnly Property </w:t>
      </w:r>
      <w:r>
        <w:t xml:space="preserve">IsCompleted </w:t>
      </w:r>
      <w:r>
        <w:rPr>
          <w:color w:val="0000FF"/>
        </w:rPr>
        <w:t>As Boolean</w:t>
      </w:r>
      <w:r>
        <w:br/>
      </w:r>
      <w:r>
        <w:rPr>
          <w:color w:val="0000FF"/>
        </w:rPr>
        <w:t xml:space="preserve">        Get</w:t>
      </w:r>
      <w:r>
        <w:br/>
      </w:r>
      <w:r>
        <w:rPr>
          <w:color w:val="0000FF"/>
        </w:rPr>
        <w:t xml:space="preserve">            Return </w:t>
      </w:r>
      <w:r>
        <w:t>m_Task.IsCompleted</w:t>
      </w:r>
      <w:r>
        <w:br/>
      </w:r>
      <w:r>
        <w:rPr>
          <w:color w:val="0000FF"/>
        </w:rPr>
        <w:t xml:space="preserve">        End Get</w:t>
      </w:r>
      <w:r>
        <w:br/>
      </w:r>
      <w:r>
        <w:rPr>
          <w:color w:val="0000FF"/>
        </w:rPr>
        <w:t xml:space="preserve">    End Property</w:t>
      </w:r>
      <w:r>
        <w:br/>
      </w:r>
      <w:r>
        <w:br/>
      </w:r>
      <w:r>
        <w:rPr>
          <w:color w:val="0000FF"/>
        </w:rPr>
        <w:t xml:space="preserve">    Sub </w:t>
      </w:r>
      <w:r>
        <w:t xml:space="preserve">OnCompleted(r </w:t>
      </w:r>
      <w:r>
        <w:rPr>
          <w:color w:val="0000FF"/>
        </w:rPr>
        <w:t xml:space="preserve">As </w:t>
      </w:r>
      <w:r>
        <w:rPr>
          <w:color w:val="2B91AF"/>
        </w:rPr>
        <w:t>Action</w:t>
      </w:r>
      <w:r>
        <w:t xml:space="preserve">) </w:t>
      </w:r>
      <w:r>
        <w:rPr>
          <w:color w:val="0000FF"/>
        </w:rPr>
        <w:t xml:space="preserve">Implements </w:t>
      </w:r>
      <w:r>
        <w:t>INotifyCompletion.OnCompleted</w:t>
      </w:r>
      <w:r>
        <w:br/>
      </w:r>
      <w:r>
        <w:rPr>
          <w:color w:val="008000"/>
        </w:rPr>
        <w:t xml:space="preserve">        ' r is the "resumptionDelegate"</w:t>
      </w:r>
      <w:r>
        <w:br/>
      </w:r>
      <w:r>
        <w:rPr>
          <w:color w:val="0000FF"/>
        </w:rPr>
        <w:t xml:space="preserve">        Dim </w:t>
      </w:r>
      <w:r>
        <w:t xml:space="preserve">sc = </w:t>
      </w:r>
      <w:r>
        <w:rPr>
          <w:color w:val="2B91AF"/>
        </w:rPr>
        <w:t>SynchronizationContext</w:t>
      </w:r>
      <w:r>
        <w:t>.Current</w:t>
      </w:r>
      <w:r>
        <w:br/>
      </w:r>
      <w:r>
        <w:rPr>
          <w:color w:val="0000FF"/>
        </w:rPr>
        <w:t xml:space="preserve">        If </w:t>
      </w:r>
      <w:r>
        <w:t xml:space="preserve">sc </w:t>
      </w:r>
      <w:r>
        <w:rPr>
          <w:color w:val="0000FF"/>
        </w:rPr>
        <w:t>Is Nothing Then</w:t>
      </w:r>
      <w:r>
        <w:br/>
        <w:t xml:space="preserve">            m_Task.ContinueWith(</w:t>
      </w:r>
      <w:r>
        <w:rPr>
          <w:color w:val="0000FF"/>
        </w:rPr>
        <w:t>Sub</w:t>
      </w:r>
      <w:r>
        <w:t>() r())</w:t>
      </w:r>
      <w:r>
        <w:br/>
      </w:r>
      <w:r>
        <w:rPr>
          <w:color w:val="0000FF"/>
        </w:rPr>
        <w:t xml:space="preserve">        Else</w:t>
      </w:r>
      <w:r>
        <w:br/>
        <w:t xml:space="preserve">            m_Task.ContinueWith(</w:t>
      </w:r>
      <w:r>
        <w:rPr>
          <w:color w:val="0000FF"/>
        </w:rPr>
        <w:t>Sub</w:t>
      </w:r>
      <w:r>
        <w:t>() sc.Post(</w:t>
      </w:r>
      <w:r>
        <w:rPr>
          <w:color w:val="0000FF"/>
        </w:rPr>
        <w:t>Sub</w:t>
      </w:r>
      <w:r>
        <w:t xml:space="preserve">() </w:t>
      </w:r>
      <w:r>
        <w:t xml:space="preserve">r(), </w:t>
      </w:r>
      <w:r>
        <w:rPr>
          <w:color w:val="0000FF"/>
        </w:rPr>
        <w:t>Nothing</w:t>
      </w:r>
      <w:r>
        <w:t>))</w:t>
      </w:r>
      <w:r>
        <w:br/>
      </w:r>
      <w:r>
        <w:rPr>
          <w:color w:val="0000FF"/>
        </w:rPr>
        <w:t xml:space="preserve">        End If</w:t>
      </w:r>
      <w:r>
        <w:br/>
      </w:r>
      <w:r>
        <w:rPr>
          <w:color w:val="0000FF"/>
        </w:rPr>
        <w:t xml:space="preserve">    End Sub</w:t>
      </w:r>
      <w:r>
        <w:br/>
      </w:r>
      <w:r>
        <w:br/>
      </w:r>
      <w:r>
        <w:rPr>
          <w:color w:val="0000FF"/>
        </w:rPr>
        <w:t xml:space="preserve">    Function </w:t>
      </w:r>
      <w:r>
        <w:t xml:space="preserve">GetResult() </w:t>
      </w:r>
      <w:r>
        <w:rPr>
          <w:color w:val="0000FF"/>
        </w:rPr>
        <w:t xml:space="preserve">As </w:t>
      </w:r>
      <w:r>
        <w:rPr>
          <w:color w:val="2B91AF"/>
        </w:rPr>
        <w:t>T</w:t>
      </w:r>
      <w:r>
        <w:br/>
      </w:r>
      <w:r>
        <w:rPr>
          <w:color w:val="0000FF"/>
        </w:rPr>
        <w:t xml:space="preserve">        If </w:t>
      </w:r>
      <w:r>
        <w:t xml:space="preserve">m_Task.IsCanceled </w:t>
      </w:r>
      <w:r>
        <w:rPr>
          <w:color w:val="0000FF"/>
        </w:rPr>
        <w:t xml:space="preserve">Then Throw New </w:t>
      </w:r>
      <w:r>
        <w:rPr>
          <w:color w:val="2B91AF"/>
        </w:rPr>
        <w:t>TaskCanceledException</w:t>
      </w:r>
      <w:r>
        <w:t>(m_Task)</w:t>
      </w:r>
      <w:r>
        <w:br/>
      </w:r>
      <w:r>
        <w:rPr>
          <w:color w:val="0000FF"/>
        </w:rPr>
        <w:t xml:space="preserve">        If </w:t>
      </w:r>
      <w:r>
        <w:t xml:space="preserve">m_Task.IsFaulted </w:t>
      </w:r>
      <w:r>
        <w:rPr>
          <w:color w:val="0000FF"/>
        </w:rPr>
        <w:t xml:space="preserve">Then Throw </w:t>
      </w:r>
      <w:r>
        <w:t>m_Task.Exception.InnerException</w:t>
      </w:r>
      <w:r>
        <w:br/>
      </w:r>
      <w:r>
        <w:rPr>
          <w:color w:val="0000FF"/>
        </w:rPr>
        <w:t xml:space="preserve">        Return </w:t>
      </w:r>
      <w:r>
        <w:t>m_Task.Result</w:t>
      </w:r>
      <w:r>
        <w:br/>
      </w:r>
      <w:r>
        <w:rPr>
          <w:color w:val="0000FF"/>
        </w:rPr>
        <w:t xml:space="preserve">    End F</w:t>
      </w:r>
      <w:r>
        <w:rPr>
          <w:color w:val="0000FF"/>
        </w:rPr>
        <w:t>unction</w:t>
      </w:r>
      <w:r>
        <w:br/>
      </w:r>
      <w:r>
        <w:rPr>
          <w:color w:val="0000FF"/>
        </w:rPr>
        <w:t>End Structure</w:t>
      </w:r>
    </w:p>
    <w:p w:rsidR="00EE7CEF" w:rsidRDefault="008A0CA2">
      <w:r>
        <w:rPr>
          <w:b/>
        </w:rPr>
        <w:t>Note.</w:t>
      </w:r>
      <w:r>
        <w:t xml:space="preserve"> Library authors are recommended to follow the pattern that they invoke the continuation delegate on the same </w:t>
      </w:r>
      <w:r>
        <w:rPr>
          <w:rStyle w:val="CodeEmbedded"/>
        </w:rPr>
        <w:t>SynchronizationContext</w:t>
      </w:r>
      <w:r>
        <w:t xml:space="preserve"> as their </w:t>
      </w:r>
      <w:r>
        <w:rPr>
          <w:rStyle w:val="CodeEmbedded"/>
        </w:rPr>
        <w:t>OnCompleted</w:t>
      </w:r>
      <w:r>
        <w:t xml:space="preserve"> was itself invoked on. Also, the resumption delegate should not be executed</w:t>
      </w:r>
      <w:r>
        <w:t xml:space="preserve"> synchronously within the </w:t>
      </w:r>
      <w:r>
        <w:rPr>
          <w:rStyle w:val="CodeEmbedded"/>
        </w:rPr>
        <w:t>OnCompleted</w:t>
      </w:r>
      <w:r>
        <w:t xml:space="preserve"> method since that can lead to stack overflow: instead, the delegate should be queued for subsequent execution.</w:t>
      </w:r>
    </w:p>
    <w:p w:rsidR="00EE7CEF" w:rsidRDefault="008A0CA2">
      <w:r>
        <w:t xml:space="preserve">When control flow reaches an </w:t>
      </w:r>
      <w:r>
        <w:rPr>
          <w:rStyle w:val="CodeEmbedded"/>
        </w:rPr>
        <w:t>Await</w:t>
      </w:r>
      <w:r>
        <w:t xml:space="preserve"> operator, behavior is as follows.</w:t>
      </w:r>
    </w:p>
    <w:p w:rsidR="00EE7CEF" w:rsidRDefault="008A0CA2" w:rsidP="008A0CA2">
      <w:pPr>
        <w:numPr>
          <w:ilvl w:val="0"/>
          <w:numId w:val="135"/>
        </w:numPr>
      </w:pPr>
      <w:r>
        <w:t xml:space="preserve">The </w:t>
      </w:r>
      <w:r>
        <w:rPr>
          <w:rStyle w:val="CodeEmbedded"/>
        </w:rPr>
        <w:t>GetAwaiter</w:t>
      </w:r>
      <w:r>
        <w:t xml:space="preserve"> method of the await operand is invoked. The result of this invocation is termed the </w:t>
      </w:r>
      <w:r>
        <w:rPr>
          <w:i/>
        </w:rPr>
        <w:t>awaiter</w:t>
      </w:r>
      <w:r>
        <w:t>.</w:t>
      </w:r>
    </w:p>
    <w:p w:rsidR="00EE7CEF" w:rsidRDefault="008A0CA2" w:rsidP="008A0CA2">
      <w:pPr>
        <w:numPr>
          <w:ilvl w:val="0"/>
          <w:numId w:val="135"/>
        </w:numPr>
      </w:pPr>
      <w:r>
        <w:t xml:space="preserve">The awaiter's </w:t>
      </w:r>
      <w:r>
        <w:rPr>
          <w:rStyle w:val="CodeEmbedded"/>
        </w:rPr>
        <w:t>IsCompleted</w:t>
      </w:r>
      <w:r>
        <w:t xml:space="preserve"> property is retrieved. If the result is true then:</w:t>
      </w:r>
    </w:p>
    <w:p w:rsidR="00EE7CEF" w:rsidRDefault="008A0CA2" w:rsidP="008A0CA2">
      <w:pPr>
        <w:numPr>
          <w:ilvl w:val="1"/>
          <w:numId w:val="135"/>
        </w:numPr>
      </w:pPr>
      <w:r>
        <w:t xml:space="preserve">The </w:t>
      </w:r>
      <w:r>
        <w:rPr>
          <w:rStyle w:val="CodeEmbedded"/>
        </w:rPr>
        <w:t>GetResult</w:t>
      </w:r>
      <w:r>
        <w:t xml:space="preserve"> method of the awaiter is invoked. If </w:t>
      </w:r>
      <w:r>
        <w:rPr>
          <w:rStyle w:val="CodeEmbedded"/>
        </w:rPr>
        <w:t>GetResult</w:t>
      </w:r>
      <w:r>
        <w:t xml:space="preserve"> was a function, then the value of the await expression is the return value of this function.</w:t>
      </w:r>
    </w:p>
    <w:p w:rsidR="00EE7CEF" w:rsidRDefault="008A0CA2" w:rsidP="008A0CA2">
      <w:pPr>
        <w:numPr>
          <w:ilvl w:val="0"/>
          <w:numId w:val="135"/>
        </w:numPr>
      </w:pPr>
      <w:r>
        <w:t>If the IsCompleted property isn't true then:</w:t>
      </w:r>
    </w:p>
    <w:p w:rsidR="00EE7CEF" w:rsidRDefault="008A0CA2" w:rsidP="008A0CA2">
      <w:pPr>
        <w:numPr>
          <w:ilvl w:val="1"/>
          <w:numId w:val="135"/>
        </w:numPr>
      </w:pPr>
      <w:r>
        <w:t xml:space="preserve">Either </w:t>
      </w:r>
      <w:r>
        <w:rPr>
          <w:rStyle w:val="CodeEmbedded"/>
        </w:rPr>
        <w:t>ICriticalNotifyCompletion.UnsafeOnCompleted</w:t>
      </w:r>
      <w:r>
        <w:t xml:space="preserve"> is invoked on the awaiter (if the awaiter's type </w:t>
      </w:r>
      <w:r>
        <w:rPr>
          <w:rStyle w:val="CodeEmbedded"/>
        </w:rPr>
        <w:t>E</w:t>
      </w:r>
      <w:r>
        <w:t xml:space="preserve"> implements </w:t>
      </w:r>
      <w:r>
        <w:rPr>
          <w:rStyle w:val="CodeEmbedded"/>
        </w:rPr>
        <w:t>ICri</w:t>
      </w:r>
      <w:r>
        <w:rPr>
          <w:rStyle w:val="CodeEmbedded"/>
        </w:rPr>
        <w:t>ticalNotifyCompletion</w:t>
      </w:r>
      <w:r>
        <w:t xml:space="preserve">) or </w:t>
      </w:r>
      <w:r>
        <w:rPr>
          <w:rStyle w:val="CodeEmbedded"/>
        </w:rPr>
        <w:t>INotifyCompletion.OnCompleted</w:t>
      </w:r>
      <w:r>
        <w:t xml:space="preserve"> (otherwise). In both cases it passes a </w:t>
      </w:r>
      <w:r>
        <w:rPr>
          <w:i/>
        </w:rPr>
        <w:t>resumption delegate</w:t>
      </w:r>
      <w:r>
        <w:t xml:space="preserve"> associated with the current instance of the async method.</w:t>
      </w:r>
    </w:p>
    <w:p w:rsidR="00EE7CEF" w:rsidRDefault="008A0CA2" w:rsidP="008A0CA2">
      <w:pPr>
        <w:numPr>
          <w:ilvl w:val="1"/>
          <w:numId w:val="135"/>
        </w:numPr>
      </w:pPr>
      <w:r>
        <w:t>The control point of the current async method instance is suspended, and control fl</w:t>
      </w:r>
      <w:r>
        <w:t xml:space="preserve">ow resumes in the </w:t>
      </w:r>
      <w:r>
        <w:rPr>
          <w:i/>
        </w:rPr>
        <w:t>current caller</w:t>
      </w:r>
      <w:r>
        <w:t xml:space="preserve"> (defined in Section </w:t>
      </w:r>
      <w:hyperlink w:anchor="_Toc00163">
        <w:r>
          <w:t>§10.1.3</w:t>
        </w:r>
      </w:hyperlink>
      <w:r>
        <w:t>).</w:t>
      </w:r>
    </w:p>
    <w:p w:rsidR="00EE7CEF" w:rsidRDefault="008A0CA2" w:rsidP="008A0CA2">
      <w:pPr>
        <w:numPr>
          <w:ilvl w:val="1"/>
          <w:numId w:val="135"/>
        </w:numPr>
      </w:pPr>
      <w:r>
        <w:t>If later the resumption delegate is invoked,</w:t>
      </w:r>
    </w:p>
    <w:p w:rsidR="00EE7CEF" w:rsidRDefault="008A0CA2" w:rsidP="008A0CA2">
      <w:pPr>
        <w:numPr>
          <w:ilvl w:val="2"/>
          <w:numId w:val="135"/>
        </w:numPr>
      </w:pPr>
      <w:r>
        <w:t xml:space="preserve">the resumption delegate first restores </w:t>
      </w:r>
      <w:r>
        <w:rPr>
          <w:rStyle w:val="CodeEmbedded"/>
        </w:rPr>
        <w:t>System.Threading.Thread.CurrentThread.ExecutionContext</w:t>
      </w:r>
      <w:r>
        <w:t xml:space="preserve"> to what it was at the </w:t>
      </w:r>
      <w:r>
        <w:t xml:space="preserve">time </w:t>
      </w:r>
      <w:r>
        <w:rPr>
          <w:rStyle w:val="CodeEmbedded"/>
        </w:rPr>
        <w:t>OnCompleted</w:t>
      </w:r>
      <w:r>
        <w:t xml:space="preserve"> was called,</w:t>
      </w:r>
    </w:p>
    <w:p w:rsidR="00EE7CEF" w:rsidRDefault="008A0CA2" w:rsidP="008A0CA2">
      <w:pPr>
        <w:numPr>
          <w:ilvl w:val="2"/>
          <w:numId w:val="135"/>
        </w:numPr>
      </w:pPr>
      <w:r>
        <w:t xml:space="preserve">then it resumes control flow at the control point of the async method instance (see Section </w:t>
      </w:r>
      <w:hyperlink w:anchor="_Toc00163">
        <w:r>
          <w:t>§10.1.3</w:t>
        </w:r>
      </w:hyperlink>
      <w:r>
        <w:t>),</w:t>
      </w:r>
    </w:p>
    <w:p w:rsidR="00EE7CEF" w:rsidRDefault="008A0CA2" w:rsidP="008A0CA2">
      <w:pPr>
        <w:numPr>
          <w:ilvl w:val="2"/>
          <w:numId w:val="135"/>
        </w:numPr>
      </w:pPr>
      <w:r>
        <w:t xml:space="preserve">where it calls the </w:t>
      </w:r>
      <w:r>
        <w:rPr>
          <w:rStyle w:val="CodeEmbedded"/>
        </w:rPr>
        <w:t>GetResult</w:t>
      </w:r>
      <w:r>
        <w:t xml:space="preserve"> method of the awaiter, as in 2.1 above.</w:t>
      </w:r>
    </w:p>
    <w:p w:rsidR="00EE7CEF" w:rsidRDefault="008A0CA2">
      <w:r>
        <w:lastRenderedPageBreak/>
        <w:t>If the await operand has</w:t>
      </w:r>
      <w:r>
        <w:t xml:space="preserve"> type Object, then this behavior is deferred until runtime:</w:t>
      </w:r>
    </w:p>
    <w:p w:rsidR="00EE7CEF" w:rsidRDefault="008A0CA2" w:rsidP="008A0CA2">
      <w:pPr>
        <w:numPr>
          <w:ilvl w:val="0"/>
          <w:numId w:val="136"/>
        </w:numPr>
      </w:pPr>
      <w:r>
        <w:t>Step 1 is accomplished by calling GetAwaiter() with no arguments; it may therefore bind at runtime to instance methods which take optional parameters.</w:t>
      </w:r>
    </w:p>
    <w:p w:rsidR="00EE7CEF" w:rsidRDefault="008A0CA2" w:rsidP="008A0CA2">
      <w:pPr>
        <w:numPr>
          <w:ilvl w:val="0"/>
          <w:numId w:val="136"/>
        </w:numPr>
      </w:pPr>
      <w:r>
        <w:t>Step 2 is accomplished by retrieving the IsCo</w:t>
      </w:r>
      <w:r>
        <w:t>mpleted() property with no arguments, and by attempting an intrinsic conversion to Boolean.</w:t>
      </w:r>
    </w:p>
    <w:p w:rsidR="00EE7CEF" w:rsidRDefault="008A0CA2" w:rsidP="008A0CA2">
      <w:pPr>
        <w:numPr>
          <w:ilvl w:val="0"/>
          <w:numId w:val="136"/>
        </w:numPr>
      </w:pPr>
      <w:r>
        <w:t xml:space="preserve">Step 3.a is accomplished by attempting </w:t>
      </w:r>
      <w:r>
        <w:rPr>
          <w:rStyle w:val="CodeEmbedded"/>
        </w:rPr>
        <w:t>TryCast(awaiter, ICriticalNotifyCompletion)</w:t>
      </w:r>
      <w:r>
        <w:t xml:space="preserve">, and if this fails then </w:t>
      </w:r>
      <w:r>
        <w:rPr>
          <w:rStyle w:val="CodeEmbedded"/>
        </w:rPr>
        <w:t>DirectCast(awaiter, INotifyCompletion)</w:t>
      </w:r>
      <w:r>
        <w:t>.</w:t>
      </w:r>
    </w:p>
    <w:p w:rsidR="00EE7CEF" w:rsidRDefault="008A0CA2">
      <w:r>
        <w:t>The resumption de</w:t>
      </w:r>
      <w:r>
        <w:t>legate passed in 3.a may only be invoked once. If it is invoked more than once, the behavior is undefined.</w:t>
      </w:r>
    </w:p>
    <w:p w:rsidR="00EE7CEF" w:rsidRDefault="008A0CA2">
      <w:pPr>
        <w:pStyle w:val="Heading1"/>
      </w:pPr>
      <w:bookmarkStart w:id="476" w:name="_Toc453856538"/>
      <w:r>
        <w:lastRenderedPageBreak/>
        <w:t>Documentation Comments</w:t>
      </w:r>
      <w:bookmarkEnd w:id="476"/>
    </w:p>
    <w:p w:rsidR="00EE7CEF" w:rsidRDefault="008A0CA2">
      <w:r>
        <w:t xml:space="preserve">Documentation comments are specially formatted comments in the source that can be analyzed to produce documentation about the </w:t>
      </w:r>
      <w:r>
        <w:t>code they are attached to. The basic format for documentation comments is XML. When the compiling code with documentation comments, the compiler may optionally emit an XML file that represents the sum total of the documentation comments in the source. This</w:t>
      </w:r>
      <w:r>
        <w:t xml:space="preserve"> XML file can then be used by other tools to produce printed or online documentation.</w:t>
      </w:r>
    </w:p>
    <w:p w:rsidR="00EE7CEF" w:rsidRDefault="008A0CA2">
      <w:r>
        <w:t>This chapter describes document comments and recommended XML tags to use with document comments.</w:t>
      </w:r>
    </w:p>
    <w:p w:rsidR="00EE7CEF" w:rsidRDefault="008A0CA2">
      <w:pPr>
        <w:pStyle w:val="Heading2"/>
      </w:pPr>
      <w:bookmarkStart w:id="477" w:name="_Toc453856539"/>
      <w:r>
        <w:t>Documentation Comment Format</w:t>
      </w:r>
      <w:bookmarkEnd w:id="477"/>
    </w:p>
    <w:p w:rsidR="00EE7CEF" w:rsidRDefault="008A0CA2">
      <w:r>
        <w:t xml:space="preserve">Document comments are special comments that </w:t>
      </w:r>
      <w:r>
        <w:t xml:space="preserve">begin with </w:t>
      </w:r>
      <w:r>
        <w:rPr>
          <w:rStyle w:val="CodeEmbedded"/>
        </w:rPr>
        <w:t>'''</w:t>
      </w:r>
      <w:r>
        <w:t>, three single quote marks. They must immediately precede the type (such as a class, delegate, or interface) or type member (such as a field, event, property, or method) that they document. A document comment on a partial method declaration w</w:t>
      </w:r>
      <w:r>
        <w:t xml:space="preserve">ill be replaced by the document comment on the method that supplies its body, if there is one. All adjacent document comments are appended together to produce a single document comment. If there is a whitespace character following the </w:t>
      </w:r>
      <w:r>
        <w:rPr>
          <w:rStyle w:val="CodeEmbedded"/>
        </w:rPr>
        <w:t>'''</w:t>
      </w:r>
      <w:r>
        <w:t xml:space="preserve"> characters, then </w:t>
      </w:r>
      <w:r>
        <w:t>that whitespace character is not included in the concatenation. For example:</w:t>
      </w:r>
    </w:p>
    <w:p w:rsidR="00EE7CEF" w:rsidRDefault="008A0CA2">
      <w:pPr>
        <w:pStyle w:val="Code"/>
      </w:pPr>
      <w:r>
        <w:rPr>
          <w:color w:val="008000"/>
        </w:rPr>
        <w:t>''' &lt;remarks&gt;</w:t>
      </w:r>
      <w:r>
        <w:br/>
      </w:r>
      <w:r>
        <w:rPr>
          <w:color w:val="008000"/>
        </w:rPr>
        <w:t>''' Class &lt;c&gt;Point&lt;/c&gt; models a point in a two-dimensional plane.</w:t>
      </w:r>
      <w:r>
        <w:br/>
      </w:r>
      <w:r>
        <w:rPr>
          <w:color w:val="008000"/>
        </w:rPr>
        <w:t>''' &lt;/remarks&gt;</w:t>
      </w:r>
      <w:r>
        <w:br/>
      </w:r>
      <w:r>
        <w:rPr>
          <w:color w:val="0000FF"/>
        </w:rPr>
        <w:t xml:space="preserve">Public Class </w:t>
      </w:r>
      <w:r>
        <w:rPr>
          <w:color w:val="2B91AF"/>
        </w:rPr>
        <w:t>Point</w:t>
      </w:r>
      <w:r>
        <w:br/>
      </w:r>
      <w:r>
        <w:rPr>
          <w:color w:val="008000"/>
        </w:rPr>
        <w:t xml:space="preserve">   ''' &lt;remarks&gt;</w:t>
      </w:r>
      <w:r>
        <w:br/>
      </w:r>
      <w:r>
        <w:rPr>
          <w:color w:val="008000"/>
        </w:rPr>
        <w:t xml:space="preserve">   ''' Method &lt;c&gt;Draw&lt;/c&gt; renders the point.</w:t>
      </w:r>
      <w:r>
        <w:br/>
      </w:r>
      <w:r>
        <w:rPr>
          <w:color w:val="008000"/>
        </w:rPr>
        <w:t xml:space="preserve">   </w:t>
      </w:r>
      <w:r>
        <w:rPr>
          <w:color w:val="008000"/>
        </w:rPr>
        <w:t>''' &lt;/remarks&gt;</w:t>
      </w:r>
      <w:r>
        <w:br/>
      </w:r>
      <w:r>
        <w:rPr>
          <w:color w:val="0000FF"/>
        </w:rPr>
        <w:t xml:space="preserve">   Sub </w:t>
      </w:r>
      <w:r>
        <w:t>Draw()</w:t>
      </w:r>
      <w:r>
        <w:br/>
      </w:r>
      <w:r>
        <w:rPr>
          <w:color w:val="0000FF"/>
        </w:rPr>
        <w:t xml:space="preserve">   End Sub</w:t>
      </w:r>
      <w:r>
        <w:br/>
      </w:r>
      <w:r>
        <w:rPr>
          <w:color w:val="0000FF"/>
        </w:rPr>
        <w:t>End Class</w:t>
      </w:r>
    </w:p>
    <w:p w:rsidR="00EE7CEF" w:rsidRDefault="008A0CA2">
      <w:r>
        <w:t xml:space="preserve">Documentation comments must be well formed XML according to </w:t>
      </w:r>
      <w:hyperlink w:docLocation="http://www.w3.org/TR/REC-xml.">
        <w:r>
          <w:t>http://www.w3.org/TR/REC-xml.</w:t>
        </w:r>
      </w:hyperlink>
      <w:r>
        <w:t xml:space="preserve"> If the XML is not well formed, a warning is generated and the documentation file will contain a comment saying that an error was encountered.</w:t>
      </w:r>
    </w:p>
    <w:p w:rsidR="00EE7CEF" w:rsidRDefault="008A0CA2">
      <w:r>
        <w:t>Although developers are free to create their own set of tags, a recommended set is defined in the next section. S</w:t>
      </w:r>
      <w:r>
        <w:t>ome of the recommended tags have special meanings:</w:t>
      </w:r>
    </w:p>
    <w:p w:rsidR="00EE7CEF" w:rsidRDefault="008A0CA2" w:rsidP="008A0CA2">
      <w:pPr>
        <w:numPr>
          <w:ilvl w:val="0"/>
          <w:numId w:val="137"/>
        </w:numPr>
      </w:pPr>
      <w:r>
        <w:t xml:space="preserve">The </w:t>
      </w:r>
      <w:r>
        <w:rPr>
          <w:rStyle w:val="CodeEmbedded"/>
        </w:rPr>
        <w:t>&lt;param&gt;</w:t>
      </w:r>
      <w:r>
        <w:t xml:space="preserve"> tag is used to describe parameters. The parameter specified by a </w:t>
      </w:r>
      <w:r>
        <w:rPr>
          <w:rStyle w:val="CodeEmbedded"/>
        </w:rPr>
        <w:t>&lt;param&gt;</w:t>
      </w:r>
      <w:r>
        <w:t xml:space="preserve"> tag must exist and all parameters of the type member must be described in the documentation comment. If either condition</w:t>
      </w:r>
      <w:r>
        <w:t xml:space="preserve"> is not true, the compiler issues a warning.</w:t>
      </w:r>
    </w:p>
    <w:p w:rsidR="00EE7CEF" w:rsidRDefault="008A0CA2" w:rsidP="008A0CA2">
      <w:pPr>
        <w:numPr>
          <w:ilvl w:val="0"/>
          <w:numId w:val="137"/>
        </w:numPr>
      </w:pPr>
      <w:r>
        <w:t xml:space="preserve">The </w:t>
      </w:r>
      <w:r>
        <w:rPr>
          <w:rStyle w:val="CodeEmbedded"/>
        </w:rPr>
        <w:t>cref</w:t>
      </w:r>
      <w:r>
        <w:t xml:space="preserve"> attribute can be attached to any tag to provide a reference to a code element. The code element must exist; at compile-time the compiler replaces the name with the ID string representing the member. If </w:t>
      </w:r>
      <w:r>
        <w:t xml:space="preserve">the code element does not exist, the compiler issues a warning. When looking for a name described in a </w:t>
      </w:r>
      <w:r>
        <w:rPr>
          <w:rStyle w:val="CodeEmbedded"/>
        </w:rPr>
        <w:t>cref</w:t>
      </w:r>
      <w:r>
        <w:t xml:space="preserve"> attribute, the compiler respects </w:t>
      </w:r>
      <w:r>
        <w:rPr>
          <w:rStyle w:val="CodeEmbedded"/>
        </w:rPr>
        <w:t>Imports</w:t>
      </w:r>
      <w:r>
        <w:t xml:space="preserve"> statements that appear within the containing source file.</w:t>
      </w:r>
    </w:p>
    <w:p w:rsidR="00EE7CEF" w:rsidRDefault="008A0CA2" w:rsidP="008A0CA2">
      <w:pPr>
        <w:numPr>
          <w:ilvl w:val="0"/>
          <w:numId w:val="137"/>
        </w:numPr>
      </w:pPr>
      <w:r>
        <w:t xml:space="preserve">The </w:t>
      </w:r>
      <w:r>
        <w:rPr>
          <w:rStyle w:val="CodeEmbedded"/>
        </w:rPr>
        <w:t>&lt;summary&gt;</w:t>
      </w:r>
      <w:r>
        <w:t xml:space="preserve"> tag is intended to be used by a documentation viewer to display additional information about a type or member.</w:t>
      </w:r>
    </w:p>
    <w:p w:rsidR="00EE7CEF" w:rsidRDefault="008A0CA2">
      <w:r>
        <w:t>Note that the documentation file does not provide full information about a type and members, only what is contained in the document comments. To</w:t>
      </w:r>
      <w:r>
        <w:t xml:space="preserve"> get more information about a type or member, the documentation file must be used in conjunction with reflection on the actual type or member.</w:t>
      </w:r>
    </w:p>
    <w:p w:rsidR="00EE7CEF" w:rsidRDefault="008A0CA2">
      <w:pPr>
        <w:pStyle w:val="Heading2"/>
      </w:pPr>
      <w:bookmarkStart w:id="478" w:name="_Toc453856540"/>
      <w:r>
        <w:lastRenderedPageBreak/>
        <w:t>Recommended tags</w:t>
      </w:r>
      <w:bookmarkEnd w:id="478"/>
    </w:p>
    <w:p w:rsidR="00EE7CEF" w:rsidRDefault="008A0CA2">
      <w:r>
        <w:t>The documentation generator must accept and process any tag that is valid according to the rules</w:t>
      </w:r>
      <w:r>
        <w:t xml:space="preserve"> of XML. The following tags provide commonly used functionality in user documentation:</w:t>
      </w:r>
    </w:p>
    <w:p w:rsidR="00EE7CEF" w:rsidRDefault="008A0CA2">
      <w:r>
        <w:rPr>
          <w:rStyle w:val="CodeEmbedded"/>
        </w:rPr>
        <w:t>&lt;c&gt;</w:t>
      </w:r>
      <w:r>
        <w:t xml:space="preserve"> Sets text in a code-like font</w:t>
      </w:r>
    </w:p>
    <w:p w:rsidR="00EE7CEF" w:rsidRDefault="008A0CA2">
      <w:r>
        <w:rPr>
          <w:rStyle w:val="CodeEmbedded"/>
        </w:rPr>
        <w:t>&lt;code&gt;</w:t>
      </w:r>
      <w:r>
        <w:t xml:space="preserve"> Sets one or more lines of source code or program output in a code-like font</w:t>
      </w:r>
    </w:p>
    <w:p w:rsidR="00EE7CEF" w:rsidRDefault="008A0CA2">
      <w:r>
        <w:rPr>
          <w:rStyle w:val="CodeEmbedded"/>
        </w:rPr>
        <w:t>&lt;example&gt;</w:t>
      </w:r>
      <w:r>
        <w:t xml:space="preserve"> Indicates an example</w:t>
      </w:r>
    </w:p>
    <w:p w:rsidR="00EE7CEF" w:rsidRDefault="008A0CA2">
      <w:r>
        <w:rPr>
          <w:rStyle w:val="CodeEmbedded"/>
        </w:rPr>
        <w:t>&lt;exception&gt;</w:t>
      </w:r>
      <w:r>
        <w:t xml:space="preserve"> Identifie</w:t>
      </w:r>
      <w:r>
        <w:t>s the exceptions a method can throw</w:t>
      </w:r>
    </w:p>
    <w:p w:rsidR="00EE7CEF" w:rsidRDefault="008A0CA2">
      <w:r>
        <w:rPr>
          <w:rStyle w:val="CodeEmbedded"/>
        </w:rPr>
        <w:t>&lt;include&gt;</w:t>
      </w:r>
      <w:r>
        <w:t xml:space="preserve"> Includes an external XML document</w:t>
      </w:r>
    </w:p>
    <w:p w:rsidR="00EE7CEF" w:rsidRDefault="008A0CA2">
      <w:r>
        <w:rPr>
          <w:rStyle w:val="CodeEmbedded"/>
        </w:rPr>
        <w:t>&lt;list&gt;</w:t>
      </w:r>
      <w:r>
        <w:t xml:space="preserve"> Creates a list or table</w:t>
      </w:r>
    </w:p>
    <w:p w:rsidR="00EE7CEF" w:rsidRDefault="008A0CA2">
      <w:r>
        <w:rPr>
          <w:rStyle w:val="CodeEmbedded"/>
        </w:rPr>
        <w:t>&lt;para&gt;</w:t>
      </w:r>
      <w:r>
        <w:t xml:space="preserve"> Permits structure to be added to text</w:t>
      </w:r>
    </w:p>
    <w:p w:rsidR="00EE7CEF" w:rsidRDefault="008A0CA2">
      <w:r>
        <w:rPr>
          <w:rStyle w:val="CodeEmbedded"/>
        </w:rPr>
        <w:t>&lt;param&gt;</w:t>
      </w:r>
      <w:r>
        <w:t xml:space="preserve"> Describes a parameter for a method or constructor</w:t>
      </w:r>
    </w:p>
    <w:p w:rsidR="00EE7CEF" w:rsidRDefault="008A0CA2">
      <w:r>
        <w:rPr>
          <w:rStyle w:val="CodeEmbedded"/>
        </w:rPr>
        <w:t>&lt;paramref&gt;</w:t>
      </w:r>
      <w:r>
        <w:t xml:space="preserve"> Identifies that a word is a par</w:t>
      </w:r>
      <w:r>
        <w:t>ameter name</w:t>
      </w:r>
    </w:p>
    <w:p w:rsidR="00EE7CEF" w:rsidRDefault="008A0CA2">
      <w:r>
        <w:rPr>
          <w:rStyle w:val="CodeEmbedded"/>
        </w:rPr>
        <w:t>&lt;permission&gt;</w:t>
      </w:r>
      <w:r>
        <w:t xml:space="preserve"> Documents the security accessibility of a member</w:t>
      </w:r>
    </w:p>
    <w:p w:rsidR="00EE7CEF" w:rsidRDefault="008A0CA2">
      <w:r>
        <w:rPr>
          <w:rStyle w:val="CodeEmbedded"/>
        </w:rPr>
        <w:t>&lt;remarks&gt;</w:t>
      </w:r>
      <w:r>
        <w:t xml:space="preserve"> Describes a type</w:t>
      </w:r>
    </w:p>
    <w:p w:rsidR="00EE7CEF" w:rsidRDefault="008A0CA2">
      <w:r>
        <w:rPr>
          <w:rStyle w:val="CodeEmbedded"/>
        </w:rPr>
        <w:t>&lt;returns&gt;</w:t>
      </w:r>
      <w:r>
        <w:t xml:space="preserve"> Describes the return value of a method</w:t>
      </w:r>
    </w:p>
    <w:p w:rsidR="00EE7CEF" w:rsidRDefault="008A0CA2">
      <w:r>
        <w:rPr>
          <w:rStyle w:val="CodeEmbedded"/>
        </w:rPr>
        <w:t>&lt;see&gt;</w:t>
      </w:r>
      <w:r>
        <w:t xml:space="preserve"> Specifies a link</w:t>
      </w:r>
    </w:p>
    <w:p w:rsidR="00EE7CEF" w:rsidRDefault="008A0CA2">
      <w:r>
        <w:rPr>
          <w:rStyle w:val="CodeEmbedded"/>
        </w:rPr>
        <w:t>&lt;seealso&gt;</w:t>
      </w:r>
      <w:r>
        <w:t xml:space="preserve"> Generates a See Also entry</w:t>
      </w:r>
    </w:p>
    <w:p w:rsidR="00EE7CEF" w:rsidRDefault="008A0CA2">
      <w:r>
        <w:rPr>
          <w:rStyle w:val="CodeEmbedded"/>
        </w:rPr>
        <w:t>&lt;summary&gt;</w:t>
      </w:r>
      <w:r>
        <w:t xml:space="preserve"> Describes a member of a type</w:t>
      </w:r>
    </w:p>
    <w:p w:rsidR="00EE7CEF" w:rsidRDefault="008A0CA2">
      <w:r>
        <w:rPr>
          <w:rStyle w:val="CodeEmbedded"/>
        </w:rPr>
        <w:t>&lt;typepa</w:t>
      </w:r>
      <w:r>
        <w:rPr>
          <w:rStyle w:val="CodeEmbedded"/>
        </w:rPr>
        <w:t>ram&gt;</w:t>
      </w:r>
      <w:r>
        <w:t xml:space="preserve"> Describes a type parameter</w:t>
      </w:r>
    </w:p>
    <w:p w:rsidR="00EE7CEF" w:rsidRDefault="008A0CA2">
      <w:r>
        <w:rPr>
          <w:rStyle w:val="CodeEmbedded"/>
        </w:rPr>
        <w:t>&lt;value&gt;</w:t>
      </w:r>
      <w:r>
        <w:t xml:space="preserve"> Describes a property</w:t>
      </w:r>
    </w:p>
    <w:p w:rsidR="00EE7CEF" w:rsidRDefault="008A0CA2">
      <w:pPr>
        <w:pStyle w:val="Heading3"/>
      </w:pPr>
      <w:bookmarkStart w:id="479" w:name="_Toc00296"/>
      <w:r>
        <w:t>&lt;c&gt;</w:t>
      </w:r>
      <w:bookmarkEnd w:id="479"/>
    </w:p>
    <w:p w:rsidR="00EE7CEF" w:rsidRDefault="008A0CA2">
      <w:r>
        <w:t xml:space="preserve">This tag specifies that a fragment of text within a description should use a font like that used for a block of code. (For lines of actual code, use </w:t>
      </w:r>
      <w:r>
        <w:rPr>
          <w:rStyle w:val="CodeEmbedded"/>
        </w:rPr>
        <w:t>&lt;code&gt;</w:t>
      </w:r>
      <w:r>
        <w:t>.)</w:t>
      </w:r>
    </w:p>
    <w:p w:rsidR="00EE7CEF" w:rsidRDefault="008A0CA2">
      <w:r>
        <w:rPr>
          <w:b/>
        </w:rPr>
        <w:t>Syntax:</w:t>
      </w:r>
    </w:p>
    <w:p w:rsidR="00EE7CEF" w:rsidRDefault="008A0CA2">
      <w:pPr>
        <w:pStyle w:val="Code"/>
      </w:pPr>
      <w:r>
        <w:t>&lt;c&gt;text to be set like code&lt;/c&gt;</w:t>
      </w:r>
    </w:p>
    <w:p w:rsidR="00EE7CEF" w:rsidRDefault="008A0CA2">
      <w:r>
        <w:rPr>
          <w:b/>
        </w:rPr>
        <w:t>Example:</w:t>
      </w:r>
    </w:p>
    <w:p w:rsidR="00EE7CEF" w:rsidRDefault="008A0CA2">
      <w:pPr>
        <w:pStyle w:val="Code"/>
      </w:pPr>
      <w:r>
        <w:rPr>
          <w:color w:val="008000"/>
        </w:rPr>
        <w:t>''' &lt;remarks&gt;</w:t>
      </w:r>
      <w:r>
        <w:br/>
      </w:r>
      <w:r>
        <w:rPr>
          <w:color w:val="008000"/>
        </w:rPr>
        <w:t>''' Class &lt;c&gt;Point&lt;/c&gt; models a point in a two-dimensional plane.</w:t>
      </w:r>
      <w:r>
        <w:br/>
      </w:r>
      <w:r>
        <w:rPr>
          <w:color w:val="008000"/>
        </w:rPr>
        <w:t>''' &lt;/remarks&gt;</w:t>
      </w:r>
      <w:r>
        <w:br/>
      </w:r>
      <w:r>
        <w:rPr>
          <w:color w:val="0000FF"/>
        </w:rPr>
        <w:t xml:space="preserve">Public Class </w:t>
      </w:r>
      <w:r>
        <w:rPr>
          <w:color w:val="2B91AF"/>
        </w:rPr>
        <w:t>Point</w:t>
      </w:r>
      <w:r>
        <w:br/>
      </w:r>
      <w:r>
        <w:rPr>
          <w:color w:val="0000FF"/>
        </w:rPr>
        <w:t>End Class</w:t>
      </w:r>
    </w:p>
    <w:p w:rsidR="00EE7CEF" w:rsidRDefault="008A0CA2">
      <w:pPr>
        <w:pStyle w:val="Heading3"/>
      </w:pPr>
      <w:bookmarkStart w:id="480" w:name="_Toc00297"/>
      <w:r>
        <w:t>&lt;code&gt;</w:t>
      </w:r>
      <w:bookmarkEnd w:id="480"/>
    </w:p>
    <w:p w:rsidR="00EE7CEF" w:rsidRDefault="008A0CA2">
      <w:r>
        <w:t xml:space="preserve">This tag specifies that one or more lines of source code or program output should use a fixed-width font. (For small code fragments, use </w:t>
      </w:r>
      <w:r>
        <w:rPr>
          <w:rStyle w:val="CodeEmbedded"/>
        </w:rPr>
        <w:t>&lt;c&gt;</w:t>
      </w:r>
      <w:r>
        <w:t>.)</w:t>
      </w:r>
    </w:p>
    <w:p w:rsidR="00EE7CEF" w:rsidRDefault="008A0CA2">
      <w:r>
        <w:rPr>
          <w:b/>
        </w:rPr>
        <w:t>Syntax:</w:t>
      </w:r>
    </w:p>
    <w:p w:rsidR="00EE7CEF" w:rsidRDefault="008A0CA2">
      <w:pPr>
        <w:pStyle w:val="Code"/>
      </w:pPr>
      <w:r>
        <w:t>&lt;code&gt;source code or program output&lt;/code&gt;</w:t>
      </w:r>
    </w:p>
    <w:p w:rsidR="00EE7CEF" w:rsidRDefault="008A0CA2">
      <w:r>
        <w:rPr>
          <w:b/>
        </w:rPr>
        <w:t>Example:</w:t>
      </w:r>
    </w:p>
    <w:p w:rsidR="00EE7CEF" w:rsidRDefault="008A0CA2">
      <w:pPr>
        <w:pStyle w:val="Code"/>
      </w:pPr>
      <w:r>
        <w:rPr>
          <w:color w:val="008000"/>
        </w:rPr>
        <w:lastRenderedPageBreak/>
        <w:t>''' &lt;summary&gt;</w:t>
      </w:r>
      <w:r>
        <w:br/>
      </w:r>
      <w:r>
        <w:rPr>
          <w:color w:val="008000"/>
        </w:rPr>
        <w:t>''' This method changes the point's loc</w:t>
      </w:r>
      <w:r>
        <w:rPr>
          <w:color w:val="008000"/>
        </w:rPr>
        <w:t>ation by the given x- and</w:t>
      </w:r>
      <w:r>
        <w:br/>
      </w:r>
      <w:r>
        <w:rPr>
          <w:color w:val="008000"/>
        </w:rPr>
        <w:t>''' y-offsets.</w:t>
      </w:r>
      <w:r>
        <w:br/>
      </w:r>
      <w:r>
        <w:rPr>
          <w:color w:val="008000"/>
        </w:rPr>
        <w:t>''' &lt;example&gt;</w:t>
      </w:r>
      <w:r>
        <w:br/>
      </w:r>
      <w:r>
        <w:rPr>
          <w:color w:val="008000"/>
        </w:rPr>
        <w:t>''' For example:</w:t>
      </w:r>
      <w:r>
        <w:br/>
      </w:r>
      <w:r>
        <w:rPr>
          <w:color w:val="008000"/>
        </w:rPr>
        <w:t>''' &lt;code&gt;</w:t>
      </w:r>
      <w:r>
        <w:br/>
      </w:r>
      <w:r>
        <w:rPr>
          <w:color w:val="008000"/>
        </w:rPr>
        <w:t>'''    Dim p As Point = New Point(3,5)</w:t>
      </w:r>
      <w:r>
        <w:br/>
      </w:r>
      <w:r>
        <w:rPr>
          <w:color w:val="008000"/>
        </w:rPr>
        <w:t>'''    p.Translate(-1,3)</w:t>
      </w:r>
      <w:r>
        <w:br/>
      </w:r>
      <w:r>
        <w:rPr>
          <w:color w:val="008000"/>
        </w:rPr>
        <w:t>''' &lt;/code&gt;</w:t>
      </w:r>
      <w:r>
        <w:br/>
      </w:r>
      <w:r>
        <w:rPr>
          <w:color w:val="008000"/>
        </w:rPr>
        <w:t>''' results in &lt;c&gt;p&lt;/c&gt;'s having the value (2,8).</w:t>
      </w:r>
      <w:r>
        <w:br/>
      </w:r>
      <w:r>
        <w:rPr>
          <w:color w:val="008000"/>
        </w:rPr>
        <w:t>''' &lt;/example&gt;</w:t>
      </w:r>
      <w:r>
        <w:br/>
      </w:r>
      <w:r>
        <w:rPr>
          <w:color w:val="008000"/>
        </w:rPr>
        <w:t>''' &lt;/summary&gt;</w:t>
      </w:r>
      <w:r>
        <w:br/>
      </w:r>
      <w:r>
        <w:rPr>
          <w:color w:val="0000FF"/>
        </w:rPr>
        <w:t xml:space="preserve">Public Sub </w:t>
      </w:r>
      <w:r>
        <w:t>Transl</w:t>
      </w:r>
      <w:r>
        <w:t xml:space="preserve">ate(x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End Sub</w:t>
      </w:r>
    </w:p>
    <w:p w:rsidR="00EE7CEF" w:rsidRDefault="008A0CA2">
      <w:pPr>
        <w:pStyle w:val="Heading3"/>
      </w:pPr>
      <w:bookmarkStart w:id="481" w:name="_Toc00298"/>
      <w:r>
        <w:t>&lt;example&gt;</w:t>
      </w:r>
      <w:bookmarkEnd w:id="481"/>
    </w:p>
    <w:p w:rsidR="00EE7CEF" w:rsidRDefault="008A0CA2">
      <w:r>
        <w:t xml:space="preserve">This tag allows example code within a comment to show how an element can be used. Ordinarily, this will involve use of the tag </w:t>
      </w:r>
      <w:r>
        <w:rPr>
          <w:rStyle w:val="CodeEmbedded"/>
        </w:rPr>
        <w:t>&lt;code&gt;</w:t>
      </w:r>
      <w:r>
        <w:t xml:space="preserve"> as well.</w:t>
      </w:r>
    </w:p>
    <w:p w:rsidR="00EE7CEF" w:rsidRDefault="008A0CA2">
      <w:r>
        <w:rPr>
          <w:b/>
        </w:rPr>
        <w:t>Syntax:</w:t>
      </w:r>
    </w:p>
    <w:p w:rsidR="00EE7CEF" w:rsidRDefault="008A0CA2">
      <w:pPr>
        <w:pStyle w:val="Code"/>
      </w:pPr>
      <w:r>
        <w:t>&lt;example&gt;description&lt;/examp</w:t>
      </w:r>
      <w:r>
        <w:t>le&gt;</w:t>
      </w:r>
    </w:p>
    <w:p w:rsidR="00EE7CEF" w:rsidRDefault="008A0CA2">
      <w:r>
        <w:rPr>
          <w:b/>
        </w:rPr>
        <w:t>Example:</w:t>
      </w:r>
    </w:p>
    <w:p w:rsidR="00EE7CEF" w:rsidRDefault="008A0CA2">
      <w:r>
        <w:t xml:space="preserve">See </w:t>
      </w:r>
      <w:r>
        <w:rPr>
          <w:rStyle w:val="CodeEmbedded"/>
        </w:rPr>
        <w:t>&lt;code&gt;</w:t>
      </w:r>
      <w:r>
        <w:t xml:space="preserve"> for an example.</w:t>
      </w:r>
    </w:p>
    <w:p w:rsidR="00EE7CEF" w:rsidRDefault="008A0CA2">
      <w:pPr>
        <w:pStyle w:val="Heading3"/>
      </w:pPr>
      <w:bookmarkStart w:id="482" w:name="_Toc00299"/>
      <w:r>
        <w:t>&lt;exception&gt;</w:t>
      </w:r>
      <w:bookmarkEnd w:id="482"/>
    </w:p>
    <w:p w:rsidR="00EE7CEF" w:rsidRDefault="008A0CA2">
      <w:r>
        <w:t>This tag provides a way to document the exceptions a method can throw.</w:t>
      </w:r>
    </w:p>
    <w:p w:rsidR="00EE7CEF" w:rsidRDefault="008A0CA2">
      <w:r>
        <w:rPr>
          <w:b/>
        </w:rPr>
        <w:t>Syntax:</w:t>
      </w:r>
    </w:p>
    <w:p w:rsidR="00EE7CEF" w:rsidRDefault="008A0CA2">
      <w:pPr>
        <w:pStyle w:val="Code"/>
      </w:pPr>
      <w:r>
        <w:t>&lt;exception cref="member"&gt;description&lt;/exception&gt;</w:t>
      </w:r>
    </w:p>
    <w:p w:rsidR="00EE7CEF" w:rsidRDefault="008A0CA2">
      <w:r>
        <w:rPr>
          <w:b/>
        </w:rPr>
        <w:t>Example:</w:t>
      </w:r>
    </w:p>
    <w:p w:rsidR="00EE7CEF" w:rsidRDefault="008A0CA2">
      <w:pPr>
        <w:pStyle w:val="Code"/>
      </w:pPr>
      <w:r>
        <w:rPr>
          <w:color w:val="0000FF"/>
        </w:rPr>
        <w:t xml:space="preserve">Public Module </w:t>
      </w:r>
      <w:r>
        <w:rPr>
          <w:color w:val="2B91AF"/>
        </w:rPr>
        <w:t>DataBaseOperations</w:t>
      </w:r>
      <w:r>
        <w:br/>
      </w:r>
      <w:r>
        <w:rPr>
          <w:color w:val="008000"/>
        </w:rPr>
        <w:t xml:space="preserve">    ''' &lt;exception cref="MasterFileFormatCorruptException"&gt;&lt;/exception&gt;</w:t>
      </w:r>
      <w:r>
        <w:br/>
      </w:r>
      <w:r>
        <w:rPr>
          <w:color w:val="008000"/>
        </w:rPr>
        <w:t xml:space="preserve">    ''' &lt;exception cref="MasterFileLockedOpenException"&gt;&lt;/exception&gt;</w:t>
      </w:r>
      <w:r>
        <w:br/>
      </w:r>
      <w:r>
        <w:rPr>
          <w:color w:val="0000FF"/>
        </w:rPr>
        <w:t xml:space="preserve">    Public Sub </w:t>
      </w:r>
      <w:r>
        <w:t xml:space="preserve">ReadRecord(flag </w:t>
      </w:r>
      <w:r>
        <w:rPr>
          <w:color w:val="0000FF"/>
        </w:rPr>
        <w:t>As Integer</w:t>
      </w:r>
      <w:r>
        <w:t>)</w:t>
      </w:r>
      <w:r>
        <w:br/>
      </w:r>
      <w:r>
        <w:rPr>
          <w:color w:val="0000FF"/>
        </w:rPr>
        <w:t xml:space="preserve">        If </w:t>
      </w:r>
      <w:r>
        <w:t xml:space="preserve">Flag = 1 </w:t>
      </w:r>
      <w:r>
        <w:rPr>
          <w:color w:val="0000FF"/>
        </w:rPr>
        <w:t>Then</w:t>
      </w:r>
      <w:r>
        <w:br/>
      </w:r>
      <w:r>
        <w:rPr>
          <w:color w:val="0000FF"/>
        </w:rPr>
        <w:t xml:space="preserve">            Throw New </w:t>
      </w:r>
      <w:r>
        <w:rPr>
          <w:color w:val="2B91AF"/>
        </w:rPr>
        <w:t>MasterFileFormatCorruptEx</w:t>
      </w:r>
      <w:r>
        <w:rPr>
          <w:color w:val="2B91AF"/>
        </w:rPr>
        <w:t>ception</w:t>
      </w:r>
      <w:r>
        <w:t>()</w:t>
      </w:r>
      <w:r>
        <w:br/>
      </w:r>
      <w:r>
        <w:rPr>
          <w:color w:val="0000FF"/>
        </w:rPr>
        <w:t xml:space="preserve">        ElseIf </w:t>
      </w:r>
      <w:r>
        <w:t xml:space="preserve">Flag = 2 </w:t>
      </w:r>
      <w:r>
        <w:rPr>
          <w:color w:val="0000FF"/>
        </w:rPr>
        <w:t>Then</w:t>
      </w:r>
      <w:r>
        <w:br/>
      </w:r>
      <w:r>
        <w:rPr>
          <w:color w:val="0000FF"/>
        </w:rPr>
        <w:t xml:space="preserve">            Throw New </w:t>
      </w:r>
      <w:r>
        <w:rPr>
          <w:color w:val="2B91AF"/>
        </w:rPr>
        <w:t>MasterFileLockedOpenException</w:t>
      </w:r>
      <w:r>
        <w:t>()</w:t>
      </w:r>
      <w:r>
        <w:br/>
      </w:r>
      <w:r>
        <w:rPr>
          <w:color w:val="0000FF"/>
        </w:rPr>
        <w:t xml:space="preserve">        End If</w:t>
      </w:r>
      <w:r>
        <w:br/>
      </w:r>
      <w:r>
        <w:rPr>
          <w:color w:val="008000"/>
        </w:rPr>
        <w:t xml:space="preserve">        ' ...</w:t>
      </w:r>
      <w:r>
        <w:br/>
      </w:r>
      <w:r>
        <w:rPr>
          <w:color w:val="0000FF"/>
        </w:rPr>
        <w:t xml:space="preserve">    End Sub</w:t>
      </w:r>
      <w:r>
        <w:br/>
      </w:r>
      <w:r>
        <w:rPr>
          <w:color w:val="0000FF"/>
        </w:rPr>
        <w:t>End Module</w:t>
      </w:r>
    </w:p>
    <w:p w:rsidR="00EE7CEF" w:rsidRDefault="008A0CA2">
      <w:pPr>
        <w:pStyle w:val="Heading3"/>
      </w:pPr>
      <w:bookmarkStart w:id="483" w:name="_Toc00300"/>
      <w:r>
        <w:t>&lt;include&gt;</w:t>
      </w:r>
      <w:bookmarkEnd w:id="483"/>
    </w:p>
    <w:p w:rsidR="00EE7CEF" w:rsidRDefault="008A0CA2">
      <w:r>
        <w:t>This tag is used to include information from an external well-formed XML document. An XPath expressio</w:t>
      </w:r>
      <w:r>
        <w:t xml:space="preserve">n is applied to the XML document to specify what XML should be included from the document. The </w:t>
      </w:r>
      <w:r>
        <w:rPr>
          <w:rStyle w:val="CodeEmbedded"/>
        </w:rPr>
        <w:t>&lt;include&gt;</w:t>
      </w:r>
      <w:r>
        <w:t xml:space="preserve"> tag is then replaced with the selected XML from the external document.</w:t>
      </w:r>
    </w:p>
    <w:p w:rsidR="00EE7CEF" w:rsidRDefault="008A0CA2">
      <w:r>
        <w:rPr>
          <w:b/>
        </w:rPr>
        <w:t>Syntax:</w:t>
      </w:r>
    </w:p>
    <w:p w:rsidR="00EE7CEF" w:rsidRDefault="008A0CA2">
      <w:pPr>
        <w:pStyle w:val="Code"/>
      </w:pPr>
      <w:r>
        <w:t>&lt;include file="filename" path="xpath"&gt;</w:t>
      </w:r>
    </w:p>
    <w:p w:rsidR="00EE7CEF" w:rsidRDefault="008A0CA2">
      <w:r>
        <w:rPr>
          <w:b/>
        </w:rPr>
        <w:lastRenderedPageBreak/>
        <w:t>Example:</w:t>
      </w:r>
    </w:p>
    <w:p w:rsidR="00EE7CEF" w:rsidRDefault="008A0CA2">
      <w:r>
        <w:t>If the source code conta</w:t>
      </w:r>
      <w:r>
        <w:t>ined a declaration like the following:</w:t>
      </w:r>
    </w:p>
    <w:p w:rsidR="00EE7CEF" w:rsidRDefault="008A0CA2">
      <w:pPr>
        <w:pStyle w:val="Code"/>
      </w:pPr>
      <w:r>
        <w:rPr>
          <w:color w:val="008000"/>
        </w:rPr>
        <w:t>''' &lt;include file="docs.xml" path="extra/class[@name="IntList"]/*" /&gt;</w:t>
      </w:r>
    </w:p>
    <w:p w:rsidR="00EE7CEF" w:rsidRDefault="008A0CA2">
      <w:r>
        <w:t>and the external file docs.xml had the following contents</w:t>
      </w:r>
    </w:p>
    <w:p w:rsidR="00EE7CEF" w:rsidRDefault="008A0CA2">
      <w:pPr>
        <w:pStyle w:val="Code"/>
      </w:pPr>
      <w:r>
        <w:t>&lt;?xml version="1.0"?&gt;</w:t>
      </w:r>
      <w:r>
        <w:br/>
        <w:t>&lt;extra&gt;</w:t>
      </w:r>
      <w:r>
        <w:br/>
        <w:t xml:space="preserve">    &lt;class name="IntList"&gt;</w:t>
      </w:r>
      <w:r>
        <w:br/>
        <w:t xml:space="preserve">        &lt;summary&gt;</w:t>
      </w:r>
      <w:r>
        <w:br/>
        <w:t xml:space="preserve">            Co</w:t>
      </w:r>
      <w:r>
        <w:t>ntains a list of integers.</w:t>
      </w:r>
      <w:r>
        <w:br/>
        <w:t xml:space="preserve">        &lt;/summary&gt;</w:t>
      </w:r>
      <w:r>
        <w:br/>
        <w:t xml:space="preserve">    &lt;/class&gt;</w:t>
      </w:r>
      <w:r>
        <w:br/>
        <w:t xml:space="preserve">    &lt;class name="StringList"&gt;</w:t>
      </w:r>
      <w:r>
        <w:br/>
        <w:t xml:space="preserve">        &lt;summary&gt;</w:t>
      </w:r>
      <w:r>
        <w:br/>
        <w:t xml:space="preserve">            Contains a list of strings.</w:t>
      </w:r>
      <w:r>
        <w:br/>
        <w:t xml:space="preserve">        &lt;/summary&gt;</w:t>
      </w:r>
      <w:r>
        <w:br/>
        <w:t xml:space="preserve">    &lt;/class&gt;</w:t>
      </w:r>
      <w:r>
        <w:br/>
        <w:t>&lt;/extra&gt;</w:t>
      </w:r>
    </w:p>
    <w:p w:rsidR="00EE7CEF" w:rsidRDefault="008A0CA2">
      <w:r>
        <w:t>then the same documentation is output as if the source code containe</w:t>
      </w:r>
      <w:r>
        <w:t>d:</w:t>
      </w:r>
    </w:p>
    <w:p w:rsidR="00EE7CEF" w:rsidRDefault="008A0CA2">
      <w:pPr>
        <w:pStyle w:val="Code"/>
      </w:pPr>
      <w:r>
        <w:t>''' &lt;summary&gt;</w:t>
      </w:r>
      <w:r>
        <w:br/>
        <w:t>''' Contains a list of integers.</w:t>
      </w:r>
      <w:r>
        <w:br/>
        <w:t>''' &lt;/summary&gt;</w:t>
      </w:r>
    </w:p>
    <w:p w:rsidR="00EE7CEF" w:rsidRDefault="008A0CA2">
      <w:pPr>
        <w:pStyle w:val="Heading3"/>
      </w:pPr>
      <w:bookmarkStart w:id="484" w:name="_Toc00301"/>
      <w:r>
        <w:t>&lt;list&gt;</w:t>
      </w:r>
      <w:bookmarkEnd w:id="484"/>
    </w:p>
    <w:p w:rsidR="00EE7CEF" w:rsidRDefault="008A0CA2">
      <w:r>
        <w:t xml:space="preserve">This tag is used to create a list or table of items. It may contain a </w:t>
      </w:r>
      <w:r>
        <w:rPr>
          <w:rStyle w:val="CodeEmbedded"/>
        </w:rPr>
        <w:t>&lt;listheader&gt;</w:t>
      </w:r>
      <w:r>
        <w:t xml:space="preserve"> block to define the heading row of either a table or definition list. (When defining a table, only an entry for term in the heading need be supplied.)</w:t>
      </w:r>
    </w:p>
    <w:p w:rsidR="00EE7CEF" w:rsidRDefault="008A0CA2">
      <w:r>
        <w:t xml:space="preserve">Each item in the list is specified with an </w:t>
      </w:r>
      <w:r>
        <w:rPr>
          <w:rStyle w:val="CodeEmbedded"/>
        </w:rPr>
        <w:t>&lt;item&gt;</w:t>
      </w:r>
      <w:r>
        <w:t xml:space="preserve"> block. When creating a definition list, both term and </w:t>
      </w:r>
      <w:r>
        <w:t>description must be specified. However, for a table, bulleted list, or numbered list, only description need be specified.</w:t>
      </w:r>
    </w:p>
    <w:p w:rsidR="00EE7CEF" w:rsidRDefault="008A0CA2">
      <w:r>
        <w:rPr>
          <w:b/>
        </w:rPr>
        <w:t>Syntax:</w:t>
      </w:r>
    </w:p>
    <w:p w:rsidR="00EE7CEF" w:rsidRDefault="008A0CA2">
      <w:pPr>
        <w:pStyle w:val="Code"/>
      </w:pPr>
      <w:r>
        <w:t>&lt;list type="bullet" | "number" | "table"&gt;</w:t>
      </w:r>
      <w:r>
        <w:br/>
        <w:t xml:space="preserve">    &lt;listheader&gt;</w:t>
      </w:r>
      <w:r>
        <w:br/>
        <w:t xml:space="preserve">        &lt;term&gt;term&lt;/term&gt;</w:t>
      </w:r>
      <w:r>
        <w:br/>
        <w:t xml:space="preserve">        &lt;description&gt;description&lt;/descrip</w:t>
      </w:r>
      <w:r>
        <w:t>tion&gt;</w:t>
      </w:r>
      <w:r>
        <w:br/>
        <w:t xml:space="preserve">    &lt;/listheader&gt;</w:t>
      </w:r>
      <w:r>
        <w:br/>
        <w:t xml:space="preserve">    &lt;item&gt;</w:t>
      </w:r>
      <w:r>
        <w:br/>
        <w:t xml:space="preserve">        &lt;term&gt;term&lt;/term&gt;</w:t>
      </w:r>
      <w:r>
        <w:br/>
        <w:t xml:space="preserve">        &lt;description&gt;description&lt;/description&gt;</w:t>
      </w:r>
      <w:r>
        <w:br/>
        <w:t xml:space="preserve">    &lt;/item&gt;</w:t>
      </w:r>
      <w:r>
        <w:br/>
        <w:t xml:space="preserve">    ...</w:t>
      </w:r>
      <w:r>
        <w:br/>
        <w:t xml:space="preserve">    &lt;item&gt;</w:t>
      </w:r>
      <w:r>
        <w:br/>
        <w:t xml:space="preserve">        &lt;term&gt;term&lt;/term&gt;</w:t>
      </w:r>
      <w:r>
        <w:br/>
        <w:t xml:space="preserve">        &lt;description&gt;description&lt;/description&gt;</w:t>
      </w:r>
      <w:r>
        <w:br/>
        <w:t xml:space="preserve">    &lt;/item&gt;</w:t>
      </w:r>
      <w:r>
        <w:br/>
        <w:t>&lt;/list&gt;</w:t>
      </w:r>
    </w:p>
    <w:p w:rsidR="00EE7CEF" w:rsidRDefault="008A0CA2">
      <w:r>
        <w:rPr>
          <w:b/>
        </w:rPr>
        <w:t>Example:</w:t>
      </w:r>
    </w:p>
    <w:p w:rsidR="00EE7CEF" w:rsidRDefault="008A0CA2">
      <w:pPr>
        <w:pStyle w:val="Code"/>
      </w:pPr>
      <w:r>
        <w:rPr>
          <w:color w:val="0000FF"/>
        </w:rPr>
        <w:t xml:space="preserve">Public Class </w:t>
      </w:r>
      <w:r>
        <w:rPr>
          <w:color w:val="2B91AF"/>
        </w:rPr>
        <w:t>Te</w:t>
      </w:r>
      <w:r>
        <w:rPr>
          <w:color w:val="2B91AF"/>
        </w:rPr>
        <w:t>stClass</w:t>
      </w:r>
      <w:r>
        <w:br/>
      </w:r>
      <w:r>
        <w:rPr>
          <w:color w:val="008000"/>
        </w:rPr>
        <w:t xml:space="preserve">    ''' &lt;remarks&gt;</w:t>
      </w:r>
      <w:r>
        <w:br/>
      </w:r>
      <w:r>
        <w:rPr>
          <w:color w:val="008000"/>
        </w:rPr>
        <w:t xml:space="preserve">    ''' Here is an example of a bulleted list:</w:t>
      </w:r>
      <w:r>
        <w:br/>
      </w:r>
      <w:r>
        <w:rPr>
          <w:color w:val="008000"/>
        </w:rPr>
        <w:t xml:space="preserve">    ''' &lt;list type="bullet"&gt;</w:t>
      </w:r>
      <w:r>
        <w:br/>
      </w:r>
      <w:r>
        <w:rPr>
          <w:color w:val="008000"/>
        </w:rPr>
        <w:t xml:space="preserve">    '''     &lt;item&gt;</w:t>
      </w:r>
      <w:r>
        <w:br/>
      </w:r>
      <w:r>
        <w:rPr>
          <w:color w:val="008000"/>
        </w:rPr>
        <w:t xml:space="preserve">    '''        &lt;description&gt;Item 1.&lt;/description&gt;</w:t>
      </w:r>
      <w:r>
        <w:br/>
      </w:r>
      <w:r>
        <w:rPr>
          <w:color w:val="008000"/>
        </w:rPr>
        <w:t xml:space="preserve">    '''     &lt;/item&gt;</w:t>
      </w:r>
      <w:r>
        <w:br/>
      </w:r>
      <w:r>
        <w:rPr>
          <w:color w:val="008000"/>
        </w:rPr>
        <w:lastRenderedPageBreak/>
        <w:t xml:space="preserve">    '''     &lt;item&gt;</w:t>
      </w:r>
      <w:r>
        <w:br/>
      </w:r>
      <w:r>
        <w:rPr>
          <w:color w:val="008000"/>
        </w:rPr>
        <w:t xml:space="preserve">    '''         &lt;description&gt;Item 2.&lt;/descript</w:t>
      </w:r>
      <w:r>
        <w:rPr>
          <w:color w:val="008000"/>
        </w:rPr>
        <w:t>ion&gt;</w:t>
      </w:r>
      <w:r>
        <w:br/>
      </w:r>
      <w:r>
        <w:rPr>
          <w:color w:val="008000"/>
        </w:rPr>
        <w:t xml:space="preserve">    '''     &lt;/item&gt;</w:t>
      </w:r>
      <w:r>
        <w:br/>
      </w:r>
      <w:r>
        <w:rPr>
          <w:color w:val="008000"/>
        </w:rPr>
        <w:t xml:space="preserve">    ''' &lt;/list&gt;</w:t>
      </w:r>
      <w:r>
        <w:br/>
      </w:r>
      <w:r>
        <w:rPr>
          <w:color w:val="008000"/>
        </w:rPr>
        <w:t xml:space="preserve">    ''' &lt;/remarks&gt;</w:t>
      </w:r>
      <w:r>
        <w:br/>
      </w:r>
      <w:r>
        <w:rPr>
          <w:color w:val="0000FF"/>
        </w:rPr>
        <w:t xml:space="preserve">    Public Shared Sub </w:t>
      </w:r>
      <w:r>
        <w:t>Main()</w:t>
      </w:r>
      <w:r>
        <w:br/>
      </w:r>
      <w:r>
        <w:rPr>
          <w:color w:val="0000FF"/>
        </w:rPr>
        <w:t xml:space="preserve">    End Sub</w:t>
      </w:r>
      <w:r>
        <w:br/>
      </w:r>
      <w:r>
        <w:rPr>
          <w:color w:val="0000FF"/>
        </w:rPr>
        <w:t>End Class</w:t>
      </w:r>
    </w:p>
    <w:p w:rsidR="00EE7CEF" w:rsidRDefault="008A0CA2">
      <w:pPr>
        <w:pStyle w:val="Heading3"/>
      </w:pPr>
      <w:bookmarkStart w:id="485" w:name="_Toc00302"/>
      <w:r>
        <w:t>&lt;para&gt;</w:t>
      </w:r>
      <w:bookmarkEnd w:id="485"/>
    </w:p>
    <w:p w:rsidR="00EE7CEF" w:rsidRDefault="008A0CA2">
      <w:r>
        <w:t xml:space="preserve">This tag is for use inside other tags, such as </w:t>
      </w:r>
      <w:r>
        <w:rPr>
          <w:rStyle w:val="CodeEmbedded"/>
        </w:rPr>
        <w:t>&lt;remarks&gt;</w:t>
      </w:r>
      <w:r>
        <w:t xml:space="preserve"> or </w:t>
      </w:r>
      <w:r>
        <w:rPr>
          <w:rStyle w:val="CodeEmbedded"/>
        </w:rPr>
        <w:t>&lt;returns&gt;</w:t>
      </w:r>
      <w:r>
        <w:t>, and permits structure to be added to text.</w:t>
      </w:r>
    </w:p>
    <w:p w:rsidR="00EE7CEF" w:rsidRDefault="008A0CA2">
      <w:r>
        <w:rPr>
          <w:b/>
        </w:rPr>
        <w:t>Syntax:</w:t>
      </w:r>
    </w:p>
    <w:p w:rsidR="00EE7CEF" w:rsidRDefault="008A0CA2">
      <w:pPr>
        <w:pStyle w:val="Code"/>
      </w:pPr>
      <w:r>
        <w:t>&lt;para&gt;content&lt;/para&gt;</w:t>
      </w:r>
    </w:p>
    <w:p w:rsidR="00EE7CEF" w:rsidRDefault="008A0CA2">
      <w:r>
        <w:rPr>
          <w:b/>
        </w:rPr>
        <w:t>Example:</w:t>
      </w:r>
    </w:p>
    <w:p w:rsidR="00EE7CEF" w:rsidRDefault="008A0CA2">
      <w:pPr>
        <w:pStyle w:val="Code"/>
      </w:pPr>
      <w:r>
        <w:rPr>
          <w:color w:val="008000"/>
        </w:rPr>
        <w:t>''' &lt;summary&gt;</w:t>
      </w:r>
      <w:r>
        <w:br/>
      </w:r>
      <w:r>
        <w:rPr>
          <w:color w:val="008000"/>
        </w:rPr>
        <w:t>''' This is the entry point of the Point class testing program.</w:t>
      </w:r>
      <w:r>
        <w:br/>
      </w:r>
      <w:r>
        <w:rPr>
          <w:color w:val="008000"/>
        </w:rPr>
        <w:t>''' &lt;para&gt;This program tests each method and operator, and</w:t>
      </w:r>
      <w:r>
        <w:br/>
      </w:r>
      <w:r>
        <w:rPr>
          <w:color w:val="008000"/>
        </w:rPr>
        <w:t>''' is intended to be run after any non-trvial maintenance has</w:t>
      </w:r>
      <w:r>
        <w:br/>
      </w:r>
      <w:r>
        <w:rPr>
          <w:color w:val="008000"/>
        </w:rPr>
        <w:t xml:space="preserve">''' been performed on the </w:t>
      </w:r>
      <w:r>
        <w:rPr>
          <w:color w:val="008000"/>
        </w:rPr>
        <w:t>Point class.&lt;/para&gt;</w:t>
      </w:r>
      <w:r>
        <w:br/>
      </w:r>
      <w:r>
        <w:rPr>
          <w:color w:val="008000"/>
        </w:rPr>
        <w:t>''' &lt;/summary&gt;</w:t>
      </w:r>
      <w:r>
        <w:br/>
      </w:r>
      <w:r>
        <w:rPr>
          <w:color w:val="0000FF"/>
        </w:rPr>
        <w:t xml:space="preserve">Public Shared Sub </w:t>
      </w:r>
      <w:r>
        <w:t>Main()</w:t>
      </w:r>
      <w:r>
        <w:br/>
      </w:r>
      <w:r>
        <w:rPr>
          <w:color w:val="0000FF"/>
        </w:rPr>
        <w:t>End Sub</w:t>
      </w:r>
    </w:p>
    <w:p w:rsidR="00EE7CEF" w:rsidRDefault="008A0CA2">
      <w:pPr>
        <w:pStyle w:val="Heading3"/>
      </w:pPr>
      <w:bookmarkStart w:id="486" w:name="_Toc00303"/>
      <w:r>
        <w:t>&lt;param&gt;</w:t>
      </w:r>
      <w:bookmarkEnd w:id="486"/>
    </w:p>
    <w:p w:rsidR="00EE7CEF" w:rsidRDefault="008A0CA2">
      <w:r>
        <w:t>This tag describes a parameter for a method, constructor, or indexed property.</w:t>
      </w:r>
    </w:p>
    <w:p w:rsidR="00EE7CEF" w:rsidRDefault="008A0CA2">
      <w:r>
        <w:rPr>
          <w:b/>
        </w:rPr>
        <w:t>Syntax:</w:t>
      </w:r>
    </w:p>
    <w:p w:rsidR="00EE7CEF" w:rsidRDefault="008A0CA2">
      <w:pPr>
        <w:pStyle w:val="Code"/>
      </w:pPr>
      <w:r>
        <w:t>&lt;param name="name"&gt;description&lt;/param&gt;</w:t>
      </w:r>
    </w:p>
    <w:p w:rsidR="00EE7CEF" w:rsidRDefault="008A0CA2">
      <w:r>
        <w:rPr>
          <w:b/>
        </w:rPr>
        <w:t>Example:</w:t>
      </w:r>
    </w:p>
    <w:p w:rsidR="00EE7CEF" w:rsidRDefault="008A0CA2">
      <w:pPr>
        <w:pStyle w:val="Code"/>
      </w:pPr>
      <w:r>
        <w:rPr>
          <w:color w:val="008000"/>
        </w:rPr>
        <w:t>''' &lt;summary&gt;</w:t>
      </w:r>
      <w:r>
        <w:br/>
      </w:r>
      <w:r>
        <w:rPr>
          <w:color w:val="008000"/>
        </w:rPr>
        <w:t>''' This method changes the poi</w:t>
      </w:r>
      <w:r>
        <w:rPr>
          <w:color w:val="008000"/>
        </w:rPr>
        <w:t>nt's location to the given</w:t>
      </w:r>
      <w:r>
        <w:br/>
      </w:r>
      <w:r>
        <w:rPr>
          <w:color w:val="008000"/>
        </w:rPr>
        <w:t>''' coordinates.</w:t>
      </w:r>
      <w:r>
        <w:br/>
      </w:r>
      <w:r>
        <w:rPr>
          <w:color w:val="008000"/>
        </w:rPr>
        <w:t>''' &lt;/summary&gt;</w:t>
      </w:r>
      <w:r>
        <w:br/>
      </w:r>
      <w:r>
        <w:rPr>
          <w:color w:val="008000"/>
        </w:rPr>
        <w:t>''' &lt;param name="x"&gt;&lt;c&gt;x&lt;/c&gt; is the new x-coordinate.&lt;/param&gt;</w:t>
      </w:r>
      <w:r>
        <w:br/>
      </w:r>
      <w:r>
        <w:rPr>
          <w:color w:val="008000"/>
        </w:rPr>
        <w:t>''' &lt;param name="y"&gt;&lt;c&gt;y&lt;/c&gt; is the new y-coordinate.&lt;/param&gt;</w:t>
      </w:r>
      <w:r>
        <w:br/>
      </w:r>
      <w:r>
        <w:rPr>
          <w:color w:val="0000FF"/>
        </w:rPr>
        <w:t xml:space="preserve">Public Sub </w:t>
      </w:r>
      <w:r>
        <w:t xml:space="preserve">Move(x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End</w:t>
      </w:r>
      <w:r>
        <w:rPr>
          <w:color w:val="0000FF"/>
        </w:rPr>
        <w:t xml:space="preserve"> Sub</w:t>
      </w:r>
    </w:p>
    <w:p w:rsidR="00EE7CEF" w:rsidRDefault="008A0CA2">
      <w:pPr>
        <w:pStyle w:val="Heading3"/>
      </w:pPr>
      <w:bookmarkStart w:id="487" w:name="_Toc00304"/>
      <w:r>
        <w:t>&lt;paramref&gt;</w:t>
      </w:r>
      <w:bookmarkEnd w:id="487"/>
    </w:p>
    <w:p w:rsidR="00EE7CEF" w:rsidRDefault="008A0CA2">
      <w:r>
        <w:t>This tag indicates that a word is a parameter. The documentation file can be processed to format this parameter in some distinct way.</w:t>
      </w:r>
    </w:p>
    <w:p w:rsidR="00EE7CEF" w:rsidRDefault="008A0CA2">
      <w:r>
        <w:rPr>
          <w:b/>
        </w:rPr>
        <w:t>Syntax:</w:t>
      </w:r>
    </w:p>
    <w:p w:rsidR="00EE7CEF" w:rsidRDefault="008A0CA2">
      <w:pPr>
        <w:pStyle w:val="Code"/>
      </w:pPr>
      <w:r>
        <w:t>&lt;paramref name="name"/&gt;</w:t>
      </w:r>
    </w:p>
    <w:p w:rsidR="00EE7CEF" w:rsidRDefault="008A0CA2">
      <w:r>
        <w:rPr>
          <w:b/>
        </w:rPr>
        <w:t>Example:</w:t>
      </w:r>
    </w:p>
    <w:p w:rsidR="00EE7CEF" w:rsidRDefault="008A0CA2">
      <w:pPr>
        <w:pStyle w:val="Code"/>
      </w:pPr>
      <w:r>
        <w:rPr>
          <w:color w:val="008000"/>
        </w:rPr>
        <w:t>''' &lt;summary&gt;</w:t>
      </w:r>
      <w:r>
        <w:br/>
      </w:r>
      <w:r>
        <w:rPr>
          <w:color w:val="008000"/>
        </w:rPr>
        <w:t>''' This constructor initializes the new Point to</w:t>
      </w:r>
      <w:r>
        <w:br/>
      </w:r>
      <w:r>
        <w:rPr>
          <w:color w:val="008000"/>
        </w:rPr>
        <w:t>'</w:t>
      </w:r>
      <w:r>
        <w:rPr>
          <w:color w:val="008000"/>
        </w:rPr>
        <w:t>'' (&lt;paramref name="x"/&gt;,&lt;paramref name="y"/&gt;).</w:t>
      </w:r>
      <w:r>
        <w:br/>
      </w:r>
      <w:r>
        <w:rPr>
          <w:color w:val="008000"/>
        </w:rPr>
        <w:t>''' &lt;/summary&gt;</w:t>
      </w:r>
      <w:r>
        <w:br/>
      </w:r>
      <w:r>
        <w:rPr>
          <w:color w:val="008000"/>
        </w:rPr>
        <w:lastRenderedPageBreak/>
        <w:t>''' &lt;param name="x"&gt;&lt;c&gt;x&lt;/c&gt; is the new Point's x-coordinate.&lt;/param&gt;</w:t>
      </w:r>
      <w:r>
        <w:br/>
      </w:r>
      <w:r>
        <w:rPr>
          <w:color w:val="008000"/>
        </w:rPr>
        <w:t>''' &lt;param name="y"&gt;&lt;c&gt;y&lt;/c&gt; is the new Point's y-coordinate.&lt;/param&gt;</w:t>
      </w:r>
      <w:r>
        <w:br/>
      </w:r>
      <w:r>
        <w:rPr>
          <w:color w:val="0000FF"/>
        </w:rPr>
        <w:t>Public Sub New</w:t>
      </w:r>
      <w:r>
        <w:t xml:space="preser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End Sub</w:t>
      </w:r>
    </w:p>
    <w:p w:rsidR="00EE7CEF" w:rsidRDefault="008A0CA2">
      <w:pPr>
        <w:pStyle w:val="Heading3"/>
      </w:pPr>
      <w:bookmarkStart w:id="488" w:name="_Toc00305"/>
      <w:r>
        <w:t>&lt;permission&gt;</w:t>
      </w:r>
      <w:bookmarkEnd w:id="488"/>
    </w:p>
    <w:p w:rsidR="00EE7CEF" w:rsidRDefault="008A0CA2">
      <w:r>
        <w:t>This tag documents the security accessibility of a member</w:t>
      </w:r>
    </w:p>
    <w:p w:rsidR="00EE7CEF" w:rsidRDefault="008A0CA2">
      <w:r>
        <w:rPr>
          <w:b/>
        </w:rPr>
        <w:t>Syntax:</w:t>
      </w:r>
    </w:p>
    <w:p w:rsidR="00EE7CEF" w:rsidRDefault="008A0CA2">
      <w:pPr>
        <w:pStyle w:val="Code"/>
      </w:pPr>
      <w:r>
        <w:t>&lt;permission cref="member"&gt;description&lt;/permission&gt;</w:t>
      </w:r>
    </w:p>
    <w:p w:rsidR="00EE7CEF" w:rsidRDefault="008A0CA2">
      <w:r>
        <w:rPr>
          <w:b/>
        </w:rPr>
        <w:t>Example:</w:t>
      </w:r>
    </w:p>
    <w:p w:rsidR="00EE7CEF" w:rsidRDefault="008A0CA2">
      <w:pPr>
        <w:pStyle w:val="Code"/>
      </w:pPr>
      <w:r>
        <w:rPr>
          <w:color w:val="008000"/>
        </w:rPr>
        <w:t>''' &lt;permission cref="System.Security.PermissionSet"&gt;Everyone can</w:t>
      </w:r>
      <w:r>
        <w:br/>
      </w:r>
      <w:r>
        <w:rPr>
          <w:color w:val="008000"/>
        </w:rPr>
        <w:t>''' access this method.&lt;/permission&gt;</w:t>
      </w:r>
      <w:r>
        <w:br/>
      </w:r>
      <w:r>
        <w:rPr>
          <w:color w:val="0000FF"/>
        </w:rPr>
        <w:t xml:space="preserve">Public Shared Sub </w:t>
      </w:r>
      <w:r>
        <w:t>Test()</w:t>
      </w:r>
      <w:r>
        <w:br/>
      </w:r>
      <w:r>
        <w:rPr>
          <w:color w:val="0000FF"/>
        </w:rPr>
        <w:t>End Sub</w:t>
      </w:r>
    </w:p>
    <w:p w:rsidR="00EE7CEF" w:rsidRDefault="008A0CA2">
      <w:pPr>
        <w:pStyle w:val="Heading3"/>
      </w:pPr>
      <w:bookmarkStart w:id="489" w:name="_Toc00306"/>
      <w:r>
        <w:t>&lt;remarks&gt;</w:t>
      </w:r>
      <w:bookmarkEnd w:id="489"/>
    </w:p>
    <w:p w:rsidR="00EE7CEF" w:rsidRDefault="008A0CA2">
      <w:r>
        <w:t xml:space="preserve">This tag specifies overview information about a type. (Use </w:t>
      </w:r>
      <w:r>
        <w:rPr>
          <w:rStyle w:val="CodeEmbedded"/>
        </w:rPr>
        <w:t>&lt;summary&gt;</w:t>
      </w:r>
      <w:r>
        <w:t xml:space="preserve"> to describe the members of a type.)</w:t>
      </w:r>
    </w:p>
    <w:p w:rsidR="00EE7CEF" w:rsidRDefault="008A0CA2">
      <w:r>
        <w:rPr>
          <w:b/>
        </w:rPr>
        <w:t>Syntax:</w:t>
      </w:r>
    </w:p>
    <w:p w:rsidR="00EE7CEF" w:rsidRDefault="008A0CA2">
      <w:pPr>
        <w:pStyle w:val="Code"/>
      </w:pPr>
      <w:r>
        <w:t>&lt;remarks&gt;description&lt;/remarks&gt;</w:t>
      </w:r>
    </w:p>
    <w:p w:rsidR="00EE7CEF" w:rsidRDefault="008A0CA2">
      <w:r>
        <w:rPr>
          <w:b/>
        </w:rPr>
        <w:t>Example:</w:t>
      </w:r>
    </w:p>
    <w:p w:rsidR="00EE7CEF" w:rsidRDefault="008A0CA2">
      <w:pPr>
        <w:pStyle w:val="Code"/>
      </w:pPr>
      <w:r>
        <w:rPr>
          <w:color w:val="008000"/>
        </w:rPr>
        <w:t>''' &lt;remarks&gt;</w:t>
      </w:r>
      <w:r>
        <w:br/>
      </w:r>
      <w:r>
        <w:rPr>
          <w:color w:val="008000"/>
        </w:rPr>
        <w:t>''' Class</w:t>
      </w:r>
      <w:r>
        <w:rPr>
          <w:color w:val="008000"/>
        </w:rPr>
        <w:t xml:space="preserve"> &lt;c&gt;Point&lt;/c&gt; models a point in a two-dimensional plane.</w:t>
      </w:r>
      <w:r>
        <w:br/>
      </w:r>
      <w:r>
        <w:rPr>
          <w:color w:val="008000"/>
        </w:rPr>
        <w:t>''' &lt;/remarks&gt;</w:t>
      </w:r>
      <w:r>
        <w:br/>
      </w:r>
      <w:r>
        <w:rPr>
          <w:color w:val="0000FF"/>
        </w:rPr>
        <w:t xml:space="preserve">Public Class </w:t>
      </w:r>
      <w:r>
        <w:rPr>
          <w:color w:val="2B91AF"/>
        </w:rPr>
        <w:t>Point</w:t>
      </w:r>
      <w:r>
        <w:br/>
      </w:r>
      <w:r>
        <w:rPr>
          <w:color w:val="0000FF"/>
        </w:rPr>
        <w:t>End Class</w:t>
      </w:r>
    </w:p>
    <w:p w:rsidR="00EE7CEF" w:rsidRDefault="008A0CA2">
      <w:pPr>
        <w:pStyle w:val="Heading3"/>
      </w:pPr>
      <w:bookmarkStart w:id="490" w:name="_Toc00307"/>
      <w:r>
        <w:t>&lt;returns&gt;</w:t>
      </w:r>
      <w:bookmarkEnd w:id="490"/>
    </w:p>
    <w:p w:rsidR="00EE7CEF" w:rsidRDefault="008A0CA2">
      <w:r>
        <w:t>This tag describes the return value of a method.</w:t>
      </w:r>
    </w:p>
    <w:p w:rsidR="00EE7CEF" w:rsidRDefault="008A0CA2">
      <w:r>
        <w:rPr>
          <w:b/>
        </w:rPr>
        <w:t>Syntax:</w:t>
      </w:r>
    </w:p>
    <w:p w:rsidR="00EE7CEF" w:rsidRDefault="008A0CA2">
      <w:pPr>
        <w:pStyle w:val="Code"/>
      </w:pPr>
      <w:r>
        <w:t>&lt;returns&gt;description&lt;/returns&gt;</w:t>
      </w:r>
    </w:p>
    <w:p w:rsidR="00EE7CEF" w:rsidRDefault="008A0CA2">
      <w:r>
        <w:rPr>
          <w:b/>
        </w:rPr>
        <w:t>Example:</w:t>
      </w:r>
    </w:p>
    <w:p w:rsidR="00EE7CEF" w:rsidRDefault="008A0CA2">
      <w:pPr>
        <w:pStyle w:val="Code"/>
      </w:pPr>
      <w:r>
        <w:rPr>
          <w:color w:val="008000"/>
        </w:rPr>
        <w:t>''' &lt;summary&gt;</w:t>
      </w:r>
      <w:r>
        <w:br/>
      </w:r>
      <w:r>
        <w:rPr>
          <w:color w:val="008000"/>
        </w:rPr>
        <w:t>''' Report a point's location as a</w:t>
      </w:r>
      <w:r>
        <w:rPr>
          <w:color w:val="008000"/>
        </w:rPr>
        <w:t xml:space="preserve"> string.</w:t>
      </w:r>
      <w:r>
        <w:br/>
      </w:r>
      <w:r>
        <w:rPr>
          <w:color w:val="008000"/>
        </w:rPr>
        <w:t>''' &lt;/summary&gt;</w:t>
      </w:r>
      <w:r>
        <w:br/>
      </w:r>
      <w:r>
        <w:rPr>
          <w:color w:val="008000"/>
        </w:rPr>
        <w:t>''' &lt;returns&gt;</w:t>
      </w:r>
      <w:r>
        <w:br/>
      </w:r>
      <w:r>
        <w:rPr>
          <w:color w:val="008000"/>
        </w:rPr>
        <w:t>''' A string representing a point's location, in the form (x,y), without</w:t>
      </w:r>
      <w:r>
        <w:br/>
      </w:r>
      <w:r>
        <w:rPr>
          <w:color w:val="008000"/>
        </w:rPr>
        <w:t>''' any leading, training, or embedded whitespace.</w:t>
      </w:r>
      <w:r>
        <w:br/>
      </w:r>
      <w:r>
        <w:rPr>
          <w:color w:val="008000"/>
        </w:rPr>
        <w:t>''' &lt;/returns&gt;</w:t>
      </w:r>
      <w:r>
        <w:br/>
      </w:r>
      <w:r>
        <w:rPr>
          <w:color w:val="0000FF"/>
        </w:rPr>
        <w:t xml:space="preserve">Public Overrides Function </w:t>
      </w:r>
      <w:r>
        <w:t xml:space="preserve">ToString() </w:t>
      </w:r>
      <w:r>
        <w:rPr>
          <w:color w:val="0000FF"/>
        </w:rPr>
        <w:t>As String</w:t>
      </w:r>
      <w:r>
        <w:br/>
      </w:r>
      <w:r>
        <w:rPr>
          <w:color w:val="0000FF"/>
        </w:rPr>
        <w:t xml:space="preserve">    Return </w:t>
      </w:r>
      <w:r>
        <w:rPr>
          <w:color w:val="A31515"/>
        </w:rPr>
        <w:t xml:space="preserve">"(" </w:t>
      </w:r>
      <w:r>
        <w:t xml:space="preserve">&amp; x &amp; </w:t>
      </w:r>
      <w:r>
        <w:rPr>
          <w:color w:val="A31515"/>
        </w:rPr>
        <w:t xml:space="preserve">"," </w:t>
      </w:r>
      <w:r>
        <w:t xml:space="preserve">&amp; y &amp; </w:t>
      </w:r>
      <w:r>
        <w:rPr>
          <w:color w:val="A31515"/>
        </w:rPr>
        <w:t>")"</w:t>
      </w:r>
      <w:r>
        <w:br/>
      </w:r>
      <w:r>
        <w:rPr>
          <w:color w:val="0000FF"/>
        </w:rPr>
        <w:t>End Sub</w:t>
      </w:r>
    </w:p>
    <w:p w:rsidR="00EE7CEF" w:rsidRDefault="008A0CA2">
      <w:pPr>
        <w:pStyle w:val="Heading3"/>
      </w:pPr>
      <w:bookmarkStart w:id="491" w:name="_Toc00308"/>
      <w:r>
        <w:t>&lt;see&gt;</w:t>
      </w:r>
      <w:bookmarkEnd w:id="491"/>
    </w:p>
    <w:p w:rsidR="00EE7CEF" w:rsidRDefault="008A0CA2">
      <w:r>
        <w:t xml:space="preserve">This tag allows a link to be specified within text. (Use </w:t>
      </w:r>
      <w:r>
        <w:rPr>
          <w:rStyle w:val="CodeEmbedded"/>
        </w:rPr>
        <w:t>&lt;seealso&gt;</w:t>
      </w:r>
      <w:r>
        <w:t xml:space="preserve"> to indicate text that is to appear in a See Also section.)</w:t>
      </w:r>
    </w:p>
    <w:p w:rsidR="00EE7CEF" w:rsidRDefault="008A0CA2">
      <w:r>
        <w:rPr>
          <w:b/>
        </w:rPr>
        <w:lastRenderedPageBreak/>
        <w:t>Syntax:</w:t>
      </w:r>
    </w:p>
    <w:p w:rsidR="00EE7CEF" w:rsidRDefault="008A0CA2">
      <w:pPr>
        <w:pStyle w:val="Code"/>
      </w:pPr>
      <w:r>
        <w:t>&lt;see cref="member"/&gt;</w:t>
      </w:r>
    </w:p>
    <w:p w:rsidR="00EE7CEF" w:rsidRDefault="008A0CA2">
      <w:r>
        <w:rPr>
          <w:b/>
        </w:rPr>
        <w:t>Example:</w:t>
      </w:r>
    </w:p>
    <w:p w:rsidR="00EE7CEF" w:rsidRDefault="008A0CA2">
      <w:pPr>
        <w:pStyle w:val="Code"/>
      </w:pPr>
      <w:r>
        <w:rPr>
          <w:color w:val="008000"/>
        </w:rPr>
        <w:t>''' &lt;summary&gt;</w:t>
      </w:r>
      <w:r>
        <w:br/>
      </w:r>
      <w:r>
        <w:rPr>
          <w:color w:val="008000"/>
        </w:rPr>
        <w:t>''' This method changes the point's location to the given</w:t>
      </w:r>
      <w:r>
        <w:br/>
      </w:r>
      <w:r>
        <w:rPr>
          <w:color w:val="008000"/>
        </w:rPr>
        <w:t>''</w:t>
      </w:r>
      <w:r>
        <w:rPr>
          <w:color w:val="008000"/>
        </w:rPr>
        <w:t>' coordinates.</w:t>
      </w:r>
      <w:r>
        <w:br/>
      </w:r>
      <w:r>
        <w:rPr>
          <w:color w:val="008000"/>
        </w:rPr>
        <w:t>''' &lt;/summary&gt;</w:t>
      </w:r>
      <w:r>
        <w:br/>
      </w:r>
      <w:r>
        <w:rPr>
          <w:color w:val="008000"/>
        </w:rPr>
        <w:t>''' &lt;see cref="Translate"/&gt;</w:t>
      </w:r>
      <w:r>
        <w:br/>
      </w:r>
      <w:r>
        <w:rPr>
          <w:color w:val="0000FF"/>
        </w:rPr>
        <w:t xml:space="preserve">Public Sub </w:t>
      </w:r>
      <w:r>
        <w:t xml:space="preserve">Move(x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End Sub</w:t>
      </w:r>
      <w:r>
        <w:br/>
      </w:r>
      <w:r>
        <w:br/>
      </w:r>
      <w:r>
        <w:rPr>
          <w:color w:val="008000"/>
        </w:rPr>
        <w:t>''' &lt;summary&gt;</w:t>
      </w:r>
      <w:r>
        <w:br/>
      </w:r>
      <w:r>
        <w:rPr>
          <w:color w:val="008000"/>
        </w:rPr>
        <w:t>''' This method changes the point's location by the given x- and</w:t>
      </w:r>
      <w:r>
        <w:br/>
      </w:r>
      <w:r>
        <w:rPr>
          <w:color w:val="008000"/>
        </w:rPr>
        <w:t>''' y-offsets.</w:t>
      </w:r>
      <w:r>
        <w:br/>
      </w:r>
      <w:r>
        <w:rPr>
          <w:color w:val="008000"/>
        </w:rPr>
        <w:t>''' &lt;/summary&gt;</w:t>
      </w:r>
      <w:r>
        <w:br/>
      </w:r>
      <w:r>
        <w:rPr>
          <w:color w:val="008000"/>
        </w:rPr>
        <w:t>''' &lt;see c</w:t>
      </w:r>
      <w:r>
        <w:rPr>
          <w:color w:val="008000"/>
        </w:rPr>
        <w:t>ref="Move"/&gt;</w:t>
      </w:r>
      <w:r>
        <w:br/>
      </w:r>
      <w:r>
        <w:rPr>
          <w:color w:val="0000FF"/>
        </w:rPr>
        <w:t xml:space="preserve">Public Sub </w:t>
      </w:r>
      <w:r>
        <w:t xml:space="preserve">Translate(x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End Sub</w:t>
      </w:r>
    </w:p>
    <w:p w:rsidR="00EE7CEF" w:rsidRDefault="008A0CA2">
      <w:pPr>
        <w:pStyle w:val="Heading3"/>
      </w:pPr>
      <w:bookmarkStart w:id="492" w:name="_Toc00309"/>
      <w:r>
        <w:t>&lt;seealso&gt;</w:t>
      </w:r>
      <w:bookmarkEnd w:id="492"/>
    </w:p>
    <w:p w:rsidR="00EE7CEF" w:rsidRDefault="008A0CA2">
      <w:r>
        <w:t xml:space="preserve">This tag generates an entry for the See Also section. (Use </w:t>
      </w:r>
      <w:r>
        <w:rPr>
          <w:rStyle w:val="CodeEmbedded"/>
        </w:rPr>
        <w:t>&lt;see&gt;</w:t>
      </w:r>
      <w:r>
        <w:t xml:space="preserve"> to specify a link from within text.)</w:t>
      </w:r>
    </w:p>
    <w:p w:rsidR="00EE7CEF" w:rsidRDefault="008A0CA2">
      <w:r>
        <w:rPr>
          <w:b/>
        </w:rPr>
        <w:t>Syntax:</w:t>
      </w:r>
    </w:p>
    <w:p w:rsidR="00EE7CEF" w:rsidRDefault="008A0CA2">
      <w:pPr>
        <w:pStyle w:val="Code"/>
      </w:pPr>
      <w:r>
        <w:t>&lt;seealso cref="member"/&gt;</w:t>
      </w:r>
    </w:p>
    <w:p w:rsidR="00EE7CEF" w:rsidRDefault="008A0CA2">
      <w:r>
        <w:rPr>
          <w:b/>
        </w:rPr>
        <w:t>Example:</w:t>
      </w:r>
    </w:p>
    <w:p w:rsidR="00EE7CEF" w:rsidRDefault="008A0CA2">
      <w:pPr>
        <w:pStyle w:val="Code"/>
      </w:pPr>
      <w:r>
        <w:rPr>
          <w:color w:val="008000"/>
        </w:rPr>
        <w:t xml:space="preserve">''' </w:t>
      </w:r>
      <w:r>
        <w:rPr>
          <w:color w:val="008000"/>
        </w:rPr>
        <w:t>&lt;summary&gt;</w:t>
      </w:r>
      <w:r>
        <w:br/>
      </w:r>
      <w:r>
        <w:rPr>
          <w:color w:val="008000"/>
        </w:rPr>
        <w:t>''' This method determines whether two Points have the same location.</w:t>
      </w:r>
      <w:r>
        <w:br/>
      </w:r>
      <w:r>
        <w:rPr>
          <w:color w:val="008000"/>
        </w:rPr>
        <w:t>''' &lt;/summary&gt;</w:t>
      </w:r>
      <w:r>
        <w:br/>
      </w:r>
      <w:r>
        <w:rPr>
          <w:color w:val="008000"/>
        </w:rPr>
        <w:t>''' &lt;seealso cref="operator=="/&gt;</w:t>
      </w:r>
      <w:r>
        <w:br/>
      </w:r>
      <w:r>
        <w:rPr>
          <w:color w:val="008000"/>
        </w:rPr>
        <w:t>''' &lt;seealso cref="operator!="/&gt;</w:t>
      </w:r>
      <w:r>
        <w:br/>
      </w:r>
      <w:r>
        <w:rPr>
          <w:color w:val="0000FF"/>
        </w:rPr>
        <w:t xml:space="preserve">Public Overrides Function </w:t>
      </w:r>
      <w:r>
        <w:t xml:space="preserve">Equals(o </w:t>
      </w:r>
      <w:r>
        <w:rPr>
          <w:color w:val="0000FF"/>
        </w:rPr>
        <w:t>As Object</w:t>
      </w:r>
      <w:r>
        <w:t xml:space="preserve">) </w:t>
      </w:r>
      <w:r>
        <w:rPr>
          <w:color w:val="0000FF"/>
        </w:rPr>
        <w:t>As Boolean</w:t>
      </w:r>
      <w:r>
        <w:br/>
      </w:r>
      <w:r>
        <w:rPr>
          <w:color w:val="008000"/>
        </w:rPr>
        <w:t xml:space="preserve">    ' ...</w:t>
      </w:r>
      <w:r>
        <w:br/>
      </w:r>
      <w:r>
        <w:rPr>
          <w:color w:val="0000FF"/>
        </w:rPr>
        <w:t>End Function</w:t>
      </w:r>
    </w:p>
    <w:p w:rsidR="00EE7CEF" w:rsidRDefault="008A0CA2">
      <w:pPr>
        <w:pStyle w:val="Heading3"/>
      </w:pPr>
      <w:bookmarkStart w:id="493" w:name="_Toc00310"/>
      <w:r>
        <w:t>&lt;summary&gt;</w:t>
      </w:r>
      <w:bookmarkEnd w:id="493"/>
    </w:p>
    <w:p w:rsidR="00EE7CEF" w:rsidRDefault="008A0CA2">
      <w:r>
        <w:t xml:space="preserve">This tag describes a type member. (Use </w:t>
      </w:r>
      <w:r>
        <w:rPr>
          <w:rStyle w:val="CodeEmbedded"/>
        </w:rPr>
        <w:t>&lt;remarks&gt;</w:t>
      </w:r>
      <w:r>
        <w:t xml:space="preserve"> to describe a type itself.)</w:t>
      </w:r>
    </w:p>
    <w:p w:rsidR="00EE7CEF" w:rsidRDefault="008A0CA2">
      <w:r>
        <w:rPr>
          <w:b/>
        </w:rPr>
        <w:t>Syntax:</w:t>
      </w:r>
    </w:p>
    <w:p w:rsidR="00EE7CEF" w:rsidRDefault="008A0CA2">
      <w:pPr>
        <w:pStyle w:val="Code"/>
      </w:pPr>
      <w:r>
        <w:t>&lt;summary&gt;description&lt;/summary&gt;</w:t>
      </w:r>
    </w:p>
    <w:p w:rsidR="00EE7CEF" w:rsidRDefault="008A0CA2">
      <w:r>
        <w:rPr>
          <w:b/>
        </w:rPr>
        <w:t>Example:</w:t>
      </w:r>
    </w:p>
    <w:p w:rsidR="00EE7CEF" w:rsidRDefault="008A0CA2">
      <w:pPr>
        <w:pStyle w:val="Code"/>
      </w:pPr>
      <w:r>
        <w:rPr>
          <w:color w:val="008000"/>
        </w:rPr>
        <w:t>''' &lt;summary&gt;</w:t>
      </w:r>
      <w:r>
        <w:br/>
      </w:r>
      <w:r>
        <w:rPr>
          <w:color w:val="008000"/>
        </w:rPr>
        <w:t>''' This constructor initializes the new Point to (0,0).</w:t>
      </w:r>
      <w:r>
        <w:br/>
      </w:r>
      <w:r>
        <w:rPr>
          <w:color w:val="008000"/>
        </w:rPr>
        <w:t>''' &lt;/summary&gt;</w:t>
      </w:r>
      <w:r>
        <w:br/>
      </w:r>
      <w:r>
        <w:rPr>
          <w:color w:val="0000FF"/>
        </w:rPr>
        <w:t>Public Sub New</w:t>
      </w:r>
      <w:r>
        <w:t>()</w:t>
      </w:r>
      <w:r>
        <w:br/>
      </w:r>
      <w:r>
        <w:rPr>
          <w:color w:val="0000FF"/>
        </w:rPr>
        <w:t xml:space="preserve">    Me</w:t>
      </w:r>
      <w:r>
        <w:t>.New(0,0)</w:t>
      </w:r>
      <w:r>
        <w:br/>
      </w:r>
      <w:r>
        <w:rPr>
          <w:color w:val="0000FF"/>
        </w:rPr>
        <w:t>End Sub</w:t>
      </w:r>
    </w:p>
    <w:p w:rsidR="00EE7CEF" w:rsidRDefault="008A0CA2">
      <w:pPr>
        <w:pStyle w:val="Heading3"/>
      </w:pPr>
      <w:bookmarkStart w:id="494" w:name="_Toc00311"/>
      <w:r>
        <w:lastRenderedPageBreak/>
        <w:t>&lt;typeparam&gt;</w:t>
      </w:r>
      <w:bookmarkEnd w:id="494"/>
    </w:p>
    <w:p w:rsidR="00EE7CEF" w:rsidRDefault="008A0CA2">
      <w:r>
        <w:t>This tag describes a type parameter.</w:t>
      </w:r>
    </w:p>
    <w:p w:rsidR="00EE7CEF" w:rsidRDefault="008A0CA2">
      <w:r>
        <w:rPr>
          <w:b/>
        </w:rPr>
        <w:t>Syntax:</w:t>
      </w:r>
    </w:p>
    <w:p w:rsidR="00EE7CEF" w:rsidRDefault="008A0CA2">
      <w:pPr>
        <w:pStyle w:val="Code"/>
      </w:pPr>
      <w:r>
        <w:t>&lt;typeparam name="name"&gt;description&lt;/typeparam&gt;</w:t>
      </w:r>
    </w:p>
    <w:p w:rsidR="00EE7CEF" w:rsidRDefault="008A0CA2">
      <w:r>
        <w:rPr>
          <w:b/>
        </w:rPr>
        <w:t>Example:</w:t>
      </w:r>
    </w:p>
    <w:p w:rsidR="00EE7CEF" w:rsidRDefault="008A0CA2">
      <w:pPr>
        <w:pStyle w:val="Code"/>
      </w:pPr>
      <w:r>
        <w:rPr>
          <w:color w:val="008000"/>
        </w:rPr>
        <w:t>''' &lt;typeparam name="T"&gt;</w:t>
      </w:r>
      <w:r>
        <w:br/>
      </w:r>
      <w:r>
        <w:rPr>
          <w:color w:val="008000"/>
        </w:rPr>
        <w:t>''' The base item type. Must implement IComparable.</w:t>
      </w:r>
      <w:r>
        <w:br/>
      </w:r>
      <w:r>
        <w:rPr>
          <w:color w:val="008000"/>
        </w:rPr>
        <w:t>''' &lt;/typeparam&gt;</w:t>
      </w:r>
      <w:r>
        <w:br/>
      </w:r>
      <w:r>
        <w:rPr>
          <w:color w:val="0000FF"/>
        </w:rPr>
        <w:t xml:space="preserve">Public Class </w:t>
      </w:r>
      <w:r>
        <w:rPr>
          <w:color w:val="2B91AF"/>
        </w:rPr>
        <w:t>ItemManager</w:t>
      </w:r>
      <w:r>
        <w:t>(</w:t>
      </w:r>
      <w:r>
        <w:rPr>
          <w:color w:val="0000FF"/>
        </w:rPr>
        <w:t xml:space="preserve">Of </w:t>
      </w:r>
      <w:r>
        <w:rPr>
          <w:color w:val="2B91AF"/>
        </w:rPr>
        <w:t xml:space="preserve">T </w:t>
      </w:r>
      <w:r>
        <w:rPr>
          <w:color w:val="0000FF"/>
        </w:rPr>
        <w:t xml:space="preserve">As </w:t>
      </w:r>
      <w:r>
        <w:rPr>
          <w:color w:val="2B91AF"/>
        </w:rPr>
        <w:t>IComparable</w:t>
      </w:r>
      <w:r>
        <w:t>)</w:t>
      </w:r>
      <w:r>
        <w:br/>
      </w:r>
      <w:r>
        <w:rPr>
          <w:color w:val="0000FF"/>
        </w:rPr>
        <w:t>End</w:t>
      </w:r>
      <w:r>
        <w:rPr>
          <w:color w:val="0000FF"/>
        </w:rPr>
        <w:t xml:space="preserve"> Class</w:t>
      </w:r>
    </w:p>
    <w:p w:rsidR="00EE7CEF" w:rsidRDefault="008A0CA2">
      <w:pPr>
        <w:pStyle w:val="Heading3"/>
      </w:pPr>
      <w:bookmarkStart w:id="495" w:name="_Toc00312"/>
      <w:r>
        <w:t>&lt;value&gt;</w:t>
      </w:r>
      <w:bookmarkEnd w:id="495"/>
    </w:p>
    <w:p w:rsidR="00EE7CEF" w:rsidRDefault="008A0CA2">
      <w:r>
        <w:t>This tag describes a property.</w:t>
      </w:r>
    </w:p>
    <w:p w:rsidR="00EE7CEF" w:rsidRDefault="008A0CA2">
      <w:r>
        <w:rPr>
          <w:b/>
        </w:rPr>
        <w:t>Syntax:</w:t>
      </w:r>
    </w:p>
    <w:p w:rsidR="00EE7CEF" w:rsidRDefault="008A0CA2">
      <w:pPr>
        <w:pStyle w:val="Code"/>
      </w:pPr>
      <w:r>
        <w:t>&lt;value&gt;property description&lt;/value&gt;</w:t>
      </w:r>
    </w:p>
    <w:p w:rsidR="00EE7CEF" w:rsidRDefault="008A0CA2">
      <w:r>
        <w:rPr>
          <w:b/>
        </w:rPr>
        <w:t>Example:</w:t>
      </w:r>
    </w:p>
    <w:p w:rsidR="00EE7CEF" w:rsidRDefault="008A0CA2">
      <w:pPr>
        <w:pStyle w:val="Code"/>
      </w:pPr>
      <w:r>
        <w:rPr>
          <w:color w:val="008000"/>
        </w:rPr>
        <w:t>''' &lt;value&gt;</w:t>
      </w:r>
      <w:r>
        <w:br/>
      </w:r>
      <w:r>
        <w:rPr>
          <w:color w:val="008000"/>
        </w:rPr>
        <w:t>''' Property &lt;c&gt;X&lt;/c&gt; represents the point's x-coordinate.</w:t>
      </w:r>
      <w:r>
        <w:br/>
      </w:r>
      <w:r>
        <w:rPr>
          <w:color w:val="008000"/>
        </w:rPr>
        <w:t>''' &lt;/value&gt;</w:t>
      </w:r>
      <w:r>
        <w:br/>
      </w:r>
      <w:r>
        <w:rPr>
          <w:color w:val="0000FF"/>
        </w:rPr>
        <w:t xml:space="preserve">Public Property </w:t>
      </w:r>
      <w:r>
        <w:t xml:space="preserve">X() </w:t>
      </w:r>
      <w:r>
        <w:rPr>
          <w:color w:val="0000FF"/>
        </w:rPr>
        <w:t>As Integer</w:t>
      </w:r>
      <w:r>
        <w:br/>
      </w:r>
      <w:r>
        <w:rPr>
          <w:color w:val="0000FF"/>
        </w:rPr>
        <w:t xml:space="preserve">    Get</w:t>
      </w:r>
      <w:r>
        <w:br/>
      </w:r>
      <w:r>
        <w:rPr>
          <w:color w:val="0000FF"/>
        </w:rPr>
        <w:t xml:space="preserve">        Return </w:t>
      </w:r>
      <w:r>
        <w:t>_x</w:t>
      </w:r>
      <w:r>
        <w:br/>
      </w:r>
      <w:r>
        <w:rPr>
          <w:color w:val="0000FF"/>
        </w:rPr>
        <w:t xml:space="preserve">    End Get</w:t>
      </w:r>
      <w:r>
        <w:br/>
      </w:r>
      <w:r>
        <w:rPr>
          <w:color w:val="0000FF"/>
        </w:rPr>
        <w:t xml:space="preserve">    </w:t>
      </w:r>
      <w:r>
        <w:rPr>
          <w:color w:val="0000FF"/>
        </w:rPr>
        <w:t xml:space="preserve">Set </w:t>
      </w:r>
      <w:r>
        <w:t xml:space="preserve">(Value </w:t>
      </w:r>
      <w:r>
        <w:rPr>
          <w:color w:val="0000FF"/>
        </w:rPr>
        <w:t>As Integer</w:t>
      </w:r>
      <w:r>
        <w:t>)</w:t>
      </w:r>
      <w:r>
        <w:br/>
        <w:t xml:space="preserve">        _x = Value</w:t>
      </w:r>
      <w:r>
        <w:br/>
      </w:r>
      <w:r>
        <w:rPr>
          <w:color w:val="0000FF"/>
        </w:rPr>
        <w:t xml:space="preserve">    End Set</w:t>
      </w:r>
      <w:r>
        <w:br/>
      </w:r>
      <w:r>
        <w:rPr>
          <w:color w:val="0000FF"/>
        </w:rPr>
        <w:t>End Property</w:t>
      </w:r>
    </w:p>
    <w:p w:rsidR="00EE7CEF" w:rsidRDefault="008A0CA2">
      <w:pPr>
        <w:pStyle w:val="Heading2"/>
      </w:pPr>
      <w:bookmarkStart w:id="496" w:name="_Toc453856541"/>
      <w:r>
        <w:t>ID Strings</w:t>
      </w:r>
      <w:bookmarkEnd w:id="496"/>
    </w:p>
    <w:p w:rsidR="00EE7CEF" w:rsidRDefault="008A0CA2">
      <w:r>
        <w:t>When generating the documentation file, the compiler generates an ID string for each element in the source code that is tagged with a documentation comment that uniquely identifi</w:t>
      </w:r>
      <w:r>
        <w:t>es it. This ID string can be used by external tools to identify which element in a compiled assembly corresponds to the document comment.</w:t>
      </w:r>
    </w:p>
    <w:p w:rsidR="00EE7CEF" w:rsidRDefault="008A0CA2">
      <w:r>
        <w:t>ID strings are generated as follows:</w:t>
      </w:r>
    </w:p>
    <w:p w:rsidR="00EE7CEF" w:rsidRDefault="008A0CA2">
      <w:r>
        <w:t>No white space is placed in the string.</w:t>
      </w:r>
    </w:p>
    <w:p w:rsidR="00EE7CEF" w:rsidRDefault="008A0CA2">
      <w:r>
        <w:t>The first part of the string identifies the kind of member being documented, via a single character followed by a colon. The following kinds of members are defined, with the corresponding character in parenthesis after it: events (E), fields (F), methods i</w:t>
      </w:r>
      <w:r>
        <w:t>ncluding constructors and operators (M), namespaces (N), properties (P) and types (T). An exclamation point (!) indicates an error occurred while generating the ID string, and the rest of the string provides information about the error.</w:t>
      </w:r>
    </w:p>
    <w:p w:rsidR="00EE7CEF" w:rsidRDefault="008A0CA2">
      <w:r>
        <w:t xml:space="preserve">The second part of </w:t>
      </w:r>
      <w:r>
        <w:t>the string is the fully qualified name of the element, starting at the global namespace. The name of the element, its enclosing type(s), and namespace are separated by periods. If the name of the item itself has periods, they are replaced by the pound sign</w:t>
      </w:r>
      <w:r>
        <w:t xml:space="preserve"> (#). (It is assumed that no element has this character in its name.) The name of a type with type parameters ends with a backquote (`) followed by a number that represents the number of type parameters on the type. It is important to remember that because</w:t>
      </w:r>
      <w:r>
        <w:t xml:space="preserve"> nested types have access to the type parameters of the types containing them, nested types implicitly contain the type parameters of their containing types, and those types are counted in their type parameter totals in this case.</w:t>
      </w:r>
    </w:p>
    <w:p w:rsidR="00EE7CEF" w:rsidRDefault="008A0CA2">
      <w:r>
        <w:lastRenderedPageBreak/>
        <w:t>For methods and propertie</w:t>
      </w:r>
      <w:r>
        <w:t>s with arguments, the argument list follows, enclosed in parentheses. For those without arguments, the parentheses are omitted. The arguments are separated by commas. The encoding of each argument is the same as a CLI signature, as follows: Arguments are r</w:t>
      </w:r>
      <w:r>
        <w:t xml:space="preserve">epresented by their fully qualified name. For example, </w:t>
      </w:r>
      <w:r>
        <w:rPr>
          <w:rStyle w:val="CodeEmbedded"/>
        </w:rPr>
        <w:t>Integer</w:t>
      </w:r>
      <w:r>
        <w:t xml:space="preserve"> becomes </w:t>
      </w:r>
      <w:r>
        <w:rPr>
          <w:rStyle w:val="CodeEmbedded"/>
        </w:rPr>
        <w:t>System.Int32</w:t>
      </w:r>
      <w:r>
        <w:t xml:space="preserve">, </w:t>
      </w:r>
      <w:r>
        <w:rPr>
          <w:rStyle w:val="CodeEmbedded"/>
        </w:rPr>
        <w:t>String</w:t>
      </w:r>
      <w:r>
        <w:t xml:space="preserve"> becomes </w:t>
      </w:r>
      <w:r>
        <w:rPr>
          <w:rStyle w:val="CodeEmbedded"/>
        </w:rPr>
        <w:t>System.String</w:t>
      </w:r>
      <w:r>
        <w:t xml:space="preserve">, </w:t>
      </w:r>
      <w:r>
        <w:rPr>
          <w:rStyle w:val="CodeEmbedded"/>
        </w:rPr>
        <w:t>Object</w:t>
      </w:r>
      <w:r>
        <w:t xml:space="preserve"> becomes </w:t>
      </w:r>
      <w:r>
        <w:rPr>
          <w:rStyle w:val="CodeEmbedded"/>
        </w:rPr>
        <w:t>System.Object</w:t>
      </w:r>
      <w:r>
        <w:t xml:space="preserve">, and so on. Arguments having the </w:t>
      </w:r>
      <w:r>
        <w:rPr>
          <w:rStyle w:val="CodeEmbedded"/>
        </w:rPr>
        <w:t>ByRef</w:t>
      </w:r>
      <w:r>
        <w:t xml:space="preserve"> modifier have a '@' following their type name. Arguments having the </w:t>
      </w:r>
      <w:r>
        <w:rPr>
          <w:rStyle w:val="CodeEmbedded"/>
        </w:rPr>
        <w:t>ByVal</w:t>
      </w:r>
      <w:r>
        <w:t xml:space="preserve">, </w:t>
      </w:r>
      <w:r>
        <w:rPr>
          <w:rStyle w:val="CodeEmbedded"/>
        </w:rPr>
        <w:t>Optional</w:t>
      </w:r>
      <w:r>
        <w:t xml:space="preserve"> or </w:t>
      </w:r>
      <w:r>
        <w:rPr>
          <w:rStyle w:val="CodeEmbedded"/>
        </w:rPr>
        <w:t>ParamArray</w:t>
      </w:r>
      <w:r>
        <w:t xml:space="preserve"> modifier have no special notation. Arguments that are arrays are represented as </w:t>
      </w:r>
      <w:r>
        <w:rPr>
          <w:rStyle w:val="CodeEmbedded"/>
        </w:rPr>
        <w:t>[lowerbound:size, ..., lowerbound:size]</w:t>
      </w:r>
      <w:r>
        <w:t xml:space="preserve"> where the number of commas is the rank - 1, and the lower bounds and size of each dimension, if known, are repr</w:t>
      </w:r>
      <w:r>
        <w:t>esented in decimal. If a lower bound or size is not specified, it is omitted. If the lower bound and size for a particular dimension are omitted, the ':' is omitted as well. Arrays of arrays are represented by one "</w:t>
      </w:r>
      <w:r>
        <w:rPr>
          <w:rStyle w:val="CodeEmbedded"/>
        </w:rPr>
        <w:t>[]</w:t>
      </w:r>
      <w:r>
        <w:t>" per level.</w:t>
      </w:r>
    </w:p>
    <w:p w:rsidR="00EE7CEF" w:rsidRDefault="008A0CA2">
      <w:pPr>
        <w:pStyle w:val="Heading3"/>
      </w:pPr>
      <w:bookmarkStart w:id="497" w:name="_Toc00314"/>
      <w:r>
        <w:t>ID string examples</w:t>
      </w:r>
      <w:bookmarkEnd w:id="497"/>
    </w:p>
    <w:p w:rsidR="00EE7CEF" w:rsidRDefault="008A0CA2">
      <w:r>
        <w:t>The fol</w:t>
      </w:r>
      <w:r>
        <w:t>lowing examples each show a fragment of VB code, along with the ID string produced from each source element capable of having a documentation comment:</w:t>
      </w:r>
    </w:p>
    <w:p w:rsidR="00EE7CEF" w:rsidRDefault="008A0CA2">
      <w:r>
        <w:t>Types are represented using their fully qualified name.</w:t>
      </w:r>
    </w:p>
    <w:p w:rsidR="00EE7CEF" w:rsidRDefault="008A0CA2">
      <w:pPr>
        <w:pStyle w:val="Code"/>
      </w:pPr>
      <w:r>
        <w:rPr>
          <w:color w:val="0000FF"/>
        </w:rPr>
        <w:t xml:space="preserve">Enum </w:t>
      </w:r>
      <w:r>
        <w:rPr>
          <w:color w:val="2B91AF"/>
        </w:rPr>
        <w:t>Color</w:t>
      </w:r>
      <w:r>
        <w:br/>
        <w:t xml:space="preserve">    Red</w:t>
      </w:r>
      <w:r>
        <w:br/>
        <w:t xml:space="preserve">    Blue</w:t>
      </w:r>
      <w:r>
        <w:br/>
        <w:t xml:space="preserve">    Green</w:t>
      </w:r>
      <w:r>
        <w:br/>
      </w:r>
      <w:r>
        <w:rPr>
          <w:color w:val="0000FF"/>
        </w:rPr>
        <w:t>End Enum</w:t>
      </w:r>
      <w:r>
        <w:br/>
      </w:r>
      <w:r>
        <w:br/>
      </w:r>
      <w:r>
        <w:rPr>
          <w:color w:val="0000FF"/>
        </w:rPr>
        <w:t>N</w:t>
      </w:r>
      <w:r>
        <w:rPr>
          <w:color w:val="0000FF"/>
        </w:rPr>
        <w:t xml:space="preserve">amespace </w:t>
      </w:r>
      <w:r>
        <w:t>Acme</w:t>
      </w:r>
      <w:r>
        <w:br/>
      </w:r>
      <w:r>
        <w:rPr>
          <w:color w:val="0000FF"/>
        </w:rPr>
        <w:t xml:space="preserve">    Interface </w:t>
      </w:r>
      <w:r>
        <w:rPr>
          <w:color w:val="2B91AF"/>
        </w:rPr>
        <w:t>IProcess</w:t>
      </w:r>
      <w:r>
        <w:br/>
      </w:r>
      <w:r>
        <w:rPr>
          <w:color w:val="0000FF"/>
        </w:rPr>
        <w:t xml:space="preserve">    End Interface</w:t>
      </w:r>
      <w:r>
        <w:br/>
      </w:r>
      <w:r>
        <w:br/>
      </w:r>
      <w:r>
        <w:rPr>
          <w:color w:val="0000FF"/>
        </w:rPr>
        <w:t xml:space="preserve">    Structure </w:t>
      </w:r>
      <w:r>
        <w:rPr>
          <w:color w:val="2B91AF"/>
        </w:rPr>
        <w:t>ValueType</w:t>
      </w:r>
      <w:r>
        <w:br/>
        <w:t xml:space="preserve">        ...</w:t>
      </w:r>
      <w:r>
        <w:br/>
      </w:r>
      <w:r>
        <w:rPr>
          <w:color w:val="0000FF"/>
        </w:rPr>
        <w:t xml:space="preserve">    End Structure</w:t>
      </w:r>
      <w:r>
        <w:br/>
      </w:r>
      <w:r>
        <w:br/>
      </w:r>
      <w:r>
        <w:rPr>
          <w:color w:val="0000FF"/>
        </w:rPr>
        <w:t xml:space="preserve">    Class </w:t>
      </w:r>
      <w:r>
        <w:rPr>
          <w:color w:val="2B91AF"/>
        </w:rPr>
        <w:t>Widget</w:t>
      </w:r>
      <w:r>
        <w:br/>
      </w:r>
      <w:r>
        <w:rPr>
          <w:color w:val="0000FF"/>
        </w:rPr>
        <w:t xml:space="preserve">        Public Class </w:t>
      </w:r>
      <w:r>
        <w:rPr>
          <w:color w:val="2B91AF"/>
        </w:rPr>
        <w:t>NestedClass</w:t>
      </w:r>
      <w:r>
        <w:br/>
      </w:r>
      <w:r>
        <w:rPr>
          <w:color w:val="0000FF"/>
        </w:rPr>
        <w:t xml:space="preserve">        End Class</w:t>
      </w:r>
      <w:r>
        <w:br/>
      </w:r>
      <w:r>
        <w:br/>
      </w:r>
      <w:r>
        <w:rPr>
          <w:color w:val="0000FF"/>
        </w:rPr>
        <w:t xml:space="preserve">        Public Interface </w:t>
      </w:r>
      <w:r>
        <w:rPr>
          <w:color w:val="2B91AF"/>
        </w:rPr>
        <w:t>IMenuItem</w:t>
      </w:r>
      <w:r>
        <w:br/>
      </w:r>
      <w:r>
        <w:rPr>
          <w:color w:val="0000FF"/>
        </w:rPr>
        <w:t xml:space="preserve">        End Interface</w:t>
      </w:r>
      <w:r>
        <w:br/>
      </w:r>
      <w:r>
        <w:br/>
      </w:r>
      <w:r>
        <w:rPr>
          <w:color w:val="0000FF"/>
        </w:rPr>
        <w:t xml:space="preserve">        Public Del</w:t>
      </w:r>
      <w:r>
        <w:rPr>
          <w:color w:val="0000FF"/>
        </w:rPr>
        <w:t xml:space="preserve">egate Sub </w:t>
      </w:r>
      <w:r>
        <w:rPr>
          <w:color w:val="2B91AF"/>
        </w:rPr>
        <w:t>Del</w:t>
      </w:r>
      <w:r>
        <w:t xml:space="preserve">(i </w:t>
      </w:r>
      <w:r>
        <w:rPr>
          <w:color w:val="0000FF"/>
        </w:rPr>
        <w:t>As Integer</w:t>
      </w:r>
      <w:r>
        <w:t>)</w:t>
      </w:r>
      <w:r>
        <w:br/>
      </w:r>
      <w:r>
        <w:br/>
      </w:r>
      <w:r>
        <w:rPr>
          <w:color w:val="0000FF"/>
        </w:rPr>
        <w:t xml:space="preserve">        Public Enum </w:t>
      </w:r>
      <w:r>
        <w:rPr>
          <w:color w:val="2B91AF"/>
        </w:rPr>
        <w:t>Direction</w:t>
      </w:r>
      <w:r>
        <w:br/>
        <w:t xml:space="preserve">            North</w:t>
      </w:r>
      <w:r>
        <w:br/>
        <w:t xml:space="preserve">            South</w:t>
      </w:r>
      <w:r>
        <w:br/>
        <w:t xml:space="preserve">            East</w:t>
      </w:r>
      <w:r>
        <w:br/>
        <w:t xml:space="preserve">            West</w:t>
      </w:r>
      <w:r>
        <w:br/>
      </w:r>
      <w:r>
        <w:rPr>
          <w:color w:val="0000FF"/>
        </w:rPr>
        <w:t xml:space="preserve">        End Enum</w:t>
      </w:r>
      <w:r>
        <w:br/>
      </w:r>
      <w:r>
        <w:rPr>
          <w:color w:val="0000FF"/>
        </w:rPr>
        <w:t xml:space="preserve">    End Class</w:t>
      </w:r>
      <w:r>
        <w:br/>
      </w:r>
      <w:r>
        <w:rPr>
          <w:color w:val="0000FF"/>
        </w:rPr>
        <w:t>End Namespace</w:t>
      </w:r>
      <w:r>
        <w:br/>
      </w:r>
      <w:r>
        <w:br/>
        <w:t>"T:Color"</w:t>
      </w:r>
      <w:r>
        <w:br/>
        <w:t>"T:Acme.IProcess"</w:t>
      </w:r>
      <w:r>
        <w:br/>
        <w:t>"T:Acme.ValueType"</w:t>
      </w:r>
      <w:r>
        <w:br/>
        <w:t>"T:Acme.Widget"</w:t>
      </w:r>
      <w:r>
        <w:br/>
        <w:t>"T:Acme.Widget.Nes</w:t>
      </w:r>
      <w:r>
        <w:t>tedClass"</w:t>
      </w:r>
      <w:r>
        <w:br/>
        <w:t>"T:Acme.Widget.IMenuItem"</w:t>
      </w:r>
      <w:r>
        <w:br/>
        <w:t>"T:Acme.Widget.Del"</w:t>
      </w:r>
      <w:r>
        <w:br/>
        <w:t>"T:Acme.Widget.Direction"</w:t>
      </w:r>
    </w:p>
    <w:p w:rsidR="00EE7CEF" w:rsidRDefault="008A0CA2">
      <w:r>
        <w:lastRenderedPageBreak/>
        <w:t>Fields are represented by their fully qualified name.</w:t>
      </w:r>
    </w:p>
    <w:p w:rsidR="00EE7CEF" w:rsidRDefault="008A0CA2">
      <w:pPr>
        <w:pStyle w:val="Code"/>
      </w:pPr>
      <w:r>
        <w:rPr>
          <w:color w:val="0000FF"/>
        </w:rPr>
        <w:t xml:space="preserve">Namespace </w:t>
      </w:r>
      <w:r>
        <w:t>Acme</w:t>
      </w:r>
      <w:r>
        <w:br/>
      </w:r>
      <w:r>
        <w:rPr>
          <w:color w:val="0000FF"/>
        </w:rPr>
        <w:t xml:space="preserve">    Structure </w:t>
      </w:r>
      <w:r>
        <w:rPr>
          <w:color w:val="2B91AF"/>
        </w:rPr>
        <w:t>ValueType</w:t>
      </w:r>
      <w:r>
        <w:br/>
      </w:r>
      <w:r>
        <w:rPr>
          <w:color w:val="0000FF"/>
        </w:rPr>
        <w:t xml:space="preserve">        Private </w:t>
      </w:r>
      <w:r>
        <w:t xml:space="preserve">total </w:t>
      </w:r>
      <w:r>
        <w:rPr>
          <w:color w:val="0000FF"/>
        </w:rPr>
        <w:t>As Integer</w:t>
      </w:r>
      <w:r>
        <w:br/>
      </w:r>
      <w:r>
        <w:rPr>
          <w:color w:val="0000FF"/>
        </w:rPr>
        <w:t xml:space="preserve">    End Structure</w:t>
      </w:r>
      <w:r>
        <w:br/>
      </w:r>
      <w:r>
        <w:br/>
      </w:r>
      <w:r>
        <w:rPr>
          <w:color w:val="0000FF"/>
        </w:rPr>
        <w:t xml:space="preserve">    Class </w:t>
      </w:r>
      <w:r>
        <w:rPr>
          <w:color w:val="2B91AF"/>
        </w:rPr>
        <w:t>Widget</w:t>
      </w:r>
      <w:r>
        <w:br/>
      </w:r>
      <w:r>
        <w:rPr>
          <w:color w:val="0000FF"/>
        </w:rPr>
        <w:t xml:space="preserve">        Public Class </w:t>
      </w:r>
      <w:r>
        <w:rPr>
          <w:color w:val="2B91AF"/>
        </w:rPr>
        <w:t>NestedClass</w:t>
      </w:r>
      <w:r>
        <w:br/>
      </w:r>
      <w:r>
        <w:rPr>
          <w:color w:val="0000FF"/>
        </w:rPr>
        <w:t xml:space="preserve">            Private </w:t>
      </w:r>
      <w:r>
        <w:t xml:space="preserve">value </w:t>
      </w:r>
      <w:r>
        <w:rPr>
          <w:color w:val="0000FF"/>
        </w:rPr>
        <w:t>As Integer</w:t>
      </w:r>
      <w:r>
        <w:br/>
      </w:r>
      <w:r>
        <w:rPr>
          <w:color w:val="0000FF"/>
        </w:rPr>
        <w:t xml:space="preserve">        End Class</w:t>
      </w:r>
      <w:r>
        <w:br/>
      </w:r>
      <w:r>
        <w:br/>
      </w:r>
      <w:r>
        <w:rPr>
          <w:color w:val="0000FF"/>
        </w:rPr>
        <w:t xml:space="preserve">        Private </w:t>
      </w:r>
      <w:r>
        <w:t xml:space="preserve">message </w:t>
      </w:r>
      <w:r>
        <w:rPr>
          <w:color w:val="0000FF"/>
        </w:rPr>
        <w:t>As String</w:t>
      </w:r>
      <w:r>
        <w:br/>
      </w:r>
      <w:r>
        <w:rPr>
          <w:color w:val="0000FF"/>
        </w:rPr>
        <w:t xml:space="preserve">        Private Shared </w:t>
      </w:r>
      <w:r>
        <w:t xml:space="preserve">defaultColor </w:t>
      </w:r>
      <w:r>
        <w:rPr>
          <w:color w:val="0000FF"/>
        </w:rPr>
        <w:t xml:space="preserve">As </w:t>
      </w:r>
      <w:r>
        <w:rPr>
          <w:color w:val="2B91AF"/>
        </w:rPr>
        <w:t>Color</w:t>
      </w:r>
      <w:r>
        <w:br/>
      </w:r>
      <w:r>
        <w:rPr>
          <w:color w:val="0000FF"/>
        </w:rPr>
        <w:t xml:space="preserve">        Private Const </w:t>
      </w:r>
      <w:r>
        <w:t xml:space="preserve">PI </w:t>
      </w:r>
      <w:r>
        <w:rPr>
          <w:color w:val="0000FF"/>
        </w:rPr>
        <w:t xml:space="preserve">As Double </w:t>
      </w:r>
      <w:r>
        <w:t>= 3.14159</w:t>
      </w:r>
      <w:r>
        <w:br/>
      </w:r>
      <w:r>
        <w:rPr>
          <w:color w:val="0000FF"/>
        </w:rPr>
        <w:t xml:space="preserve">        Protected ReadOnly </w:t>
      </w:r>
      <w:r>
        <w:t xml:space="preserve">monthlyAverage </w:t>
      </w:r>
      <w:r>
        <w:rPr>
          <w:color w:val="0000FF"/>
        </w:rPr>
        <w:t>A</w:t>
      </w:r>
      <w:r>
        <w:rPr>
          <w:color w:val="0000FF"/>
        </w:rPr>
        <w:t>s Double</w:t>
      </w:r>
      <w:r>
        <w:br/>
      </w:r>
      <w:r>
        <w:rPr>
          <w:color w:val="0000FF"/>
        </w:rPr>
        <w:t xml:space="preserve">        Private </w:t>
      </w:r>
      <w:r>
        <w:t xml:space="preserve">array1() </w:t>
      </w:r>
      <w:r>
        <w:rPr>
          <w:color w:val="0000FF"/>
        </w:rPr>
        <w:t>As Long</w:t>
      </w:r>
      <w:r>
        <w:br/>
      </w:r>
      <w:r>
        <w:rPr>
          <w:color w:val="0000FF"/>
        </w:rPr>
        <w:t xml:space="preserve">        Private </w:t>
      </w:r>
      <w:r>
        <w:t xml:space="preserve">array2(,) </w:t>
      </w:r>
      <w:r>
        <w:rPr>
          <w:color w:val="0000FF"/>
        </w:rPr>
        <w:t xml:space="preserve">As </w:t>
      </w:r>
      <w:r>
        <w:rPr>
          <w:color w:val="2B91AF"/>
        </w:rPr>
        <w:t>Widget</w:t>
      </w:r>
      <w:r>
        <w:br/>
      </w:r>
      <w:r>
        <w:rPr>
          <w:color w:val="0000FF"/>
        </w:rPr>
        <w:t xml:space="preserve">    End Class</w:t>
      </w:r>
      <w:r>
        <w:br/>
      </w:r>
      <w:r>
        <w:rPr>
          <w:color w:val="0000FF"/>
        </w:rPr>
        <w:t>End Namespace</w:t>
      </w:r>
      <w:r>
        <w:br/>
      </w:r>
      <w:r>
        <w:br/>
        <w:t>"F:Acme.ValueType.total"</w:t>
      </w:r>
      <w:r>
        <w:br/>
        <w:t>"F:Acme.Widget.NestedClass.value"</w:t>
      </w:r>
      <w:r>
        <w:br/>
        <w:t>"F:Acme.Widget.message"</w:t>
      </w:r>
      <w:r>
        <w:br/>
        <w:t>"F:Acme.Widget.defaultColor"</w:t>
      </w:r>
      <w:r>
        <w:br/>
        <w:t>"F:Acme.Widget.PI"</w:t>
      </w:r>
      <w:r>
        <w:br/>
        <w:t>"F:Acme.Widget.mon</w:t>
      </w:r>
      <w:r>
        <w:t>thlyAverage"</w:t>
      </w:r>
      <w:r>
        <w:br/>
        <w:t>"F:Acme.Widget.array1"</w:t>
      </w:r>
      <w:r>
        <w:br/>
        <w:t>"F:Acme.Widget.array2"</w:t>
      </w:r>
    </w:p>
    <w:p w:rsidR="00EE7CEF" w:rsidRDefault="008A0CA2">
      <w:r>
        <w:t>Constructors.</w:t>
      </w:r>
    </w:p>
    <w:p w:rsidR="00EE7CEF" w:rsidRDefault="008A0CA2">
      <w:pPr>
        <w:pStyle w:val="Code"/>
      </w:pPr>
      <w:r>
        <w:rPr>
          <w:color w:val="0000FF"/>
        </w:rPr>
        <w:t xml:space="preserve">Namespace </w:t>
      </w:r>
      <w:r>
        <w:t>Acme</w:t>
      </w:r>
      <w:r>
        <w:br/>
      </w:r>
      <w:r>
        <w:rPr>
          <w:color w:val="0000FF"/>
        </w:rPr>
        <w:t xml:space="preserve">    Class </w:t>
      </w:r>
      <w:r>
        <w:rPr>
          <w:color w:val="2B91AF"/>
        </w:rPr>
        <w:t>Widget</w:t>
      </w:r>
      <w:r>
        <w:br/>
      </w:r>
      <w:r>
        <w:rPr>
          <w:color w:val="0000FF"/>
        </w:rPr>
        <w:t xml:space="preserve">        Shared Sub New</w:t>
      </w:r>
      <w:r>
        <w:t>()</w:t>
      </w:r>
      <w:r>
        <w:br/>
      </w:r>
      <w:r>
        <w:rPr>
          <w:color w:val="0000FF"/>
        </w:rPr>
        <w:t xml:space="preserve">        End Sub</w:t>
      </w:r>
      <w:r>
        <w:br/>
      </w:r>
      <w:r>
        <w:br/>
      </w:r>
      <w:r>
        <w:rPr>
          <w:color w:val="0000FF"/>
        </w:rPr>
        <w:t xml:space="preserve">        Public Sub New</w:t>
      </w:r>
      <w:r>
        <w:t>()</w:t>
      </w:r>
      <w:r>
        <w:br/>
      </w:r>
      <w:r>
        <w:rPr>
          <w:color w:val="0000FF"/>
        </w:rPr>
        <w:t xml:space="preserve">        End Sub</w:t>
      </w:r>
      <w:r>
        <w:br/>
      </w:r>
      <w:r>
        <w:br/>
      </w:r>
      <w:r>
        <w:rPr>
          <w:color w:val="0000FF"/>
        </w:rPr>
        <w:t xml:space="preserve">        Public Sub New</w:t>
      </w:r>
      <w:r>
        <w:t xml:space="preserve">(s </w:t>
      </w:r>
      <w:r>
        <w:rPr>
          <w:color w:val="0000FF"/>
        </w:rPr>
        <w:t>As String</w:t>
      </w:r>
      <w:r>
        <w:t>)</w:t>
      </w:r>
      <w:r>
        <w:br/>
      </w:r>
      <w:r>
        <w:rPr>
          <w:color w:val="0000FF"/>
        </w:rPr>
        <w:t xml:space="preserve">        End Sub</w:t>
      </w:r>
      <w:r>
        <w:br/>
      </w:r>
      <w:r>
        <w:rPr>
          <w:color w:val="0000FF"/>
        </w:rPr>
        <w:t xml:space="preserve">    End Class</w:t>
      </w:r>
      <w:r>
        <w:br/>
      </w:r>
      <w:r>
        <w:rPr>
          <w:color w:val="0000FF"/>
        </w:rPr>
        <w:t>End Namespace</w:t>
      </w:r>
      <w:r>
        <w:br/>
      </w:r>
      <w:r>
        <w:br/>
        <w:t>"M:Acme.Widget.#cctor"</w:t>
      </w:r>
      <w:r>
        <w:br/>
        <w:t>"M:Acme.Widget.#ctor"</w:t>
      </w:r>
      <w:r>
        <w:br/>
        <w:t>"M:Acme.Widget.#ctor(System.String)"</w:t>
      </w:r>
    </w:p>
    <w:p w:rsidR="00EE7CEF" w:rsidRDefault="008A0CA2">
      <w:r>
        <w:t>Methods.</w:t>
      </w:r>
    </w:p>
    <w:p w:rsidR="00EE7CEF" w:rsidRDefault="008A0CA2">
      <w:pPr>
        <w:pStyle w:val="Code"/>
      </w:pPr>
      <w:r>
        <w:rPr>
          <w:color w:val="0000FF"/>
        </w:rPr>
        <w:t xml:space="preserve">Namespace </w:t>
      </w:r>
      <w:r>
        <w:t>Acme</w:t>
      </w:r>
      <w:r>
        <w:br/>
      </w:r>
      <w:r>
        <w:rPr>
          <w:color w:val="0000FF"/>
        </w:rPr>
        <w:t xml:space="preserve">    Structure </w:t>
      </w:r>
      <w:r>
        <w:rPr>
          <w:color w:val="2B91AF"/>
        </w:rPr>
        <w:t>ValueType</w:t>
      </w:r>
      <w:r>
        <w:br/>
      </w:r>
      <w:r>
        <w:rPr>
          <w:color w:val="0000FF"/>
        </w:rPr>
        <w:t xml:space="preserve">        Public Sub </w:t>
      </w:r>
      <w:r>
        <w:t xml:space="preserve">M(i </w:t>
      </w:r>
      <w:r>
        <w:rPr>
          <w:color w:val="0000FF"/>
        </w:rPr>
        <w:t>As Integer</w:t>
      </w:r>
      <w:r>
        <w:t>)</w:t>
      </w:r>
      <w:r>
        <w:br/>
      </w:r>
      <w:r>
        <w:rPr>
          <w:color w:val="0000FF"/>
        </w:rPr>
        <w:t xml:space="preserve">        End Sub</w:t>
      </w:r>
      <w:r>
        <w:br/>
      </w:r>
      <w:r>
        <w:rPr>
          <w:color w:val="0000FF"/>
        </w:rPr>
        <w:t xml:space="preserve">    End Structure</w:t>
      </w:r>
      <w:r>
        <w:br/>
      </w:r>
      <w:r>
        <w:br/>
      </w:r>
      <w:r>
        <w:rPr>
          <w:color w:val="0000FF"/>
        </w:rPr>
        <w:t xml:space="preserve">    Class </w:t>
      </w:r>
      <w:r>
        <w:rPr>
          <w:color w:val="2B91AF"/>
        </w:rPr>
        <w:t>Widget</w:t>
      </w:r>
      <w:r>
        <w:br/>
      </w:r>
      <w:r>
        <w:rPr>
          <w:color w:val="0000FF"/>
        </w:rPr>
        <w:t xml:space="preserve">        Public Class </w:t>
      </w:r>
      <w:r>
        <w:rPr>
          <w:color w:val="2B91AF"/>
        </w:rPr>
        <w:t>Nes</w:t>
      </w:r>
      <w:r>
        <w:rPr>
          <w:color w:val="2B91AF"/>
        </w:rPr>
        <w:t>tedClass</w:t>
      </w:r>
      <w:r>
        <w:br/>
      </w:r>
      <w:r>
        <w:rPr>
          <w:color w:val="0000FF"/>
        </w:rPr>
        <w:t xml:space="preserve">            Public Sub </w:t>
      </w:r>
      <w:r>
        <w:t xml:space="preserve">M(i </w:t>
      </w:r>
      <w:r>
        <w:rPr>
          <w:color w:val="0000FF"/>
        </w:rPr>
        <w:t>As Integer</w:t>
      </w:r>
      <w:r>
        <w:t>)</w:t>
      </w:r>
      <w:r>
        <w:br/>
      </w:r>
      <w:r>
        <w:rPr>
          <w:color w:val="0000FF"/>
        </w:rPr>
        <w:t xml:space="preserve">            End Sub</w:t>
      </w:r>
      <w:r>
        <w:br/>
      </w:r>
      <w:r>
        <w:rPr>
          <w:color w:val="0000FF"/>
        </w:rPr>
        <w:lastRenderedPageBreak/>
        <w:t xml:space="preserve">        End Class</w:t>
      </w:r>
      <w:r>
        <w:br/>
      </w:r>
      <w:r>
        <w:br/>
      </w:r>
      <w:r>
        <w:rPr>
          <w:color w:val="0000FF"/>
        </w:rPr>
        <w:t xml:space="preserve">        Public Shared Sub </w:t>
      </w:r>
      <w:r>
        <w:t>M0()</w:t>
      </w:r>
      <w:r>
        <w:br/>
      </w:r>
      <w:r>
        <w:rPr>
          <w:color w:val="0000FF"/>
        </w:rPr>
        <w:t xml:space="preserve">        End Sub</w:t>
      </w:r>
      <w:r>
        <w:br/>
      </w:r>
      <w:r>
        <w:br/>
      </w:r>
      <w:r>
        <w:rPr>
          <w:color w:val="0000FF"/>
        </w:rPr>
        <w:t xml:space="preserve">        Public Sub </w:t>
      </w:r>
      <w:r>
        <w:t xml:space="preserve">M1(c </w:t>
      </w:r>
      <w:r>
        <w:rPr>
          <w:color w:val="0000FF"/>
        </w:rPr>
        <w:t>As Char</w:t>
      </w:r>
      <w:r>
        <w:t xml:space="preserve">, </w:t>
      </w:r>
      <w:r>
        <w:rPr>
          <w:color w:val="0000FF"/>
        </w:rPr>
        <w:t xml:space="preserve">ByRef </w:t>
      </w:r>
      <w:r>
        <w:t xml:space="preserve">f </w:t>
      </w:r>
      <w:r>
        <w:rPr>
          <w:color w:val="0000FF"/>
        </w:rPr>
        <w:t xml:space="preserve">As </w:t>
      </w:r>
      <w:r>
        <w:rPr>
          <w:color w:val="2B91AF"/>
        </w:rPr>
        <w:t>Float</w:t>
      </w:r>
      <w:r>
        <w:t>, _</w:t>
      </w:r>
      <w:r>
        <w:br/>
      </w:r>
      <w:r>
        <w:rPr>
          <w:color w:val="0000FF"/>
        </w:rPr>
        <w:t xml:space="preserve">            ByRef </w:t>
      </w:r>
      <w:r>
        <w:t xml:space="preserve">v </w:t>
      </w:r>
      <w:r>
        <w:rPr>
          <w:color w:val="0000FF"/>
        </w:rPr>
        <w:t xml:space="preserve">As </w:t>
      </w:r>
      <w:r>
        <w:rPr>
          <w:color w:val="2B91AF"/>
        </w:rPr>
        <w:t>ValueType</w:t>
      </w:r>
      <w:r>
        <w:t>)</w:t>
      </w:r>
      <w:r>
        <w:br/>
      </w:r>
      <w:r>
        <w:rPr>
          <w:color w:val="0000FF"/>
        </w:rPr>
        <w:t xml:space="preserve">        End Sub</w:t>
      </w:r>
      <w:r>
        <w:br/>
      </w:r>
      <w:r>
        <w:br/>
      </w:r>
      <w:r>
        <w:rPr>
          <w:color w:val="0000FF"/>
        </w:rPr>
        <w:t xml:space="preserve">        Public Sub </w:t>
      </w:r>
      <w:r>
        <w:t xml:space="preserve">M2(x1() </w:t>
      </w:r>
      <w:r>
        <w:rPr>
          <w:color w:val="0000FF"/>
        </w:rPr>
        <w:t>As Short</w:t>
      </w:r>
      <w:r>
        <w:t xml:space="preserve">, x2(,) </w:t>
      </w:r>
      <w:r>
        <w:rPr>
          <w:color w:val="0000FF"/>
        </w:rPr>
        <w:t>As Integer</w:t>
      </w:r>
      <w:r>
        <w:t>, _</w:t>
      </w:r>
      <w:r>
        <w:br/>
        <w:t xml:space="preserve">            x3()() </w:t>
      </w:r>
      <w:r>
        <w:rPr>
          <w:color w:val="0000FF"/>
        </w:rPr>
        <w:t>As Long</w:t>
      </w:r>
      <w:r>
        <w:t>)</w:t>
      </w:r>
      <w:r>
        <w:br/>
      </w:r>
      <w:r>
        <w:rPr>
          <w:color w:val="0000FF"/>
        </w:rPr>
        <w:t xml:space="preserve">        End Sub</w:t>
      </w:r>
      <w:r>
        <w:br/>
      </w:r>
      <w:r>
        <w:br/>
      </w:r>
      <w:r>
        <w:rPr>
          <w:color w:val="0000FF"/>
        </w:rPr>
        <w:t xml:space="preserve">        Public Sub </w:t>
      </w:r>
      <w:r>
        <w:t xml:space="preserve">M3(x3()() </w:t>
      </w:r>
      <w:r>
        <w:rPr>
          <w:color w:val="0000FF"/>
        </w:rPr>
        <w:t>As Long</w:t>
      </w:r>
      <w:r>
        <w:t xml:space="preserve">, x4()(,,) </w:t>
      </w:r>
      <w:r>
        <w:rPr>
          <w:color w:val="0000FF"/>
        </w:rPr>
        <w:t xml:space="preserve">As </w:t>
      </w:r>
      <w:r>
        <w:rPr>
          <w:color w:val="2B91AF"/>
        </w:rPr>
        <w:t>Widget</w:t>
      </w:r>
      <w:r>
        <w:t>)</w:t>
      </w:r>
      <w:r>
        <w:br/>
      </w:r>
      <w:r>
        <w:rPr>
          <w:color w:val="0000FF"/>
        </w:rPr>
        <w:t xml:space="preserve">        End Sub</w:t>
      </w:r>
      <w:r>
        <w:br/>
      </w:r>
      <w:r>
        <w:br/>
      </w:r>
      <w:r>
        <w:rPr>
          <w:color w:val="0000FF"/>
        </w:rPr>
        <w:t xml:space="preserve">        Public Sub </w:t>
      </w:r>
      <w:r>
        <w:t>M4(</w:t>
      </w:r>
      <w:r>
        <w:rPr>
          <w:color w:val="0000FF"/>
        </w:rPr>
        <w:t xml:space="preserve">Optional </w:t>
      </w:r>
      <w:r>
        <w:t xml:space="preserve">i </w:t>
      </w:r>
      <w:r>
        <w:rPr>
          <w:color w:val="0000FF"/>
        </w:rPr>
        <w:t xml:space="preserve">As Integer </w:t>
      </w:r>
      <w:r>
        <w:t>= 1)</w:t>
      </w:r>
      <w:r>
        <w:br/>
      </w:r>
      <w:r>
        <w:br/>
      </w:r>
      <w:r>
        <w:rPr>
          <w:color w:val="0000FF"/>
        </w:rPr>
        <w:t xml:space="preserve">        Public Sub </w:t>
      </w:r>
      <w:r>
        <w:t>M5(</w:t>
      </w:r>
      <w:r>
        <w:rPr>
          <w:color w:val="0000FF"/>
        </w:rPr>
        <w:t>ParamAr</w:t>
      </w:r>
      <w:r>
        <w:rPr>
          <w:color w:val="0000FF"/>
        </w:rPr>
        <w:t xml:space="preserve">ray </w:t>
      </w:r>
      <w:r>
        <w:t xml:space="preserve">args() </w:t>
      </w:r>
      <w:r>
        <w:rPr>
          <w:color w:val="0000FF"/>
        </w:rPr>
        <w:t>As Object</w:t>
      </w:r>
      <w:r>
        <w:t>)</w:t>
      </w:r>
      <w:r>
        <w:br/>
      </w:r>
      <w:r>
        <w:rPr>
          <w:color w:val="0000FF"/>
        </w:rPr>
        <w:t xml:space="preserve">        End Sub</w:t>
      </w:r>
      <w:r>
        <w:br/>
      </w:r>
      <w:r>
        <w:rPr>
          <w:color w:val="0000FF"/>
        </w:rPr>
        <w:t xml:space="preserve">    End Class</w:t>
      </w:r>
      <w:r>
        <w:br/>
      </w:r>
      <w:r>
        <w:rPr>
          <w:color w:val="0000FF"/>
        </w:rPr>
        <w:t>End Namespace</w:t>
      </w:r>
      <w:r>
        <w:br/>
      </w:r>
      <w:r>
        <w:br/>
        <w:t>"M:Acme.ValueType.M(System.Int32)"</w:t>
      </w:r>
      <w:r>
        <w:br/>
        <w:t>"M:Acme.Widget.NestedClass.M(System.Int32)"</w:t>
      </w:r>
      <w:r>
        <w:br/>
        <w:t>"M:Acme.Widget.M0"</w:t>
      </w:r>
      <w:r>
        <w:br/>
        <w:t>"M:Acme.Widget.M1(System.Char,System.Single@,Acme.ValueType@)"</w:t>
      </w:r>
      <w:r>
        <w:br/>
        <w:t>"M:Acme.Widget.M2(System.Int</w:t>
      </w:r>
      <w:r>
        <w:t>16[],System.Int32[0:,0:],System.Int64[][])"</w:t>
      </w:r>
      <w:r>
        <w:br/>
        <w:t>"M:Acme.Widget.M3(System.Int64[][],Acme.Widget[0:,0:,0:][])"</w:t>
      </w:r>
      <w:r>
        <w:br/>
        <w:t>"M:Acme.Widget.M4(System.Int32)"</w:t>
      </w:r>
      <w:r>
        <w:br/>
        <w:t>"M:Acme.Widget.M5(System.Object[])"</w:t>
      </w:r>
    </w:p>
    <w:p w:rsidR="00EE7CEF" w:rsidRDefault="008A0CA2">
      <w:r>
        <w:t>Properties.</w:t>
      </w:r>
    </w:p>
    <w:p w:rsidR="00EE7CEF" w:rsidRDefault="008A0CA2">
      <w:pPr>
        <w:pStyle w:val="Code"/>
      </w:pPr>
      <w:r>
        <w:rPr>
          <w:color w:val="0000FF"/>
        </w:rPr>
        <w:t xml:space="preserve">Namespace </w:t>
      </w:r>
      <w:r>
        <w:t>Acme</w:t>
      </w:r>
      <w:r>
        <w:br/>
      </w:r>
      <w:r>
        <w:rPr>
          <w:color w:val="0000FF"/>
        </w:rPr>
        <w:t xml:space="preserve">    Class </w:t>
      </w:r>
      <w:r>
        <w:rPr>
          <w:color w:val="2B91AF"/>
        </w:rPr>
        <w:t>Widget</w:t>
      </w:r>
      <w:r>
        <w:br/>
      </w:r>
      <w:r>
        <w:rPr>
          <w:color w:val="0000FF"/>
        </w:rPr>
        <w:t xml:space="preserve">        Public Property </w:t>
      </w:r>
      <w:r>
        <w:t xml:space="preserve">Width() </w:t>
      </w:r>
      <w:r>
        <w:rPr>
          <w:color w:val="0000FF"/>
        </w:rPr>
        <w:t>As Int</w:t>
      </w:r>
      <w:r>
        <w:rPr>
          <w:color w:val="0000FF"/>
        </w:rPr>
        <w:t>eger</w:t>
      </w:r>
      <w:r>
        <w:br/>
      </w:r>
      <w:r>
        <w:rPr>
          <w:color w:val="0000FF"/>
        </w:rPr>
        <w:t xml:space="preserve">            Get</w:t>
      </w:r>
      <w:r>
        <w:br/>
      </w:r>
      <w:r>
        <w:rPr>
          <w:color w:val="0000FF"/>
        </w:rPr>
        <w:t xml:space="preserve">            End Get</w:t>
      </w:r>
      <w:r>
        <w:br/>
      </w:r>
      <w:r>
        <w:rPr>
          <w:color w:val="0000FF"/>
        </w:rPr>
        <w:t xml:space="preserve">            Set </w:t>
      </w:r>
      <w:r>
        <w:t xml:space="preserve">(Value </w:t>
      </w:r>
      <w:r>
        <w:rPr>
          <w:color w:val="0000FF"/>
        </w:rPr>
        <w:t>As Integer</w:t>
      </w:r>
      <w:r>
        <w:t>)</w:t>
      </w:r>
      <w:r>
        <w:br/>
      </w:r>
      <w:r>
        <w:rPr>
          <w:color w:val="0000FF"/>
        </w:rPr>
        <w:t xml:space="preserve">            End Set</w:t>
      </w:r>
      <w:r>
        <w:br/>
      </w:r>
      <w:r>
        <w:rPr>
          <w:color w:val="0000FF"/>
        </w:rPr>
        <w:t xml:space="preserve">        End Property</w:t>
      </w:r>
      <w:r>
        <w:br/>
      </w:r>
      <w:r>
        <w:br/>
      </w:r>
      <w:r>
        <w:rPr>
          <w:color w:val="0000FF"/>
        </w:rPr>
        <w:t xml:space="preserve">        Public Default Property </w:t>
      </w:r>
      <w:r>
        <w:t xml:space="preserve">Item(i </w:t>
      </w:r>
      <w:r>
        <w:rPr>
          <w:color w:val="0000FF"/>
        </w:rPr>
        <w:t>As Integer</w:t>
      </w:r>
      <w:r>
        <w:t xml:space="preserve">) </w:t>
      </w:r>
      <w:r>
        <w:rPr>
          <w:color w:val="0000FF"/>
        </w:rPr>
        <w:t>As Integer</w:t>
      </w:r>
      <w:r>
        <w:br/>
      </w:r>
      <w:r>
        <w:rPr>
          <w:color w:val="0000FF"/>
        </w:rPr>
        <w:t xml:space="preserve">            Get</w:t>
      </w:r>
      <w:r>
        <w:br/>
      </w:r>
      <w:r>
        <w:rPr>
          <w:color w:val="0000FF"/>
        </w:rPr>
        <w:t xml:space="preserve">            End Get</w:t>
      </w:r>
      <w:r>
        <w:br/>
      </w:r>
      <w:r>
        <w:rPr>
          <w:color w:val="0000FF"/>
        </w:rPr>
        <w:t xml:space="preserve">            Set </w:t>
      </w:r>
      <w:r>
        <w:t xml:space="preserve">(Value </w:t>
      </w:r>
      <w:r>
        <w:rPr>
          <w:color w:val="0000FF"/>
        </w:rPr>
        <w:t>As Integer</w:t>
      </w:r>
      <w:r>
        <w:t>)</w:t>
      </w:r>
      <w:r>
        <w:br/>
      </w:r>
      <w:r>
        <w:rPr>
          <w:color w:val="0000FF"/>
        </w:rPr>
        <w:t xml:space="preserve">            End Set</w:t>
      </w:r>
      <w:r>
        <w:br/>
      </w:r>
      <w:r>
        <w:rPr>
          <w:color w:val="0000FF"/>
        </w:rPr>
        <w:t xml:space="preserve">        End Property</w:t>
      </w:r>
      <w:r>
        <w:br/>
      </w:r>
      <w:r>
        <w:br/>
      </w:r>
      <w:r>
        <w:rPr>
          <w:color w:val="0000FF"/>
        </w:rPr>
        <w:t xml:space="preserve">        Public Default Property </w:t>
      </w:r>
      <w:r>
        <w:t xml:space="preserve">Item(s </w:t>
      </w:r>
      <w:r>
        <w:rPr>
          <w:color w:val="0000FF"/>
        </w:rPr>
        <w:t>As String</w:t>
      </w:r>
      <w:r>
        <w:t>, _</w:t>
      </w:r>
      <w:r>
        <w:br/>
        <w:t xml:space="preserve">            i </w:t>
      </w:r>
      <w:r>
        <w:rPr>
          <w:color w:val="0000FF"/>
        </w:rPr>
        <w:t>As Integer</w:t>
      </w:r>
      <w:r>
        <w:t xml:space="preserve">) </w:t>
      </w:r>
      <w:r>
        <w:rPr>
          <w:color w:val="0000FF"/>
        </w:rPr>
        <w:t>As Integer</w:t>
      </w:r>
      <w:r>
        <w:br/>
      </w:r>
      <w:r>
        <w:rPr>
          <w:color w:val="0000FF"/>
        </w:rPr>
        <w:t xml:space="preserve">            Get</w:t>
      </w:r>
      <w:r>
        <w:br/>
      </w:r>
      <w:r>
        <w:rPr>
          <w:color w:val="0000FF"/>
        </w:rPr>
        <w:t xml:space="preserve">            End Get</w:t>
      </w:r>
      <w:r>
        <w:br/>
      </w:r>
      <w:r>
        <w:rPr>
          <w:color w:val="0000FF"/>
        </w:rPr>
        <w:t xml:space="preserve">            Set </w:t>
      </w:r>
      <w:r>
        <w:t xml:space="preserve">(Value </w:t>
      </w:r>
      <w:r>
        <w:rPr>
          <w:color w:val="0000FF"/>
        </w:rPr>
        <w:t>As Integer</w:t>
      </w:r>
      <w:r>
        <w:t>)</w:t>
      </w:r>
      <w:r>
        <w:br/>
      </w:r>
      <w:r>
        <w:rPr>
          <w:color w:val="0000FF"/>
        </w:rPr>
        <w:t xml:space="preserve">            End Set</w:t>
      </w:r>
      <w:r>
        <w:br/>
      </w:r>
      <w:r>
        <w:rPr>
          <w:color w:val="0000FF"/>
        </w:rPr>
        <w:t xml:space="preserve">        End Property</w:t>
      </w:r>
      <w:r>
        <w:br/>
      </w:r>
      <w:r>
        <w:rPr>
          <w:color w:val="0000FF"/>
        </w:rPr>
        <w:t xml:space="preserve">    End Class</w:t>
      </w:r>
      <w:r>
        <w:br/>
      </w:r>
      <w:r>
        <w:rPr>
          <w:color w:val="0000FF"/>
        </w:rPr>
        <w:t>End Namespace</w:t>
      </w:r>
      <w:r>
        <w:br/>
      </w:r>
      <w:r>
        <w:br/>
      </w:r>
      <w:r>
        <w:lastRenderedPageBreak/>
        <w:t>"P:Acme.Widget.Width"</w:t>
      </w:r>
      <w:r>
        <w:br/>
        <w:t>"P:Acme.Widget.Item(System.Int32)"</w:t>
      </w:r>
      <w:r>
        <w:br/>
        <w:t>"P:Acme.Widget.Item(System.String,System.Int32)"</w:t>
      </w:r>
    </w:p>
    <w:p w:rsidR="00EE7CEF" w:rsidRDefault="008A0CA2">
      <w:r>
        <w:t>Events</w:t>
      </w:r>
    </w:p>
    <w:p w:rsidR="00EE7CEF" w:rsidRDefault="008A0CA2">
      <w:pPr>
        <w:pStyle w:val="Code"/>
      </w:pPr>
      <w:r>
        <w:rPr>
          <w:color w:val="0000FF"/>
        </w:rPr>
        <w:t xml:space="preserve">Namespace </w:t>
      </w:r>
      <w:r>
        <w:t>Acme</w:t>
      </w:r>
      <w:r>
        <w:br/>
      </w:r>
      <w:r>
        <w:rPr>
          <w:color w:val="0000FF"/>
        </w:rPr>
        <w:t xml:space="preserve">    Class </w:t>
      </w:r>
      <w:r>
        <w:rPr>
          <w:color w:val="2B91AF"/>
        </w:rPr>
        <w:t>Widget</w:t>
      </w:r>
      <w:r>
        <w:br/>
      </w:r>
      <w:r>
        <w:rPr>
          <w:color w:val="0000FF"/>
        </w:rPr>
        <w:t xml:space="preserve">        Public Event </w:t>
      </w:r>
      <w:r>
        <w:t xml:space="preserve">AnEvent </w:t>
      </w:r>
      <w:r>
        <w:rPr>
          <w:color w:val="0000FF"/>
        </w:rPr>
        <w:t xml:space="preserve">As </w:t>
      </w:r>
      <w:r>
        <w:rPr>
          <w:color w:val="2B91AF"/>
        </w:rPr>
        <w:t>EventHandler</w:t>
      </w:r>
      <w:r>
        <w:br/>
      </w:r>
      <w:r>
        <w:rPr>
          <w:color w:val="0000FF"/>
        </w:rPr>
        <w:t xml:space="preserve">        Public Event </w:t>
      </w:r>
      <w:r>
        <w:t>AnotherEvent()</w:t>
      </w:r>
      <w:r>
        <w:br/>
      </w:r>
      <w:r>
        <w:rPr>
          <w:color w:val="0000FF"/>
        </w:rPr>
        <w:t xml:space="preserve">    End Class</w:t>
      </w:r>
      <w:r>
        <w:br/>
      </w:r>
      <w:r>
        <w:rPr>
          <w:color w:val="0000FF"/>
        </w:rPr>
        <w:t>End Namespace</w:t>
      </w:r>
      <w:r>
        <w:br/>
      </w:r>
      <w:r>
        <w:br/>
        <w:t>"E:Acme.Widget.AnEvent"</w:t>
      </w:r>
      <w:r>
        <w:br/>
        <w:t>"E:Acme.Widget.AnotherEvent"</w:t>
      </w:r>
    </w:p>
    <w:p w:rsidR="00EE7CEF" w:rsidRDefault="008A0CA2">
      <w:r>
        <w:t>Operators.</w:t>
      </w:r>
    </w:p>
    <w:p w:rsidR="00EE7CEF" w:rsidRDefault="008A0CA2">
      <w:pPr>
        <w:pStyle w:val="Code"/>
      </w:pPr>
      <w:r>
        <w:rPr>
          <w:color w:val="0000FF"/>
        </w:rPr>
        <w:t xml:space="preserve">Namespace </w:t>
      </w:r>
      <w:r>
        <w:t>Acme</w:t>
      </w:r>
      <w:r>
        <w:br/>
      </w:r>
      <w:r>
        <w:rPr>
          <w:color w:val="0000FF"/>
        </w:rPr>
        <w:t xml:space="preserve">    Class </w:t>
      </w:r>
      <w:r>
        <w:rPr>
          <w:color w:val="2B91AF"/>
        </w:rPr>
        <w:t>Widget</w:t>
      </w:r>
      <w:r>
        <w:br/>
      </w:r>
      <w:r>
        <w:rPr>
          <w:color w:val="0000FF"/>
        </w:rPr>
        <w:t xml:space="preserve">        Public Shared Operator </w:t>
      </w:r>
      <w:r>
        <w:t xml:space="preserve">+(x </w:t>
      </w:r>
      <w:r>
        <w:rPr>
          <w:color w:val="0000FF"/>
        </w:rPr>
        <w:t xml:space="preserve">As </w:t>
      </w:r>
      <w:r>
        <w:rPr>
          <w:color w:val="2B91AF"/>
        </w:rPr>
        <w:t>Widget</w:t>
      </w:r>
      <w:r>
        <w:t xml:space="preserve">) </w:t>
      </w:r>
      <w:r>
        <w:rPr>
          <w:color w:val="0000FF"/>
        </w:rPr>
        <w:t xml:space="preserve">As </w:t>
      </w:r>
      <w:r>
        <w:rPr>
          <w:color w:val="2B91AF"/>
        </w:rPr>
        <w:t>Widget</w:t>
      </w:r>
      <w:r>
        <w:br/>
      </w:r>
      <w:r>
        <w:rPr>
          <w:color w:val="0000FF"/>
        </w:rPr>
        <w:t xml:space="preserve">        End Operator</w:t>
      </w:r>
      <w:r>
        <w:br/>
      </w:r>
      <w:r>
        <w:br/>
      </w:r>
      <w:r>
        <w:rPr>
          <w:color w:val="0000FF"/>
        </w:rPr>
        <w:t xml:space="preserve">        Public Shared Operator </w:t>
      </w:r>
      <w:r>
        <w:t xml:space="preserve">+(x1 </w:t>
      </w:r>
      <w:r>
        <w:rPr>
          <w:color w:val="0000FF"/>
        </w:rPr>
        <w:t xml:space="preserve">As </w:t>
      </w:r>
      <w:r>
        <w:rPr>
          <w:color w:val="2B91AF"/>
        </w:rPr>
        <w:t>Widget</w:t>
      </w:r>
      <w:r>
        <w:t xml:space="preserve">, x2 </w:t>
      </w:r>
      <w:r>
        <w:rPr>
          <w:color w:val="0000FF"/>
        </w:rPr>
        <w:t xml:space="preserve">As </w:t>
      </w:r>
      <w:r>
        <w:rPr>
          <w:color w:val="2B91AF"/>
        </w:rPr>
        <w:t>Widget</w:t>
      </w:r>
      <w:r>
        <w:t xml:space="preserve">) </w:t>
      </w:r>
      <w:r>
        <w:rPr>
          <w:color w:val="0000FF"/>
        </w:rPr>
        <w:t xml:space="preserve">As </w:t>
      </w:r>
      <w:r>
        <w:rPr>
          <w:color w:val="2B91AF"/>
        </w:rPr>
        <w:t>Wid</w:t>
      </w:r>
      <w:r>
        <w:rPr>
          <w:color w:val="2B91AF"/>
        </w:rPr>
        <w:t>get</w:t>
      </w:r>
      <w:r>
        <w:br/>
      </w:r>
      <w:r>
        <w:rPr>
          <w:color w:val="0000FF"/>
        </w:rPr>
        <w:t xml:space="preserve">        End Operator</w:t>
      </w:r>
      <w:r>
        <w:br/>
      </w:r>
      <w:r>
        <w:rPr>
          <w:color w:val="0000FF"/>
        </w:rPr>
        <w:t xml:space="preserve">    End Class</w:t>
      </w:r>
      <w:r>
        <w:br/>
      </w:r>
      <w:r>
        <w:rPr>
          <w:color w:val="0000FF"/>
        </w:rPr>
        <w:t>End Namespace</w:t>
      </w:r>
      <w:r>
        <w:br/>
      </w:r>
      <w:r>
        <w:br/>
        <w:t>"M:Acme.Widget.op_UnaryPlus(Acme.Widget)"</w:t>
      </w:r>
      <w:r>
        <w:br/>
        <w:t>"M:Acme.Widget.op_Addition(Acme.Widget,Acme.Widget)"</w:t>
      </w:r>
    </w:p>
    <w:p w:rsidR="00EE7CEF" w:rsidRDefault="008A0CA2">
      <w:r>
        <w:t xml:space="preserve">Conversion operators have a trailing </w:t>
      </w:r>
      <w:r>
        <w:rPr>
          <w:rStyle w:val="CodeEmbedded"/>
        </w:rPr>
        <w:t>~</w:t>
      </w:r>
      <w:r>
        <w:t xml:space="preserve"> followed by the return type.</w:t>
      </w:r>
    </w:p>
    <w:p w:rsidR="00EE7CEF" w:rsidRDefault="008A0CA2">
      <w:pPr>
        <w:pStyle w:val="Code"/>
      </w:pPr>
      <w:r>
        <w:rPr>
          <w:color w:val="0000FF"/>
        </w:rPr>
        <w:t xml:space="preserve">Namespace </w:t>
      </w:r>
      <w:r>
        <w:t>Acme</w:t>
      </w:r>
      <w:r>
        <w:br/>
      </w:r>
      <w:r>
        <w:rPr>
          <w:color w:val="0000FF"/>
        </w:rPr>
        <w:t xml:space="preserve">    Class </w:t>
      </w:r>
      <w:r>
        <w:rPr>
          <w:color w:val="2B91AF"/>
        </w:rPr>
        <w:t>Widget</w:t>
      </w:r>
      <w:r>
        <w:br/>
      </w:r>
      <w:r>
        <w:rPr>
          <w:color w:val="0000FF"/>
        </w:rPr>
        <w:t xml:space="preserve">        Public Shared Narrowing Operator CType</w:t>
      </w:r>
      <w:r>
        <w:t xml:space="preserve">(x </w:t>
      </w:r>
      <w:r>
        <w:rPr>
          <w:color w:val="0000FF"/>
        </w:rPr>
        <w:t xml:space="preserve">As </w:t>
      </w:r>
      <w:r>
        <w:rPr>
          <w:color w:val="2B91AF"/>
        </w:rPr>
        <w:t>Widget</w:t>
      </w:r>
      <w:r>
        <w:t xml:space="preserve">) </w:t>
      </w:r>
      <w:r>
        <w:rPr>
          <w:color w:val="0000FF"/>
        </w:rPr>
        <w:t xml:space="preserve">As </w:t>
      </w:r>
      <w:r>
        <w:t>_</w:t>
      </w:r>
      <w:r>
        <w:br/>
      </w:r>
      <w:r>
        <w:rPr>
          <w:color w:val="0000FF"/>
        </w:rPr>
        <w:t xml:space="preserve">            Integer</w:t>
      </w:r>
      <w:r>
        <w:br/>
      </w:r>
      <w:r>
        <w:rPr>
          <w:color w:val="0000FF"/>
        </w:rPr>
        <w:t xml:space="preserve">        End Operator</w:t>
      </w:r>
      <w:r>
        <w:br/>
      </w:r>
      <w:r>
        <w:br/>
      </w:r>
      <w:r>
        <w:rPr>
          <w:color w:val="0000FF"/>
        </w:rPr>
        <w:t xml:space="preserve">        Public Shared Widening Operator CType</w:t>
      </w:r>
      <w:r>
        <w:t xml:space="preserve">(x </w:t>
      </w:r>
      <w:r>
        <w:rPr>
          <w:color w:val="0000FF"/>
        </w:rPr>
        <w:t xml:space="preserve">As </w:t>
      </w:r>
      <w:r>
        <w:rPr>
          <w:color w:val="2B91AF"/>
        </w:rPr>
        <w:t>Widget</w:t>
      </w:r>
      <w:r>
        <w:t xml:space="preserve">) </w:t>
      </w:r>
      <w:r>
        <w:rPr>
          <w:color w:val="0000FF"/>
        </w:rPr>
        <w:t>As Long</w:t>
      </w:r>
      <w:r>
        <w:br/>
      </w:r>
      <w:r>
        <w:rPr>
          <w:color w:val="0000FF"/>
        </w:rPr>
        <w:t xml:space="preserve">        End Operator</w:t>
      </w:r>
      <w:r>
        <w:br/>
      </w:r>
      <w:r>
        <w:rPr>
          <w:color w:val="0000FF"/>
        </w:rPr>
        <w:t xml:space="preserve">    End Class</w:t>
      </w:r>
      <w:r>
        <w:br/>
      </w:r>
      <w:r>
        <w:rPr>
          <w:color w:val="0000FF"/>
        </w:rPr>
        <w:t>End Namespace</w:t>
      </w:r>
      <w:r>
        <w:br/>
      </w:r>
      <w:r>
        <w:br/>
        <w:t>"M:Acme.Widget.op_Explicit(Acme.</w:t>
      </w:r>
      <w:r>
        <w:t>Widget)~System.Int32"</w:t>
      </w:r>
      <w:r>
        <w:br/>
        <w:t>"M:Acme.Widget.op_Implicit(Acme.Widget)~System.Int64"</w:t>
      </w:r>
    </w:p>
    <w:p w:rsidR="00EE7CEF" w:rsidRDefault="008A0CA2">
      <w:pPr>
        <w:pStyle w:val="Heading2"/>
      </w:pPr>
      <w:bookmarkStart w:id="498" w:name="_Toc453856542"/>
      <w:r>
        <w:t>Documentation comments example</w:t>
      </w:r>
      <w:bookmarkEnd w:id="498"/>
    </w:p>
    <w:p w:rsidR="00EE7CEF" w:rsidRDefault="008A0CA2">
      <w:r>
        <w:t xml:space="preserve">The following example shows the source code of a </w:t>
      </w:r>
      <w:r>
        <w:rPr>
          <w:rStyle w:val="CodeEmbedded"/>
        </w:rPr>
        <w:t>Point</w:t>
      </w:r>
      <w:r>
        <w:t xml:space="preserve"> class:</w:t>
      </w:r>
    </w:p>
    <w:p w:rsidR="00EE7CEF" w:rsidRDefault="008A0CA2">
      <w:pPr>
        <w:pStyle w:val="Code"/>
      </w:pPr>
      <w:r>
        <w:rPr>
          <w:color w:val="0000FF"/>
        </w:rPr>
        <w:t xml:space="preserve">Namespace </w:t>
      </w:r>
      <w:r>
        <w:t>Graphics</w:t>
      </w:r>
      <w:r>
        <w:br/>
      </w:r>
      <w:r>
        <w:rPr>
          <w:color w:val="008000"/>
        </w:rPr>
        <w:t xml:space="preserve">    ''' &lt;remarks&gt;</w:t>
      </w:r>
      <w:r>
        <w:br/>
      </w:r>
      <w:r>
        <w:rPr>
          <w:color w:val="008000"/>
        </w:rPr>
        <w:t xml:space="preserve">    ''' Class &lt;c&gt;Point&lt;/c&gt; models a point in a two</w:t>
      </w:r>
      <w:r>
        <w:rPr>
          <w:color w:val="008000"/>
        </w:rPr>
        <w:t>-dimensional</w:t>
      </w:r>
      <w:r>
        <w:br/>
      </w:r>
      <w:r>
        <w:rPr>
          <w:color w:val="008000"/>
        </w:rPr>
        <w:t xml:space="preserve">    ''' plane.</w:t>
      </w:r>
      <w:r>
        <w:br/>
      </w:r>
      <w:r>
        <w:rPr>
          <w:color w:val="008000"/>
        </w:rPr>
        <w:t xml:space="preserve">    ''' &lt;/remarks&gt;</w:t>
      </w:r>
      <w:r>
        <w:br/>
      </w:r>
      <w:r>
        <w:rPr>
          <w:color w:val="0000FF"/>
        </w:rPr>
        <w:t xml:space="preserve">    Public Class </w:t>
      </w:r>
      <w:r>
        <w:rPr>
          <w:color w:val="2B91AF"/>
        </w:rPr>
        <w:t>Point</w:t>
      </w:r>
      <w:r>
        <w:br/>
      </w:r>
      <w:r>
        <w:rPr>
          <w:color w:val="008000"/>
        </w:rPr>
        <w:t xml:space="preserve">        ''' &lt;summary&gt;</w:t>
      </w:r>
      <w:r>
        <w:br/>
      </w:r>
      <w:r>
        <w:rPr>
          <w:color w:val="008000"/>
        </w:rPr>
        <w:t xml:space="preserve">        ''' Instance variable &lt;c&gt;x&lt;/c&gt; represents the point's x-coordinate.</w:t>
      </w:r>
      <w:r>
        <w:br/>
      </w:r>
      <w:r>
        <w:rPr>
          <w:color w:val="008000"/>
        </w:rPr>
        <w:t xml:space="preserve">        ''' &lt;/summary&gt;</w:t>
      </w:r>
      <w:r>
        <w:br/>
      </w:r>
      <w:r>
        <w:rPr>
          <w:color w:val="0000FF"/>
        </w:rPr>
        <w:t xml:space="preserve">        Private </w:t>
      </w:r>
      <w:r>
        <w:t xml:space="preserve">_x </w:t>
      </w:r>
      <w:r>
        <w:rPr>
          <w:color w:val="0000FF"/>
        </w:rPr>
        <w:t>As Integer</w:t>
      </w:r>
      <w:r>
        <w:br/>
      </w:r>
      <w:r>
        <w:lastRenderedPageBreak/>
        <w:br/>
      </w:r>
      <w:r>
        <w:rPr>
          <w:color w:val="008000"/>
        </w:rPr>
        <w:t xml:space="preserve">        ''' &lt;summary&gt;</w:t>
      </w:r>
      <w:r>
        <w:br/>
      </w:r>
      <w:r>
        <w:rPr>
          <w:color w:val="008000"/>
        </w:rPr>
        <w:t xml:space="preserve">        ''' </w:t>
      </w:r>
      <w:r>
        <w:rPr>
          <w:color w:val="008000"/>
        </w:rPr>
        <w:t>Instance variable &lt;c&gt;y&lt;/c&gt; represents the point's y-coordinate.</w:t>
      </w:r>
      <w:r>
        <w:br/>
      </w:r>
      <w:r>
        <w:rPr>
          <w:color w:val="008000"/>
        </w:rPr>
        <w:t xml:space="preserve">        ''' &lt;/summary&gt;</w:t>
      </w:r>
      <w:r>
        <w:br/>
      </w:r>
      <w:r>
        <w:rPr>
          <w:color w:val="0000FF"/>
        </w:rPr>
        <w:t xml:space="preserve">        Private </w:t>
      </w:r>
      <w:r>
        <w:t xml:space="preserve">_y </w:t>
      </w:r>
      <w:r>
        <w:rPr>
          <w:color w:val="0000FF"/>
        </w:rPr>
        <w:t>As Integer</w:t>
      </w:r>
      <w:r>
        <w:br/>
      </w:r>
      <w:r>
        <w:br/>
      </w:r>
      <w:r>
        <w:rPr>
          <w:color w:val="008000"/>
        </w:rPr>
        <w:t xml:space="preserve">        ''' &lt;value&gt;</w:t>
      </w:r>
      <w:r>
        <w:br/>
      </w:r>
      <w:r>
        <w:rPr>
          <w:color w:val="008000"/>
        </w:rPr>
        <w:t xml:space="preserve">        ''' Property &lt;c&gt;X&lt;/c&gt; represents the point's x-coordinate.</w:t>
      </w:r>
      <w:r>
        <w:br/>
      </w:r>
      <w:r>
        <w:rPr>
          <w:color w:val="008000"/>
        </w:rPr>
        <w:t xml:space="preserve">        ''' &lt;/value&gt;</w:t>
      </w:r>
      <w:r>
        <w:br/>
      </w:r>
      <w:r>
        <w:rPr>
          <w:color w:val="0000FF"/>
        </w:rPr>
        <w:t xml:space="preserve">        Public Property </w:t>
      </w:r>
      <w:r>
        <w:t xml:space="preserve">X() </w:t>
      </w:r>
      <w:r>
        <w:rPr>
          <w:color w:val="0000FF"/>
        </w:rPr>
        <w:t>As</w:t>
      </w:r>
      <w:r>
        <w:rPr>
          <w:color w:val="0000FF"/>
        </w:rPr>
        <w:t xml:space="preserve"> Integer</w:t>
      </w:r>
      <w:r>
        <w:br/>
      </w:r>
      <w:r>
        <w:rPr>
          <w:color w:val="0000FF"/>
        </w:rPr>
        <w:t xml:space="preserve">            Get</w:t>
      </w:r>
      <w:r>
        <w:br/>
      </w:r>
      <w:r>
        <w:rPr>
          <w:color w:val="0000FF"/>
        </w:rPr>
        <w:t xml:space="preserve">                Return </w:t>
      </w:r>
      <w:r>
        <w:t>_x</w:t>
      </w:r>
      <w:r>
        <w:br/>
      </w:r>
      <w:r>
        <w:rPr>
          <w:color w:val="0000FF"/>
        </w:rPr>
        <w:t xml:space="preserve">            End Get</w:t>
      </w:r>
      <w:r>
        <w:br/>
      </w:r>
      <w:r>
        <w:rPr>
          <w:color w:val="0000FF"/>
        </w:rPr>
        <w:t xml:space="preserve">            Set</w:t>
      </w:r>
      <w:r>
        <w:t xml:space="preserve">(Value </w:t>
      </w:r>
      <w:r>
        <w:rPr>
          <w:color w:val="0000FF"/>
        </w:rPr>
        <w:t>As Integer</w:t>
      </w:r>
      <w:r>
        <w:t>)</w:t>
      </w:r>
      <w:r>
        <w:br/>
        <w:t xml:space="preserve">                _x = Value</w:t>
      </w:r>
      <w:r>
        <w:br/>
      </w:r>
      <w:r>
        <w:rPr>
          <w:color w:val="0000FF"/>
        </w:rPr>
        <w:t xml:space="preserve">            End Set</w:t>
      </w:r>
      <w:r>
        <w:br/>
      </w:r>
      <w:r>
        <w:rPr>
          <w:color w:val="0000FF"/>
        </w:rPr>
        <w:t xml:space="preserve">        End Property</w:t>
      </w:r>
      <w:r>
        <w:br/>
      </w:r>
      <w:r>
        <w:br/>
      </w:r>
      <w:r>
        <w:rPr>
          <w:color w:val="008000"/>
        </w:rPr>
        <w:t xml:space="preserve">        ''' &lt;value&gt;</w:t>
      </w:r>
      <w:r>
        <w:br/>
      </w:r>
      <w:r>
        <w:rPr>
          <w:color w:val="008000"/>
        </w:rPr>
        <w:t xml:space="preserve">        ''' Property &lt;c&gt;Y&lt;/c&gt; represents the point's y-coordinate.</w:t>
      </w:r>
      <w:r>
        <w:br/>
      </w:r>
      <w:r>
        <w:rPr>
          <w:color w:val="008000"/>
        </w:rPr>
        <w:t xml:space="preserve">        ''' &lt;/value&gt;</w:t>
      </w:r>
      <w:r>
        <w:br/>
      </w:r>
      <w:r>
        <w:rPr>
          <w:color w:val="0000FF"/>
        </w:rPr>
        <w:t xml:space="preserve">        Public Property </w:t>
      </w:r>
      <w:r>
        <w:t xml:space="preserve">Y() </w:t>
      </w:r>
      <w:r>
        <w:rPr>
          <w:color w:val="0000FF"/>
        </w:rPr>
        <w:t>As Integer</w:t>
      </w:r>
      <w:r>
        <w:br/>
      </w:r>
      <w:r>
        <w:rPr>
          <w:color w:val="0000FF"/>
        </w:rPr>
        <w:t xml:space="preserve">            Get</w:t>
      </w:r>
      <w:r>
        <w:br/>
      </w:r>
      <w:r>
        <w:rPr>
          <w:color w:val="0000FF"/>
        </w:rPr>
        <w:t xml:space="preserve">                Return </w:t>
      </w:r>
      <w:r>
        <w:t>_y</w:t>
      </w:r>
      <w:r>
        <w:br/>
      </w:r>
      <w:r>
        <w:rPr>
          <w:color w:val="0000FF"/>
        </w:rPr>
        <w:t xml:space="preserve">            End Get</w:t>
      </w:r>
      <w:r>
        <w:br/>
      </w:r>
      <w:r>
        <w:rPr>
          <w:color w:val="0000FF"/>
        </w:rPr>
        <w:t xml:space="preserve">            Set</w:t>
      </w:r>
      <w:r>
        <w:t xml:space="preserve">(Value </w:t>
      </w:r>
      <w:r>
        <w:rPr>
          <w:color w:val="0000FF"/>
        </w:rPr>
        <w:t>As Integer</w:t>
      </w:r>
      <w:r>
        <w:t>)</w:t>
      </w:r>
      <w:r>
        <w:br/>
        <w:t xml:space="preserve">                _y = Value</w:t>
      </w:r>
      <w:r>
        <w:br/>
      </w:r>
      <w:r>
        <w:rPr>
          <w:color w:val="0000FF"/>
        </w:rPr>
        <w:t xml:space="preserve">      </w:t>
      </w:r>
      <w:r>
        <w:rPr>
          <w:color w:val="0000FF"/>
        </w:rPr>
        <w:t xml:space="preserve">      End Set</w:t>
      </w:r>
      <w:r>
        <w:br/>
      </w:r>
      <w:r>
        <w:rPr>
          <w:color w:val="0000FF"/>
        </w:rPr>
        <w:t xml:space="preserve">        End Property</w:t>
      </w:r>
      <w:r>
        <w:br/>
      </w:r>
      <w:r>
        <w:br/>
      </w:r>
      <w:r>
        <w:rPr>
          <w:color w:val="008000"/>
        </w:rPr>
        <w:t xml:space="preserve">        ''' &lt;summary&gt;</w:t>
      </w:r>
      <w:r>
        <w:br/>
      </w:r>
      <w:r>
        <w:rPr>
          <w:color w:val="008000"/>
        </w:rPr>
        <w:t xml:space="preserve">        ''' This constructor initializes the new Point to (0,0).</w:t>
      </w:r>
      <w:r>
        <w:br/>
      </w:r>
      <w:r>
        <w:rPr>
          <w:color w:val="008000"/>
        </w:rPr>
        <w:t xml:space="preserve">        ''' &lt;/summary&gt;</w:t>
      </w:r>
      <w:r>
        <w:br/>
      </w:r>
      <w:r>
        <w:rPr>
          <w:color w:val="0000FF"/>
        </w:rPr>
        <w:t xml:space="preserve">        Public Sub New</w:t>
      </w:r>
      <w:r>
        <w:t>()</w:t>
      </w:r>
      <w:r>
        <w:br/>
      </w:r>
      <w:r>
        <w:rPr>
          <w:color w:val="0000FF"/>
        </w:rPr>
        <w:t xml:space="preserve">            Me</w:t>
      </w:r>
      <w:r>
        <w:t>.New(0, 0)</w:t>
      </w:r>
      <w:r>
        <w:br/>
      </w:r>
      <w:r>
        <w:rPr>
          <w:color w:val="0000FF"/>
        </w:rPr>
        <w:t xml:space="preserve">        End Sub</w:t>
      </w:r>
      <w:r>
        <w:br/>
      </w:r>
      <w:r>
        <w:br/>
      </w:r>
      <w:r>
        <w:rPr>
          <w:color w:val="008000"/>
        </w:rPr>
        <w:t xml:space="preserve">        ''' &lt;summary&gt;</w:t>
      </w:r>
      <w:r>
        <w:br/>
      </w:r>
      <w:r>
        <w:rPr>
          <w:color w:val="008000"/>
        </w:rPr>
        <w:t xml:space="preserve">        ''' This cons</w:t>
      </w:r>
      <w:r>
        <w:rPr>
          <w:color w:val="008000"/>
        </w:rPr>
        <w:t>tructor initializes the new Point to</w:t>
      </w:r>
      <w:r>
        <w:br/>
      </w:r>
      <w:r>
        <w:rPr>
          <w:color w:val="008000"/>
        </w:rPr>
        <w:t xml:space="preserve">        ''' (&lt;paramref name="x"/&gt;,&lt;paramref name="y"/&gt;).</w:t>
      </w:r>
      <w:r>
        <w:br/>
      </w:r>
      <w:r>
        <w:rPr>
          <w:color w:val="008000"/>
        </w:rPr>
        <w:t xml:space="preserve">        ''' &lt;/summary&gt;</w:t>
      </w:r>
      <w:r>
        <w:br/>
      </w:r>
      <w:r>
        <w:rPr>
          <w:color w:val="008000"/>
        </w:rPr>
        <w:t xml:space="preserve">        ''' &lt;param name="x"&gt;&lt;c&gt;x&lt;/c&gt; is the new Point's</w:t>
      </w:r>
      <w:r>
        <w:br/>
      </w:r>
      <w:r>
        <w:rPr>
          <w:color w:val="008000"/>
        </w:rPr>
        <w:t xml:space="preserve">        ''' x-coordinate.&lt;/param&gt;</w:t>
      </w:r>
      <w:r>
        <w:br/>
      </w:r>
      <w:r>
        <w:rPr>
          <w:color w:val="008000"/>
        </w:rPr>
        <w:t xml:space="preserve">        ''' &lt;param name="y"&gt;&lt;c&gt;y&lt;/c&gt; is the new P</w:t>
      </w:r>
      <w:r>
        <w:rPr>
          <w:color w:val="008000"/>
        </w:rPr>
        <w:t>oint's</w:t>
      </w:r>
      <w:r>
        <w:br/>
      </w:r>
      <w:r>
        <w:rPr>
          <w:color w:val="008000"/>
        </w:rPr>
        <w:t xml:space="preserve">        ''' y-coordinate.&lt;/param&gt;</w:t>
      </w:r>
      <w:r>
        <w:br/>
      </w:r>
      <w:r>
        <w:rPr>
          <w:color w:val="0000FF"/>
        </w:rPr>
        <w:t xml:space="preserve">        Public Sub New</w:t>
      </w:r>
      <w:r>
        <w:t xml:space="preser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 xml:space="preserve">        End Sub</w:t>
      </w:r>
      <w:r>
        <w:br/>
      </w:r>
      <w:r>
        <w:br/>
      </w:r>
      <w:r>
        <w:rPr>
          <w:color w:val="008000"/>
        </w:rPr>
        <w:t xml:space="preserve">        ''' &lt;summary&gt;</w:t>
      </w:r>
      <w:r>
        <w:br/>
      </w:r>
      <w:r>
        <w:rPr>
          <w:color w:val="008000"/>
        </w:rPr>
        <w:t xml:space="preserve">        ''' This method changes the point's location to the given</w:t>
      </w:r>
      <w:r>
        <w:br/>
      </w:r>
      <w:r>
        <w:rPr>
          <w:color w:val="008000"/>
        </w:rPr>
        <w:t xml:space="preserve">        ''' coord</w:t>
      </w:r>
      <w:r>
        <w:rPr>
          <w:color w:val="008000"/>
        </w:rPr>
        <w:t>inates.</w:t>
      </w:r>
      <w:r>
        <w:br/>
      </w:r>
      <w:r>
        <w:rPr>
          <w:color w:val="008000"/>
        </w:rPr>
        <w:t xml:space="preserve">        ''' &lt;/summary&gt;</w:t>
      </w:r>
      <w:r>
        <w:br/>
      </w:r>
      <w:r>
        <w:rPr>
          <w:color w:val="008000"/>
        </w:rPr>
        <w:t xml:space="preserve">        ''' &lt;param name="x"&gt;&lt;c&gt;x&lt;/c&gt; is the new x-coordinate.&lt;/param&gt;</w:t>
      </w:r>
      <w:r>
        <w:br/>
      </w:r>
      <w:r>
        <w:rPr>
          <w:color w:val="008000"/>
        </w:rPr>
        <w:t xml:space="preserve">        ''' &lt;param name="y"&gt;&lt;c&gt;y&lt;/c&gt; is the new y-coordinate.&lt;/param&gt;</w:t>
      </w:r>
      <w:r>
        <w:br/>
      </w:r>
      <w:r>
        <w:rPr>
          <w:color w:val="008000"/>
        </w:rPr>
        <w:t xml:space="preserve">        ''' &lt;see cref="Translate"/&gt;</w:t>
      </w:r>
      <w:r>
        <w:br/>
      </w:r>
      <w:r>
        <w:rPr>
          <w:color w:val="0000FF"/>
        </w:rPr>
        <w:t xml:space="preserve">        Public Sub </w:t>
      </w:r>
      <w:r>
        <w:t xml:space="preserve">Move(x </w:t>
      </w:r>
      <w:r>
        <w:rPr>
          <w:color w:val="0000FF"/>
        </w:rPr>
        <w:t>As Integer</w:t>
      </w:r>
      <w:r>
        <w:t xml:space="preserve">, y </w:t>
      </w:r>
      <w:r>
        <w:rPr>
          <w:color w:val="0000FF"/>
        </w:rPr>
        <w:t>As Intege</w:t>
      </w:r>
      <w:r>
        <w:rPr>
          <w:color w:val="0000FF"/>
        </w:rPr>
        <w:t>r</w:t>
      </w:r>
      <w:r>
        <w:t>)</w:t>
      </w:r>
      <w:r>
        <w:br/>
      </w:r>
      <w:r>
        <w:rPr>
          <w:color w:val="0000FF"/>
        </w:rPr>
        <w:t xml:space="preserve">            Me</w:t>
      </w:r>
      <w:r>
        <w:t>.X = x</w:t>
      </w:r>
      <w:r>
        <w:br/>
      </w:r>
      <w:r>
        <w:rPr>
          <w:color w:val="0000FF"/>
        </w:rPr>
        <w:lastRenderedPageBreak/>
        <w:t xml:space="preserve">            Me</w:t>
      </w:r>
      <w:r>
        <w:t>.Y = y</w:t>
      </w:r>
      <w:r>
        <w:br/>
      </w:r>
      <w:r>
        <w:rPr>
          <w:color w:val="0000FF"/>
        </w:rPr>
        <w:t xml:space="preserve">        End Sub</w:t>
      </w:r>
      <w:r>
        <w:br/>
      </w:r>
      <w:r>
        <w:br/>
      </w:r>
      <w:r>
        <w:rPr>
          <w:color w:val="008000"/>
        </w:rPr>
        <w:t xml:space="preserve">        ''' &lt;summary&gt;</w:t>
      </w:r>
      <w:r>
        <w:br/>
      </w:r>
      <w:r>
        <w:rPr>
          <w:color w:val="008000"/>
        </w:rPr>
        <w:t xml:space="preserve">        ''' This method changes the point's location by the given x- and</w:t>
      </w:r>
      <w:r>
        <w:br/>
      </w:r>
      <w:r>
        <w:rPr>
          <w:color w:val="008000"/>
        </w:rPr>
        <w:t xml:space="preserve">        ''' y-offsets.</w:t>
      </w:r>
      <w:r>
        <w:br/>
      </w:r>
      <w:r>
        <w:rPr>
          <w:color w:val="008000"/>
        </w:rPr>
        <w:t xml:space="preserve">        ''' &lt;example&gt;</w:t>
      </w:r>
      <w:r>
        <w:br/>
      </w:r>
      <w:r>
        <w:rPr>
          <w:color w:val="008000"/>
        </w:rPr>
        <w:t xml:space="preserve">        ''' For example:</w:t>
      </w:r>
      <w:r>
        <w:br/>
      </w:r>
      <w:r>
        <w:rPr>
          <w:color w:val="008000"/>
        </w:rPr>
        <w:t xml:space="preserve">        ''' &lt;code&gt;</w:t>
      </w:r>
      <w:r>
        <w:br/>
      </w:r>
      <w:r>
        <w:rPr>
          <w:color w:val="008000"/>
        </w:rPr>
        <w:t xml:space="preserve">        '''    Dim p As Point = New Point(3, 5)</w:t>
      </w:r>
      <w:r>
        <w:br/>
      </w:r>
      <w:r>
        <w:rPr>
          <w:color w:val="008000"/>
        </w:rPr>
        <w:t xml:space="preserve">        '''    p.Translate(-1, 3)</w:t>
      </w:r>
      <w:r>
        <w:br/>
      </w:r>
      <w:r>
        <w:rPr>
          <w:color w:val="008000"/>
        </w:rPr>
        <w:t xml:space="preserve">        ''' &lt;/code&gt;</w:t>
      </w:r>
      <w:r>
        <w:br/>
      </w:r>
      <w:r>
        <w:rPr>
          <w:color w:val="008000"/>
        </w:rPr>
        <w:t xml:space="preserve">        ''' results in &lt;c&gt;p&lt;/c&gt;'s having the value (2,8).</w:t>
      </w:r>
      <w:r>
        <w:br/>
      </w:r>
      <w:r>
        <w:rPr>
          <w:color w:val="008000"/>
        </w:rPr>
        <w:t xml:space="preserve">        ''' &lt;/example&gt;</w:t>
      </w:r>
      <w:r>
        <w:br/>
      </w:r>
      <w:r>
        <w:rPr>
          <w:color w:val="008000"/>
        </w:rPr>
        <w:t xml:space="preserve">        ''' &lt;/summary&gt;</w:t>
      </w:r>
      <w:r>
        <w:br/>
      </w:r>
      <w:r>
        <w:rPr>
          <w:color w:val="008000"/>
        </w:rPr>
        <w:t xml:space="preserve">        ''' &lt;param name="x"&gt;&lt;c&gt;x&lt;/c&gt; is the relati</w:t>
      </w:r>
      <w:r>
        <w:rPr>
          <w:color w:val="008000"/>
        </w:rPr>
        <w:t>ve x-offset.&lt;/param&gt;</w:t>
      </w:r>
      <w:r>
        <w:br/>
      </w:r>
      <w:r>
        <w:rPr>
          <w:color w:val="008000"/>
        </w:rPr>
        <w:t xml:space="preserve">        ''' &lt;param name="y"&gt;&lt;c&gt;y&lt;/c&gt; is the relative y-offset.&lt;/param&gt;</w:t>
      </w:r>
      <w:r>
        <w:br/>
      </w:r>
      <w:r>
        <w:rPr>
          <w:color w:val="008000"/>
        </w:rPr>
        <w:t xml:space="preserve">        ''' &lt;see cref="Move"/&gt;</w:t>
      </w:r>
      <w:r>
        <w:br/>
      </w:r>
      <w:r>
        <w:rPr>
          <w:color w:val="0000FF"/>
        </w:rPr>
        <w:t xml:space="preserve">        Public Sub </w:t>
      </w:r>
      <w:r>
        <w:t xml:space="preserve">Translate(x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 xml:space="preserve">        End Sub</w:t>
      </w:r>
      <w:r>
        <w:br/>
      </w:r>
      <w:r>
        <w:br/>
      </w:r>
      <w:r>
        <w:rPr>
          <w:color w:val="008000"/>
        </w:rPr>
        <w:t xml:space="preserve">        ''' &lt;su</w:t>
      </w:r>
      <w:r>
        <w:rPr>
          <w:color w:val="008000"/>
        </w:rPr>
        <w:t>mmary&gt;</w:t>
      </w:r>
      <w:r>
        <w:br/>
      </w:r>
      <w:r>
        <w:rPr>
          <w:color w:val="008000"/>
        </w:rPr>
        <w:t xml:space="preserve">        ''' This method determines whether two Points have the same</w:t>
      </w:r>
      <w:r>
        <w:br/>
      </w:r>
      <w:r>
        <w:rPr>
          <w:color w:val="008000"/>
        </w:rPr>
        <w:t xml:space="preserve">        ''' location.</w:t>
      </w:r>
      <w:r>
        <w:br/>
      </w:r>
      <w:r>
        <w:rPr>
          <w:color w:val="008000"/>
        </w:rPr>
        <w:t xml:space="preserve">        ''' &lt;/summary&gt;</w:t>
      </w:r>
      <w:r>
        <w:br/>
      </w:r>
      <w:r>
        <w:rPr>
          <w:color w:val="008000"/>
        </w:rPr>
        <w:t xml:space="preserve">        ''' &lt;param name="o"&gt;&lt;c&gt;o&lt;/c&gt; is the object to be compared to the</w:t>
      </w:r>
      <w:r>
        <w:br/>
      </w:r>
      <w:r>
        <w:rPr>
          <w:color w:val="008000"/>
        </w:rPr>
        <w:t xml:space="preserve">        ''' current object.&lt;/param&gt;</w:t>
      </w:r>
      <w:r>
        <w:br/>
      </w:r>
      <w:r>
        <w:rPr>
          <w:color w:val="008000"/>
        </w:rPr>
        <w:t xml:space="preserve">        ''' &lt;returns&gt;</w:t>
      </w:r>
      <w:r>
        <w:br/>
      </w:r>
      <w:r>
        <w:rPr>
          <w:color w:val="008000"/>
        </w:rPr>
        <w:t xml:space="preserve">     </w:t>
      </w:r>
      <w:r>
        <w:rPr>
          <w:color w:val="008000"/>
        </w:rPr>
        <w:t xml:space="preserve">   ''' True if the Points have the same location and they have the</w:t>
      </w:r>
      <w:r>
        <w:br/>
      </w:r>
      <w:r>
        <w:rPr>
          <w:color w:val="008000"/>
        </w:rPr>
        <w:t xml:space="preserve">        ''' exact same type; otherwise, false.</w:t>
      </w:r>
      <w:r>
        <w:br/>
      </w:r>
      <w:r>
        <w:rPr>
          <w:color w:val="008000"/>
        </w:rPr>
        <w:t xml:space="preserve">        ''' &lt;/returns&gt;</w:t>
      </w:r>
      <w:r>
        <w:br/>
      </w:r>
      <w:r>
        <w:rPr>
          <w:color w:val="008000"/>
        </w:rPr>
        <w:t xml:space="preserve">        ''' &lt;seealso cref="Operator op_Equality"/&gt;</w:t>
      </w:r>
      <w:r>
        <w:br/>
      </w:r>
      <w:r>
        <w:rPr>
          <w:color w:val="008000"/>
        </w:rPr>
        <w:t xml:space="preserve">        ''' &lt;seealso cref="Operator op_Inequality"/&gt;</w:t>
      </w:r>
      <w:r>
        <w:br/>
      </w:r>
      <w:r>
        <w:rPr>
          <w:color w:val="0000FF"/>
        </w:rPr>
        <w:t xml:space="preserve">        Public </w:t>
      </w:r>
      <w:r>
        <w:rPr>
          <w:color w:val="0000FF"/>
        </w:rPr>
        <w:t xml:space="preserve">Overrides Function </w:t>
      </w:r>
      <w:r>
        <w:t xml:space="preserve">Equals(o </w:t>
      </w:r>
      <w:r>
        <w:rPr>
          <w:color w:val="0000FF"/>
        </w:rPr>
        <w:t>As Object</w:t>
      </w:r>
      <w:r>
        <w:t xml:space="preserve">) </w:t>
      </w:r>
      <w:r>
        <w:rPr>
          <w:color w:val="0000FF"/>
        </w:rPr>
        <w:t>As Boolean</w:t>
      </w:r>
      <w:r>
        <w:br/>
      </w:r>
      <w:r>
        <w:rPr>
          <w:color w:val="0000FF"/>
        </w:rPr>
        <w:t xml:space="preserve">            If </w:t>
      </w:r>
      <w:r>
        <w:t xml:space="preserve">o </w:t>
      </w:r>
      <w:r>
        <w:rPr>
          <w:color w:val="0000FF"/>
        </w:rPr>
        <w:t>Is Nothing Then</w:t>
      </w:r>
      <w:r>
        <w:br/>
      </w:r>
      <w:r>
        <w:rPr>
          <w:color w:val="0000FF"/>
        </w:rPr>
        <w:t xml:space="preserve">                Return False</w:t>
      </w:r>
      <w:r>
        <w:br/>
      </w:r>
      <w:r>
        <w:rPr>
          <w:color w:val="0000FF"/>
        </w:rPr>
        <w:t xml:space="preserve">            End If</w:t>
      </w:r>
      <w:r>
        <w:br/>
      </w:r>
      <w:r>
        <w:rPr>
          <w:color w:val="0000FF"/>
        </w:rPr>
        <w:t xml:space="preserve">            If </w:t>
      </w:r>
      <w:r>
        <w:t xml:space="preserve">o </w:t>
      </w:r>
      <w:r>
        <w:rPr>
          <w:color w:val="0000FF"/>
        </w:rPr>
        <w:t>Is Me Then</w:t>
      </w:r>
      <w:r>
        <w:br/>
      </w:r>
      <w:r>
        <w:rPr>
          <w:color w:val="0000FF"/>
        </w:rPr>
        <w:t xml:space="preserve">                Return True</w:t>
      </w:r>
      <w:r>
        <w:br/>
      </w:r>
      <w:r>
        <w:rPr>
          <w:color w:val="0000FF"/>
        </w:rPr>
        <w:t xml:space="preserve">            End If</w:t>
      </w:r>
      <w:r>
        <w:br/>
      </w:r>
      <w:r>
        <w:rPr>
          <w:color w:val="0000FF"/>
        </w:rPr>
        <w:t xml:space="preserve">            If Me</w:t>
      </w:r>
      <w:r>
        <w:t xml:space="preserve">.GetType() </w:t>
      </w:r>
      <w:r>
        <w:rPr>
          <w:color w:val="0000FF"/>
        </w:rPr>
        <w:t xml:space="preserve">Is </w:t>
      </w:r>
      <w:r>
        <w:t xml:space="preserve">o.GetType() </w:t>
      </w:r>
      <w:r>
        <w:rPr>
          <w:color w:val="0000FF"/>
        </w:rPr>
        <w:t>Then</w:t>
      </w:r>
      <w:r>
        <w:br/>
      </w:r>
      <w:r>
        <w:rPr>
          <w:color w:val="0000FF"/>
        </w:rPr>
        <w:t xml:space="preserve">  </w:t>
      </w:r>
      <w:r>
        <w:rPr>
          <w:color w:val="0000FF"/>
        </w:rPr>
        <w:t xml:space="preserve">              Dim </w:t>
      </w:r>
      <w:r>
        <w:t xml:space="preserve">p </w:t>
      </w:r>
      <w:r>
        <w:rPr>
          <w:color w:val="0000FF"/>
        </w:rPr>
        <w:t xml:space="preserve">As </w:t>
      </w:r>
      <w:r>
        <w:rPr>
          <w:color w:val="2B91AF"/>
        </w:rPr>
        <w:t xml:space="preserve">Point </w:t>
      </w:r>
      <w:r>
        <w:t xml:space="preserve">= </w:t>
      </w:r>
      <w:r>
        <w:rPr>
          <w:color w:val="0000FF"/>
        </w:rPr>
        <w:t>CType</w:t>
      </w:r>
      <w:r>
        <w:t xml:space="preserve">(o, </w:t>
      </w:r>
      <w:r>
        <w:rPr>
          <w:color w:val="2B91AF"/>
        </w:rPr>
        <w:t>Point</w:t>
      </w:r>
      <w:r>
        <w:t>)</w:t>
      </w:r>
      <w:r>
        <w:br/>
      </w:r>
      <w:r>
        <w:rPr>
          <w:color w:val="0000FF"/>
        </w:rPr>
        <w:t xml:space="preserve">                Return </w:t>
      </w:r>
      <w:r>
        <w:t xml:space="preserve">(X = p.X) </w:t>
      </w:r>
      <w:r>
        <w:rPr>
          <w:color w:val="0000FF"/>
        </w:rPr>
        <w:t xml:space="preserve">AndAlso </w:t>
      </w:r>
      <w:r>
        <w:t>(Y = p.Y)</w:t>
      </w:r>
      <w:r>
        <w:br/>
      </w:r>
      <w:r>
        <w:rPr>
          <w:color w:val="0000FF"/>
        </w:rPr>
        <w:t xml:space="preserve">            End If</w:t>
      </w:r>
      <w:r>
        <w:br/>
      </w:r>
      <w:r>
        <w:rPr>
          <w:color w:val="0000FF"/>
        </w:rPr>
        <w:t xml:space="preserve">            Return False</w:t>
      </w:r>
      <w:r>
        <w:br/>
      </w:r>
      <w:r>
        <w:rPr>
          <w:color w:val="0000FF"/>
        </w:rPr>
        <w:t xml:space="preserve">        End Function</w:t>
      </w:r>
      <w:r>
        <w:br/>
      </w:r>
      <w:r>
        <w:br/>
      </w:r>
      <w:r>
        <w:rPr>
          <w:color w:val="008000"/>
        </w:rPr>
        <w:t xml:space="preserve">        ''' &lt;summary&gt;</w:t>
      </w:r>
      <w:r>
        <w:br/>
      </w:r>
      <w:r>
        <w:rPr>
          <w:color w:val="008000"/>
        </w:rPr>
        <w:t xml:space="preserve">        ''' Report a point's location as a string.</w:t>
      </w:r>
      <w:r>
        <w:br/>
      </w:r>
      <w:r>
        <w:rPr>
          <w:color w:val="008000"/>
        </w:rPr>
        <w:t xml:space="preserve">        ''' &lt;/summary&gt;</w:t>
      </w:r>
      <w:r>
        <w:br/>
      </w:r>
      <w:r>
        <w:rPr>
          <w:color w:val="008000"/>
        </w:rPr>
        <w:t xml:space="preserve">        ''' &lt;returns&gt;</w:t>
      </w:r>
      <w:r>
        <w:br/>
      </w:r>
      <w:r>
        <w:rPr>
          <w:color w:val="008000"/>
        </w:rPr>
        <w:t xml:space="preserve">        ''' A string representing a point's location, in the form</w:t>
      </w:r>
      <w:r>
        <w:br/>
      </w:r>
      <w:r>
        <w:rPr>
          <w:color w:val="008000"/>
        </w:rPr>
        <w:t xml:space="preserve">        ''' (x,y), without any leading, training, or embedded whitespace.</w:t>
      </w:r>
      <w:r>
        <w:br/>
      </w:r>
      <w:r>
        <w:rPr>
          <w:color w:val="008000"/>
        </w:rPr>
        <w:t xml:space="preserve">        ''' &lt;/returns&gt;</w:t>
      </w:r>
      <w:r>
        <w:br/>
      </w:r>
      <w:r>
        <w:rPr>
          <w:color w:val="0000FF"/>
        </w:rPr>
        <w:t xml:space="preserve">        Public Overrides Function </w:t>
      </w:r>
      <w:r>
        <w:t xml:space="preserve">ToString() </w:t>
      </w:r>
      <w:r>
        <w:rPr>
          <w:color w:val="0000FF"/>
        </w:rPr>
        <w:t xml:space="preserve">As </w:t>
      </w:r>
      <w:r>
        <w:rPr>
          <w:color w:val="0000FF"/>
        </w:rPr>
        <w:t>String</w:t>
      </w:r>
      <w:r>
        <w:br/>
      </w:r>
      <w:r>
        <w:rPr>
          <w:color w:val="0000FF"/>
        </w:rPr>
        <w:t xml:space="preserve">            Return </w:t>
      </w:r>
      <w:r>
        <w:rPr>
          <w:color w:val="A31515"/>
        </w:rPr>
        <w:t xml:space="preserve">"(" </w:t>
      </w:r>
      <w:r>
        <w:t xml:space="preserve">&amp; X &amp; </w:t>
      </w:r>
      <w:r>
        <w:rPr>
          <w:color w:val="A31515"/>
        </w:rPr>
        <w:t xml:space="preserve">"," </w:t>
      </w:r>
      <w:r>
        <w:t xml:space="preserve">&amp; Y &amp; </w:t>
      </w:r>
      <w:r>
        <w:rPr>
          <w:color w:val="A31515"/>
        </w:rPr>
        <w:t>")"</w:t>
      </w:r>
      <w:r>
        <w:br/>
      </w:r>
      <w:r>
        <w:rPr>
          <w:color w:val="0000FF"/>
        </w:rPr>
        <w:t xml:space="preserve">        End Function</w:t>
      </w:r>
      <w:r>
        <w:br/>
      </w:r>
      <w:r>
        <w:lastRenderedPageBreak/>
        <w:br/>
      </w:r>
      <w:r>
        <w:rPr>
          <w:color w:val="008000"/>
        </w:rPr>
        <w:t xml:space="preserve">        ''' &lt;summary&gt;</w:t>
      </w:r>
      <w:r>
        <w:br/>
      </w:r>
      <w:r>
        <w:rPr>
          <w:color w:val="008000"/>
        </w:rPr>
        <w:t xml:space="preserve">        ''' This operator determines whether two Points have the</w:t>
      </w:r>
      <w:r>
        <w:br/>
      </w:r>
      <w:r>
        <w:rPr>
          <w:color w:val="008000"/>
        </w:rPr>
        <w:t xml:space="preserve">        ''' same location.</w:t>
      </w:r>
      <w:r>
        <w:br/>
      </w:r>
      <w:r>
        <w:rPr>
          <w:color w:val="008000"/>
        </w:rPr>
        <w:t xml:space="preserve">        ''' &lt;/summary&gt;</w:t>
      </w:r>
      <w:r>
        <w:br/>
      </w:r>
      <w:r>
        <w:rPr>
          <w:color w:val="008000"/>
        </w:rPr>
        <w:t xml:space="preserve">        ''' &lt;param name="p1"&gt;&lt;c&gt;p1&lt;/c&gt; is the f</w:t>
      </w:r>
      <w:r>
        <w:rPr>
          <w:color w:val="008000"/>
        </w:rPr>
        <w:t>irst Point to be compared.</w:t>
      </w:r>
      <w:r>
        <w:br/>
      </w:r>
      <w:r>
        <w:rPr>
          <w:color w:val="008000"/>
        </w:rPr>
        <w:t xml:space="preserve">        ''' &lt;/param&gt;</w:t>
      </w:r>
      <w:r>
        <w:br/>
      </w:r>
      <w:r>
        <w:rPr>
          <w:color w:val="008000"/>
        </w:rPr>
        <w:t xml:space="preserve">        ''' &lt;param name="p2"&gt;&lt;c&gt;p2&lt;/c&gt; is the second Point to be compared.</w:t>
      </w:r>
      <w:r>
        <w:br/>
      </w:r>
      <w:r>
        <w:rPr>
          <w:color w:val="008000"/>
        </w:rPr>
        <w:t xml:space="preserve">        ''' &lt;/param&gt;</w:t>
      </w:r>
      <w:r>
        <w:br/>
      </w:r>
      <w:r>
        <w:rPr>
          <w:color w:val="008000"/>
        </w:rPr>
        <w:t xml:space="preserve">        ''' &lt;returns&gt;</w:t>
      </w:r>
      <w:r>
        <w:br/>
      </w:r>
      <w:r>
        <w:rPr>
          <w:color w:val="008000"/>
        </w:rPr>
        <w:t xml:space="preserve">        ''' True if the Points have the same location and they</w:t>
      </w:r>
      <w:r>
        <w:br/>
      </w:r>
      <w:r>
        <w:rPr>
          <w:color w:val="008000"/>
        </w:rPr>
        <w:t xml:space="preserve">        ''' have the exact </w:t>
      </w:r>
      <w:r>
        <w:rPr>
          <w:color w:val="008000"/>
        </w:rPr>
        <w:t>same type; otherwise, false.</w:t>
      </w:r>
      <w:r>
        <w:br/>
      </w:r>
      <w:r>
        <w:rPr>
          <w:color w:val="008000"/>
        </w:rPr>
        <w:t xml:space="preserve">        ''' &lt;/returns&gt;</w:t>
      </w:r>
      <w:r>
        <w:br/>
      </w:r>
      <w:r>
        <w:rPr>
          <w:color w:val="008000"/>
        </w:rPr>
        <w:t xml:space="preserve">        ''' &lt;seealso cref="Equals"/&gt;</w:t>
      </w:r>
      <w:r>
        <w:br/>
      </w:r>
      <w:r>
        <w:rPr>
          <w:color w:val="008000"/>
        </w:rPr>
        <w:t xml:space="preserve">        ''' &lt;seealso cref="op_Inequality"/&gt;</w:t>
      </w:r>
      <w:r>
        <w:br/>
      </w:r>
      <w:r>
        <w:rPr>
          <w:color w:val="0000FF"/>
        </w:rPr>
        <w:t xml:space="preserve">        Public Shared Operator </w:t>
      </w:r>
      <w:r>
        <w:t xml:space="preserve">=(p1 </w:t>
      </w:r>
      <w:r>
        <w:rPr>
          <w:color w:val="0000FF"/>
        </w:rPr>
        <w:t xml:space="preserve">As </w:t>
      </w:r>
      <w:r>
        <w:rPr>
          <w:color w:val="2B91AF"/>
        </w:rPr>
        <w:t>Point</w:t>
      </w:r>
      <w:r>
        <w:t xml:space="preserve">, p2 </w:t>
      </w:r>
      <w:r>
        <w:rPr>
          <w:color w:val="0000FF"/>
        </w:rPr>
        <w:t xml:space="preserve">As </w:t>
      </w:r>
      <w:r>
        <w:rPr>
          <w:color w:val="2B91AF"/>
        </w:rPr>
        <w:t>Point</w:t>
      </w:r>
      <w:r>
        <w:t xml:space="preserve">) </w:t>
      </w:r>
      <w:r>
        <w:rPr>
          <w:color w:val="0000FF"/>
        </w:rPr>
        <w:t>As Boolean</w:t>
      </w:r>
      <w:r>
        <w:br/>
      </w:r>
      <w:r>
        <w:rPr>
          <w:color w:val="0000FF"/>
        </w:rPr>
        <w:t xml:space="preserve">            If </w:t>
      </w:r>
      <w:r>
        <w:t xml:space="preserve">p1 </w:t>
      </w:r>
      <w:r>
        <w:rPr>
          <w:color w:val="0000FF"/>
        </w:rPr>
        <w:t xml:space="preserve">Is Nothing OrElse </w:t>
      </w:r>
      <w:r>
        <w:t xml:space="preserve">p2 </w:t>
      </w:r>
      <w:r>
        <w:rPr>
          <w:color w:val="0000FF"/>
        </w:rPr>
        <w:t>Is Nothing The</w:t>
      </w:r>
      <w:r>
        <w:rPr>
          <w:color w:val="0000FF"/>
        </w:rPr>
        <w:t>n</w:t>
      </w:r>
      <w:r>
        <w:br/>
      </w:r>
      <w:r>
        <w:rPr>
          <w:color w:val="0000FF"/>
        </w:rPr>
        <w:t xml:space="preserve">                Return False</w:t>
      </w:r>
      <w:r>
        <w:br/>
      </w:r>
      <w:r>
        <w:rPr>
          <w:color w:val="0000FF"/>
        </w:rPr>
        <w:t xml:space="preserve">            End If</w:t>
      </w:r>
      <w:r>
        <w:br/>
      </w:r>
      <w:r>
        <w:rPr>
          <w:color w:val="0000FF"/>
        </w:rPr>
        <w:t xml:space="preserve">            If </w:t>
      </w:r>
      <w:r>
        <w:t xml:space="preserve">p1.GetType() </w:t>
      </w:r>
      <w:r>
        <w:rPr>
          <w:color w:val="0000FF"/>
        </w:rPr>
        <w:t xml:space="preserve">Is </w:t>
      </w:r>
      <w:r>
        <w:t xml:space="preserve">p2.GetType() </w:t>
      </w:r>
      <w:r>
        <w:rPr>
          <w:color w:val="0000FF"/>
        </w:rPr>
        <w:t>Then</w:t>
      </w:r>
      <w:r>
        <w:br/>
      </w:r>
      <w:r>
        <w:rPr>
          <w:color w:val="0000FF"/>
        </w:rPr>
        <w:t xml:space="preserve">                Return </w:t>
      </w:r>
      <w:r>
        <w:t xml:space="preserve">(p1.X = p2.X) </w:t>
      </w:r>
      <w:r>
        <w:rPr>
          <w:color w:val="0000FF"/>
        </w:rPr>
        <w:t xml:space="preserve">AndAlso </w:t>
      </w:r>
      <w:r>
        <w:t>(p1.Y = p2.Y)</w:t>
      </w:r>
      <w:r>
        <w:br/>
      </w:r>
      <w:r>
        <w:rPr>
          <w:color w:val="0000FF"/>
        </w:rPr>
        <w:t xml:space="preserve">            End If</w:t>
      </w:r>
      <w:r>
        <w:br/>
      </w:r>
      <w:r>
        <w:rPr>
          <w:color w:val="0000FF"/>
        </w:rPr>
        <w:t xml:space="preserve">            Return False</w:t>
      </w:r>
      <w:r>
        <w:br/>
      </w:r>
      <w:r>
        <w:rPr>
          <w:color w:val="0000FF"/>
        </w:rPr>
        <w:t xml:space="preserve">        End Operator</w:t>
      </w:r>
      <w:r>
        <w:br/>
      </w:r>
      <w:r>
        <w:br/>
      </w:r>
      <w:r>
        <w:rPr>
          <w:color w:val="008000"/>
        </w:rPr>
        <w:t xml:space="preserve">        ''' &lt;summary&gt;</w:t>
      </w:r>
      <w:r>
        <w:br/>
      </w:r>
      <w:r>
        <w:rPr>
          <w:color w:val="008000"/>
        </w:rPr>
        <w:t xml:space="preserve">        ''' This operator determines whether two Points have the</w:t>
      </w:r>
      <w:r>
        <w:br/>
      </w:r>
      <w:r>
        <w:rPr>
          <w:color w:val="008000"/>
        </w:rPr>
        <w:t xml:space="preserve">        ''' same location.</w:t>
      </w:r>
      <w:r>
        <w:br/>
      </w:r>
      <w:r>
        <w:rPr>
          <w:color w:val="008000"/>
        </w:rPr>
        <w:t xml:space="preserve">        ''' &lt;/summary&gt;</w:t>
      </w:r>
      <w:r>
        <w:br/>
      </w:r>
      <w:r>
        <w:rPr>
          <w:color w:val="008000"/>
        </w:rPr>
        <w:t xml:space="preserve">        ''' &lt;param name="p1"&gt;&lt;c&gt;p1&lt;/c&gt; is the first Point to be comapred.</w:t>
      </w:r>
      <w:r>
        <w:br/>
      </w:r>
      <w:r>
        <w:rPr>
          <w:color w:val="008000"/>
        </w:rPr>
        <w:t xml:space="preserve">        ''' &lt;/param&gt;</w:t>
      </w:r>
      <w:r>
        <w:br/>
      </w:r>
      <w:r>
        <w:rPr>
          <w:color w:val="008000"/>
        </w:rPr>
        <w:t xml:space="preserve">        ''' &lt;param name="p2"&gt;&lt;c&gt;p2&lt;/c&gt; is the </w:t>
      </w:r>
      <w:r>
        <w:rPr>
          <w:color w:val="008000"/>
        </w:rPr>
        <w:t>second Point to be compared.</w:t>
      </w:r>
      <w:r>
        <w:br/>
      </w:r>
      <w:r>
        <w:rPr>
          <w:color w:val="008000"/>
        </w:rPr>
        <w:t xml:space="preserve">        ''' &lt;/param&gt;</w:t>
      </w:r>
      <w:r>
        <w:br/>
      </w:r>
      <w:r>
        <w:rPr>
          <w:color w:val="008000"/>
        </w:rPr>
        <w:t xml:space="preserve">        ''' &lt;returns&gt;</w:t>
      </w:r>
      <w:r>
        <w:br/>
      </w:r>
      <w:r>
        <w:rPr>
          <w:color w:val="008000"/>
        </w:rPr>
        <w:t xml:space="preserve">        ''' True if the Points do not have the same location and</w:t>
      </w:r>
      <w:r>
        <w:br/>
      </w:r>
      <w:r>
        <w:rPr>
          <w:color w:val="008000"/>
        </w:rPr>
        <w:t xml:space="preserve">        ''' the exact same type; otherwise, false.</w:t>
      </w:r>
      <w:r>
        <w:br/>
      </w:r>
      <w:r>
        <w:rPr>
          <w:color w:val="008000"/>
        </w:rPr>
        <w:t xml:space="preserve">        ''' &lt;/returns&gt;</w:t>
      </w:r>
      <w:r>
        <w:br/>
      </w:r>
      <w:r>
        <w:rPr>
          <w:color w:val="008000"/>
        </w:rPr>
        <w:t xml:space="preserve">        ''' &lt;seealso cref="Equals"/&gt;</w:t>
      </w:r>
      <w:r>
        <w:br/>
      </w:r>
      <w:r>
        <w:rPr>
          <w:color w:val="008000"/>
        </w:rPr>
        <w:t xml:space="preserve">        </w:t>
      </w:r>
      <w:r>
        <w:rPr>
          <w:color w:val="008000"/>
        </w:rPr>
        <w:t>''' &lt;seealso cref="op_Equality"/&gt;</w:t>
      </w:r>
      <w:r>
        <w:br/>
      </w:r>
      <w:r>
        <w:rPr>
          <w:color w:val="0000FF"/>
        </w:rPr>
        <w:t xml:space="preserve">        Public Shared Operator </w:t>
      </w:r>
      <w:r>
        <w:t xml:space="preserve">&lt;&gt;(p1 </w:t>
      </w:r>
      <w:r>
        <w:rPr>
          <w:color w:val="0000FF"/>
        </w:rPr>
        <w:t xml:space="preserve">As </w:t>
      </w:r>
      <w:r>
        <w:rPr>
          <w:color w:val="2B91AF"/>
        </w:rPr>
        <w:t>Point</w:t>
      </w:r>
      <w:r>
        <w:t xml:space="preserve">, p2 </w:t>
      </w:r>
      <w:r>
        <w:rPr>
          <w:color w:val="0000FF"/>
        </w:rPr>
        <w:t xml:space="preserve">As </w:t>
      </w:r>
      <w:r>
        <w:rPr>
          <w:color w:val="2B91AF"/>
        </w:rPr>
        <w:t>Point</w:t>
      </w:r>
      <w:r>
        <w:t xml:space="preserve">) </w:t>
      </w:r>
      <w:r>
        <w:rPr>
          <w:color w:val="0000FF"/>
        </w:rPr>
        <w:t>As Boolean</w:t>
      </w:r>
      <w:r>
        <w:br/>
      </w:r>
      <w:r>
        <w:rPr>
          <w:color w:val="0000FF"/>
        </w:rPr>
        <w:t xml:space="preserve">            Return Not </w:t>
      </w:r>
      <w:r>
        <w:t>p1 = p2</w:t>
      </w:r>
      <w:r>
        <w:br/>
      </w:r>
      <w:r>
        <w:rPr>
          <w:color w:val="0000FF"/>
        </w:rPr>
        <w:t xml:space="preserve">        End Operator</w:t>
      </w:r>
      <w:r>
        <w:br/>
      </w:r>
      <w:r>
        <w:br/>
      </w:r>
      <w:r>
        <w:rPr>
          <w:color w:val="008000"/>
        </w:rPr>
        <w:t xml:space="preserve">        ''' &lt;summary&gt;</w:t>
      </w:r>
      <w:r>
        <w:br/>
      </w:r>
      <w:r>
        <w:rPr>
          <w:color w:val="008000"/>
        </w:rPr>
        <w:t xml:space="preserve">        ''' This is the entry point of the Point class testing program.</w:t>
      </w:r>
      <w:r>
        <w:br/>
      </w:r>
      <w:r>
        <w:rPr>
          <w:color w:val="008000"/>
        </w:rPr>
        <w:t xml:space="preserve">    </w:t>
      </w:r>
      <w:r>
        <w:rPr>
          <w:color w:val="008000"/>
        </w:rPr>
        <w:t xml:space="preserve">    ''' &lt;para&gt;This program tests each method and operator, and</w:t>
      </w:r>
      <w:r>
        <w:br/>
      </w:r>
      <w:r>
        <w:rPr>
          <w:color w:val="008000"/>
        </w:rPr>
        <w:t xml:space="preserve">        ''' is intended to be run after any non-trvial maintenance has</w:t>
      </w:r>
      <w:r>
        <w:br/>
      </w:r>
      <w:r>
        <w:rPr>
          <w:color w:val="008000"/>
        </w:rPr>
        <w:t xml:space="preserve">        ''' been performed on the Point class.&lt;/para&gt;</w:t>
      </w:r>
      <w:r>
        <w:br/>
      </w:r>
      <w:r>
        <w:rPr>
          <w:color w:val="008000"/>
        </w:rPr>
        <w:t xml:space="preserve">        ''' &lt;/summary&gt;</w:t>
      </w:r>
      <w:r>
        <w:br/>
      </w:r>
      <w:r>
        <w:rPr>
          <w:color w:val="0000FF"/>
        </w:rPr>
        <w:t xml:space="preserve">        Public Shared Sub </w:t>
      </w:r>
      <w:r>
        <w:t>Main()</w:t>
      </w:r>
      <w:r>
        <w:br/>
      </w:r>
      <w:r>
        <w:rPr>
          <w:color w:val="008000"/>
        </w:rPr>
        <w:t xml:space="preserve">            </w:t>
      </w:r>
      <w:r>
        <w:rPr>
          <w:color w:val="008000"/>
        </w:rPr>
        <w:t>' class test code goes here</w:t>
      </w:r>
      <w:r>
        <w:br/>
      </w:r>
      <w:r>
        <w:rPr>
          <w:color w:val="0000FF"/>
        </w:rPr>
        <w:t xml:space="preserve">        End Sub</w:t>
      </w:r>
      <w:r>
        <w:br/>
      </w:r>
      <w:r>
        <w:rPr>
          <w:color w:val="0000FF"/>
        </w:rPr>
        <w:t xml:space="preserve">    End Class</w:t>
      </w:r>
      <w:r>
        <w:br/>
      </w:r>
      <w:r>
        <w:rPr>
          <w:color w:val="0000FF"/>
        </w:rPr>
        <w:t>End Namespace</w:t>
      </w:r>
    </w:p>
    <w:p w:rsidR="00EE7CEF" w:rsidRDefault="008A0CA2">
      <w:r>
        <w:t xml:space="preserve">Here is the output produced when given the source code for class </w:t>
      </w:r>
      <w:r>
        <w:rPr>
          <w:rStyle w:val="CodeEmbedded"/>
        </w:rPr>
        <w:t>Point</w:t>
      </w:r>
      <w:r>
        <w:t>, shown above:</w:t>
      </w:r>
    </w:p>
    <w:p w:rsidR="00EE7CEF" w:rsidRDefault="008A0CA2">
      <w:pPr>
        <w:pStyle w:val="Code"/>
      </w:pPr>
      <w:r>
        <w:t>&lt;?xml version="1.0"?&gt;</w:t>
      </w:r>
      <w:r>
        <w:br/>
        <w:t>&lt;doc&gt;</w:t>
      </w:r>
      <w:r>
        <w:br/>
        <w:t xml:space="preserve">    &lt;assembly&gt;</w:t>
      </w:r>
      <w:r>
        <w:br/>
      </w:r>
      <w:r>
        <w:lastRenderedPageBreak/>
        <w:t xml:space="preserve">        &lt;name&gt;Point&lt;/name&gt;</w:t>
      </w:r>
      <w:r>
        <w:br/>
        <w:t xml:space="preserve">    &lt;/assembly&gt;</w:t>
      </w:r>
      <w:r>
        <w:br/>
        <w:t xml:space="preserve">    &lt;members&gt;</w:t>
      </w:r>
      <w:r>
        <w:br/>
        <w:t xml:space="preserve">        &lt;member name="T:Graphics.Point"&gt;</w:t>
      </w:r>
      <w:r>
        <w:br/>
        <w:t xml:space="preserve">            &lt;remarks&gt;Class &lt;c&gt;Point&lt;/c&gt; models a point in a</w:t>
      </w:r>
      <w:r>
        <w:br/>
        <w:t xml:space="preserve">            two-dimensional plane. &lt;/remarks&gt;</w:t>
      </w:r>
      <w:r>
        <w:br/>
        <w:t xml:space="preserve">        &lt;/member&gt;</w:t>
      </w:r>
      <w:r>
        <w:br/>
        <w:t xml:space="preserve">        &lt;member name="F:Graphics.Point.x"&gt;</w:t>
      </w:r>
      <w:r>
        <w:br/>
        <w:t xml:space="preserve">            &lt;summary&gt;Instance variable &lt;c&gt;x&lt;/c&gt;</w:t>
      </w:r>
      <w:r>
        <w:t xml:space="preserve"> represents the point's</w:t>
      </w:r>
      <w:r>
        <w:br/>
        <w:t xml:space="preserve">            x-coordinate.&lt;/summary&gt;</w:t>
      </w:r>
      <w:r>
        <w:br/>
        <w:t xml:space="preserve">        &lt;/member&gt;</w:t>
      </w:r>
      <w:r>
        <w:br/>
        <w:t xml:space="preserve">        &lt;member name="F:Graphics.Point.y"&gt;</w:t>
      </w:r>
      <w:r>
        <w:br/>
        <w:t xml:space="preserve">            &lt;summary&gt;Instance variable &lt;c&gt;y&lt;/c&gt; represents the point's</w:t>
      </w:r>
      <w:r>
        <w:br/>
        <w:t xml:space="preserve">            y-coordinate.&lt;/summary&gt;</w:t>
      </w:r>
      <w:r>
        <w:br/>
        <w:t xml:space="preserve">        &lt;/member&gt;</w:t>
      </w:r>
      <w:r>
        <w:br/>
        <w:t xml:space="preserve">        &lt;m</w:t>
      </w:r>
      <w:r>
        <w:t>ember name="M:Graphics.Point.#ctor"&gt;</w:t>
      </w:r>
      <w:r>
        <w:br/>
        <w:t xml:space="preserve">            &lt;summary&gt;This constructor initializes the new Point to</w:t>
      </w:r>
      <w:r>
        <w:br/>
        <w:t xml:space="preserve">            (0,0).&lt;/summary&gt;</w:t>
      </w:r>
      <w:r>
        <w:br/>
        <w:t xml:space="preserve">        &lt;/member&gt;</w:t>
      </w:r>
      <w:r>
        <w:br/>
        <w:t xml:space="preserve">        &lt;member name="M:Graphics.Point.#ctor(System.Int32,System.Int32)"&gt;</w:t>
      </w:r>
      <w:r>
        <w:br/>
        <w:t xml:space="preserve">            &lt;summary&gt;This const</w:t>
      </w:r>
      <w:r>
        <w:t>ructor initializes the new Point to</w:t>
      </w:r>
      <w:r>
        <w:br/>
        <w:t xml:space="preserve">            (&lt;paramref name="x"/&gt;,&lt;paramref name="y"/&gt;).&lt;/summary&gt;</w:t>
      </w:r>
      <w:r>
        <w:br/>
        <w:t xml:space="preserve">            &lt;param&gt;&lt;c&gt;x&lt;/c&gt; is the new Point's x-coordinate.&lt;/param&gt;</w:t>
      </w:r>
      <w:r>
        <w:br/>
        <w:t xml:space="preserve">            &lt;param&gt;&lt;c&gt;y&lt;/c&gt; is the new Point's y-coordinate.&lt;/param&gt;</w:t>
      </w:r>
      <w:r>
        <w:br/>
        <w:t xml:space="preserve">        &lt;/membe</w:t>
      </w:r>
      <w:r>
        <w:t>r&gt;</w:t>
      </w:r>
      <w:r>
        <w:br/>
        <w:t xml:space="preserve">        &lt;member name="M:Graphics.Point.Move(System.Int32,System.Int32)"&gt;</w:t>
      </w:r>
      <w:r>
        <w:br/>
        <w:t xml:space="preserve">            &lt;summary&gt;This method changes the point's location to</w:t>
      </w:r>
      <w:r>
        <w:br/>
        <w:t xml:space="preserve">            the given coordinates.&lt;/summary&gt;</w:t>
      </w:r>
      <w:r>
        <w:br/>
        <w:t xml:space="preserve">            &lt;param&gt;&lt;c&gt;x&lt;/c&gt; is the new x-coordinate.&lt;/param&gt;</w:t>
      </w:r>
      <w:r>
        <w:br/>
        <w:t xml:space="preserve">         </w:t>
      </w:r>
      <w:r>
        <w:t xml:space="preserve">   &lt;param&gt;&lt;c&gt;y&lt;/c&gt; is the new y-coordinate.&lt;/param&gt;</w:t>
      </w:r>
      <w:r>
        <w:br/>
        <w:t xml:space="preserve">            &lt;see cref=</w:t>
      </w:r>
      <w:r>
        <w:br/>
        <w:t xml:space="preserve">            "M:Graphics.Point.Translate(System.Int32,System.Int32)"/&gt;</w:t>
      </w:r>
      <w:r>
        <w:br/>
        <w:t xml:space="preserve">        &lt;/member&gt;</w:t>
      </w:r>
      <w:r>
        <w:br/>
        <w:t xml:space="preserve">        &lt;member name=</w:t>
      </w:r>
      <w:r>
        <w:br/>
        <w:t xml:space="preserve">        "M:Graphics.Point.Translate(System.Int32,System.Int32)"&gt;</w:t>
      </w:r>
      <w:r>
        <w:br/>
        <w:t xml:space="preserve">      </w:t>
      </w:r>
      <w:r>
        <w:t xml:space="preserve">      &lt;summary&gt;This method changes the point's location by the given</w:t>
      </w:r>
      <w:r>
        <w:br/>
        <w:t xml:space="preserve">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w:t>
      </w:r>
      <w:r>
        <w:t>ults in &lt;c&gt;p&lt;/c&gt;'s having the value (2,8).</w:t>
      </w:r>
      <w:r>
        <w:br/>
        <w:t xml:space="preserve">            &lt;/example&gt;</w:t>
      </w:r>
      <w:r>
        <w:br/>
        <w:t xml:space="preserve">            &lt;/summary&gt;</w:t>
      </w:r>
      <w:r>
        <w:br/>
        <w:t xml:space="preserve">            &lt;param&gt;&lt;c&gt;x&lt;/c&gt; is the relative x-offset.&lt;/param&gt;</w:t>
      </w:r>
      <w:r>
        <w:br/>
        <w:t xml:space="preserve">            &lt;param&gt;&lt;c&gt;y&lt;/c&gt; is the relative y-offset.&lt;/param&gt;</w:t>
      </w:r>
      <w:r>
        <w:br/>
        <w:t xml:space="preserve">            &lt;see cref="M:Graphics.Point.Mov</w:t>
      </w:r>
      <w:r>
        <w:t>e(System.Int32,System.Int32)"/&gt;</w:t>
      </w:r>
      <w:r>
        <w:br/>
        <w:t xml:space="preserve">        &lt;/member&gt;</w:t>
      </w:r>
      <w:r>
        <w:br/>
        <w:t xml:space="preserve">        &lt;member name="M:Graphics.Point.Equals(System.Object)"&gt;</w:t>
      </w:r>
      <w:r>
        <w:br/>
        <w:t xml:space="preserve">            &lt;summary&gt;This method determines whether two Points have the</w:t>
      </w:r>
      <w:r>
        <w:br/>
        <w:t xml:space="preserve">            same location.&lt;/summary&gt;</w:t>
      </w:r>
      <w:r>
        <w:br/>
        <w:t xml:space="preserve">            &lt;param&gt;&lt;c&gt;o&lt;/c&gt; is the</w:t>
      </w:r>
      <w:r>
        <w:t xml:space="preserve"> object to be compared to the current</w:t>
      </w:r>
      <w:r>
        <w:br/>
        <w:t xml:space="preserve">            object.&lt;/param&gt;</w:t>
      </w:r>
      <w:r>
        <w:br/>
        <w:t xml:space="preserve">            &lt;returns&gt;True if the Points have the same location and they</w:t>
      </w:r>
      <w:r>
        <w:br/>
        <w:t xml:space="preserve">            have the exact same type; otherwise, false.&lt;/returns&gt;</w:t>
      </w:r>
      <w:r>
        <w:br/>
        <w:t xml:space="preserve">            &lt;seealso cref=</w:t>
      </w:r>
      <w:r>
        <w:br/>
        <w:t xml:space="preserve">            "M:Graphics.P</w:t>
      </w:r>
      <w:r>
        <w:t>oint.op_Equality(Graphics.Point,Graphics.Point)"</w:t>
      </w:r>
      <w:r>
        <w:br/>
        <w:t xml:space="preserve">            /&gt;</w:t>
      </w:r>
      <w:r>
        <w:br/>
      </w:r>
      <w:r>
        <w:lastRenderedPageBreak/>
        <w:t xml:space="preserve">            &lt;seealso cref=</w:t>
      </w:r>
      <w:r>
        <w:br/>
        <w:t xml:space="preserve">           "M:Graphics.Point.op_Inequality(Graphics.Point,Graphics.Point)"</w:t>
      </w:r>
      <w:r>
        <w:br/>
        <w:t xml:space="preserve">            /&gt;</w:t>
      </w:r>
      <w:r>
        <w:br/>
        <w:t xml:space="preserve">        &lt;/member&gt;</w:t>
      </w:r>
      <w:r>
        <w:br/>
        <w:t xml:space="preserve">        &lt;member name="M:Graphics.Point.ToString"&gt;</w:t>
      </w:r>
      <w:r>
        <w:br/>
        <w:t xml:space="preserve">       </w:t>
      </w:r>
      <w:r>
        <w:t xml:space="preserve">     &lt;summary&gt;Report a point's location as a string.&lt;/summary&gt;</w:t>
      </w:r>
      <w:r>
        <w:br/>
        <w:t xml:space="preserve">            &lt;returns&gt;A string representing a point's location, in the form</w:t>
      </w:r>
      <w:r>
        <w:br/>
        <w:t xml:space="preserve">            (x,y), without any leading, training, or embedded</w:t>
      </w:r>
      <w:r>
        <w:br/>
        <w:t xml:space="preserve">            whitespace.&lt;/returns&gt;</w:t>
      </w:r>
      <w:r>
        <w:br/>
        <w:t xml:space="preserve">        &lt;/member&gt;</w:t>
      </w:r>
      <w:r>
        <w:br/>
        <w:t xml:space="preserve">    </w:t>
      </w:r>
      <w:r>
        <w:t xml:space="preserve">    &lt;member name=</w:t>
      </w:r>
      <w:r>
        <w:br/>
        <w:t xml:space="preserve">        "M:Graphics.Point.op_Equality(Graphics.Point,Graphics.Point)"&gt;</w:t>
      </w:r>
      <w:r>
        <w:br/>
        <w:t xml:space="preserve">            &lt;summary&gt;This operator determines whether two Points have the</w:t>
      </w:r>
      <w:r>
        <w:br/>
        <w:t xml:space="preserve">            same location.&lt;/summary&gt;</w:t>
      </w:r>
      <w:r>
        <w:br/>
        <w:t xml:space="preserve">            &lt;param&gt;&lt;c&gt;p1&lt;/c&gt; is the first Point to be co</w:t>
      </w:r>
      <w:r>
        <w:t>mpared.&lt;/param&gt;</w:t>
      </w:r>
      <w:r>
        <w:br/>
        <w:t xml:space="preserve">            &lt;param&gt;&lt;c&gt;p2&lt;/c&gt; is the second Point to be compared.&lt;/param&gt;</w:t>
      </w:r>
      <w:r>
        <w:br/>
        <w:t xml:space="preserve">            &lt;returns&gt;True if the Points have the same location and they</w:t>
      </w:r>
      <w:r>
        <w:br/>
        <w:t xml:space="preserve">            have the exact same type; otherwise, false.&lt;/returns&gt;</w:t>
      </w:r>
      <w:r>
        <w:br/>
        <w:t xml:space="preserve">            &lt;seealso cref="M:</w:t>
      </w:r>
      <w:r>
        <w:t>Graphics.Point.Equals(System.Object)"/&gt;</w:t>
      </w:r>
      <w:r>
        <w:br/>
        <w:t xml:space="preserve">            &lt;seealso cref=</w:t>
      </w:r>
      <w:r>
        <w:br/>
        <w:t xml:space="preserve">           "M:Graphics.Point.op_Inequality(Graphics.Point,Graphics.Point)"</w:t>
      </w:r>
      <w:r>
        <w:br/>
        <w:t xml:space="preserve">            /&gt;</w:t>
      </w:r>
      <w:r>
        <w:br/>
        <w:t xml:space="preserve">        &lt;/member&gt;</w:t>
      </w:r>
      <w:r>
        <w:br/>
        <w:t xml:space="preserve">        &lt;member name=</w:t>
      </w:r>
      <w:r>
        <w:br/>
        <w:t xml:space="preserve">        "M:Graphics.Point.op_Inequality(Graphics.Point,Grap</w:t>
      </w:r>
      <w:r>
        <w:t>hics.Point)"&gt;</w:t>
      </w:r>
      <w:r>
        <w:br/>
        <w:t xml:space="preserve">            &lt;summary&gt;This operator determines whether two Points have the</w:t>
      </w:r>
      <w:r>
        <w:br/>
        <w:t xml:space="preserve">            same location.&lt;/summary&gt;</w:t>
      </w:r>
      <w:r>
        <w:br/>
        <w:t xml:space="preserve">            &lt;param&gt;&lt;c&gt;p1&lt;/c&gt; is the first Point to be compared.&lt;/param&gt;</w:t>
      </w:r>
      <w:r>
        <w:br/>
        <w:t xml:space="preserve">            &lt;param&gt;&lt;c&gt;p2&lt;/c&gt; is the second Point to be comp</w:t>
      </w:r>
      <w:r>
        <w:t>ared.&lt;/param&gt;</w:t>
      </w:r>
      <w:r>
        <w:br/>
        <w:t xml:space="preserve">            &lt;returns&gt;True if the Points do not have the same location and</w:t>
      </w:r>
      <w:r>
        <w:br/>
        <w:t xml:space="preserve">            the exact same type; otherwise, false.&lt;/returns&gt;</w:t>
      </w:r>
      <w:r>
        <w:br/>
        <w:t xml:space="preserve">            &lt;seealso cref="M:Graphics.Point.Equals(System.Object)"/&gt;</w:t>
      </w:r>
      <w:r>
        <w:br/>
        <w:t xml:space="preserve">            &lt;seealso cref=</w:t>
      </w:r>
      <w:r>
        <w:br/>
        <w:t xml:space="preserve">           </w:t>
      </w:r>
      <w:r>
        <w:t xml:space="preserve"> "M:Graphics.Point.op_Equality(Graphics.Point,Graphics.Point)"</w:t>
      </w:r>
      <w:r>
        <w:br/>
        <w:t xml:space="preserve">            /&gt;</w:t>
      </w:r>
      <w:r>
        <w:br/>
        <w:t xml:space="preserve">        &lt;/member&gt;</w:t>
      </w:r>
      <w:r>
        <w:br/>
        <w:t xml:space="preserve">        &lt;member name="M:Graphics.Point.Main"&gt;</w:t>
      </w:r>
      <w:r>
        <w:br/>
        <w:t xml:space="preserve">            &lt;summary&gt;This is the entry point of the Point class testing</w:t>
      </w:r>
      <w:r>
        <w:br/>
        <w:t xml:space="preserve">            program.</w:t>
      </w:r>
      <w:r>
        <w:br/>
        <w:t xml:space="preserve">            &lt;para&gt;Thi</w:t>
      </w:r>
      <w:r>
        <w:t>s program tests each method and operator, and</w:t>
      </w:r>
      <w:r>
        <w:br/>
        <w:t xml:space="preserve">            is intended to be run after any non-trvial maintenance has</w:t>
      </w:r>
      <w:r>
        <w:br/>
        <w:t xml:space="preserve">            been performed on the Point class.&lt;/para&gt;</w:t>
      </w:r>
      <w:r>
        <w:br/>
        <w:t xml:space="preserve">            &lt;/summary&gt;</w:t>
      </w:r>
      <w:r>
        <w:br/>
        <w:t xml:space="preserve">        &lt;/member&gt;</w:t>
      </w:r>
      <w:r>
        <w:br/>
        <w:t xml:space="preserve">        &lt;member name="P:Graphics.Point.X"&gt;</w:t>
      </w:r>
      <w:r>
        <w:br/>
        <w:t xml:space="preserve"> </w:t>
      </w:r>
      <w:r>
        <w:t xml:space="preserve">           &lt;value&gt;Property &lt;c&gt;X&lt;/c&gt; represents the point's</w:t>
      </w:r>
      <w:r>
        <w:br/>
        <w:t xml:space="preserve">            x-coordinate.&lt;/value&gt;</w:t>
      </w:r>
      <w:r>
        <w:br/>
        <w:t xml:space="preserve">        &lt;/member&gt;</w:t>
      </w:r>
      <w:r>
        <w:br/>
        <w:t xml:space="preserve">        &lt;member name="P:Graphics.Point.Y"&gt;</w:t>
      </w:r>
      <w:r>
        <w:br/>
        <w:t xml:space="preserve">            &lt;value&gt;Property &lt;c&gt;Y&lt;/c&gt; represents the point's</w:t>
      </w:r>
      <w:r>
        <w:br/>
        <w:t xml:space="preserve">            y-coordinate.&lt;/value&gt;</w:t>
      </w:r>
      <w:r>
        <w:br/>
        <w:t xml:space="preserve">        </w:t>
      </w:r>
      <w:r>
        <w:t>&lt;/member&gt;</w:t>
      </w:r>
      <w:r>
        <w:br/>
        <w:t xml:space="preserve">    &lt;/members&gt;</w:t>
      </w:r>
      <w:r>
        <w:br/>
        <w:t>&lt;/doc&gt;</w:t>
      </w:r>
    </w:p>
    <w:sectPr w:rsidR="00EE7CEF" w:rsidSect="004717D2">
      <w:headerReference w:type="even" r:id="rId23"/>
      <w:headerReference w:type="default" r:id="rId24"/>
      <w:type w:val="continuous"/>
      <w:pgSz w:w="12240" w:h="15840"/>
      <w:pgMar w:top="1440" w:right="1152" w:bottom="1440" w:left="1152" w:header="1022" w:footer="1022"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CA2" w:rsidRDefault="008A0CA2">
      <w:r>
        <w:separator/>
      </w:r>
    </w:p>
    <w:p w:rsidR="008A0CA2" w:rsidRDefault="008A0CA2"/>
  </w:endnote>
  <w:endnote w:type="continuationSeparator" w:id="0">
    <w:p w:rsidR="008A0CA2" w:rsidRDefault="008A0CA2">
      <w:r>
        <w:continuationSeparator/>
      </w:r>
    </w:p>
    <w:p w:rsidR="008A0CA2" w:rsidRDefault="008A0C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D2" w:rsidRDefault="00B705AD" w:rsidP="00B705AD">
    <w:pPr>
      <w:tabs>
        <w:tab w:val="right" w:pos="9936"/>
      </w:tabs>
    </w:pPr>
    <w:r>
      <w:rPr>
        <w:sz w:val="16"/>
      </w:rPr>
      <w:fldChar w:fldCharType="begin"/>
    </w:r>
    <w:r>
      <w:rPr>
        <w:sz w:val="16"/>
      </w:rPr>
      <w:instrText xml:space="preserve"> PAGE  \* Arabic  \* MERGEFORMAT </w:instrText>
    </w:r>
    <w:r>
      <w:rPr>
        <w:sz w:val="16"/>
      </w:rPr>
      <w:fldChar w:fldCharType="separate"/>
    </w:r>
    <w:r w:rsidR="005E620D">
      <w:rPr>
        <w:noProof/>
        <w:sz w:val="16"/>
      </w:rPr>
      <w:t>20</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A22" w:rsidRDefault="00CA3A22" w:rsidP="000E169D">
    <w:pPr>
      <w:jc w:val="center"/>
    </w:pPr>
    <w:r w:rsidRPr="00DE45EF">
      <w:t xml:space="preserve">Copyright © Microsoft Corporation </w:t>
    </w:r>
    <w:r>
      <w:fldChar w:fldCharType="begin"/>
    </w:r>
    <w:r>
      <w:instrText xml:space="preserve"> DATE  \@ "yyyy"  \* MERGEFORMAT </w:instrText>
    </w:r>
    <w:r>
      <w:fldChar w:fldCharType="separate"/>
    </w:r>
    <w:r w:rsidR="005E620D">
      <w:rPr>
        <w:noProof/>
      </w:rPr>
      <w:t>2016</w:t>
    </w:r>
    <w:r>
      <w:rPr>
        <w:noProof/>
      </w:rPr>
      <w:fldChar w:fldCharType="end"/>
    </w:r>
    <w:r w:rsidRPr="00DE45EF">
      <w:t>. All Rights Reserved.</w:t>
    </w:r>
    <w:r w:rsidRPr="00DE45EF">
      <w:br/>
    </w:r>
    <w:r>
      <w:t>Please send corrections, comments, and other feedback to http://connect.microsoft.com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D2" w:rsidRDefault="004717D2" w:rsidP="000E169D">
    <w:pP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D2" w:rsidRDefault="00B705AD" w:rsidP="00B705AD">
    <w:pPr>
      <w:tabs>
        <w:tab w:val="right" w:pos="9900"/>
      </w:tabs>
    </w:pPr>
    <w:r>
      <w:rPr>
        <w:sz w:val="16"/>
      </w:rPr>
      <w:tab/>
    </w:r>
    <w:r>
      <w:rPr>
        <w:sz w:val="16"/>
      </w:rPr>
      <w:fldChar w:fldCharType="begin"/>
    </w:r>
    <w:r>
      <w:rPr>
        <w:sz w:val="16"/>
      </w:rPr>
      <w:instrText xml:space="preserve"> PAGE  \* Arabic  \* MERGEFORMAT </w:instrText>
    </w:r>
    <w:r>
      <w:rPr>
        <w:sz w:val="16"/>
      </w:rPr>
      <w:fldChar w:fldCharType="separate"/>
    </w:r>
    <w:r w:rsidR="005E620D">
      <w:rPr>
        <w:noProof/>
        <w:sz w:val="16"/>
      </w:rPr>
      <w:t>21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CA2" w:rsidRDefault="008A0CA2">
      <w:r>
        <w:separator/>
      </w:r>
    </w:p>
    <w:p w:rsidR="008A0CA2" w:rsidRDefault="008A0CA2"/>
  </w:footnote>
  <w:footnote w:type="continuationSeparator" w:id="0">
    <w:p w:rsidR="008A0CA2" w:rsidRDefault="008A0CA2">
      <w:r>
        <w:continuationSeparator/>
      </w:r>
    </w:p>
    <w:p w:rsidR="008A0CA2" w:rsidRDefault="008A0C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160" w:rsidRDefault="001A2160" w:rsidP="00071C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160" w:rsidRDefault="001A21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C59" w:rsidRDefault="003E20D9" w:rsidP="00DE10DC">
    <w:pPr>
      <w:pBdr>
        <w:bottom w:val="single" w:sz="4" w:space="1" w:color="auto"/>
      </w:pBdr>
    </w:pPr>
    <w:fldSimple w:instr=" STYLEREF  &quot;Heading 1,Heading 1#&quot; \n  \* MERGEFORMAT ">
      <w:r w:rsidR="005E620D" w:rsidRPr="005E620D">
        <w:rPr>
          <w:b/>
          <w:bCs/>
          <w:noProof/>
        </w:rPr>
        <w:t>1</w:t>
      </w:r>
    </w:fldSimple>
    <w:r w:rsidR="00071C59">
      <w:rPr>
        <w:b/>
        <w:bCs/>
      </w:rPr>
      <w:t xml:space="preserve">.     </w:t>
    </w:r>
    <w:fldSimple w:instr=" STYLEREF  &quot;Heading 1,Heading 1#&quot;  \* MERGEFORMAT ">
      <w:r w:rsidR="005E620D">
        <w:rPr>
          <w:noProof/>
        </w:rPr>
        <w:t>Introduction</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C59" w:rsidRPr="00DE10DC" w:rsidRDefault="00071C59" w:rsidP="00DE10DC">
    <w:pPr>
      <w:pBdr>
        <w:bottom w:val="single" w:sz="4" w:space="1" w:color="auto"/>
      </w:pBdr>
      <w:tabs>
        <w:tab w:val="right" w:pos="9936"/>
      </w:tabs>
      <w:rPr>
        <w:b/>
        <w:bCs/>
      </w:rPr>
    </w:pPr>
    <w:r>
      <w:rPr>
        <w:b/>
        <w:bCs/>
      </w:rPr>
      <w:tab/>
    </w:r>
    <w:fldSimple w:instr=" STYLEREF  &quot;Heading 2,Heading 2#&quot; \n  \* MERGEFORMAT ">
      <w:r w:rsidR="005E620D" w:rsidRPr="005E620D">
        <w:rPr>
          <w:b/>
          <w:bCs/>
          <w:noProof/>
        </w:rPr>
        <w:t>1.1</w:t>
      </w:r>
    </w:fldSimple>
    <w:r>
      <w:rPr>
        <w:b/>
        <w:bCs/>
      </w:rPr>
      <w:t xml:space="preserve">     </w:t>
    </w:r>
    <w:fldSimple w:instr=" STYLEREF  &quot;Heading 2,Heading 2#&quot;  \* MERGEFORMAT ">
      <w:r w:rsidR="005E620D" w:rsidRPr="005E620D">
        <w:rPr>
          <w:b/>
          <w:bCs/>
          <w:noProof/>
        </w:rPr>
        <w:t>Grammar</w:t>
      </w:r>
      <w:r w:rsidR="005E620D">
        <w:rPr>
          <w:noProof/>
        </w:rPr>
        <w:t xml:space="preserve"> Notation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C59" w:rsidRDefault="00071C5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D2" w:rsidRDefault="00B45E4E" w:rsidP="00DE10DC">
    <w:pPr>
      <w:pBdr>
        <w:bottom w:val="single" w:sz="4" w:space="1" w:color="auto"/>
      </w:pBdr>
    </w:pPr>
    <w:fldSimple w:instr=" STYLEREF  &quot;Heading 1,Heading 1#&quot; \n ">
      <w:r w:rsidR="005E620D">
        <w:rPr>
          <w:noProof/>
        </w:rPr>
        <w:t>2</w:t>
      </w:r>
    </w:fldSimple>
    <w:r w:rsidR="004717D2">
      <w:rPr>
        <w:b/>
        <w:bCs/>
      </w:rPr>
      <w:t xml:space="preserve">.     </w:t>
    </w:r>
    <w:fldSimple w:instr=" STYLEREF  &quot;Heading 1,Heading 1#&quot; ">
      <w:r w:rsidR="005E620D">
        <w:rPr>
          <w:noProof/>
        </w:rPr>
        <w:t>Lexical Grammar</w:t>
      </w:r>
    </w:fldSimple>
  </w:p>
  <w:p w:rsidR="00C4078C" w:rsidRDefault="00C4078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D2" w:rsidRPr="00DE10DC" w:rsidRDefault="004717D2" w:rsidP="00DE10DC">
    <w:pPr>
      <w:pBdr>
        <w:bottom w:val="single" w:sz="4" w:space="1" w:color="auto"/>
      </w:pBdr>
      <w:tabs>
        <w:tab w:val="right" w:pos="9936"/>
      </w:tabs>
      <w:rPr>
        <w:b/>
        <w:bCs/>
      </w:rPr>
    </w:pPr>
    <w:r>
      <w:rPr>
        <w:b/>
        <w:bCs/>
      </w:rPr>
      <w:tab/>
    </w:r>
    <w:fldSimple w:instr=" STYLEREF  &quot;Heading 2,Heading 2#&quot; \n ">
      <w:r w:rsidR="005E620D">
        <w:rPr>
          <w:noProof/>
        </w:rPr>
        <w:t>2.4</w:t>
      </w:r>
    </w:fldSimple>
    <w:r>
      <w:rPr>
        <w:b/>
        <w:bCs/>
      </w:rPr>
      <w:t xml:space="preserve">     </w:t>
    </w:r>
    <w:fldSimple w:instr=" STYLEREF  &quot;Heading 2,Heading 2#&quot; ">
      <w:r w:rsidR="005E620D">
        <w:rPr>
          <w:noProof/>
        </w:rPr>
        <w:t>Literals</w:t>
      </w:r>
    </w:fldSimple>
  </w:p>
  <w:p w:rsidR="00C4078C" w:rsidRDefault="00C407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7FB"/>
    <w:multiLevelType w:val="multilevel"/>
    <w:tmpl w:val="62886C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A36752"/>
    <w:multiLevelType w:val="multilevel"/>
    <w:tmpl w:val="FE2A399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323F25"/>
    <w:multiLevelType w:val="multilevel"/>
    <w:tmpl w:val="711E213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AD2CF0"/>
    <w:multiLevelType w:val="multilevel"/>
    <w:tmpl w:val="45A2D79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155368"/>
    <w:multiLevelType w:val="multilevel"/>
    <w:tmpl w:val="1D024CF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44202DF"/>
    <w:multiLevelType w:val="multilevel"/>
    <w:tmpl w:val="82BCFF8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5442A0F"/>
    <w:multiLevelType w:val="multilevel"/>
    <w:tmpl w:val="9CC48E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5C038DD"/>
    <w:multiLevelType w:val="multilevel"/>
    <w:tmpl w:val="53B23C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4121D1"/>
    <w:multiLevelType w:val="multilevel"/>
    <w:tmpl w:val="1B0AB450"/>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8A252D2"/>
    <w:multiLevelType w:val="multilevel"/>
    <w:tmpl w:val="35CEA43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9D7EBA"/>
    <w:multiLevelType w:val="multilevel"/>
    <w:tmpl w:val="F6E431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9B76471"/>
    <w:multiLevelType w:val="multilevel"/>
    <w:tmpl w:val="3D1A62E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9F35471"/>
    <w:multiLevelType w:val="multilevel"/>
    <w:tmpl w:val="8FBE04D8"/>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A6F7484"/>
    <w:multiLevelType w:val="multilevel"/>
    <w:tmpl w:val="995CD8E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AB979C5"/>
    <w:multiLevelType w:val="multilevel"/>
    <w:tmpl w:val="77A688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ADC547D"/>
    <w:multiLevelType w:val="multilevel"/>
    <w:tmpl w:val="181C5DC0"/>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B072ACC"/>
    <w:multiLevelType w:val="multilevel"/>
    <w:tmpl w:val="26480D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B9D28D7"/>
    <w:multiLevelType w:val="multilevel"/>
    <w:tmpl w:val="1A603BC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CC0467D"/>
    <w:multiLevelType w:val="multilevel"/>
    <w:tmpl w:val="CEA8B20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DAB10DA"/>
    <w:multiLevelType w:val="multilevel"/>
    <w:tmpl w:val="6ED2F03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DAC33B7"/>
    <w:multiLevelType w:val="multilevel"/>
    <w:tmpl w:val="3D2AF70E"/>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DC872A4"/>
    <w:multiLevelType w:val="multilevel"/>
    <w:tmpl w:val="7F2642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E8828A2"/>
    <w:multiLevelType w:val="multilevel"/>
    <w:tmpl w:val="F34A01A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080207B"/>
    <w:multiLevelType w:val="multilevel"/>
    <w:tmpl w:val="698EC53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1772E18"/>
    <w:multiLevelType w:val="multilevel"/>
    <w:tmpl w:val="3132C05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21E2FF8"/>
    <w:multiLevelType w:val="multilevel"/>
    <w:tmpl w:val="FA2E698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33938B3"/>
    <w:multiLevelType w:val="multilevel"/>
    <w:tmpl w:val="AE6631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83A183D"/>
    <w:multiLevelType w:val="multilevel"/>
    <w:tmpl w:val="0B68F7C0"/>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91B63C4"/>
    <w:multiLevelType w:val="multilevel"/>
    <w:tmpl w:val="5D82CD0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B4F6785"/>
    <w:multiLevelType w:val="multilevel"/>
    <w:tmpl w:val="3B0A55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BFD76F6"/>
    <w:multiLevelType w:val="multilevel"/>
    <w:tmpl w:val="36026C50"/>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C5227F7"/>
    <w:multiLevelType w:val="multilevel"/>
    <w:tmpl w:val="EB9205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CE418DB"/>
    <w:multiLevelType w:val="multilevel"/>
    <w:tmpl w:val="9F528B5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D1E33F9"/>
    <w:multiLevelType w:val="multilevel"/>
    <w:tmpl w:val="0722F9D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D322D4E"/>
    <w:multiLevelType w:val="multilevel"/>
    <w:tmpl w:val="66D8D91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DC07D65"/>
    <w:multiLevelType w:val="multilevel"/>
    <w:tmpl w:val="AC90B9F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E3811C4"/>
    <w:multiLevelType w:val="multilevel"/>
    <w:tmpl w:val="86DADD1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E94553D"/>
    <w:multiLevelType w:val="multilevel"/>
    <w:tmpl w:val="B46AF86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FE664C1"/>
    <w:multiLevelType w:val="multilevel"/>
    <w:tmpl w:val="FF4A716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222927B1"/>
    <w:multiLevelType w:val="multilevel"/>
    <w:tmpl w:val="C50CF07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28E48A3"/>
    <w:multiLevelType w:val="multilevel"/>
    <w:tmpl w:val="B7604F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2C1061E"/>
    <w:multiLevelType w:val="multilevel"/>
    <w:tmpl w:val="CD467E5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36B742B"/>
    <w:multiLevelType w:val="multilevel"/>
    <w:tmpl w:val="E7705264"/>
    <w:lvl w:ilvl="0">
      <w:start w:val="1"/>
      <w:numFmt w:val="decimal"/>
      <w:lvlText w:val="%1."/>
      <w:lvlJc w:val="left"/>
      <w:pPr>
        <w:ind w:left="540" w:hanging="360"/>
      </w:p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42A1F6B"/>
    <w:multiLevelType w:val="multilevel"/>
    <w:tmpl w:val="09FC85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6596E65"/>
    <w:multiLevelType w:val="multilevel"/>
    <w:tmpl w:val="E2E88FB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6664225"/>
    <w:multiLevelType w:val="multilevel"/>
    <w:tmpl w:val="A7A4CA5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6AE1055"/>
    <w:multiLevelType w:val="multilevel"/>
    <w:tmpl w:val="855816A2"/>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6D14999"/>
    <w:multiLevelType w:val="multilevel"/>
    <w:tmpl w:val="4C90BB0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7B624A5"/>
    <w:multiLevelType w:val="multilevel"/>
    <w:tmpl w:val="00F03E2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BA63BDF"/>
    <w:multiLevelType w:val="multilevel"/>
    <w:tmpl w:val="3D9CE1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D6A739D"/>
    <w:multiLevelType w:val="multilevel"/>
    <w:tmpl w:val="1FC8C17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DDF6DE2"/>
    <w:multiLevelType w:val="multilevel"/>
    <w:tmpl w:val="8A0C7C8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E83201F"/>
    <w:multiLevelType w:val="multilevel"/>
    <w:tmpl w:val="0922A43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EE413AA"/>
    <w:multiLevelType w:val="multilevel"/>
    <w:tmpl w:val="218A346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2F2D01D8"/>
    <w:multiLevelType w:val="multilevel"/>
    <w:tmpl w:val="AEC689EA"/>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FB03DD4"/>
    <w:multiLevelType w:val="multilevel"/>
    <w:tmpl w:val="6B4E22D0"/>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0C067CB"/>
    <w:multiLevelType w:val="multilevel"/>
    <w:tmpl w:val="6B90FD7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1F71B16"/>
    <w:multiLevelType w:val="multilevel"/>
    <w:tmpl w:val="A516AEB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2202029"/>
    <w:multiLevelType w:val="multilevel"/>
    <w:tmpl w:val="E020CE72"/>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2BA546E"/>
    <w:multiLevelType w:val="multilevel"/>
    <w:tmpl w:val="7974E4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4C069FC"/>
    <w:multiLevelType w:val="multilevel"/>
    <w:tmpl w:val="4C8A978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5F407B7"/>
    <w:multiLevelType w:val="multilevel"/>
    <w:tmpl w:val="60D2F4A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6175302"/>
    <w:multiLevelType w:val="multilevel"/>
    <w:tmpl w:val="98DEF1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8DF10D5"/>
    <w:multiLevelType w:val="multilevel"/>
    <w:tmpl w:val="C964A14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A9942D7"/>
    <w:multiLevelType w:val="multilevel"/>
    <w:tmpl w:val="D1263B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ADF303E"/>
    <w:multiLevelType w:val="multilevel"/>
    <w:tmpl w:val="02FCE1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3B892479"/>
    <w:multiLevelType w:val="multilevel"/>
    <w:tmpl w:val="DF44E51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C165BC5"/>
    <w:multiLevelType w:val="multilevel"/>
    <w:tmpl w:val="E0F81D9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F304A49"/>
    <w:multiLevelType w:val="multilevel"/>
    <w:tmpl w:val="39420BE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F450A7D"/>
    <w:multiLevelType w:val="multilevel"/>
    <w:tmpl w:val="227086D0"/>
    <w:lvl w:ilvl="0">
      <w:start w:val="1"/>
      <w:numFmt w:val="decimal"/>
      <w:lvlText w:val="%1."/>
      <w:lvlJc w:val="left"/>
      <w:pPr>
        <w:ind w:left="540" w:hanging="360"/>
      </w:p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404B45F2"/>
    <w:multiLevelType w:val="multilevel"/>
    <w:tmpl w:val="2C30A03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4316658A"/>
    <w:multiLevelType w:val="multilevel"/>
    <w:tmpl w:val="40706438"/>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5D82AFA"/>
    <w:multiLevelType w:val="multilevel"/>
    <w:tmpl w:val="C77EDDE2"/>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64E56BE"/>
    <w:multiLevelType w:val="multilevel"/>
    <w:tmpl w:val="1ED4075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69A4382"/>
    <w:multiLevelType w:val="multilevel"/>
    <w:tmpl w:val="2CD42AD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7024EAA"/>
    <w:multiLevelType w:val="multilevel"/>
    <w:tmpl w:val="380449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7AE3497"/>
    <w:multiLevelType w:val="multilevel"/>
    <w:tmpl w:val="9190B92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90D3085"/>
    <w:multiLevelType w:val="multilevel"/>
    <w:tmpl w:val="1C3A679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9173BEE"/>
    <w:multiLevelType w:val="multilevel"/>
    <w:tmpl w:val="BCFA770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A3800DE"/>
    <w:multiLevelType w:val="multilevel"/>
    <w:tmpl w:val="C7CEA9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B9B3458"/>
    <w:multiLevelType w:val="multilevel"/>
    <w:tmpl w:val="B484991E"/>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DFE4AAE"/>
    <w:multiLevelType w:val="multilevel"/>
    <w:tmpl w:val="8FB237D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EE620BE"/>
    <w:multiLevelType w:val="multilevel"/>
    <w:tmpl w:val="AECA1A9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F704859"/>
    <w:multiLevelType w:val="multilevel"/>
    <w:tmpl w:val="7D5EF22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510903F6"/>
    <w:multiLevelType w:val="multilevel"/>
    <w:tmpl w:val="2E86316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51166E23"/>
    <w:multiLevelType w:val="multilevel"/>
    <w:tmpl w:val="1494E7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517543DC"/>
    <w:multiLevelType w:val="multilevel"/>
    <w:tmpl w:val="06CC391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522C1A72"/>
    <w:multiLevelType w:val="multilevel"/>
    <w:tmpl w:val="786E9B6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529A1D05"/>
    <w:multiLevelType w:val="multilevel"/>
    <w:tmpl w:val="19CCE7C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53122CC1"/>
    <w:multiLevelType w:val="multilevel"/>
    <w:tmpl w:val="6396C69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53714C68"/>
    <w:multiLevelType w:val="multilevel"/>
    <w:tmpl w:val="CE9CF04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539B2BCC"/>
    <w:multiLevelType w:val="multilevel"/>
    <w:tmpl w:val="E4D2F7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4AC1AF7"/>
    <w:multiLevelType w:val="multilevel"/>
    <w:tmpl w:val="69CE65F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5F25E83"/>
    <w:multiLevelType w:val="multilevel"/>
    <w:tmpl w:val="2FD095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7720966"/>
    <w:multiLevelType w:val="multilevel"/>
    <w:tmpl w:val="5DC00D8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8B311A5"/>
    <w:multiLevelType w:val="multilevel"/>
    <w:tmpl w:val="31BAFA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8C967E9"/>
    <w:multiLevelType w:val="multilevel"/>
    <w:tmpl w:val="2AEAA14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BE11890"/>
    <w:multiLevelType w:val="multilevel"/>
    <w:tmpl w:val="087E45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BF9195C"/>
    <w:multiLevelType w:val="multilevel"/>
    <w:tmpl w:val="06C636D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C2710CB"/>
    <w:multiLevelType w:val="multilevel"/>
    <w:tmpl w:val="E7621A1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CE21FFA"/>
    <w:multiLevelType w:val="multilevel"/>
    <w:tmpl w:val="E37239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60C958F4"/>
    <w:multiLevelType w:val="multilevel"/>
    <w:tmpl w:val="998C3E2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60EC0E3B"/>
    <w:multiLevelType w:val="multilevel"/>
    <w:tmpl w:val="56264B6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647E14F7"/>
    <w:multiLevelType w:val="multilevel"/>
    <w:tmpl w:val="1EB8C9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64D344C4"/>
    <w:multiLevelType w:val="multilevel"/>
    <w:tmpl w:val="9814E1CC"/>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53A328B"/>
    <w:multiLevelType w:val="multilevel"/>
    <w:tmpl w:val="78D2A30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5FB0969"/>
    <w:multiLevelType w:val="multilevel"/>
    <w:tmpl w:val="44806A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6092CDA"/>
    <w:multiLevelType w:val="multilevel"/>
    <w:tmpl w:val="C94019A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6F9315C"/>
    <w:multiLevelType w:val="multilevel"/>
    <w:tmpl w:val="9B989D7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8AE3B10"/>
    <w:multiLevelType w:val="multilevel"/>
    <w:tmpl w:val="4C84F6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9024516"/>
    <w:multiLevelType w:val="multilevel"/>
    <w:tmpl w:val="334AF10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9B80CD1"/>
    <w:multiLevelType w:val="multilevel"/>
    <w:tmpl w:val="AF8AB1D2"/>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9ED67FF"/>
    <w:multiLevelType w:val="multilevel"/>
    <w:tmpl w:val="B88C412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B4D25E4"/>
    <w:multiLevelType w:val="multilevel"/>
    <w:tmpl w:val="BE0C62C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B962BEB"/>
    <w:multiLevelType w:val="multilevel"/>
    <w:tmpl w:val="23C477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CDE5AF0"/>
    <w:multiLevelType w:val="multilevel"/>
    <w:tmpl w:val="DC22A17A"/>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E1D0CAE"/>
    <w:multiLevelType w:val="multilevel"/>
    <w:tmpl w:val="4D16DAE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ECB3E3D"/>
    <w:multiLevelType w:val="multilevel"/>
    <w:tmpl w:val="E282540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6FCA7A35"/>
    <w:multiLevelType w:val="multilevel"/>
    <w:tmpl w:val="1B0C16E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FE31CE3"/>
    <w:multiLevelType w:val="multilevel"/>
    <w:tmpl w:val="AF56080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708D2A6B"/>
    <w:multiLevelType w:val="multilevel"/>
    <w:tmpl w:val="04D4A67C"/>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72573606"/>
    <w:multiLevelType w:val="multilevel"/>
    <w:tmpl w:val="7542D86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73AD0946"/>
    <w:multiLevelType w:val="multilevel"/>
    <w:tmpl w:val="F712028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74680F6A"/>
    <w:multiLevelType w:val="multilevel"/>
    <w:tmpl w:val="18A836E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4D0122F"/>
    <w:multiLevelType w:val="multilevel"/>
    <w:tmpl w:val="81EE15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4FC36CE"/>
    <w:multiLevelType w:val="multilevel"/>
    <w:tmpl w:val="91AE382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5FE6805"/>
    <w:multiLevelType w:val="multilevel"/>
    <w:tmpl w:val="C66241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6C655EA"/>
    <w:multiLevelType w:val="multilevel"/>
    <w:tmpl w:val="79FC17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6C82163"/>
    <w:multiLevelType w:val="multilevel"/>
    <w:tmpl w:val="3630328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7C2144E"/>
    <w:multiLevelType w:val="multilevel"/>
    <w:tmpl w:val="56AC9A9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91F759F"/>
    <w:multiLevelType w:val="multilevel"/>
    <w:tmpl w:val="3C20F1E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A6F462B"/>
    <w:multiLevelType w:val="multilevel"/>
    <w:tmpl w:val="228E28F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abstractNum w:abstractNumId="133" w15:restartNumberingAfterBreak="0">
    <w:nsid w:val="7D370211"/>
    <w:multiLevelType w:val="multilevel"/>
    <w:tmpl w:val="E69A460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DCA0278"/>
    <w:multiLevelType w:val="multilevel"/>
    <w:tmpl w:val="B750F0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ED46906"/>
    <w:multiLevelType w:val="multilevel"/>
    <w:tmpl w:val="CA7C79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ED74F33"/>
    <w:multiLevelType w:val="multilevel"/>
    <w:tmpl w:val="1ACC749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2"/>
  </w:num>
  <w:num w:numId="2">
    <w:abstractNumId w:val="94"/>
  </w:num>
  <w:num w:numId="3">
    <w:abstractNumId w:val="92"/>
  </w:num>
  <w:num w:numId="4">
    <w:abstractNumId w:val="39"/>
  </w:num>
  <w:num w:numId="5">
    <w:abstractNumId w:val="111"/>
  </w:num>
  <w:num w:numId="6">
    <w:abstractNumId w:val="124"/>
  </w:num>
  <w:num w:numId="7">
    <w:abstractNumId w:val="38"/>
  </w:num>
  <w:num w:numId="8">
    <w:abstractNumId w:val="99"/>
  </w:num>
  <w:num w:numId="9">
    <w:abstractNumId w:val="81"/>
  </w:num>
  <w:num w:numId="10">
    <w:abstractNumId w:val="31"/>
  </w:num>
  <w:num w:numId="11">
    <w:abstractNumId w:val="25"/>
  </w:num>
  <w:num w:numId="12">
    <w:abstractNumId w:val="48"/>
  </w:num>
  <w:num w:numId="13">
    <w:abstractNumId w:val="120"/>
  </w:num>
  <w:num w:numId="14">
    <w:abstractNumId w:val="15"/>
  </w:num>
  <w:num w:numId="15">
    <w:abstractNumId w:val="118"/>
  </w:num>
  <w:num w:numId="16">
    <w:abstractNumId w:val="74"/>
  </w:num>
  <w:num w:numId="17">
    <w:abstractNumId w:val="52"/>
  </w:num>
  <w:num w:numId="18">
    <w:abstractNumId w:val="26"/>
  </w:num>
  <w:num w:numId="19">
    <w:abstractNumId w:val="90"/>
  </w:num>
  <w:num w:numId="20">
    <w:abstractNumId w:val="84"/>
  </w:num>
  <w:num w:numId="21">
    <w:abstractNumId w:val="13"/>
  </w:num>
  <w:num w:numId="22">
    <w:abstractNumId w:val="60"/>
  </w:num>
  <w:num w:numId="23">
    <w:abstractNumId w:val="33"/>
  </w:num>
  <w:num w:numId="24">
    <w:abstractNumId w:val="12"/>
  </w:num>
  <w:num w:numId="25">
    <w:abstractNumId w:val="29"/>
  </w:num>
  <w:num w:numId="26">
    <w:abstractNumId w:val="101"/>
  </w:num>
  <w:num w:numId="27">
    <w:abstractNumId w:val="17"/>
  </w:num>
  <w:num w:numId="28">
    <w:abstractNumId w:val="0"/>
  </w:num>
  <w:num w:numId="29">
    <w:abstractNumId w:val="97"/>
  </w:num>
  <w:num w:numId="30">
    <w:abstractNumId w:val="50"/>
  </w:num>
  <w:num w:numId="31">
    <w:abstractNumId w:val="9"/>
  </w:num>
  <w:num w:numId="32">
    <w:abstractNumId w:val="1"/>
  </w:num>
  <w:num w:numId="33">
    <w:abstractNumId w:val="6"/>
  </w:num>
  <w:num w:numId="34">
    <w:abstractNumId w:val="128"/>
  </w:num>
  <w:num w:numId="35">
    <w:abstractNumId w:val="62"/>
  </w:num>
  <w:num w:numId="36">
    <w:abstractNumId w:val="86"/>
  </w:num>
  <w:num w:numId="37">
    <w:abstractNumId w:val="123"/>
  </w:num>
  <w:num w:numId="38">
    <w:abstractNumId w:val="98"/>
  </w:num>
  <w:num w:numId="39">
    <w:abstractNumId w:val="96"/>
  </w:num>
  <w:num w:numId="40">
    <w:abstractNumId w:val="89"/>
  </w:num>
  <w:num w:numId="41">
    <w:abstractNumId w:val="34"/>
  </w:num>
  <w:num w:numId="42">
    <w:abstractNumId w:val="133"/>
  </w:num>
  <w:num w:numId="43">
    <w:abstractNumId w:val="44"/>
  </w:num>
  <w:num w:numId="44">
    <w:abstractNumId w:val="82"/>
  </w:num>
  <w:num w:numId="45">
    <w:abstractNumId w:val="113"/>
  </w:num>
  <w:num w:numId="46">
    <w:abstractNumId w:val="79"/>
  </w:num>
  <w:num w:numId="47">
    <w:abstractNumId w:val="127"/>
  </w:num>
  <w:num w:numId="48">
    <w:abstractNumId w:val="67"/>
  </w:num>
  <w:num w:numId="49">
    <w:abstractNumId w:val="75"/>
  </w:num>
  <w:num w:numId="50">
    <w:abstractNumId w:val="22"/>
  </w:num>
  <w:num w:numId="51">
    <w:abstractNumId w:val="73"/>
  </w:num>
  <w:num w:numId="52">
    <w:abstractNumId w:val="36"/>
  </w:num>
  <w:num w:numId="53">
    <w:abstractNumId w:val="54"/>
  </w:num>
  <w:num w:numId="54">
    <w:abstractNumId w:val="42"/>
  </w:num>
  <w:num w:numId="55">
    <w:abstractNumId w:val="69"/>
  </w:num>
  <w:num w:numId="56">
    <w:abstractNumId w:val="77"/>
  </w:num>
  <w:num w:numId="57">
    <w:abstractNumId w:val="4"/>
  </w:num>
  <w:num w:numId="58">
    <w:abstractNumId w:val="105"/>
  </w:num>
  <w:num w:numId="59">
    <w:abstractNumId w:val="131"/>
  </w:num>
  <w:num w:numId="60">
    <w:abstractNumId w:val="3"/>
  </w:num>
  <w:num w:numId="61">
    <w:abstractNumId w:val="19"/>
  </w:num>
  <w:num w:numId="62">
    <w:abstractNumId w:val="43"/>
  </w:num>
  <w:num w:numId="63">
    <w:abstractNumId w:val="117"/>
  </w:num>
  <w:num w:numId="64">
    <w:abstractNumId w:val="23"/>
  </w:num>
  <w:num w:numId="65">
    <w:abstractNumId w:val="21"/>
  </w:num>
  <w:num w:numId="66">
    <w:abstractNumId w:val="134"/>
  </w:num>
  <w:num w:numId="67">
    <w:abstractNumId w:val="110"/>
  </w:num>
  <w:num w:numId="68">
    <w:abstractNumId w:val="83"/>
  </w:num>
  <w:num w:numId="69">
    <w:abstractNumId w:val="37"/>
  </w:num>
  <w:num w:numId="70">
    <w:abstractNumId w:val="85"/>
  </w:num>
  <w:num w:numId="71">
    <w:abstractNumId w:val="47"/>
  </w:num>
  <w:num w:numId="72">
    <w:abstractNumId w:val="93"/>
  </w:num>
  <w:num w:numId="73">
    <w:abstractNumId w:val="72"/>
  </w:num>
  <w:num w:numId="74">
    <w:abstractNumId w:val="76"/>
  </w:num>
  <w:num w:numId="75">
    <w:abstractNumId w:val="18"/>
  </w:num>
  <w:num w:numId="76">
    <w:abstractNumId w:val="27"/>
  </w:num>
  <w:num w:numId="77">
    <w:abstractNumId w:val="53"/>
  </w:num>
  <w:num w:numId="78">
    <w:abstractNumId w:val="56"/>
  </w:num>
  <w:num w:numId="79">
    <w:abstractNumId w:val="57"/>
  </w:num>
  <w:num w:numId="80">
    <w:abstractNumId w:val="41"/>
  </w:num>
  <w:num w:numId="81">
    <w:abstractNumId w:val="78"/>
  </w:num>
  <w:num w:numId="82">
    <w:abstractNumId w:val="20"/>
  </w:num>
  <w:num w:numId="83">
    <w:abstractNumId w:val="100"/>
  </w:num>
  <w:num w:numId="84">
    <w:abstractNumId w:val="80"/>
  </w:num>
  <w:num w:numId="85">
    <w:abstractNumId w:val="112"/>
  </w:num>
  <w:num w:numId="86">
    <w:abstractNumId w:val="59"/>
  </w:num>
  <w:num w:numId="87">
    <w:abstractNumId w:val="108"/>
  </w:num>
  <w:num w:numId="88">
    <w:abstractNumId w:val="102"/>
  </w:num>
  <w:num w:numId="89">
    <w:abstractNumId w:val="46"/>
  </w:num>
  <w:num w:numId="90">
    <w:abstractNumId w:val="35"/>
  </w:num>
  <w:num w:numId="91">
    <w:abstractNumId w:val="71"/>
  </w:num>
  <w:num w:numId="92">
    <w:abstractNumId w:val="64"/>
  </w:num>
  <w:num w:numId="93">
    <w:abstractNumId w:val="115"/>
  </w:num>
  <w:num w:numId="94">
    <w:abstractNumId w:val="30"/>
  </w:num>
  <w:num w:numId="95">
    <w:abstractNumId w:val="135"/>
  </w:num>
  <w:num w:numId="96">
    <w:abstractNumId w:val="8"/>
  </w:num>
  <w:num w:numId="97">
    <w:abstractNumId w:val="5"/>
  </w:num>
  <w:num w:numId="98">
    <w:abstractNumId w:val="55"/>
  </w:num>
  <w:num w:numId="99">
    <w:abstractNumId w:val="40"/>
  </w:num>
  <w:num w:numId="100">
    <w:abstractNumId w:val="70"/>
  </w:num>
  <w:num w:numId="101">
    <w:abstractNumId w:val="126"/>
  </w:num>
  <w:num w:numId="102">
    <w:abstractNumId w:val="129"/>
  </w:num>
  <w:num w:numId="103">
    <w:abstractNumId w:val="87"/>
  </w:num>
  <w:num w:numId="104">
    <w:abstractNumId w:val="2"/>
  </w:num>
  <w:num w:numId="105">
    <w:abstractNumId w:val="24"/>
  </w:num>
  <w:num w:numId="106">
    <w:abstractNumId w:val="11"/>
  </w:num>
  <w:num w:numId="107">
    <w:abstractNumId w:val="28"/>
  </w:num>
  <w:num w:numId="108">
    <w:abstractNumId w:val="63"/>
  </w:num>
  <w:num w:numId="109">
    <w:abstractNumId w:val="122"/>
  </w:num>
  <w:num w:numId="110">
    <w:abstractNumId w:val="104"/>
  </w:num>
  <w:num w:numId="111">
    <w:abstractNumId w:val="125"/>
  </w:num>
  <w:num w:numId="112">
    <w:abstractNumId w:val="136"/>
  </w:num>
  <w:num w:numId="113">
    <w:abstractNumId w:val="103"/>
  </w:num>
  <w:num w:numId="114">
    <w:abstractNumId w:val="65"/>
  </w:num>
  <w:num w:numId="115">
    <w:abstractNumId w:val="119"/>
  </w:num>
  <w:num w:numId="116">
    <w:abstractNumId w:val="116"/>
  </w:num>
  <w:num w:numId="117">
    <w:abstractNumId w:val="7"/>
  </w:num>
  <w:num w:numId="118">
    <w:abstractNumId w:val="121"/>
  </w:num>
  <w:num w:numId="119">
    <w:abstractNumId w:val="88"/>
  </w:num>
  <w:num w:numId="120">
    <w:abstractNumId w:val="109"/>
  </w:num>
  <w:num w:numId="121">
    <w:abstractNumId w:val="61"/>
  </w:num>
  <w:num w:numId="122">
    <w:abstractNumId w:val="16"/>
  </w:num>
  <w:num w:numId="123">
    <w:abstractNumId w:val="49"/>
  </w:num>
  <w:num w:numId="124">
    <w:abstractNumId w:val="14"/>
  </w:num>
  <w:num w:numId="125">
    <w:abstractNumId w:val="130"/>
  </w:num>
  <w:num w:numId="126">
    <w:abstractNumId w:val="95"/>
  </w:num>
  <w:num w:numId="127">
    <w:abstractNumId w:val="32"/>
  </w:num>
  <w:num w:numId="128">
    <w:abstractNumId w:val="45"/>
  </w:num>
  <w:num w:numId="129">
    <w:abstractNumId w:val="51"/>
  </w:num>
  <w:num w:numId="130">
    <w:abstractNumId w:val="106"/>
  </w:num>
  <w:num w:numId="131">
    <w:abstractNumId w:val="66"/>
  </w:num>
  <w:num w:numId="132">
    <w:abstractNumId w:val="107"/>
  </w:num>
  <w:num w:numId="133">
    <w:abstractNumId w:val="91"/>
  </w:num>
  <w:num w:numId="134">
    <w:abstractNumId w:val="68"/>
  </w:num>
  <w:num w:numId="135">
    <w:abstractNumId w:val="58"/>
  </w:num>
  <w:num w:numId="136">
    <w:abstractNumId w:val="114"/>
  </w:num>
  <w:num w:numId="137">
    <w:abstractNumId w:val="10"/>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09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07F"/>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306"/>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6709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D5"/>
    <w:rsid w:val="003C6EE9"/>
    <w:rsid w:val="003D17E4"/>
    <w:rsid w:val="003D2246"/>
    <w:rsid w:val="003D2303"/>
    <w:rsid w:val="003D2D0D"/>
    <w:rsid w:val="003D343B"/>
    <w:rsid w:val="003D3ADF"/>
    <w:rsid w:val="003E1A12"/>
    <w:rsid w:val="003E20D9"/>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523"/>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14D7"/>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3DB4"/>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384"/>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6A56"/>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20D"/>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5F3"/>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0CA2"/>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1EF"/>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5E4E"/>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16947"/>
    <w:rsid w:val="00C20A00"/>
    <w:rsid w:val="00C20A18"/>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78C"/>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064"/>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87DB8"/>
    <w:rsid w:val="00D90585"/>
    <w:rsid w:val="00D90AD4"/>
    <w:rsid w:val="00D92414"/>
    <w:rsid w:val="00D92714"/>
    <w:rsid w:val="00D92B53"/>
    <w:rsid w:val="00D93C38"/>
    <w:rsid w:val="00D95C4E"/>
    <w:rsid w:val="00D9606E"/>
    <w:rsid w:val="00D973E3"/>
    <w:rsid w:val="00D976E6"/>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CEF"/>
    <w:rsid w:val="00EE7F44"/>
    <w:rsid w:val="00EF1B2F"/>
    <w:rsid w:val="00EF1C7F"/>
    <w:rsid w:val="00EF1D82"/>
    <w:rsid w:val="00EF220F"/>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3DB4"/>
    <w:pPr>
      <w:spacing w:after="120"/>
    </w:pPr>
    <w:rPr>
      <w:rFonts w:ascii="Cambria" w:eastAsiaTheme="minorHAnsi" w:hAnsi="Cambria" w:cstheme="minorBidi"/>
      <w:szCs w:val="22"/>
    </w:rPr>
  </w:style>
  <w:style w:type="paragraph" w:styleId="Heading1">
    <w:name w:val="heading 1"/>
    <w:aliases w:val="Heading 1#"/>
    <w:basedOn w:val="Normal"/>
    <w:next w:val="Normal"/>
    <w:qFormat/>
    <w:rsid w:val="00EF220F"/>
    <w:pPr>
      <w:keepNext/>
      <w:pageBreakBefore/>
      <w:numPr>
        <w:numId w:val="1"/>
      </w:numPr>
      <w:pBdr>
        <w:bottom w:val="double" w:sz="4" w:space="8" w:color="auto"/>
      </w:pBdr>
      <w:tabs>
        <w:tab w:val="num" w:pos="360"/>
      </w:tabs>
      <w:spacing w:before="160" w:after="480"/>
      <w:ind w:left="0" w:firstLine="0"/>
      <w:jc w:val="right"/>
      <w:outlineLvl w:val="0"/>
    </w:pPr>
    <w:rPr>
      <w:rFonts w:ascii="Calibri" w:eastAsia="Times New Roman" w:hAnsi="Calibri" w:cs="Times New Roman"/>
      <w:b/>
      <w:color w:val="000000"/>
      <w:kern w:val="28"/>
      <w:sz w:val="48"/>
      <w:szCs w:val="20"/>
    </w:rPr>
  </w:style>
  <w:style w:type="paragraph" w:styleId="Heading2">
    <w:name w:val="heading 2"/>
    <w:aliases w:val="Heading 2#"/>
    <w:basedOn w:val="Normal"/>
    <w:next w:val="Normal"/>
    <w:link w:val="Heading2Char"/>
    <w:qFormat/>
    <w:rsid w:val="00EF220F"/>
    <w:pPr>
      <w:keepNext/>
      <w:numPr>
        <w:ilvl w:val="1"/>
        <w:numId w:val="1"/>
      </w:numPr>
      <w:tabs>
        <w:tab w:val="num" w:pos="360"/>
      </w:tabs>
      <w:spacing w:before="360" w:after="80"/>
      <w:ind w:left="0" w:firstLine="0"/>
      <w:outlineLvl w:val="1"/>
    </w:pPr>
    <w:rPr>
      <w:rFonts w:ascii="Calibri" w:eastAsia="Times New Roman" w:hAnsi="Calibri" w:cs="Times New Roman"/>
      <w:b/>
      <w:color w:val="000000"/>
      <w:kern w:val="28"/>
      <w:sz w:val="32"/>
      <w:szCs w:val="20"/>
    </w:rPr>
  </w:style>
  <w:style w:type="paragraph" w:styleId="Heading3">
    <w:name w:val="heading 3"/>
    <w:aliases w:val="Heading 3#"/>
    <w:basedOn w:val="Normal"/>
    <w:next w:val="Normal"/>
    <w:link w:val="Heading3Char"/>
    <w:qFormat/>
    <w:rsid w:val="00EF220F"/>
    <w:pPr>
      <w:keepNext/>
      <w:numPr>
        <w:ilvl w:val="2"/>
        <w:numId w:val="1"/>
      </w:numPr>
      <w:tabs>
        <w:tab w:val="num" w:pos="360"/>
      </w:tabs>
      <w:spacing w:before="240" w:after="80"/>
      <w:ind w:left="0" w:firstLine="0"/>
      <w:outlineLvl w:val="2"/>
    </w:pPr>
    <w:rPr>
      <w:rFonts w:ascii="Calibri" w:eastAsia="Times New Roman" w:hAnsi="Calibri" w:cs="Times New Roman"/>
      <w:b/>
      <w:color w:val="000000"/>
      <w:kern w:val="28"/>
      <w:sz w:val="24"/>
      <w:szCs w:val="20"/>
    </w:rPr>
  </w:style>
  <w:style w:type="paragraph" w:styleId="Heading4">
    <w:name w:val="heading 4"/>
    <w:aliases w:val="Heading 4#"/>
    <w:basedOn w:val="Normal"/>
    <w:next w:val="Normal"/>
    <w:qFormat/>
    <w:rsid w:val="00EF220F"/>
    <w:pPr>
      <w:keepNext/>
      <w:numPr>
        <w:ilvl w:val="3"/>
        <w:numId w:val="1"/>
      </w:numPr>
      <w:tabs>
        <w:tab w:val="num" w:pos="360"/>
      </w:tabs>
      <w:spacing w:before="160" w:after="80"/>
      <w:ind w:left="0" w:firstLine="0"/>
      <w:outlineLvl w:val="3"/>
    </w:pPr>
    <w:rPr>
      <w:rFonts w:ascii="Calibri" w:eastAsia="Times New Roman" w:hAnsi="Calibri" w:cs="Times New Roman"/>
      <w:b/>
      <w:color w:val="000000"/>
      <w:kern w:val="28"/>
      <w:szCs w:val="20"/>
    </w:rPr>
  </w:style>
  <w:style w:type="paragraph" w:styleId="Heading5">
    <w:name w:val="heading 5"/>
    <w:aliases w:val="Heading 5#"/>
    <w:basedOn w:val="Normal"/>
    <w:next w:val="Normal"/>
    <w:rsid w:val="00117306"/>
    <w:pPr>
      <w:keepNext/>
      <w:numPr>
        <w:ilvl w:val="4"/>
        <w:numId w:val="1"/>
      </w:numPr>
      <w:tabs>
        <w:tab w:val="num" w:pos="360"/>
      </w:tabs>
      <w:spacing w:before="160" w:after="80"/>
      <w:ind w:left="0" w:firstLine="0"/>
      <w:outlineLvl w:val="4"/>
    </w:pPr>
    <w:rPr>
      <w:rFonts w:eastAsia="Times New Roman" w:cs="Times New Roman"/>
      <w:color w:val="000000"/>
      <w:kern w:val="28"/>
      <w:szCs w:val="20"/>
    </w:rPr>
  </w:style>
  <w:style w:type="paragraph" w:styleId="Heading6">
    <w:name w:val="heading 6"/>
    <w:aliases w:val="Heading 6#"/>
    <w:basedOn w:val="Normal"/>
    <w:next w:val="Normal"/>
    <w:qFormat/>
    <w:rsid w:val="00117306"/>
    <w:pPr>
      <w:keepNext/>
      <w:numPr>
        <w:ilvl w:val="5"/>
        <w:numId w:val="1"/>
      </w:numPr>
      <w:tabs>
        <w:tab w:val="num" w:pos="360"/>
      </w:tabs>
      <w:spacing w:before="160" w:after="80"/>
      <w:ind w:left="0" w:firstLine="0"/>
      <w:outlineLvl w:val="5"/>
    </w:pPr>
    <w:rPr>
      <w:rFonts w:eastAsia="Times New Roman" w:cs="Times New Roman"/>
      <w:color w:val="000000"/>
      <w:kern w:val="28"/>
      <w:szCs w:val="20"/>
    </w:rPr>
  </w:style>
  <w:style w:type="paragraph" w:styleId="Heading7">
    <w:name w:val="heading 7"/>
    <w:aliases w:val="Heading 7#"/>
    <w:basedOn w:val="Normal"/>
    <w:next w:val="Normal"/>
    <w:qFormat/>
    <w:rsid w:val="00117306"/>
    <w:pPr>
      <w:keepNext/>
      <w:numPr>
        <w:ilvl w:val="6"/>
        <w:numId w:val="1"/>
      </w:numPr>
      <w:tabs>
        <w:tab w:val="num" w:pos="360"/>
      </w:tabs>
      <w:spacing w:before="160" w:after="80"/>
      <w:ind w:left="0" w:firstLine="0"/>
      <w:outlineLvl w:val="6"/>
    </w:pPr>
    <w:rPr>
      <w:rFonts w:eastAsia="Times New Roman" w:cs="Times New Roman"/>
      <w:color w:val="000000"/>
      <w:kern w:val="28"/>
      <w:szCs w:val="20"/>
    </w:rPr>
  </w:style>
  <w:style w:type="paragraph" w:styleId="Heading8">
    <w:name w:val="heading 8"/>
    <w:aliases w:val="Heading 8#"/>
    <w:basedOn w:val="Normal"/>
    <w:next w:val="Normal"/>
    <w:qFormat/>
    <w:rsid w:val="00117306"/>
    <w:pPr>
      <w:keepNext/>
      <w:numPr>
        <w:ilvl w:val="7"/>
        <w:numId w:val="1"/>
      </w:numPr>
      <w:tabs>
        <w:tab w:val="num" w:pos="360"/>
      </w:tabs>
      <w:spacing w:before="160" w:after="80"/>
      <w:ind w:left="0" w:firstLine="0"/>
      <w:outlineLvl w:val="7"/>
    </w:pPr>
    <w:rPr>
      <w:rFonts w:eastAsia="Times New Roman" w:cs="Times New Roman"/>
      <w:color w:val="000000"/>
      <w:kern w:val="28"/>
      <w:szCs w:val="20"/>
    </w:rPr>
  </w:style>
  <w:style w:type="paragraph" w:styleId="Heading9">
    <w:name w:val="heading 9"/>
    <w:aliases w:val="Heading 9#"/>
    <w:basedOn w:val="Normal"/>
    <w:next w:val="Normal"/>
    <w:qFormat/>
    <w:rsid w:val="00117306"/>
    <w:pPr>
      <w:keepNext/>
      <w:numPr>
        <w:ilvl w:val="8"/>
        <w:numId w:val="1"/>
      </w:numPr>
      <w:tabs>
        <w:tab w:val="num" w:pos="360"/>
      </w:tabs>
      <w:spacing w:before="160" w:after="80"/>
      <w:ind w:left="0" w:firstLine="0"/>
      <w:outlineLvl w:val="8"/>
    </w:pPr>
    <w:rPr>
      <w:rFonts w:eastAsia="Times New Roman" w:cs="Times New Roman"/>
      <w:color w:val="00000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17306"/>
    <w:rPr>
      <w:rFonts w:ascii="Calibri" w:eastAsia="Times New Roman" w:hAnsi="Calibri" w:cs="Times New Roman"/>
      <w:color w:val="0000FF"/>
    </w:rPr>
  </w:style>
  <w:style w:type="paragraph" w:customStyle="1" w:styleId="Code">
    <w:name w:val="Code#"/>
    <w:link w:val="CodeChar"/>
    <w:qFormat/>
    <w:rsid w:val="00C84064"/>
    <w:pPr>
      <w:spacing w:before="120" w:after="120"/>
      <w:ind w:left="720"/>
    </w:pPr>
    <w:rPr>
      <w:rFonts w:ascii="Consolas" w:hAnsi="Consolas"/>
      <w:noProof/>
      <w:sz w:val="18"/>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4A3DB4"/>
    <w:rPr>
      <w:rFonts w:ascii="Consolas" w:hAnsi="Consolas"/>
      <w:noProof/>
      <w:color w:val="000080"/>
      <w:position w:val="0"/>
      <w:sz w:val="18"/>
      <w:szCs w:val="20"/>
    </w:rPr>
  </w:style>
  <w:style w:type="paragraph" w:styleId="TOC1">
    <w:name w:val="toc 1"/>
    <w:aliases w:val="TOC 1#"/>
    <w:basedOn w:val="Normal"/>
    <w:autoRedefine/>
    <w:uiPriority w:val="39"/>
    <w:qFormat/>
    <w:rsid w:val="00EF220F"/>
    <w:pPr>
      <w:spacing w:before="120" w:after="60"/>
    </w:pPr>
    <w:rPr>
      <w:rFonts w:eastAsia="Times New Roman" w:cs="Times New Roman"/>
      <w:b/>
      <w:bCs/>
      <w:color w:val="000000"/>
    </w:rPr>
  </w:style>
  <w:style w:type="paragraph" w:styleId="TOC2">
    <w:name w:val="toc 2"/>
    <w:aliases w:val="TOC 2#"/>
    <w:basedOn w:val="Normal"/>
    <w:next w:val="Normal"/>
    <w:autoRedefine/>
    <w:uiPriority w:val="39"/>
    <w:qFormat/>
    <w:rsid w:val="00C16947"/>
    <w:pPr>
      <w:tabs>
        <w:tab w:val="right" w:leader="dot" w:pos="9926"/>
      </w:tabs>
      <w:spacing w:after="0"/>
      <w:ind w:left="245"/>
    </w:pPr>
    <w:rPr>
      <w:rFonts w:eastAsia="Times New Roman" w:cs="Times New Roman"/>
      <w:noProof/>
      <w:color w:val="000000"/>
    </w:rPr>
  </w:style>
  <w:style w:type="paragraph" w:styleId="TOC3">
    <w:name w:val="toc 3"/>
    <w:aliases w:val="TOC 3#"/>
    <w:basedOn w:val="Normal"/>
    <w:autoRedefine/>
    <w:uiPriority w:val="39"/>
    <w:qFormat/>
    <w:rsid w:val="00117306"/>
    <w:pPr>
      <w:spacing w:after="0"/>
      <w:ind w:left="480"/>
    </w:pPr>
    <w:rPr>
      <w:rFonts w:ascii="Calibri" w:eastAsia="Times New Roman" w:hAnsi="Calibri" w:cs="Times New Roman"/>
      <w:iCs/>
      <w:color w:val="000000"/>
    </w:rPr>
  </w:style>
  <w:style w:type="character" w:styleId="CommentReference">
    <w:name w:val="annotation reference"/>
    <w:basedOn w:val="DefaultParagraphFont"/>
    <w:semiHidden/>
    <w:rsid w:val="008B7794"/>
    <w:rPr>
      <w:szCs w:val="16"/>
    </w:rPr>
  </w:style>
  <w:style w:type="paragraph" w:styleId="CommentText">
    <w:name w:val="annotation text"/>
    <w:basedOn w:val="Normal"/>
    <w:link w:val="CommentTextChar"/>
    <w:semiHidden/>
    <w:rsid w:val="00117306"/>
    <w:rPr>
      <w:rFonts w:ascii="Calibri" w:eastAsia="Times New Roman" w:hAnsi="Calibri" w:cs="Times New Roman"/>
      <w:color w:val="000000"/>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Normal"/>
    <w:rsid w:val="00117306"/>
    <w:pPr>
      <w:spacing w:after="60"/>
    </w:pPr>
    <w:rPr>
      <w:rFonts w:ascii="Calibri" w:eastAsia="Times New Roman" w:hAnsi="Calibri" w:cs="Arial"/>
      <w:i/>
      <w:color w:val="000000"/>
      <w:sz w:val="36"/>
      <w:szCs w:val="28"/>
    </w:rPr>
  </w:style>
  <w:style w:type="paragraph" w:styleId="Title">
    <w:name w:val="Title"/>
    <w:aliases w:val="Title#"/>
    <w:basedOn w:val="Normal"/>
    <w:rsid w:val="00117306"/>
    <w:pPr>
      <w:pBdr>
        <w:top w:val="threeDEmboss" w:sz="24" w:space="1" w:color="auto"/>
        <w:bottom w:val="threeDEngrave" w:sz="24" w:space="1" w:color="auto"/>
      </w:pBdr>
      <w:spacing w:before="240" w:after="60"/>
    </w:pPr>
    <w:rPr>
      <w:rFonts w:eastAsia="Times New Roman" w:cs="Arial"/>
      <w:b/>
      <w:bCs/>
      <w:color w:val="000000"/>
      <w:kern w:val="28"/>
      <w:sz w:val="56"/>
      <w:szCs w:val="32"/>
    </w:rPr>
  </w:style>
  <w:style w:type="paragraph" w:styleId="EndnoteText">
    <w:name w:val="endnote text"/>
    <w:basedOn w:val="Normal"/>
    <w:semiHidden/>
    <w:rsid w:val="008B7794"/>
    <w:rPr>
      <w:szCs w:val="20"/>
    </w:rPr>
  </w:style>
  <w:style w:type="character" w:styleId="EndnoteReference">
    <w:name w:val="endnote reference"/>
    <w:basedOn w:val="DefaultParagraphFont"/>
    <w:semiHidden/>
    <w:rsid w:val="008B7794"/>
    <w:rPr>
      <w:vertAlign w:val="superscript"/>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Grammar">
    <w:name w:val="Grammar#"/>
    <w:basedOn w:val="Normal"/>
    <w:rsid w:val="00117306"/>
    <w:pPr>
      <w:shd w:val="clear" w:color="auto" w:fill="E6E6E6"/>
      <w:spacing w:before="120"/>
    </w:pPr>
    <w:rPr>
      <w:rFonts w:ascii="Consolas" w:eastAsia="Times New Roman" w:hAnsi="Consolas" w:cs="Times New Roman"/>
      <w:noProof/>
      <w:color w:val="000000"/>
      <w:sz w:val="18"/>
    </w:rPr>
  </w:style>
  <w:style w:type="paragraph" w:customStyle="1" w:styleId="TOCHeading">
    <w:name w:val="TOC Heading#"/>
    <w:basedOn w:val="Normal"/>
    <w:rsid w:val="00117306"/>
    <w:pPr>
      <w:pBdr>
        <w:bottom w:val="double" w:sz="4" w:space="8" w:color="auto"/>
      </w:pBdr>
      <w:spacing w:before="160" w:after="480"/>
      <w:jc w:val="right"/>
    </w:pPr>
    <w:rPr>
      <w:rFonts w:eastAsia="Times New Roman" w:cs="Times New Roman"/>
      <w:b/>
      <w:bCs/>
      <w:color w:val="000000"/>
      <w:sz w:val="48"/>
      <w:szCs w:val="20"/>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Revision">
    <w:name w:val="Revision"/>
    <w:hidden/>
    <w:uiPriority w:val="99"/>
    <w:semiHidden/>
    <w:rsid w:val="005032B4"/>
    <w:rPr>
      <w:color w:val="339966"/>
      <w:sz w:val="22"/>
      <w:szCs w:val="22"/>
    </w:rPr>
  </w:style>
  <w:style w:type="character" w:customStyle="1" w:styleId="CodeChar">
    <w:name w:val="Code# Char"/>
    <w:basedOn w:val="DefaultParagraphFont"/>
    <w:link w:val="Code"/>
    <w:rsid w:val="00C84064"/>
    <w:rPr>
      <w:rFonts w:ascii="Consolas" w:hAnsi="Consolas"/>
      <w:noProof/>
      <w:sz w:val="18"/>
    </w:rPr>
  </w:style>
  <w:style w:type="character" w:customStyle="1" w:styleId="Heading3Char">
    <w:name w:val="Heading 3 Char"/>
    <w:aliases w:val="Heading 3# Char"/>
    <w:basedOn w:val="DefaultParagraphFont"/>
    <w:link w:val="Heading3"/>
    <w:rsid w:val="00EF220F"/>
    <w:rPr>
      <w:rFonts w:ascii="Calibri" w:hAnsi="Calibri"/>
      <w:b/>
      <w:color w:val="000000"/>
      <w:kern w:val="28"/>
      <w:sz w:val="24"/>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EF220F"/>
    <w:rPr>
      <w:rFonts w:ascii="Calibri" w:hAnsi="Calibri"/>
      <w:b/>
      <w:color w:val="000000"/>
      <w:kern w:val="28"/>
      <w:sz w:val="32"/>
    </w:rPr>
  </w:style>
  <w:style w:type="paragraph" w:styleId="Header">
    <w:name w:val="header"/>
    <w:basedOn w:val="Normal"/>
    <w:link w:val="HeaderChar"/>
    <w:unhideWhenUsed/>
    <w:rsid w:val="000509F8"/>
    <w:pPr>
      <w:tabs>
        <w:tab w:val="center" w:pos="4680"/>
        <w:tab w:val="right" w:pos="9360"/>
      </w:tabs>
      <w:spacing w:after="0"/>
    </w:pPr>
  </w:style>
  <w:style w:type="character" w:customStyle="1" w:styleId="HeaderChar">
    <w:name w:val="Header Char"/>
    <w:basedOn w:val="DefaultParagraphFont"/>
    <w:link w:val="Header"/>
    <w:rsid w:val="000509F8"/>
    <w:rPr>
      <w:rFonts w:asciiTheme="minorHAnsi" w:eastAsiaTheme="minorHAnsi" w:hAnsiTheme="minorHAnsi" w:cstheme="minorBidi"/>
      <w:sz w:val="22"/>
      <w:szCs w:val="22"/>
    </w:rPr>
  </w:style>
  <w:style w:type="paragraph" w:styleId="Footer">
    <w:name w:val="footer"/>
    <w:basedOn w:val="Normal"/>
    <w:link w:val="FooterChar"/>
    <w:unhideWhenUsed/>
    <w:rsid w:val="000509F8"/>
    <w:pPr>
      <w:tabs>
        <w:tab w:val="center" w:pos="4680"/>
        <w:tab w:val="right" w:pos="9360"/>
      </w:tabs>
      <w:spacing w:after="0"/>
    </w:pPr>
  </w:style>
  <w:style w:type="character" w:customStyle="1" w:styleId="FooterChar">
    <w:name w:val="Footer Char"/>
    <w:basedOn w:val="DefaultParagraphFont"/>
    <w:link w:val="Footer"/>
    <w:rsid w:val="000509F8"/>
    <w:rPr>
      <w:rFonts w:asciiTheme="minorHAnsi" w:eastAsiaTheme="minorHAnsi" w:hAnsiTheme="minorHAnsi" w:cstheme="minorBidi"/>
      <w:sz w:val="22"/>
      <w:szCs w:val="22"/>
    </w:rPr>
  </w:style>
  <w:style w:type="paragraph" w:customStyle="1" w:styleId="TableCellNormal">
    <w:name w:val="TableCellNormal"/>
    <w:basedOn w:val="Normal"/>
    <w:qFormat/>
    <w:rsid w:val="004A3DB4"/>
    <w:pPr>
      <w:spacing w:before="40" w:after="40"/>
    </w:pPr>
  </w:style>
  <w:style w:type="paragraph" w:customStyle="1" w:styleId="TableLineBefore">
    <w:name w:val="TableLineBefore"/>
    <w:basedOn w:val="Normal"/>
    <w:qFormat/>
    <w:rsid w:val="004A3DB4"/>
    <w:pPr>
      <w:spacing w:after="0" w:line="240" w:lineRule="exact"/>
    </w:pPr>
  </w:style>
  <w:style w:type="paragraph" w:customStyle="1" w:styleId="TableLineAfter">
    <w:name w:val="TableLineAfter"/>
    <w:basedOn w:val="Normal"/>
    <w:qFormat/>
    <w:rsid w:val="004A3DB4"/>
  </w:style>
  <w:style w:type="paragraph" w:styleId="TOC4">
    <w:name w:val="toc 4"/>
    <w:basedOn w:val="Normal"/>
    <w:next w:val="Normal"/>
    <w:autoRedefine/>
    <w:uiPriority w:val="39"/>
    <w:unhideWhenUsed/>
    <w:rsid w:val="005E620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5E620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5E620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5E620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5E620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5E620D"/>
    <w:pPr>
      <w:spacing w:after="100" w:line="259" w:lineRule="auto"/>
      <w:ind w:left="1760"/>
    </w:pPr>
    <w:rPr>
      <w:rFonts w:asciiTheme="minorHAnsi" w:eastAsiaTheme="minorEastAsia" w:hAnsiTheme="minorHAnsi"/>
      <w:sz w:val="22"/>
    </w:rPr>
  </w:style>
  <w:style w:type="character" w:styleId="Hyperlink">
    <w:name w:val="Hyperlink"/>
    <w:basedOn w:val="DefaultParagraphFont"/>
    <w:uiPriority w:val="99"/>
    <w:unhideWhenUsed/>
    <w:rsid w:val="005E62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7.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3.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4.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5.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6.xml><?xml version="1.0" encoding="utf-8"?>
<ds:datastoreItem xmlns:ds="http://schemas.openxmlformats.org/officeDocument/2006/customXml" ds:itemID="{84C8EC5C-C5CF-49FB-B754-EE99ACE0C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339</Pages>
  <Words>111386</Words>
  <Characters>634903</Characters>
  <Application>Microsoft Office Word</Application>
  <DocSecurity>0</DocSecurity>
  <Lines>5290</Lines>
  <Paragraphs>1489</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744800</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44</cp:revision>
  <cp:lastPrinted>2016-06-16T22:59:00Z</cp:lastPrinted>
  <dcterms:created xsi:type="dcterms:W3CDTF">2015-09-23T23:19:00Z</dcterms:created>
  <dcterms:modified xsi:type="dcterms:W3CDTF">2016-06-16T23:00:00Z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