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jc w:val="center"/>
        <w:textAlignment w:val="auto"/>
        <w:outlineLvl w:val="9"/>
      </w:pPr>
      <w:r>
        <w:rPr>
          <w:rFonts w:hint="eastAsia"/>
        </w:rPr>
        <w:t>文献综述报告</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1.</w:t>
      </w:r>
      <w:r>
        <w:t xml:space="preserve"> 题名：</w:t>
      </w:r>
      <w:r>
        <w:fldChar w:fldCharType="begin"/>
      </w:r>
      <w:r>
        <w:instrText xml:space="preserve"> HYPERLINK "http://202.106.125.165:85/qk/95534A/201608/669065820.html" \t "_blank" </w:instrText>
      </w:r>
      <w:r>
        <w:fldChar w:fldCharType="separate"/>
      </w:r>
      <w:r>
        <w:t>姜文电影中的后现代主义</w:t>
      </w:r>
      <w:r>
        <w:fldChar w:fldCharType="end"/>
      </w:r>
      <w:r>
        <w:t xml:space="preserve"> </w:t>
      </w: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pPr>
      <w:r>
        <w:t>作者：</w:t>
      </w:r>
      <w:r>
        <w:fldChar w:fldCharType="begin"/>
      </w:r>
      <w:r>
        <w:instrText xml:space="preserve"> HYPERLINK "javascript:WriterSearch('郝志宏');" </w:instrText>
      </w:r>
      <w:r>
        <w:fldChar w:fldCharType="separate"/>
      </w:r>
      <w:r>
        <w:t>郝志宏</w:t>
      </w:r>
      <w:r>
        <w:fldChar w:fldCharType="end"/>
      </w:r>
      <w:r>
        <w:t xml:space="preserve"> </w:t>
      </w: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pPr>
      <w:r>
        <w:t>出处：</w:t>
      </w:r>
      <w:r>
        <w:fldChar w:fldCharType="begin"/>
      </w:r>
      <w:r>
        <w:instrText xml:space="preserve"> HYPERLINK "http://202.106.125.165:85/ZK/journal.aspx?q=/95534A/" \t "_blank" </w:instrText>
      </w:r>
      <w:r>
        <w:fldChar w:fldCharType="separate"/>
      </w:r>
      <w:r>
        <w:t>《西部广播电视》</w:t>
      </w:r>
      <w:r>
        <w:fldChar w:fldCharType="end"/>
      </w:r>
      <w:r>
        <w:t xml:space="preserve"> </w:t>
      </w:r>
      <w:r>
        <w:fldChar w:fldCharType="begin"/>
      </w:r>
      <w:r>
        <w:instrText xml:space="preserve"> HYPERLINK "http://202.106.125.165:85/ZK/journal.aspx?q=/95534A/201608/" \t "_blank" </w:instrText>
      </w:r>
      <w:r>
        <w:fldChar w:fldCharType="separate"/>
      </w:r>
      <w:r>
        <w:t>2016年第8期</w:t>
      </w:r>
      <w:r>
        <w:fldChar w:fldCharType="end"/>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个人分析：姜文的电影里面呈现出解构宏大叙事的特点，形成了他独特的后现代主义风格，作者从电影主题、人物的塑造、台词的设计三个主要方面分析了姜文所显现的强大的个人诉说欲望。</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pPr>
      <w:r>
        <w:rPr>
          <w:rFonts w:hint="eastAsia"/>
        </w:rPr>
        <w:t>2.</w:t>
      </w:r>
      <w:r>
        <w:fldChar w:fldCharType="begin"/>
      </w:r>
      <w:r>
        <w:instrText xml:space="preserve"> HYPERLINK "http://find.nlc.cn/search/showDocDetails?docId=-2931087176621777722&amp;dataSource=mdb_lyqk&amp;query=%E6%B5%85%E6%9E%90%E5%A7%9C%E6%96%87%E5%AF%BC%E6%BC%94%E7%94%B5%E5%BD%B1%E7%9A%84%E9%A3%8E%E6%A0%BC" \t "_blank" </w:instrText>
      </w:r>
      <w:r>
        <w:fldChar w:fldCharType="separate"/>
      </w:r>
      <w:r>
        <w:t xml:space="preserve">浅析姜文导演电影的风格 </w:t>
      </w:r>
      <w:r>
        <w:fldChar w:fldCharType="end"/>
      </w: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pPr>
      <w:r>
        <w:t xml:space="preserve">文献类型：期刊论文 </w:t>
      </w: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pPr>
      <w:r>
        <w:t xml:space="preserve">作者：夏一航 </w:t>
      </w: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pPr>
      <w:r>
        <w:t xml:space="preserve">出版年份： 2013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个人分析：作者从话剧艺术样式、电影符号和英雄主义情节等方面解释姜文电影特色形成的原因。姜文受早期从事话剧演出的影响，他在电影中多运用了话剧艺术的表现手法；而电影符号则成为他意指的风格化叙事；他的电影中男性多刻画成为英雄主义形象。</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3.</w:t>
      </w:r>
      <w:r>
        <w:t xml:space="preserve"> 从影片《一步之遥》探析民国艺术美学的传承与启迪</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t>作者：</w:t>
      </w:r>
      <w:r>
        <w:fldChar w:fldCharType="begin"/>
      </w:r>
      <w:r>
        <w:instrText xml:space="preserve"> HYPERLINK "http://www.cqvip.com/main/search.aspx?w=%e8%8b%8f%e6%96%87%e7%81%8f" </w:instrText>
      </w:r>
      <w:r>
        <w:fldChar w:fldCharType="separate"/>
      </w:r>
      <w:r>
        <w:t>苏文灏</w:t>
      </w:r>
      <w:r>
        <w:fldChar w:fldCharType="end"/>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出处：</w:t>
      </w:r>
      <w:r>
        <w:fldChar w:fldCharType="begin"/>
      </w:r>
      <w:r>
        <w:instrText xml:space="preserve"> HYPERLINK "http://www.cqvip.com/QK/88880X/201602/" </w:instrText>
      </w:r>
      <w:r>
        <w:fldChar w:fldCharType="separate"/>
      </w:r>
      <w:r>
        <w:t xml:space="preserve">《艺术研究：哈尔滨师范大学艺术学院学报》2016年 第2期 </w:t>
      </w:r>
      <w:r>
        <w:fldChar w:fldCharType="end"/>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个人分析：文章以姜文的</w:t>
      </w:r>
      <w:r>
        <w:t>《一步之遥》</w:t>
      </w:r>
      <w:r>
        <w:rPr>
          <w:rFonts w:hint="eastAsia"/>
        </w:rPr>
        <w:t>为切入点，分析了民国艺术美学对影视剧和社会的影响。从作者的角度看，</w:t>
      </w:r>
      <w:r>
        <w:t>影片《一步之遥》</w:t>
      </w:r>
      <w:r>
        <w:rPr>
          <w:rFonts w:hint="eastAsia"/>
        </w:rPr>
        <w:t>是对当时社会的多元、复杂、混乱的抽象描写。从西方文化的效仿、本土化拓展、传统文化思想的继承分析了民国艺术美学的历史根源和对现代的思想启迪。</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4.</w:t>
      </w:r>
      <w:r>
        <w:t xml:space="preserve"> “作者电影”观照下的姜文电影研究</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t>作者：</w:t>
      </w:r>
      <w:r>
        <w:fldChar w:fldCharType="begin"/>
      </w:r>
      <w:r>
        <w:instrText xml:space="preserve"> HYPERLINK "http://www.cnki.net/kcms/detail/search.aspx?dbcode=CMFD&amp;sfield=au&amp;skey=%e5%bc%a0%e6%98%a5%e9%9b%a8&amp;code=23248001;" \t "_blank" </w:instrText>
      </w:r>
      <w:r>
        <w:fldChar w:fldCharType="separate"/>
      </w:r>
      <w:r>
        <w:t>张春雨</w:t>
      </w:r>
      <w:r>
        <w:fldChar w:fldCharType="end"/>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出处：</w:t>
      </w:r>
      <w:r>
        <w:fldChar w:fldCharType="begin"/>
      </w:r>
      <w:r>
        <w:instrText xml:space="preserve"> HYPERLINK "http://www.cqvip.com/QK/88880X/201602/" </w:instrText>
      </w:r>
      <w:r>
        <w:fldChar w:fldCharType="separate"/>
      </w:r>
      <w:r>
        <w:rPr>
          <w:rFonts w:hint="eastAsia"/>
        </w:rPr>
        <w:t>苏州大学</w:t>
      </w:r>
      <w:r>
        <w:rPr>
          <w:rFonts w:hint="eastAsia"/>
        </w:rPr>
        <w:fldChar w:fldCharType="end"/>
      </w:r>
      <w:r>
        <w:rPr>
          <w:rFonts w:hint="eastAsia"/>
        </w:rPr>
        <w:t xml:space="preserve"> 2010</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个人分析：文中分析了“作者电影”在中国的传播与接受，着重分析了姜文电影中所体现出来的作者气质。并从个人历史主义的内核、反常规的镜语因子和超现实主义风格的解释张力等方面探究姜文的作者气质。</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5. 论姜文电影的叙事形式与风格</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t>作者：</w:t>
      </w:r>
      <w:r>
        <w:fldChar w:fldCharType="begin"/>
      </w:r>
      <w:r>
        <w:instrText xml:space="preserve"> HYPERLINK "http://yuanjian.cnki.com.cn/Search/Result?author=%E8%B4%BE%E7%BE%8E%E5%85%B0" \t "_blank" </w:instrText>
      </w:r>
      <w:r>
        <w:fldChar w:fldCharType="separate"/>
      </w:r>
      <w:r>
        <w:t>贾美兰</w:t>
      </w:r>
      <w:r>
        <w:fldChar w:fldCharType="end"/>
      </w:r>
      <w:r>
        <w:t xml:space="preserve">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出处：</w:t>
      </w:r>
      <w:r>
        <w:fldChar w:fldCharType="begin"/>
      </w:r>
      <w:r>
        <w:instrText xml:space="preserve"> HYPERLINK "http://www.cqvip.com/QK/88880X/201602/" </w:instrText>
      </w:r>
      <w:r>
        <w:fldChar w:fldCharType="separate"/>
      </w:r>
      <w:r>
        <w:rPr>
          <w:rFonts w:hint="eastAsia"/>
        </w:rPr>
        <w:t>苏州大学</w:t>
      </w:r>
      <w:r>
        <w:rPr>
          <w:rFonts w:hint="eastAsia"/>
        </w:rPr>
        <w:fldChar w:fldCharType="end"/>
      </w:r>
      <w:r>
        <w:rPr>
          <w:rFonts w:hint="eastAsia"/>
        </w:rPr>
        <w:t xml:space="preserve"> 2010</w:t>
      </w:r>
      <w:bookmarkStart w:id="0" w:name="_GoBack"/>
      <w:bookmarkEnd w:id="0"/>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个人分析：作者主要从</w:t>
      </w:r>
      <w:r>
        <w:t>罗伯特·麦基在《故事——材质、结构、风格和银幕剧作的原理》所阐述的故事叙事概念和叙事方式扩充大卫·波德维尔的叙事形式分析范式</w:t>
      </w:r>
      <w:r>
        <w:rPr>
          <w:rFonts w:hint="eastAsia"/>
        </w:rPr>
        <w:t>并</w:t>
      </w:r>
      <w:r>
        <w:t>分析范式分析姜文的</w:t>
      </w:r>
      <w:r>
        <w:rPr>
          <w:rFonts w:hint="eastAsia"/>
        </w:rPr>
        <w:t>经典电影，</w:t>
      </w:r>
      <w:r>
        <w:t>揭示出每部电影的内在意蕴。</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6.</w:t>
      </w:r>
      <w:r>
        <w:t xml:space="preserve"> 姜文电影的空间隐喻研究</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t>作者：</w:t>
      </w:r>
      <w:r>
        <w:fldChar w:fldCharType="begin"/>
      </w:r>
      <w:r>
        <w:instrText xml:space="preserve"> HYPERLINK "http://yuanjian.cnki.com.cn/Search/Result?author=%E7%8E%8B%E4%B8%BA%E7%BB%B4" \t "_blank" </w:instrText>
      </w:r>
      <w:r>
        <w:fldChar w:fldCharType="separate"/>
      </w:r>
      <w:r>
        <w:t>王为维</w:t>
      </w:r>
      <w:r>
        <w:fldChar w:fldCharType="end"/>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出处：</w:t>
      </w:r>
      <w:r>
        <w:t>《陕西师范大学》</w:t>
      </w:r>
      <w:r>
        <w:rPr>
          <w:rFonts w:hint="eastAsia"/>
        </w:rPr>
        <w:t xml:space="preserve"> </w:t>
      </w:r>
      <w:r>
        <w:t> 2012</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页数：47</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主要观点：作者提出了空间隐喻的观点，即：</w:t>
      </w:r>
      <w:r>
        <w:t>空间是社会性的表征。</w:t>
      </w:r>
      <w:r>
        <w:rPr>
          <w:rFonts w:hint="eastAsia"/>
        </w:rPr>
        <w:t>并认为影响空间方面，姜文电影的空间隐喻</w:t>
      </w:r>
      <w:r>
        <w:t>主要从独享空间与共享空间两方面体现出来</w:t>
      </w:r>
      <w:r>
        <w:rPr>
          <w:rFonts w:hint="eastAsia"/>
        </w:rPr>
        <w:t>，他总结</w:t>
      </w:r>
      <w:r>
        <w:t>,影片中的空间无时无刻不渗透着社会的影子。影片中的空间关系即是社会关系。</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7.</w:t>
      </w:r>
      <w:r>
        <w:t xml:space="preserve"> 离地高飞的“红小兵”导演:姜文</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t>作者：</w:t>
      </w:r>
      <w:r>
        <w:fldChar w:fldCharType="begin"/>
      </w:r>
      <w:r>
        <w:instrText xml:space="preserve"> HYPERLINK "http://www.cnki.net/kcms/detail/search.aspx?dbcode=CJFQ&amp;sfield=au&amp;skey=%e7%8e%8b%e4%b8%80%e5%b7%9d&amp;code=24275904;06365607;" \t "_blank" </w:instrText>
      </w:r>
      <w:r>
        <w:fldChar w:fldCharType="separate"/>
      </w:r>
      <w:r>
        <w:t>王一川</w:t>
      </w:r>
      <w:r>
        <w:fldChar w:fldCharType="end"/>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出处：</w:t>
      </w:r>
      <w:r>
        <w:fldChar w:fldCharType="begin"/>
      </w:r>
      <w:r>
        <w:instrText xml:space="preserve"> HYPERLINK "http://epub.cnki.net/kns/Navi/ScdbBridge.aspx?DBCode=CJFD&amp;BaseID=WYZM&amp;UnitCode=&amp;NaviLink=%e6%96%87%e8%89%ba%e4%ba%89%e9%b8%a3" \t "_blank" \o "紫色刊名为" </w:instrText>
      </w:r>
      <w:r>
        <w:fldChar w:fldCharType="separate"/>
      </w:r>
      <w:r>
        <w:t>文艺争鸣</w:t>
      </w:r>
      <w:r>
        <w:fldChar w:fldCharType="end"/>
      </w:r>
      <w:r>
        <w:t> 201</w:t>
      </w:r>
      <w:r>
        <w:rPr>
          <w:rFonts w:hint="eastAsia"/>
        </w:rPr>
        <w:t>1</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页数：4</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rPr>
      </w:pPr>
      <w:r>
        <w:rPr>
          <w:rFonts w:hint="eastAsia"/>
        </w:rPr>
        <w:t>主要观点：本文仅从导演的身份去分析姜文的个性和职业理念，提到了姜文所拥有的青春的奇幻与飘逸。作者认为，姜文在表述人生价值理念时，存在一种有时不易察觉的缺憾就是他人生价值或意义尺度朦胧含糊的体现。作者总结，姜文的导演风格就如同远离大地飞翔缺乏大地情怀和现实物质依托。</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rPr>
      </w:pPr>
      <w:r>
        <w:rPr>
          <w:rFonts w:hint="eastAsia"/>
        </w:rPr>
        <w:t>8. 太阳灼人_姜文电影的美学分析</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rPr>
      </w:pPr>
      <w:r>
        <w:rPr>
          <w:rFonts w:hint="eastAsia"/>
        </w:rPr>
        <w:t>作者：刘毅青</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出处：</w:t>
      </w:r>
      <w:r>
        <w:fldChar w:fldCharType="begin"/>
      </w:r>
      <w:r>
        <w:instrText xml:space="preserve"> HYPERLINK "http://epub.cnki.net/kns/Navi/ScdbBridge.aspx?DBCode=CJFD&amp;BaseID=DFCK&amp;UnitCode=&amp;NaviLink=%e4%b8%9c%e6%96%b9%e4%b8%9b%e5%88%8a" \t "_blank" </w:instrText>
      </w:r>
      <w:r>
        <w:fldChar w:fldCharType="separate"/>
      </w:r>
      <w:r>
        <w:t>东方丛刊</w:t>
      </w:r>
      <w:r>
        <w:fldChar w:fldCharType="end"/>
      </w:r>
      <w:r>
        <w:t> 20</w:t>
      </w:r>
      <w:r>
        <w:rPr>
          <w:rFonts w:hint="eastAsia"/>
        </w:rPr>
        <w:t>09</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rPr>
      </w:pPr>
      <w:r>
        <w:rPr>
          <w:rFonts w:hint="eastAsia"/>
        </w:rPr>
        <w:t>主要观点：文中提出，姜文电影美学的核心是将艺术作为主观心灵的外化，而这种外化体现在姜文“疯子”的特征上，文中以“太阳”喻姜文的内心，使得姜文在电影中激情化并升华为一种仪式。</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eastAsiaTheme="minorEastAsia"/>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9.</w:t>
      </w:r>
      <w:r>
        <w:t xml:space="preserve"> 文本的冒险:历史碎片拼贴的迷宫</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rPr>
      </w:pPr>
      <w:r>
        <w:rPr>
          <w:rFonts w:hint="eastAsia"/>
        </w:rPr>
        <w:t>作者：</w:t>
      </w:r>
      <w:r>
        <w:fldChar w:fldCharType="begin"/>
      </w:r>
      <w:r>
        <w:instrText xml:space="preserve"> HYPERLINK "http://epub.cnki.net/kns/popup/knetsearchNew.aspx?sdb=CJFD&amp;sfield=%e4%bd%9c%e8%80%85&amp;skey=%e7%8e%8b%e5%b0%8f%e5%b9%b3&amp;scode=08816533%3b" \t "knet" </w:instrText>
      </w:r>
      <w:r>
        <w:fldChar w:fldCharType="separate"/>
      </w:r>
      <w:r>
        <w:t>王小平</w:t>
      </w:r>
      <w:r>
        <w:fldChar w:fldCharType="end"/>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r>
        <w:rPr>
          <w:rFonts w:hint="eastAsia"/>
        </w:rPr>
        <w:t>出处：</w:t>
      </w:r>
      <w:r>
        <w:fldChar w:fldCharType="begin"/>
      </w:r>
      <w:r>
        <w:instrText xml:space="preserve"> HYPERLINK "http://epub.cnki.net/kns/Navi/ScdbBridge.aspx?DBCode=CJFD&amp;BaseID=DFCK&amp;UnitCode=&amp;NaviLink=%e4%b8%9c%e6%96%b9%e4%b8%9b%e5%88%8a" \t "_blank" </w:instrText>
      </w:r>
      <w:r>
        <w:fldChar w:fldCharType="separate"/>
      </w:r>
      <w:r>
        <w:rPr>
          <w:rFonts w:hint="eastAsia"/>
        </w:rPr>
        <w:t>当代文坛</w:t>
      </w:r>
      <w:r>
        <w:rPr>
          <w:rFonts w:hint="eastAsia"/>
        </w:rPr>
        <w:fldChar w:fldCharType="end"/>
      </w:r>
      <w:r>
        <w:t> 20</w:t>
      </w:r>
      <w:r>
        <w:rPr>
          <w:rFonts w:hint="eastAsia"/>
        </w:rPr>
        <w:t>08</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rPr>
      </w:pPr>
      <w:r>
        <w:rPr>
          <w:rFonts w:hint="eastAsia"/>
        </w:rPr>
        <w:t>主要观点：姜文的电影融合了</w:t>
      </w:r>
      <w:r>
        <w:t>以反线性叙事、历史碎片的缝合、超现实主义的表现手法、反讽的修辞策略</w:t>
      </w:r>
      <w:r>
        <w:rPr>
          <w:rFonts w:hint="eastAsia"/>
        </w:rPr>
        <w:t>，影片中的多是疯狂时代的象征隐喻。</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p>
    <w:p>
      <w:pPr>
        <w:keepNext w:val="0"/>
        <w:keepLines w:val="0"/>
        <w:pageBreakBefore w:val="0"/>
        <w:numPr>
          <w:ilvl w:val="0"/>
          <w:numId w:val="1"/>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“作者”视阈下的姜文电影研究</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作者:董丹妮</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出处：华东师范大学 2009</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页数：41</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主要观点：作者从“个人话语”、“稳定的表达元素”、成长经历和社会历史背景等方面分析，探讨姜文成为“作者”以及在他的影片中固守个人化电影风格的背景原因。姜文的“个人话语”可以作为他之所以成为“作者”的重要因素。在他的影片中，姜文注重的是本身对人生的思考、认识和总结。</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eastAsiaTheme="minorEastAsia"/>
          <w:lang w:val="en-US" w:eastAsia="zh-CN"/>
        </w:rPr>
      </w:pPr>
      <w:r>
        <w:rPr>
          <w:rFonts w:hint="eastAsia"/>
          <w:lang w:val="en-US" w:eastAsia="zh-CN"/>
        </w:rPr>
        <w:t>11.存在与虚无：浅析姜文电影中的生命意识</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作者:丁忠伟</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出处：《电影文学》 2011</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主要观点：本文将姜文坚守自己电影作者的身份归于对生命意识的哲学思考。作者认为，姜文的每一部作品都带有自己的艺术特征，并且始终作为电影的独立意识，他人戏谑的方式表现出对人生意义、价值选择以及自由界限的人生哲理思考。在历史电影的历史背景下，他有意识地对历史进行重新设计，在作者看来，姜文通过存在主义戏剧的种种命题，表达的是存在和虚无的主题。</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电影叙事中的隐喻美学阐释——以姜文近作“太阳照常升起”为例</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作者：李鲁宁</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出处：《电影评介》 2008</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主要观点：作者从隐喻的角度对“太阳照常升起”作了全面的解释。“太阳照常升起”是姜文的第三部作品，作者分析，这是与姜文的第一作品《阳光灿烂的日子》相呼应，喻昨日重现，创造新的辉煌，也暗示导演想要表达的意思尽在观众心中。贯穿影片的是爱情，这隐喻了导演对爱情的解读。</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电影中的色彩：穿梭在现实和梦幻之间——兼析姜文电影中色彩的运用</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作者：李鲁宁</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出处：《大众文艺》 2010</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主要观点：本文主要是分析电影中的色彩，将电影中的色彩比喻成琴键，眼睛喻以音锤形象化，并以姜文电影的色彩为例，说明在电影中色彩不仅传递人类情感主题，也推动电影向富于文化哲理意蕴的立体纵深方面发展。</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14.非理性的狂欢——姜文电影中的“酒神精神”</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作者：李鲁宁</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出处：《电影评介》 2011</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主要观点：作者将姜文电影中狂放而不彰显气质称之为“酒神精神”。所谓“酒神精神”即剥去人体物质的表象，直逼事物的精神本质，纯粹用思想的力量去探寻现实背后的意义与价值。作者以非理性、主观化、幻想式作小标题，也是以姜文电影的一种个人解读。</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后现代语境下姜文电影研究</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作者：张雪静</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出处：郑州大学 2012</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主要观点：作者将姜文电影置于后现代语境下，基于詹克斯的“后现代”理论，在后现代主义文化的框架中分析姜文电影的文本和叙事策略所表现出来的后现代主义色彩。文章主要从主题、人物、台词以及叙事策略的方面研究姜文电影中所表现出来的后现代主义特征，作者认为，姜文走出了政治和经济的双重束缚，真正走向了“艺术自主”的现代性规范要求，在中国后现代语境中，姜文重新演绎了现代主义精神。</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坚守  重构  突围——论姜文导演作品另类叙事图景的文本</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作者：张冀</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出处：长江师范学院学报 2010</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主要观点：作者以坚守、重构、突围三个词高度概括姜文表达的“中国知识分子的人文情怀”，“阳光灿烂的日子”是青春想像神话的历史终结，“鬼子来了”是红色经典抗战叙事的反叛与颠覆，“太阳照常升起”是基督精神对中国大片的突围。</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姜文“电影作者”身份研究</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作者：周頔</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出处：南京大学 2012</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主要观点：作者从自传性、现代性、风格和表现手法上考察姜文的“电影作者”身份，并分析姜文在与其他导演的合作、对前辈的继承上梳理出姜文个人风格形成的脉络，作者认为，姜文在导演领域斐然的成绩成就了他全方位“电影作者”的身份。</w:t>
      </w:r>
    </w:p>
    <w:p>
      <w:pPr>
        <w:keepNext w:val="0"/>
        <w:keepLines w:val="0"/>
        <w:pageBreakBefore w:val="0"/>
        <w:numPr>
          <w:ilvl w:val="0"/>
          <w:numId w:val="4"/>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姜文导演电影艺术个性探析</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作者：郑艳</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出处：浙江大学 2013</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lang w:val="en-US" w:eastAsia="zh-CN"/>
        </w:rPr>
      </w:pPr>
      <w:r>
        <w:rPr>
          <w:rFonts w:hint="eastAsia"/>
          <w:lang w:val="en-US" w:eastAsia="zh-CN"/>
        </w:rPr>
        <w:t>主要观点：作者总结姜文导演电影的个人化艺术特征，浪漫而华美、神秘而饱满、热情而复杂、强劲酷烈、自由奔放、同时又具有思想深度和力度，作者认为姜文电影的人性化主要体现在人物塑造的情感投射，叙事中的现实关怀，精神存在的价值追问和影像语言之中，姜文通过电影语言宣泄自己内心的情感和激情。</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姜文导演思维论</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作者：朱丽美</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出处：湖南师范大学 2012</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主要观点：作者认为姜文“导演思维”实际上是“演”和“导”并排，因为有了表演思维的积极参与，他导演的电影也带有更多属于他自己的气息。</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姜文的“疯子”情结——浅析姜文作品中的疯子形象</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作者：范瑞婵</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出处：《电影评介》2011</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主要观点：“疯子”、“傻子”形象是姜文升华主题、完善叙事和隐喻的重要方式，较之与一般性人物，他们有更明显的向简化生成的符号趋势，而这种符号承载着导演主题寓意。</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姜文的电影世界</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作者：赵宁宇</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出处：《当代电影》2011</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主要观点：姜文最宝贵的在于他毫不掩饰地裸露顽强的、坚定的、强大的、求索的艺术自我。</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姜文电影的男性形象研究</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作者：王雁</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出处：陕西师范大学 2011</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姜文电影中的男性形象不是简单的单向度的扁形人物形象，而是一个众多性格组合的复合体。姜文探索的正是特殊历史环境背景下的个体感觉与生存方式，承载了姜文对人性、对电影以及世界多方面的思考与表达。</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姜文电影的戏剧性特征</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作者：冯诗懿</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出处：重庆大学美视电影学院</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姜文所特有的叙事风格在于他的电影具有戏剧性特征，在现实主义的基础上呈现超现实的色彩。其电影的人物具有矛盾笥和复杂性，人物动作和台词间离化，情境设置上具有表现主义色彩。这种最大化地展现主观世界使观众带自自身的思考去理解电影。</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姜文电影研究：从《动物凶猛》到《阳光灿烂的日子》的影像重构</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作者：柯小君</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出处：西南交通大学 2007</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主要观点：小说改编电影的过程是美学转换的过程，姜文的改编不拘泥于原著，而是强调创作者主体意识的发挥，借助原著的叙事传达创作者的观念和表达当代人的审美观和价值观。</w:t>
      </w:r>
    </w:p>
    <w:p>
      <w:pPr>
        <w:keepNext w:val="0"/>
        <w:keepLines w:val="0"/>
        <w:pageBreakBefore w:val="0"/>
        <w:numPr>
          <w:ilvl w:val="0"/>
          <w:numId w:val="4"/>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姜文电影研究：叙事、符号和文化的视角</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作者：杨亮</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出处：西北师范大学</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叙事上，姜文着力想的是将所有叙事策略和特征溶于影片的叙事发展脉络中，构成一幅完美的叙事风景。符号象征上，导演集中于某些物件，通过物件的写实赋予角色不同的心理。不同的影片有着不同的文化意蕴，不同的文化意蕴又蕴含着导演要表达的文化内涵。</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姜文电影中的“火车”意象</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作者：弋阳丹</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出处：《大舞台》2013</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主要观点：“火车”是姜文电影中人物关系和内心的实例化，它诠释了姜文内在的偶像崇拜精神和英雄主义情怀。</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姜文电影中的女性形象研究</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作者：代晨光</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出处：河北大学</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主要观点：姜文电影中的女性以边缘化的形象为主，作为宣扬男性英雄主义主题思想的叙事线索和陪衬，女性形象必然被轻视化，这也是商业时代女性处于被消费的现实写照。</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姜文电影中的新历史主义视角</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作者：谭庆</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出处：《创作与评论》2011</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主要观点：姜文电影中的这种新历史主义观念是用一种具体的视听语言感受去强化观众对于历史认识的感受，主 人公的命运在历史面前并不是特别重要，因为历史才是导演所要表述的最为重要的对象。</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30.姜文:我不想与他人为伍</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作者：孙冉</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出处：《中国新闻周刊》2007</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主要观点：在姜文的世界里，人是独立的，尤其是参与创作的人，每个人只有能动地参与才能产生劳动力。</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5"/>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救赎路上的生命悲歌——解析姜文导演新作《太阳照常升起》</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作者：张冀</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出处：海南师范大学</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透过影片的表层进行整体观照时，我们一定能敏锐地察觉到，无论是人物构型还是悲剧主题，都再现出一各浓烈的宗教情怀和上帝意识，影片对人的生存状态的忧虑和对人性命运悲剧的解密带有精神理论对于物质世界的超越品质。</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5"/>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狂欢式影像表达与冲突后的审视——谈姜文电影精神内涵的建构</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作者：廖松 袁智忠</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出处：《四川省干部函授学院学报》2011</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主要观点：狂欢可以理解为短暂的精神自我满足与释放。它体现在姜文《太阳照常升起》之后向商业做出的极大程度的让步，转而迈上一条庶民的胜利路线。</w:t>
      </w:r>
    </w:p>
    <w:p>
      <w:pPr>
        <w:keepNext w:val="0"/>
        <w:keepLines w:val="0"/>
        <w:pageBreakBefore w:val="0"/>
        <w:numPr>
          <w:ilvl w:val="0"/>
          <w:numId w:val="5"/>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历史与时间之外的“找寻”：生命中的不能承受之重——对姜文电影《太阳照常升起》的精神分析解读</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作者：徐勇 李涛</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出处：北京大学2010</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太阳照常升起》是在历史和时间之外不懈“找寻”的故事，影片中的主人公没有历史，身世模糊，自然没有现实，这注定了他们在历史之外找寻却被时间之流无情地吞噬，而在这种主体，恰如在时间和空间之外找寻“存在”一样，既荒诞可笑而又沉痛悲壮，死亡注定是他（她）们宿命的结局。“太阳照常升起”可以理解为时间和历史对个人和自我 一种介入，人不能生活在时代和社会之外。</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5"/>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论“作者策略”下的姜文电影改编</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作者：张智</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出处：河北大学 2012</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姜文的“作者策略”下的电影改编突出在个人化的表达、超现实主义、男人阳刚之风的塑造上。他摒弃“第五代”导演以民族的文化和民族的结构心理的宏大主题，始终秉承着“电影作者”的态度，真正做到了编导一体，抒写自己的生活经验。</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5"/>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论姜文的电影世界</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作者：王二军</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出处：河北大学</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主要观点：文章从主题、叙事和视听语言三个方面分析姜文的独特风格，在叙事和策略上，姜文讲求自我，拒于流俗，反映的主旨总是追求彰显逐渐被淡漠的人性和个人的生存张力，洋溢自人性的本真。</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5"/>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论姜文导演电影的历史叙事</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作者：吕直彦</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出处：上海戏剧学院</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主要观点：本文从历史虚无主义出发解释姜文电影的风格，这种风格就是主观化，表现出了激情，真实的情感，从而印证了“历史不是客观的存在，而是个人记忆和想像的叙事”。</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5"/>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论姜文的反讽艺术</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作者：张沂</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出处：上海社会科学院</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主要观点：姜文的反讽是基于个人经历的重现和才华的挥洒，电影就是他的平台，能够是与观众平等对话，启发观众想象和思考的场所。</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5"/>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论姜文电影的个人化历史重构</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作者：鲁莉卓</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出处：西南大学</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姜文通过对历史的个人化解构完成对“真实历史”的深刻诉求，这种诉求之所以真实在于观众的笑可以引发更多更深刻的思考。最后作者的电影提出：“将艺术作为心灵的外化”是姜文电影个人化叙事美学的内核。</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5"/>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论姜文电影的梦境与荒诞</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作者：李湉笑</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出处：《大众文艺》 2013</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主要观点：姜文通过梦与荒诞的表现手法表达的是对人生的淡然，这种淡然的背后充满了对过去个人经历和集体意识的反思。</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5"/>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论姜文电影的艺术特色</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作者：翟晓佳 马千里</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出处：南方电视学刊2011</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主要观点：姜文的电影是诗的电影，他的诗意通过黑色幽默和超现实主义手法来体现，这也是它个人气质的内核。</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5"/>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三部电影三个“疯子”——浅谈浅谈姜文电影的“疯子”形象</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作者：高伟</w:t>
      </w:r>
    </w:p>
    <w:p>
      <w:pPr>
        <w:keepNext w:val="0"/>
        <w:keepLines w:val="0"/>
        <w:pageBreakBefore w:val="0"/>
        <w:numPr>
          <w:ilvl w:val="0"/>
          <w:numId w:val="0"/>
        </w:numPr>
        <w:tabs>
          <w:tab w:val="left" w:pos="2576"/>
        </w:tabs>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出处：《电影文学》2008</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每部电影中“疯子”的形象都深刻地与主题契合，《阳光灿烂的日子》中疯子是马小军他们内心世界的波动，《鬼子来了》中的七爷是最清醒的一个，《太阳照常升起》是每个人心中都有的对过去美好的留恋。</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5"/>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商业与精英的两极——从冯小刚、姜文试论中国电影雅俗共赏之“殊途同归”</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作者：马潇</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default"/>
          <w:lang w:val="en-US" w:eastAsia="zh-CN"/>
        </w:rPr>
      </w:pPr>
      <w:r>
        <w:rPr>
          <w:rFonts w:hint="eastAsia"/>
          <w:lang w:val="en-US" w:eastAsia="zh-CN"/>
        </w:rPr>
        <w:t>出处：</w:t>
      </w:r>
      <w:r>
        <w:rPr>
          <w:rFonts w:hint="eastAsia"/>
          <w:lang w:val="en-US" w:eastAsia="zh-CN"/>
        </w:rPr>
        <w:fldChar w:fldCharType="begin"/>
      </w:r>
      <w:r>
        <w:rPr>
          <w:rFonts w:hint="eastAsia"/>
          <w:lang w:val="en-US" w:eastAsia="zh-CN"/>
        </w:rPr>
        <w:instrText xml:space="preserve"> HYPERLINK "http://xueshu.baidu.com/usercenter/data/journal?cmd=jump&amp;wd=journaluri:(e4b48312440a24e4) %E3%80%8A%E4%B8%8A%E6%B5%B7%E5%A4%A7%E5%AD%A6%E5%AD%A6%E6%8A%A5%E7%A4%BE%E4%BC%9A%E7%A7%91%E5%AD%A6%E7%89%88%E3%80%8B&amp;tn=SE_baiduxueshu_c1gjeupa&amp;ie=utf-8&amp;sc_f_para=sc_hilight=publish&amp;sort=sc_cited" \o "《上海大学学报社会科学版》" \t "http://xueshu.baidu.com/_blank" </w:instrText>
      </w:r>
      <w:r>
        <w:rPr>
          <w:rFonts w:hint="eastAsia"/>
          <w:lang w:val="en-US" w:eastAsia="zh-CN"/>
        </w:rPr>
        <w:fldChar w:fldCharType="separate"/>
      </w:r>
      <w:r>
        <w:rPr>
          <w:rFonts w:hint="default"/>
          <w:lang w:val="en-US" w:eastAsia="zh-CN"/>
        </w:rPr>
        <w:t>《上海大学学报社会科学版》</w:t>
      </w:r>
      <w:r>
        <w:rPr>
          <w:rFonts w:hint="default"/>
          <w:lang w:val="en-US" w:eastAsia="zh-CN"/>
        </w:rPr>
        <w:fldChar w:fldCharType="end"/>
      </w:r>
      <w:r>
        <w:rPr>
          <w:rFonts w:hint="default"/>
          <w:lang w:val="en-US" w:eastAsia="zh-CN"/>
        </w:rPr>
        <w:t>, 2009</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主要观点：本文分析冯小刚商业元素追求和姜文艺术之路的探索，寻求各自的领域中两人思维模式的交集点，并发出中国电影商业化与艺术性“水乳交融”的期待。</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5"/>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碎片式的电影语言——浅析姜文新作《太阳照常升起》</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作者：籍元婕</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出处：《科技信息》2010</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主要观点：姜文电影镜头的碎片化处理更符合人的心理存在本相，更适合展现复杂的情感心理结构。</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p>
    <w:p>
      <w:pPr>
        <w:keepNext w:val="0"/>
        <w:keepLines w:val="0"/>
        <w:pageBreakBefore w:val="0"/>
        <w:numPr>
          <w:ilvl w:val="0"/>
          <w:numId w:val="5"/>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他人笑我太疯癫——论姜文电影的疯癫情结</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作者：王青青</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出处：《文教资料》2013</w:t>
      </w:r>
    </w:p>
    <w:p>
      <w:pPr>
        <w:keepNext w:val="0"/>
        <w:keepLines w:val="0"/>
        <w:pageBreakBefore w:val="0"/>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r>
        <w:rPr>
          <w:rFonts w:hint="eastAsia"/>
          <w:lang w:val="en-US" w:eastAsia="zh-CN"/>
        </w:rPr>
        <w:t>主要观点：当理性的思考和井然的秩序被多数接受后，“疯子”的行为就会受到不假思索的排斥，而疯癫，不过是对本真性情的毫不掩饰罢了。</w:t>
      </w:r>
    </w:p>
    <w:p>
      <w:pPr>
        <w:keepNext w:val="0"/>
        <w:keepLines w:val="0"/>
        <w:pageBreakBefore w:val="0"/>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p>
    <w:p>
      <w:pPr>
        <w:keepNext w:val="0"/>
        <w:keepLines w:val="0"/>
        <w:pageBreakBefore w:val="0"/>
        <w:numPr>
          <w:ilvl w:val="0"/>
          <w:numId w:val="5"/>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r>
        <w:rPr>
          <w:rFonts w:hint="eastAsia"/>
          <w:lang w:val="en-US" w:eastAsia="zh-CN"/>
        </w:rPr>
        <w:t>太阳灼人：姜文电影的美学分析</w:t>
      </w:r>
    </w:p>
    <w:p>
      <w:pPr>
        <w:keepNext w:val="0"/>
        <w:keepLines w:val="0"/>
        <w:pageBreakBefore w:val="0"/>
        <w:numPr>
          <w:ilvl w:val="0"/>
          <w:numId w:val="0"/>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r>
        <w:rPr>
          <w:rFonts w:hint="eastAsia"/>
          <w:lang w:val="en-US" w:eastAsia="zh-CN"/>
        </w:rPr>
        <w:t>作者：刘毅表</w:t>
      </w:r>
    </w:p>
    <w:p>
      <w:pPr>
        <w:keepNext w:val="0"/>
        <w:keepLines w:val="0"/>
        <w:pageBreakBefore w:val="0"/>
        <w:numPr>
          <w:ilvl w:val="0"/>
          <w:numId w:val="0"/>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r>
        <w:rPr>
          <w:rFonts w:hint="eastAsia"/>
          <w:lang w:val="en-US" w:eastAsia="zh-CN"/>
        </w:rPr>
        <w:t>出处：《东方丛刊》2009</w:t>
      </w:r>
    </w:p>
    <w:p>
      <w:pPr>
        <w:keepNext w:val="0"/>
        <w:keepLines w:val="0"/>
        <w:pageBreakBefore w:val="0"/>
        <w:numPr>
          <w:ilvl w:val="0"/>
          <w:numId w:val="0"/>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r>
        <w:rPr>
          <w:rFonts w:hint="eastAsia"/>
          <w:lang w:val="en-US" w:eastAsia="zh-CN"/>
        </w:rPr>
        <w:t>主要观点：“文革”时期的经历使得姜文一直怀着矛盾复杂的心理，这种心理被他放在他的电影中而呈现出节奏和叙事风格的锐化，从而使电影从本质上缺乏一种必要的理性根基，从而一直活在自身虚幻的历史记忆当中。</w:t>
      </w:r>
    </w:p>
    <w:p>
      <w:pPr>
        <w:keepNext w:val="0"/>
        <w:keepLines w:val="0"/>
        <w:pageBreakBefore w:val="0"/>
        <w:numPr>
          <w:ilvl w:val="0"/>
          <w:numId w:val="0"/>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p>
    <w:p>
      <w:pPr>
        <w:keepNext w:val="0"/>
        <w:keepLines w:val="0"/>
        <w:pageBreakBefore w:val="0"/>
        <w:numPr>
          <w:ilvl w:val="0"/>
          <w:numId w:val="5"/>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r>
        <w:rPr>
          <w:rFonts w:hint="eastAsia"/>
          <w:lang w:val="en-US" w:eastAsia="zh-CN"/>
        </w:rPr>
        <w:t>文本的冒险：历史碎片拼贴的迷宫——论姜文《太阳照常升起》的后现代叙事</w:t>
      </w:r>
    </w:p>
    <w:p>
      <w:pPr>
        <w:keepNext w:val="0"/>
        <w:keepLines w:val="0"/>
        <w:pageBreakBefore w:val="0"/>
        <w:numPr>
          <w:ilvl w:val="0"/>
          <w:numId w:val="0"/>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r>
        <w:rPr>
          <w:rFonts w:hint="eastAsia"/>
          <w:lang w:val="en-US" w:eastAsia="zh-CN"/>
        </w:rPr>
        <w:t>作者：王小平</w:t>
      </w:r>
    </w:p>
    <w:p>
      <w:pPr>
        <w:keepNext w:val="0"/>
        <w:keepLines w:val="0"/>
        <w:pageBreakBefore w:val="0"/>
        <w:numPr>
          <w:ilvl w:val="0"/>
          <w:numId w:val="0"/>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r>
        <w:rPr>
          <w:rFonts w:hint="eastAsia"/>
          <w:lang w:val="en-US" w:eastAsia="zh-CN"/>
        </w:rPr>
        <w:t>出处：《当代文坛》2008</w:t>
      </w:r>
    </w:p>
    <w:p>
      <w:pPr>
        <w:keepNext w:val="0"/>
        <w:keepLines w:val="0"/>
        <w:pageBreakBefore w:val="0"/>
        <w:numPr>
          <w:ilvl w:val="0"/>
          <w:numId w:val="0"/>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r>
        <w:rPr>
          <w:rFonts w:hint="eastAsia"/>
          <w:lang w:val="en-US" w:eastAsia="zh-CN"/>
        </w:rPr>
        <w:t>主要观点：《太阳照常升起》之所以晦涩难懂就是因为“所指”的断裂、模糊、堵塞了观众理解的逻辑通道，而那个年代的文化符号久远也为年轻观众设置了领悟意义的障碍。</w:t>
      </w:r>
    </w:p>
    <w:p>
      <w:pPr>
        <w:keepNext w:val="0"/>
        <w:keepLines w:val="0"/>
        <w:pageBreakBefore w:val="0"/>
        <w:numPr>
          <w:ilvl w:val="0"/>
          <w:numId w:val="0"/>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p>
    <w:p>
      <w:pPr>
        <w:keepNext w:val="0"/>
        <w:keepLines w:val="0"/>
        <w:pageBreakBefore w:val="0"/>
        <w:numPr>
          <w:ilvl w:val="0"/>
          <w:numId w:val="5"/>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r>
        <w:rPr>
          <w:rFonts w:hint="eastAsia"/>
          <w:lang w:val="en-US" w:eastAsia="zh-CN"/>
        </w:rPr>
        <w:t>我对日本人不感兴趣——姜文与《鬼子来了》</w:t>
      </w:r>
    </w:p>
    <w:p>
      <w:pPr>
        <w:keepNext w:val="0"/>
        <w:keepLines w:val="0"/>
        <w:pageBreakBefore w:val="0"/>
        <w:numPr>
          <w:ilvl w:val="0"/>
          <w:numId w:val="0"/>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r>
        <w:rPr>
          <w:rFonts w:hint="eastAsia"/>
          <w:lang w:val="en-US" w:eastAsia="zh-CN"/>
        </w:rPr>
        <w:t>作者：冯湄</w:t>
      </w:r>
    </w:p>
    <w:p>
      <w:pPr>
        <w:keepNext w:val="0"/>
        <w:keepLines w:val="0"/>
        <w:pageBreakBefore w:val="0"/>
        <w:numPr>
          <w:ilvl w:val="0"/>
          <w:numId w:val="0"/>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r>
        <w:rPr>
          <w:rFonts w:hint="eastAsia"/>
          <w:lang w:val="en-US" w:eastAsia="zh-CN"/>
        </w:rPr>
        <w:t>出处：《大众电影》1999</w:t>
      </w:r>
    </w:p>
    <w:p>
      <w:pPr>
        <w:keepNext w:val="0"/>
        <w:keepLines w:val="0"/>
        <w:pageBreakBefore w:val="0"/>
        <w:numPr>
          <w:ilvl w:val="0"/>
          <w:numId w:val="0"/>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r>
        <w:rPr>
          <w:rFonts w:hint="eastAsia"/>
          <w:lang w:val="en-US" w:eastAsia="zh-CN"/>
        </w:rPr>
        <w:t>主要内容：本文主要从姜文的内心出现探究导演本人对所拍影片大主题小到角色选取上的心态，表达姜文的无意识观和随性而为，这也是他电影中之所以很多抽象情节的部分原因。</w:t>
      </w:r>
    </w:p>
    <w:p>
      <w:pPr>
        <w:keepNext w:val="0"/>
        <w:keepLines w:val="0"/>
        <w:pageBreakBefore w:val="0"/>
        <w:numPr>
          <w:ilvl w:val="0"/>
          <w:numId w:val="0"/>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p>
    <w:p>
      <w:pPr>
        <w:keepNext w:val="0"/>
        <w:keepLines w:val="0"/>
        <w:pageBreakBefore w:val="0"/>
        <w:numPr>
          <w:ilvl w:val="0"/>
          <w:numId w:val="5"/>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r>
        <w:rPr>
          <w:rFonts w:hint="eastAsia"/>
          <w:lang w:val="en-US" w:eastAsia="zh-CN"/>
        </w:rPr>
        <w:t>新历史主义视域下的姜文电影</w:t>
      </w:r>
    </w:p>
    <w:p>
      <w:pPr>
        <w:keepNext w:val="0"/>
        <w:keepLines w:val="0"/>
        <w:pageBreakBefore w:val="0"/>
        <w:numPr>
          <w:ilvl w:val="0"/>
          <w:numId w:val="0"/>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r>
        <w:rPr>
          <w:rFonts w:hint="eastAsia"/>
          <w:lang w:val="en-US" w:eastAsia="zh-CN"/>
        </w:rPr>
        <w:t>作者：沈丽敏</w:t>
      </w:r>
    </w:p>
    <w:p>
      <w:pPr>
        <w:keepNext w:val="0"/>
        <w:keepLines w:val="0"/>
        <w:pageBreakBefore w:val="0"/>
        <w:numPr>
          <w:ilvl w:val="0"/>
          <w:numId w:val="0"/>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r>
        <w:rPr>
          <w:rFonts w:hint="eastAsia"/>
          <w:lang w:val="en-US" w:eastAsia="zh-CN"/>
        </w:rPr>
        <w:t>出处：西北师范大学2008</w:t>
      </w:r>
    </w:p>
    <w:p>
      <w:pPr>
        <w:keepNext w:val="0"/>
        <w:keepLines w:val="0"/>
        <w:pageBreakBefore w:val="0"/>
        <w:numPr>
          <w:ilvl w:val="0"/>
          <w:numId w:val="0"/>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r>
        <w:rPr>
          <w:rFonts w:hint="eastAsia"/>
          <w:lang w:val="en-US" w:eastAsia="zh-CN"/>
        </w:rPr>
        <w:t>主要观点：姜文的电影教会我们独立思考，思考历史是什么以及对客观真实和主观真实的认识区分，从而面对历史，对政治，对人生能更通透地理解。</w:t>
      </w:r>
    </w:p>
    <w:p>
      <w:pPr>
        <w:keepNext w:val="0"/>
        <w:keepLines w:val="0"/>
        <w:pageBreakBefore w:val="0"/>
        <w:numPr>
          <w:ilvl w:val="0"/>
          <w:numId w:val="0"/>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p>
    <w:p>
      <w:pPr>
        <w:keepNext w:val="0"/>
        <w:keepLines w:val="0"/>
        <w:pageBreakBefore w:val="0"/>
        <w:numPr>
          <w:ilvl w:val="0"/>
          <w:numId w:val="5"/>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r>
        <w:rPr>
          <w:rFonts w:hint="eastAsia"/>
          <w:lang w:val="en-US" w:eastAsia="zh-CN"/>
        </w:rPr>
        <w:t>中国式西部片的黑色幽默——浅析姜文电影《让子弹飞》</w:t>
      </w:r>
    </w:p>
    <w:p>
      <w:pPr>
        <w:keepNext w:val="0"/>
        <w:keepLines w:val="0"/>
        <w:pageBreakBefore w:val="0"/>
        <w:numPr>
          <w:ilvl w:val="0"/>
          <w:numId w:val="0"/>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r>
        <w:rPr>
          <w:rFonts w:hint="eastAsia"/>
          <w:lang w:val="en-US" w:eastAsia="zh-CN"/>
        </w:rPr>
        <w:t>作者：邱傅雯</w:t>
      </w:r>
    </w:p>
    <w:p>
      <w:pPr>
        <w:keepNext w:val="0"/>
        <w:keepLines w:val="0"/>
        <w:pageBreakBefore w:val="0"/>
        <w:numPr>
          <w:ilvl w:val="0"/>
          <w:numId w:val="0"/>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r>
        <w:rPr>
          <w:rFonts w:hint="eastAsia"/>
          <w:lang w:val="en-US" w:eastAsia="zh-CN"/>
        </w:rPr>
        <w:t>出处：《电影评介》2011</w:t>
      </w:r>
    </w:p>
    <w:p>
      <w:pPr>
        <w:keepNext w:val="0"/>
        <w:keepLines w:val="0"/>
        <w:pageBreakBefore w:val="0"/>
        <w:numPr>
          <w:ilvl w:val="0"/>
          <w:numId w:val="0"/>
        </w:numPr>
        <w:tabs>
          <w:tab w:val="left" w:pos="2464"/>
        </w:tabs>
        <w:kinsoku/>
        <w:wordWrap/>
        <w:overflowPunct/>
        <w:topLinePunct w:val="0"/>
        <w:autoSpaceDE/>
        <w:autoSpaceDN/>
        <w:bidi w:val="0"/>
        <w:adjustRightInd/>
        <w:snapToGrid/>
        <w:spacing w:line="400" w:lineRule="exact"/>
        <w:ind w:left="0" w:leftChars="0" w:right="0" w:rightChars="0" w:firstLine="420" w:firstLineChars="200"/>
        <w:jc w:val="left"/>
        <w:textAlignment w:val="auto"/>
        <w:outlineLvl w:val="9"/>
        <w:rPr>
          <w:rFonts w:hint="eastAsia"/>
          <w:lang w:val="en-US" w:eastAsia="zh-CN"/>
        </w:rPr>
      </w:pPr>
      <w:r>
        <w:rPr>
          <w:rFonts w:hint="eastAsia"/>
          <w:lang w:val="en-US" w:eastAsia="zh-CN"/>
        </w:rPr>
        <w:t>主要观点：姜文黑色幽默电影主动地触动社会中的长期麻痹的神经，使一切高雅的事物平凡化。调侃、反讽、拼凑成为一种突出的风格。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6E058"/>
    <w:multiLevelType w:val="singleLevel"/>
    <w:tmpl w:val="5836E058"/>
    <w:lvl w:ilvl="0" w:tentative="0">
      <w:start w:val="10"/>
      <w:numFmt w:val="decimal"/>
      <w:suff w:val="nothing"/>
      <w:lvlText w:val="%1."/>
      <w:lvlJc w:val="left"/>
    </w:lvl>
  </w:abstractNum>
  <w:abstractNum w:abstractNumId="1">
    <w:nsid w:val="5836EE86"/>
    <w:multiLevelType w:val="singleLevel"/>
    <w:tmpl w:val="5836EE86"/>
    <w:lvl w:ilvl="0" w:tentative="0">
      <w:start w:val="12"/>
      <w:numFmt w:val="decimal"/>
      <w:suff w:val="nothing"/>
      <w:lvlText w:val="%1."/>
      <w:lvlJc w:val="left"/>
    </w:lvl>
  </w:abstractNum>
  <w:abstractNum w:abstractNumId="2">
    <w:nsid w:val="5836F946"/>
    <w:multiLevelType w:val="singleLevel"/>
    <w:tmpl w:val="5836F946"/>
    <w:lvl w:ilvl="0" w:tentative="0">
      <w:start w:val="15"/>
      <w:numFmt w:val="decimal"/>
      <w:suff w:val="nothing"/>
      <w:lvlText w:val="%1."/>
      <w:lvlJc w:val="left"/>
    </w:lvl>
  </w:abstractNum>
  <w:abstractNum w:abstractNumId="3">
    <w:nsid w:val="58370256"/>
    <w:multiLevelType w:val="singleLevel"/>
    <w:tmpl w:val="58370256"/>
    <w:lvl w:ilvl="0" w:tentative="0">
      <w:start w:val="18"/>
      <w:numFmt w:val="decimal"/>
      <w:suff w:val="nothing"/>
      <w:lvlText w:val="%1."/>
      <w:lvlJc w:val="left"/>
    </w:lvl>
  </w:abstractNum>
  <w:abstractNum w:abstractNumId="4">
    <w:nsid w:val="583726FC"/>
    <w:multiLevelType w:val="singleLevel"/>
    <w:tmpl w:val="583726FC"/>
    <w:lvl w:ilvl="0" w:tentative="0">
      <w:start w:val="3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9C01F5"/>
    <w:rsid w:val="01096F7C"/>
    <w:rsid w:val="066C5FFF"/>
    <w:rsid w:val="082D0CBE"/>
    <w:rsid w:val="08411C75"/>
    <w:rsid w:val="0955246A"/>
    <w:rsid w:val="095E27F2"/>
    <w:rsid w:val="0AD04BF6"/>
    <w:rsid w:val="0B60401F"/>
    <w:rsid w:val="0C0173E4"/>
    <w:rsid w:val="0FE42712"/>
    <w:rsid w:val="11D42B49"/>
    <w:rsid w:val="120343AB"/>
    <w:rsid w:val="13F963C4"/>
    <w:rsid w:val="14A33ABB"/>
    <w:rsid w:val="16816A36"/>
    <w:rsid w:val="16873669"/>
    <w:rsid w:val="19DD14CC"/>
    <w:rsid w:val="1B420EFE"/>
    <w:rsid w:val="1EEB3BEF"/>
    <w:rsid w:val="1F5C10AF"/>
    <w:rsid w:val="2025622C"/>
    <w:rsid w:val="20E5049C"/>
    <w:rsid w:val="22FD10EF"/>
    <w:rsid w:val="25374FB3"/>
    <w:rsid w:val="253C7184"/>
    <w:rsid w:val="262A5F7E"/>
    <w:rsid w:val="29747FC9"/>
    <w:rsid w:val="2A6C7438"/>
    <w:rsid w:val="2A7251EA"/>
    <w:rsid w:val="2FA6588D"/>
    <w:rsid w:val="321D294F"/>
    <w:rsid w:val="335772A5"/>
    <w:rsid w:val="340957F7"/>
    <w:rsid w:val="359B0927"/>
    <w:rsid w:val="36E31487"/>
    <w:rsid w:val="38F35C97"/>
    <w:rsid w:val="3A2A237A"/>
    <w:rsid w:val="3A3862D2"/>
    <w:rsid w:val="3C4D1F7B"/>
    <w:rsid w:val="3C903355"/>
    <w:rsid w:val="3D872DDC"/>
    <w:rsid w:val="3E954AA4"/>
    <w:rsid w:val="3F1D52A8"/>
    <w:rsid w:val="3F997531"/>
    <w:rsid w:val="3FBE4C3A"/>
    <w:rsid w:val="419C01F5"/>
    <w:rsid w:val="423E1AC3"/>
    <w:rsid w:val="452421F4"/>
    <w:rsid w:val="4676657F"/>
    <w:rsid w:val="49CF25FC"/>
    <w:rsid w:val="4A7B0CFF"/>
    <w:rsid w:val="4B7C32F1"/>
    <w:rsid w:val="4DF75DB0"/>
    <w:rsid w:val="4F53221E"/>
    <w:rsid w:val="4F5F2938"/>
    <w:rsid w:val="52D21A86"/>
    <w:rsid w:val="55C40CCF"/>
    <w:rsid w:val="56D234F0"/>
    <w:rsid w:val="581F676D"/>
    <w:rsid w:val="594154AA"/>
    <w:rsid w:val="5AFB722A"/>
    <w:rsid w:val="5DA9071E"/>
    <w:rsid w:val="5F096CA1"/>
    <w:rsid w:val="5F241043"/>
    <w:rsid w:val="5FED2AE1"/>
    <w:rsid w:val="601A24E3"/>
    <w:rsid w:val="62215BA3"/>
    <w:rsid w:val="638F7229"/>
    <w:rsid w:val="646027BF"/>
    <w:rsid w:val="6A445BE5"/>
    <w:rsid w:val="6CC926A6"/>
    <w:rsid w:val="6D1A2241"/>
    <w:rsid w:val="6FAD30CA"/>
    <w:rsid w:val="71AB640E"/>
    <w:rsid w:val="739930CA"/>
    <w:rsid w:val="763D3FA9"/>
    <w:rsid w:val="78755B91"/>
    <w:rsid w:val="79567B98"/>
    <w:rsid w:val="7DA067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2016-11-22T14:03:00Z</dcterms:created>
  <dc:creator>Administrator</dc:creator>
  <cp:lastModifiedBy>Administrator</cp:lastModifiedBy>
  <dcterms:modified xsi:type="dcterms:W3CDTF">2016-11-25T05:39:34Z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