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bCs/>
          <w:sz w:val="52"/>
          <w:szCs w:val="52"/>
        </w:rPr>
      </w:pPr>
      <w:r>
        <w:drawing>
          <wp:anchor distT="0" distB="0" distL="114300" distR="114300" simplePos="0" relativeHeight="1024" behindDoc="0" locked="0" layoutInCell="1" allowOverlap="1">
            <wp:simplePos x="0" y="0"/>
            <wp:positionH relativeFrom="column">
              <wp:posOffset>866775</wp:posOffset>
            </wp:positionH>
            <wp:positionV relativeFrom="paragraph">
              <wp:posOffset>99060</wp:posOffset>
            </wp:positionV>
            <wp:extent cx="4247515" cy="1461135"/>
            <wp:effectExtent l="0" t="0" r="635" b="571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4247515" cy="1461135"/>
                    </a:xfrm>
                    <a:prstGeom prst="rect">
                      <a:avLst/>
                    </a:prstGeom>
                    <a:noFill/>
                    <a:ln w="9525">
                      <a:noFill/>
                    </a:ln>
                  </pic:spPr>
                </pic:pic>
              </a:graphicData>
            </a:graphic>
          </wp:anchor>
        </w:drawing>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楷体_GB2312" w:eastAsia="楷体_GB2312"/>
          <w:b/>
        </w:rPr>
      </w:pP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楷体_GB2312" w:eastAsia="楷体_GB2312"/>
          <w:bCs/>
        </w:rPr>
      </w:pPr>
      <w:r>
        <w:rPr>
          <w:rFonts w:ascii="楷体_GB2312" w:eastAsia="楷体_GB2312"/>
          <w:bCs/>
          <w:sz w:val="84"/>
          <w:szCs w:val="84"/>
        </w:rPr>
        <w:t xml:space="preserve"> </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黑体" w:eastAsia="黑体"/>
          <w:bCs/>
          <w:sz w:val="84"/>
          <w:szCs w:val="84"/>
        </w:rPr>
      </w:pPr>
      <w:r>
        <w:rPr>
          <w:rFonts w:ascii="黑体" w:hAnsi="黑体" w:eastAsia="黑体"/>
          <w:bCs/>
          <w:sz w:val="84"/>
          <w:szCs w:val="84"/>
        </w:rPr>
        <w:t xml:space="preserve">  </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黑体" w:eastAsia="黑体" w:cs="黑体"/>
          <w:bCs/>
          <w:sz w:val="84"/>
          <w:szCs w:val="84"/>
        </w:rPr>
      </w:pPr>
      <w:r>
        <w:rPr>
          <w:rFonts w:hint="eastAsia" w:ascii="黑体" w:hAnsi="黑体" w:eastAsia="黑体" w:cs="黑体"/>
          <w:bCs/>
          <w:sz w:val="84"/>
          <w:szCs w:val="84"/>
        </w:rPr>
        <w:t>本科毕业论文</w:t>
      </w:r>
    </w:p>
    <w:p>
      <w:pPr>
        <w:keepNext w:val="0"/>
        <w:keepLines w:val="0"/>
        <w:pageBreakBefore w:val="0"/>
        <w:widowControl w:val="0"/>
        <w:kinsoku/>
        <w:wordWrap/>
        <w:overflowPunct/>
        <w:autoSpaceDE/>
        <w:autoSpaceDN/>
        <w:bidi w:val="0"/>
        <w:adjustRightInd/>
        <w:snapToGrid/>
        <w:spacing w:line="360" w:lineRule="auto"/>
        <w:ind w:firstLine="0" w:firstLineChars="0"/>
        <w:textAlignment w:val="auto"/>
        <w:outlineLvl w:val="9"/>
        <w:rPr>
          <w:rFonts w:ascii="楷体" w:hAnsi="楷体" w:eastAsia="楷体" w:cs="楷体"/>
          <w:b/>
        </w:rPr>
      </w:pP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center"/>
        <w:textAlignment w:val="auto"/>
        <w:outlineLvl w:val="9"/>
        <w:rPr>
          <w:rFonts w:ascii="楷体" w:hAnsi="楷体" w:eastAsia="楷体" w:cs="楷体"/>
          <w:b/>
          <w:color w:val="auto"/>
          <w:sz w:val="36"/>
          <w:szCs w:val="36"/>
        </w:rPr>
      </w:pP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4055745</wp:posOffset>
                </wp:positionV>
                <wp:extent cx="4244340" cy="8255"/>
                <wp:effectExtent l="0" t="0" r="0" b="0"/>
                <wp:wrapNone/>
                <wp:docPr id="2" name="自选图形 2"/>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23.35pt;margin-top:319.35pt;height:0.65pt;width:334.2pt;z-index:1024;mso-width-relative:page;mso-height-relative:page;" filled="f" stroked="t" coordsize="21600,21600" o:gfxdata="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S6AFdgAAAALAQAA&#10;DwAAAAAAAAABACAAAAAiAAAAZHJzL2Rvd25yZXYueG1sUEsBAhQAFAAAAAgAh07iQAJ+VhzgAQAA&#10;mQMAAA4AAAAAAAAAAQAgAAAAJwEAAGRycy9lMm9Eb2MueG1sUEsFBgAAAAAGAAYAWQEAAHkFAAAA&#10;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3434715</wp:posOffset>
                </wp:positionV>
                <wp:extent cx="4244340" cy="8255"/>
                <wp:effectExtent l="0" t="0" r="0" b="0"/>
                <wp:wrapNone/>
                <wp:docPr id="3" name="自选图形 3"/>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3" o:spid="_x0000_s1026" o:spt="32" type="#_x0000_t32" style="position:absolute;left:0pt;margin-left:123.35pt;margin-top:270.45pt;height:0.65pt;width:334.2pt;z-index:1024;mso-width-relative:page;mso-height-relative:page;" filled="f" stroked="t" coordsize="21600,21600" o:gfxdata="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yXvVV2AAAAAsBAAAP&#10;AAAAAAAAAAEAIAAAACIAAABkcnMvZG93bnJldi54bWxQSwECFAAUAAAACACHTuJATokK6N8BAACZ&#10;AwAADgAAAAAAAAABACAAAAAnAQAAZHJzL2Uyb0RvYy54bWxQSwUGAAAAAAYABgBZAQAAeAUAAA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2865120</wp:posOffset>
                </wp:positionV>
                <wp:extent cx="4244340" cy="8255"/>
                <wp:effectExtent l="0" t="0" r="0" b="0"/>
                <wp:wrapNone/>
                <wp:docPr id="4" name="自选图形 4"/>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123.35pt;margin-top:225.6pt;height:0.65pt;width:334.2pt;z-index:1024;mso-width-relative:page;mso-height-relative:page;" filled="f" stroked="t" coordsize="21600,21600" o:gfxdata="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cS7fdgAAAALAQAA&#10;DwAAAAAAAAABACAAAAAiAAAAZHJzL2Rvd25yZXYueG1sUEsBAhQAFAAAAAgAh07iQGlHD0jgAQAA&#10;mQMAAA4AAAAAAAAAAQAgAAAAJwEAAGRycy9lMm9Eb2MueG1sUEsFBgAAAAAGAAYAWQEAAHkFAAAA&#10;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2261235</wp:posOffset>
                </wp:positionV>
                <wp:extent cx="4244340" cy="8255"/>
                <wp:effectExtent l="0" t="0" r="0" b="0"/>
                <wp:wrapNone/>
                <wp:docPr id="5" name="自选图形 6"/>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23.35pt;margin-top:178.05pt;height:0.65pt;width:334.2pt;z-index:1024;mso-width-relative:page;mso-height-relative:page;" filled="f" stroked="t" coordsize="21600,21600" o:gfxdata="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mbDlLZAAAACwEA&#10;AA8AAAAAAAAAAQAgAAAAIgAAAGRycy9kb3ducmV2LnhtbFBLAQIUABQAAAAIAIdO4kCkGIkw4AEA&#10;AJkDAAAOAAAAAAAAAAEAIAAAACgBAABkcnMvZTJvRG9jLnhtbFBLBQYAAAAABgAGAFkBAAB6BQAA&#10;A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1566545</wp:posOffset>
                </wp:positionH>
                <wp:positionV relativeFrom="paragraph">
                  <wp:posOffset>1666240</wp:posOffset>
                </wp:positionV>
                <wp:extent cx="4244340" cy="8255"/>
                <wp:effectExtent l="0" t="0" r="0" b="0"/>
                <wp:wrapNone/>
                <wp:docPr id="6" name="自选图形 7"/>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123.35pt;margin-top:131.2pt;height:0.65pt;width:334.2pt;z-index:1024;mso-width-relative:page;mso-height-relative:page;" filled="f" stroked="t" coordsize="21600,21600" o:gfxdata="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SJPGtgAAAALAQAA&#10;DwAAAAAAAAABACAAAAAiAAAAZHJzL2Rvd25yZXYueG1sUEsBAhQAFAAAAAgAh07iQPA1obbgAQAA&#10;mQMAAA4AAAAAAAAAAQAgAAAAJwEAAGRycy9lMm9Eb2MueG1sUEsFBgAAAAAGAAYAWQEAAHkFAAAA&#10;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1506220</wp:posOffset>
                </wp:positionH>
                <wp:positionV relativeFrom="paragraph">
                  <wp:posOffset>1087755</wp:posOffset>
                </wp:positionV>
                <wp:extent cx="4244340" cy="8255"/>
                <wp:effectExtent l="0" t="0" r="0" b="0"/>
                <wp:wrapNone/>
                <wp:docPr id="7" name="自选图形 8"/>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8" o:spid="_x0000_s1026" o:spt="32" type="#_x0000_t32" style="position:absolute;left:0pt;margin-left:118.6pt;margin-top:85.65pt;height:0.65pt;width:334.2pt;z-index:1024;mso-width-relative:page;mso-height-relative:page;" filled="f" stroked="t" coordsize="21600,21600" o:gfxdata="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ACxyp2AAAAAsBAAAP&#10;AAAAAAAAAAEAIAAAACIAAABkcnMvZG93bnJldi54bWxQSwECFAAUAAAACACHTuJAuli4Xd8BAACZ&#10;AwAADgAAAAAAAAABACAAAAAnAQAAZHJzL2Uyb0RvYy54bWxQSwUGAAAAAAYABgBZAQAAeAUAAAAA&#10;">
                <v:fill on="f" focussize="0,0"/>
                <v:stroke weight="1.25pt" color="#739CC3" joinstyle="round"/>
                <v:imagedata o:title=""/>
                <o:lock v:ext="edit" aspectratio="f"/>
              </v:shape>
            </w:pict>
          </mc:Fallback>
        </mc:AlternateContent>
      </w:r>
      <w:r>
        <w:rPr>
          <w:rFonts w:ascii="楷体" w:hAnsi="楷体" w:eastAsia="楷体" w:cs="楷体"/>
          <w:b/>
          <w:sz w:val="36"/>
          <w:szCs w:val="36"/>
        </w:rPr>
        <mc:AlternateContent>
          <mc:Choice Requires="wps">
            <w:drawing>
              <wp:anchor distT="0" distB="0" distL="114300" distR="114300" simplePos="0" relativeHeight="1024" behindDoc="0" locked="0" layoutInCell="1" allowOverlap="1">
                <wp:simplePos x="0" y="0"/>
                <wp:positionH relativeFrom="column">
                  <wp:posOffset>1506220</wp:posOffset>
                </wp:positionH>
                <wp:positionV relativeFrom="paragraph">
                  <wp:posOffset>398145</wp:posOffset>
                </wp:positionV>
                <wp:extent cx="4244340" cy="8255"/>
                <wp:effectExtent l="0" t="0" r="0" b="0"/>
                <wp:wrapNone/>
                <wp:docPr id="8" name="自选图形 9"/>
                <wp:cNvGraphicFramePr/>
                <a:graphic xmlns:a="http://schemas.openxmlformats.org/drawingml/2006/main">
                  <a:graphicData uri="http://schemas.microsoft.com/office/word/2010/wordprocessingShape">
                    <wps:wsp>
                      <wps:cNvCnPr/>
                      <wps:spPr>
                        <a:xfrm>
                          <a:off x="0" y="0"/>
                          <a:ext cx="4244340" cy="8255"/>
                        </a:xfrm>
                        <a:prstGeom prst="straightConnector1">
                          <a:avLst/>
                        </a:prstGeom>
                        <a:ln w="15875" cap="flat" cmpd="sng">
                          <a:solidFill>
                            <a:srgbClr val="739CC3"/>
                          </a:solidFill>
                          <a:prstDash val="solid"/>
                          <a:headEnd type="none" w="med" len="med"/>
                          <a:tailEnd type="none" w="med" len="med"/>
                        </a:ln>
                      </wps:spPr>
                      <wps:bodyPr/>
                    </wps:wsp>
                  </a:graphicData>
                </a:graphic>
              </wp:anchor>
            </w:drawing>
          </mc:Choice>
          <mc:Fallback>
            <w:pict>
              <v:shape id="自选图形 9" o:spid="_x0000_s1026" o:spt="32" type="#_x0000_t32" style="position:absolute;left:0pt;margin-left:118.6pt;margin-top:31.35pt;height:0.65pt;width:334.2pt;z-index:1024;mso-width-relative:page;mso-height-relative:page;" filled="f" stroked="t" coordsize="21600,21600" o:gfxdata="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C2gU/XAAAACQEAAA8A&#10;AAAAAAAAAQAgAAAAIgAAAGRycy9kb3ducmV2LnhtbFBLAQIUABQAAAAIAIdO4kD/r9st3wEAAJkD&#10;AAAOAAAAAAAAAAEAIAAAACYBAABkcnMvZTJvRG9jLnhtbFBLBQYAAAAABgAGAFkBAAB3BQAAAAA=&#10;">
                <v:fill on="f" focussize="0,0"/>
                <v:stroke weight="1.25pt" color="#739CC3" joinstyle="round"/>
                <v:imagedata o:title=""/>
                <o:lock v:ext="edit" aspectratio="f"/>
              </v:shape>
            </w:pict>
          </mc:Fallback>
        </mc:AlternateContent>
      </w:r>
      <w:r>
        <w:rPr>
          <w:rFonts w:hint="eastAsia" w:ascii="楷体" w:hAnsi="楷体" w:eastAsia="楷体" w:cs="楷体"/>
          <w:b/>
          <w:sz w:val="36"/>
          <w:szCs w:val="36"/>
        </w:rPr>
        <w:t>题    目</w:t>
      </w:r>
      <w:r>
        <w:rPr>
          <w:rFonts w:hint="eastAsia" w:ascii="楷体" w:hAnsi="楷体" w:eastAsia="楷体" w:cs="楷体"/>
          <w:b/>
          <w:color w:val="auto"/>
          <w:sz w:val="36"/>
          <w:szCs w:val="36"/>
        </w:rPr>
        <w:t>分析《中华上下五千年》叙事手法与文化</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center"/>
        <w:textAlignment w:val="auto"/>
        <w:outlineLvl w:val="9"/>
        <w:rPr>
          <w:rFonts w:hint="eastAsia" w:ascii="楷体" w:hAnsi="楷体" w:eastAsia="楷体" w:cs="楷体"/>
          <w:b/>
          <w:color w:val="auto"/>
          <w:sz w:val="36"/>
          <w:szCs w:val="36"/>
        </w:rPr>
      </w:pPr>
      <w:r>
        <w:rPr>
          <w:rFonts w:hint="eastAsia" w:ascii="楷体" w:hAnsi="楷体" w:eastAsia="楷体" w:cs="楷体"/>
          <w:b/>
          <w:color w:val="auto"/>
          <w:sz w:val="36"/>
          <w:szCs w:val="36"/>
        </w:rPr>
        <w:t>继承的关系</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sz w:val="36"/>
          <w:szCs w:val="36"/>
        </w:rPr>
        <w:t xml:space="preserve">学    院        美 术 与 影 视 学 院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sz w:val="36"/>
          <w:szCs w:val="36"/>
        </w:rPr>
        <w:t xml:space="preserve">专    业         广 播 电 视 编 导（本）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sz w:val="36"/>
          <w:szCs w:val="36"/>
        </w:rPr>
        <w:t xml:space="preserve">学生姓名             </w:t>
      </w:r>
      <w:r>
        <w:rPr>
          <w:rFonts w:hint="eastAsia" w:ascii="楷体" w:hAnsi="楷体" w:eastAsia="楷体" w:cs="楷体"/>
          <w:b/>
          <w:color w:val="000000"/>
          <w:sz w:val="36"/>
          <w:szCs w:val="36"/>
        </w:rPr>
        <w:t xml:space="preserve"> </w:t>
      </w:r>
      <w:r>
        <w:rPr>
          <w:rFonts w:hint="eastAsia" w:ascii="楷体" w:hAnsi="楷体" w:eastAsia="楷体" w:cs="楷体"/>
          <w:b/>
          <w:color w:val="000000"/>
          <w:sz w:val="36"/>
          <w:szCs w:val="36"/>
          <w:lang w:eastAsia="zh-CN"/>
        </w:rPr>
        <w:t>刘</w:t>
      </w:r>
      <w:r>
        <w:rPr>
          <w:rFonts w:hint="eastAsia" w:ascii="楷体" w:hAnsi="楷体" w:eastAsia="楷体" w:cs="楷体"/>
          <w:b/>
          <w:color w:val="000000"/>
          <w:sz w:val="36"/>
          <w:szCs w:val="36"/>
          <w:lang w:val="en-US" w:eastAsia="zh-CN"/>
        </w:rPr>
        <w:t xml:space="preserve"> 娇</w:t>
      </w:r>
      <w:r>
        <w:rPr>
          <w:rFonts w:hint="eastAsia" w:ascii="楷体" w:hAnsi="楷体" w:eastAsia="楷体" w:cs="楷体"/>
          <w:b/>
          <w:color w:val="000000"/>
          <w:sz w:val="36"/>
          <w:szCs w:val="36"/>
        </w:rPr>
        <w:t xml:space="preserve">     </w:t>
      </w:r>
      <w:r>
        <w:rPr>
          <w:rFonts w:hint="eastAsia" w:ascii="楷体" w:hAnsi="楷体" w:eastAsia="楷体" w:cs="楷体"/>
          <w:b/>
          <w:sz w:val="36"/>
          <w:szCs w:val="36"/>
        </w:rPr>
        <w:t xml:space="preserve">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sz w:val="36"/>
          <w:szCs w:val="36"/>
        </w:rPr>
        <w:t xml:space="preserve">学    号  </w:t>
      </w:r>
      <w:r>
        <w:rPr>
          <w:rFonts w:hint="eastAsia" w:ascii="楷体" w:hAnsi="楷体" w:eastAsia="楷体" w:cs="楷体"/>
          <w:b/>
          <w:color w:val="000000"/>
          <w:sz w:val="36"/>
          <w:szCs w:val="36"/>
        </w:rPr>
        <w:t xml:space="preserve">  </w:t>
      </w:r>
      <w:r>
        <w:rPr>
          <w:rFonts w:hint="eastAsia" w:ascii="楷体" w:hAnsi="楷体" w:eastAsia="楷体" w:cs="楷体"/>
          <w:b/>
          <w:color w:val="auto"/>
          <w:sz w:val="36"/>
          <w:szCs w:val="36"/>
          <w:lang w:val="en-US" w:eastAsia="zh-CN"/>
        </w:rPr>
        <w:t>201311211106</w:t>
      </w:r>
      <w:r>
        <w:rPr>
          <w:rFonts w:hint="eastAsia" w:ascii="楷体" w:hAnsi="楷体" w:eastAsia="楷体" w:cs="楷体"/>
          <w:b/>
          <w:color w:val="000000"/>
          <w:sz w:val="36"/>
          <w:szCs w:val="36"/>
        </w:rPr>
        <w:t xml:space="preserve">  </w:t>
      </w:r>
      <w:r>
        <w:rPr>
          <w:rFonts w:hint="eastAsia" w:ascii="楷体" w:hAnsi="楷体" w:eastAsia="楷体" w:cs="楷体"/>
          <w:b/>
          <w:sz w:val="36"/>
          <w:szCs w:val="36"/>
        </w:rPr>
        <w:t xml:space="preserve">   年级   2013级   </w:t>
      </w:r>
    </w:p>
    <w:p>
      <w:pPr>
        <w:keepNext w:val="0"/>
        <w:keepLines w:val="0"/>
        <w:pageBreakBefore w:val="0"/>
        <w:widowControl w:val="0"/>
        <w:kinsoku/>
        <w:wordWrap/>
        <w:overflowPunct/>
        <w:topLinePunct w:val="0"/>
        <w:autoSpaceDE/>
        <w:autoSpaceDN/>
        <w:bidi w:val="0"/>
        <w:adjustRightInd/>
        <w:snapToGrid/>
        <w:spacing w:line="720" w:lineRule="auto"/>
        <w:ind w:left="1027" w:leftChars="428" w:right="0" w:rightChars="0" w:firstLine="0" w:firstLineChars="0"/>
        <w:jc w:val="left"/>
        <w:textAlignment w:val="auto"/>
        <w:outlineLvl w:val="9"/>
        <w:rPr>
          <w:rFonts w:ascii="楷体" w:hAnsi="楷体" w:eastAsia="楷体" w:cs="楷体"/>
          <w:b/>
          <w:sz w:val="36"/>
          <w:szCs w:val="36"/>
        </w:rPr>
      </w:pPr>
      <w:r>
        <w:rPr>
          <w:rFonts w:hint="eastAsia" w:ascii="楷体" w:hAnsi="楷体" w:eastAsia="楷体" w:cs="楷体"/>
          <w:b/>
          <w:sz w:val="36"/>
          <w:szCs w:val="36"/>
        </w:rPr>
        <w:t xml:space="preserve">指导教师       </w:t>
      </w:r>
      <w:r>
        <w:rPr>
          <w:rFonts w:hint="eastAsia" w:ascii="楷体" w:hAnsi="楷体" w:eastAsia="楷体" w:cs="楷体"/>
          <w:b/>
          <w:color w:val="000000"/>
          <w:sz w:val="36"/>
          <w:szCs w:val="36"/>
          <w:lang w:eastAsia="zh-CN"/>
        </w:rPr>
        <w:t>刘晓萍</w:t>
      </w:r>
      <w:r>
        <w:rPr>
          <w:rFonts w:hint="eastAsia" w:ascii="楷体" w:hAnsi="楷体" w:eastAsia="楷体" w:cs="楷体"/>
          <w:b/>
          <w:color w:val="FF0000"/>
          <w:sz w:val="36"/>
          <w:szCs w:val="36"/>
        </w:rPr>
        <w:t xml:space="preserve"> </w:t>
      </w:r>
      <w:r>
        <w:rPr>
          <w:rFonts w:hint="eastAsia" w:ascii="楷体" w:hAnsi="楷体" w:eastAsia="楷体" w:cs="楷体"/>
          <w:b/>
          <w:sz w:val="36"/>
          <w:szCs w:val="36"/>
        </w:rPr>
        <w:t xml:space="preserve">       职称   </w:t>
      </w:r>
      <w:r>
        <w:rPr>
          <w:rFonts w:hint="eastAsia" w:ascii="楷体" w:hAnsi="楷体" w:eastAsia="楷体" w:cs="楷体"/>
          <w:b/>
          <w:color w:val="auto"/>
          <w:sz w:val="36"/>
          <w:szCs w:val="36"/>
          <w:lang w:eastAsia="zh-CN"/>
        </w:rPr>
        <w:t>副教授</w:t>
      </w:r>
      <w:r>
        <w:rPr>
          <w:rFonts w:hint="eastAsia" w:ascii="楷体" w:hAnsi="楷体" w:eastAsia="楷体" w:cs="楷体"/>
          <w:b/>
          <w:color w:val="000000"/>
          <w:sz w:val="36"/>
          <w:szCs w:val="36"/>
        </w:rPr>
        <w:t xml:space="preserve"> </w:t>
      </w:r>
      <w:r>
        <w:rPr>
          <w:rFonts w:hint="eastAsia" w:ascii="楷体" w:hAnsi="楷体" w:eastAsia="楷体" w:cs="楷体"/>
          <w:b/>
          <w:sz w:val="36"/>
          <w:szCs w:val="36"/>
        </w:rPr>
        <w:t xml:space="preserve">   </w:t>
      </w:r>
    </w:p>
    <w:p>
      <w:pPr>
        <w:spacing w:line="720" w:lineRule="auto"/>
        <w:jc w:val="center"/>
        <w:rPr>
          <w:rFonts w:ascii="楷体" w:hAnsi="楷体" w:eastAsia="楷体" w:cs="楷体"/>
          <w:b/>
          <w:sz w:val="36"/>
          <w:szCs w:val="36"/>
        </w:rPr>
      </w:pPr>
      <w:r>
        <w:rPr>
          <w:rFonts w:hint="eastAsia" w:ascii="楷体" w:hAnsi="楷体" w:eastAsia="楷体" w:cs="楷体"/>
          <w:b/>
          <w:sz w:val="36"/>
          <w:szCs w:val="36"/>
        </w:rPr>
        <w:t xml:space="preserve">    </w:t>
      </w:r>
    </w:p>
    <w:p>
      <w:pPr>
        <w:keepNext w:val="0"/>
        <w:keepLines w:val="0"/>
        <w:pageBreakBefore w:val="0"/>
        <w:widowControl w:val="0"/>
        <w:kinsoku/>
        <w:wordWrap/>
        <w:overflowPunct/>
        <w:autoSpaceDE/>
        <w:autoSpaceDN/>
        <w:bidi w:val="0"/>
        <w:adjustRightInd/>
        <w:snapToGrid/>
        <w:spacing w:line="480" w:lineRule="auto"/>
        <w:ind w:firstLine="0" w:firstLineChars="0"/>
        <w:jc w:val="center"/>
        <w:textAlignment w:val="auto"/>
        <w:outlineLvl w:val="9"/>
        <w:rPr>
          <w:rFonts w:ascii="楷体" w:hAnsi="楷体" w:eastAsia="楷体" w:cs="楷体"/>
          <w:b/>
          <w:sz w:val="36"/>
          <w:szCs w:val="36"/>
        </w:rPr>
      </w:pPr>
      <w:r>
        <w:rPr>
          <w:rFonts w:hint="eastAsia" w:ascii="楷体" w:hAnsi="楷体" w:eastAsia="楷体" w:cs="楷体"/>
          <w:b/>
          <w:sz w:val="36"/>
          <w:szCs w:val="36"/>
        </w:rPr>
        <w:t xml:space="preserve">  2017年5月</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宋体" w:hAnsi="宋体"/>
          <w:b/>
          <w:sz w:val="28"/>
          <w:szCs w:val="28"/>
        </w:rPr>
      </w:pPr>
    </w:p>
    <w:p>
      <w:pPr>
        <w:spacing w:line="360" w:lineRule="auto"/>
        <w:jc w:val="center"/>
        <w:rPr>
          <w:rFonts w:ascii="宋体" w:hAnsi="宋体"/>
          <w:b/>
          <w:sz w:val="28"/>
          <w:szCs w:val="28"/>
        </w:rPr>
      </w:pPr>
      <w:r>
        <w:rPr>
          <w:rFonts w:hint="eastAsia" w:ascii="宋体" w:hAnsi="宋体"/>
          <w:b/>
          <w:sz w:val="28"/>
          <w:szCs w:val="28"/>
        </w:rPr>
        <w:br w:type="page"/>
      </w:r>
      <w:r>
        <w:rPr>
          <w:rFonts w:hint="eastAsia" w:ascii="宋体" w:hAnsi="宋体"/>
          <w:b/>
          <w:sz w:val="28"/>
          <w:szCs w:val="28"/>
        </w:rPr>
        <w:t>《作品声明》</w:t>
      </w:r>
    </w:p>
    <w:p>
      <w:pPr>
        <w:spacing w:line="360" w:lineRule="auto"/>
        <w:jc w:val="center"/>
        <w:rPr>
          <w:rFonts w:ascii="宋体" w:hAnsi="宋体"/>
          <w:b/>
          <w:sz w:val="32"/>
          <w:szCs w:val="32"/>
        </w:rPr>
      </w:pPr>
    </w:p>
    <w:p>
      <w:pPr>
        <w:spacing w:line="480" w:lineRule="exact"/>
        <w:ind w:firstLine="480" w:firstLineChars="200"/>
        <w:rPr>
          <w:rFonts w:ascii="宋体" w:hAnsi="宋体"/>
          <w:sz w:val="24"/>
        </w:rPr>
      </w:pPr>
      <w:r>
        <w:rPr>
          <w:rFonts w:hint="eastAsia" w:ascii="宋体" w:hAnsi="宋体"/>
          <w:sz w:val="24"/>
        </w:rPr>
        <w:t>本人声明所呈交的毕业设计作品是本人在指导教师指导下进行的研究工作及取得的研究成果。除了文中特别加以标注和致谢的地方外，不包含其他人已经发表或撰写过的研究成果，也不包含为获得成都学院或其他教育机构的学位或证书而使用过的材料。与我一同工作的同志对本研究所做的任何贡献均已在文中作了明确说明并表示谢意。</w:t>
      </w:r>
    </w:p>
    <w:p>
      <w:pPr>
        <w:pStyle w:val="5"/>
        <w:spacing w:line="480" w:lineRule="exact"/>
        <w:ind w:firstLine="540"/>
        <w:rPr>
          <w:rFonts w:ascii="宋体" w:hAnsi="宋体"/>
        </w:rPr>
      </w:pPr>
      <w:r>
        <w:rPr>
          <w:rFonts w:hint="eastAsia" w:ascii="宋体" w:hAnsi="宋体"/>
        </w:rPr>
        <w:t>本毕业设计作品成果是本人在成都学院读书期间在指导教师指导下取得的，毕业设计作品成果归成都学院所有，特此声明。</w:t>
      </w:r>
    </w:p>
    <w:p>
      <w:pPr>
        <w:spacing w:line="360" w:lineRule="auto"/>
        <w:ind w:firstLine="540" w:firstLineChars="225"/>
        <w:rPr>
          <w:rFonts w:ascii="宋体" w:hAnsi="宋体"/>
          <w:sz w:val="24"/>
        </w:rPr>
      </w:pPr>
    </w:p>
    <w:p>
      <w:pPr>
        <w:spacing w:line="360" w:lineRule="auto"/>
        <w:ind w:firstLine="540" w:firstLineChars="225"/>
        <w:rPr>
          <w:rFonts w:ascii="宋体" w:hAnsi="宋体"/>
          <w:sz w:val="24"/>
        </w:rPr>
      </w:pPr>
    </w:p>
    <w:p>
      <w:pPr>
        <w:jc w:val="center"/>
        <w:rPr>
          <w:rFonts w:ascii="宋体" w:hAnsi="宋体"/>
          <w:sz w:val="24"/>
        </w:rPr>
      </w:pPr>
      <w:r>
        <w:rPr>
          <w:rFonts w:ascii="宋体" w:hAnsi="宋体"/>
          <w:sz w:val="24"/>
        </w:rPr>
        <w:t xml:space="preserve">                               </w:t>
      </w:r>
      <w:r>
        <w:rPr>
          <w:rFonts w:hint="eastAsia" w:ascii="宋体" w:hAnsi="宋体"/>
          <w:sz w:val="24"/>
        </w:rPr>
        <w:t>学生签名：</w:t>
      </w:r>
    </w:p>
    <w:p>
      <w:pPr>
        <w:spacing w:line="440" w:lineRule="exact"/>
        <w:ind w:right="25" w:rightChars="12"/>
        <w:jc w:val="center"/>
        <w:rPr>
          <w:rFonts w:ascii="宋体" w:hAnsi="宋体"/>
          <w:sz w:val="24"/>
        </w:rPr>
      </w:pP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p>
      <w:pPr>
        <w:spacing w:line="440" w:lineRule="exact"/>
        <w:ind w:right="25" w:rightChars="12"/>
        <w:jc w:val="center"/>
        <w:rPr>
          <w:rFonts w:ascii="宋体" w:hAnsi="宋体"/>
          <w:szCs w:val="21"/>
        </w:rPr>
      </w:pPr>
    </w:p>
    <w:p>
      <w:pPr>
        <w:spacing w:line="440" w:lineRule="exact"/>
        <w:ind w:right="25" w:rightChars="12"/>
        <w:jc w:val="center"/>
        <w:rPr>
          <w:rFonts w:ascii="宋体" w:hAnsi="宋体"/>
          <w:szCs w:val="21"/>
        </w:rPr>
      </w:pPr>
    </w:p>
    <w:p>
      <w:pPr>
        <w:spacing w:line="440" w:lineRule="exact"/>
        <w:ind w:right="25" w:rightChars="12"/>
        <w:jc w:val="center"/>
        <w:rPr>
          <w:rFonts w:ascii="宋体" w:hAnsi="宋体"/>
          <w:szCs w:val="21"/>
        </w:rPr>
      </w:pPr>
    </w:p>
    <w:p>
      <w:pPr>
        <w:spacing w:line="440" w:lineRule="exact"/>
        <w:ind w:right="25" w:rightChars="12"/>
        <w:jc w:val="center"/>
        <w:rPr>
          <w:rFonts w:ascii="宋体" w:hAnsi="宋体"/>
          <w:szCs w:val="21"/>
        </w:rPr>
      </w:pPr>
    </w:p>
    <w:p>
      <w:pPr>
        <w:spacing w:line="360" w:lineRule="auto"/>
        <w:jc w:val="center"/>
        <w:rPr>
          <w:rFonts w:ascii="宋体" w:hAnsi="宋体"/>
          <w:b/>
          <w:sz w:val="28"/>
          <w:szCs w:val="28"/>
        </w:rPr>
      </w:pPr>
      <w:r>
        <w:rPr>
          <w:rFonts w:hint="eastAsia" w:ascii="宋体" w:hAnsi="宋体"/>
          <w:b/>
          <w:sz w:val="28"/>
          <w:szCs w:val="28"/>
        </w:rPr>
        <w:t>《关于文章使用授权的说明》</w:t>
      </w:r>
    </w:p>
    <w:p>
      <w:pPr>
        <w:spacing w:line="360" w:lineRule="auto"/>
        <w:jc w:val="center"/>
        <w:rPr>
          <w:rFonts w:ascii="宋体" w:hAnsi="宋体"/>
          <w:b/>
          <w:sz w:val="32"/>
          <w:szCs w:val="32"/>
        </w:rPr>
      </w:pPr>
    </w:p>
    <w:p>
      <w:pPr>
        <w:pStyle w:val="5"/>
        <w:spacing w:line="480" w:lineRule="exact"/>
        <w:ind w:firstLine="540"/>
        <w:rPr>
          <w:rFonts w:ascii="宋体" w:hAnsi="宋体"/>
        </w:rPr>
      </w:pPr>
      <w:r>
        <w:rPr>
          <w:rFonts w:hint="eastAsia" w:ascii="宋体" w:hAnsi="宋体"/>
        </w:rPr>
        <w:t>本创作说明作者完全了解成都学院有关保留、使用学位论文的规定，有权保留并向国家有关部门或机构送交文章的复印件和磁盘，允许文章被查阅和借阅。本人授权成都学院可以将文章的全部或部分内容编入有关数据库进行检索，可以采用影印、缩印或扫描等复制手段保存、汇编学位论文。</w:t>
      </w:r>
    </w:p>
    <w:p>
      <w:pPr>
        <w:spacing w:line="360" w:lineRule="auto"/>
        <w:ind w:firstLine="540" w:firstLineChars="225"/>
        <w:rPr>
          <w:rFonts w:ascii="宋体" w:hAnsi="宋体"/>
          <w:sz w:val="24"/>
        </w:rPr>
      </w:pPr>
    </w:p>
    <w:p>
      <w:pPr>
        <w:spacing w:line="360" w:lineRule="auto"/>
        <w:ind w:firstLine="540" w:firstLineChars="225"/>
        <w:rPr>
          <w:rFonts w:ascii="宋体" w:hAnsi="宋体"/>
          <w:sz w:val="24"/>
        </w:rPr>
      </w:pPr>
    </w:p>
    <w:p>
      <w:pPr>
        <w:jc w:val="center"/>
        <w:rPr>
          <w:rFonts w:ascii="宋体" w:hAnsi="宋体"/>
          <w:sz w:val="24"/>
        </w:rPr>
      </w:pPr>
      <w:r>
        <w:rPr>
          <w:rFonts w:ascii="宋体" w:hAnsi="宋体"/>
          <w:sz w:val="24"/>
        </w:rPr>
        <w:t xml:space="preserve">                               </w:t>
      </w:r>
      <w:r>
        <w:rPr>
          <w:rFonts w:hint="eastAsia" w:ascii="宋体" w:hAnsi="宋体"/>
          <w:sz w:val="24"/>
        </w:rPr>
        <w:t>学生签名：</w:t>
      </w:r>
    </w:p>
    <w:p>
      <w:pPr>
        <w:keepNext w:val="0"/>
        <w:keepLines w:val="0"/>
        <w:pageBreakBefore w:val="0"/>
        <w:widowControl w:val="0"/>
        <w:kinsoku/>
        <w:wordWrap/>
        <w:overflowPunct/>
        <w:autoSpaceDE/>
        <w:autoSpaceDN/>
        <w:bidi w:val="0"/>
        <w:adjustRightInd/>
        <w:snapToGrid/>
        <w:spacing w:line="360" w:lineRule="auto"/>
        <w:ind w:right="25" w:rightChars="12" w:firstLine="0" w:firstLineChars="0"/>
        <w:jc w:val="center"/>
        <w:textAlignment w:val="auto"/>
        <w:outlineLvl w:val="9"/>
        <w:rPr>
          <w:rFonts w:ascii="宋体" w:hAnsi="宋体"/>
          <w:sz w:val="24"/>
        </w:rPr>
        <w:sectPr>
          <w:headerReference r:id="rId3" w:type="default"/>
          <w:footerReference r:id="rId4" w:type="default"/>
          <w:pgSz w:w="11906" w:h="16838"/>
          <w:pgMar w:top="1418" w:right="1418" w:bottom="1418" w:left="1418" w:header="851" w:footer="851" w:gutter="0"/>
          <w:pgNumType w:fmt="numberInDash"/>
          <w:cols w:space="720" w:num="1"/>
          <w:docGrid w:type="lines" w:linePitch="312" w:charSpace="0"/>
        </w:sectPr>
      </w:pP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p>
      <w:pPr>
        <w:keepNext w:val="0"/>
        <w:keepLines w:val="0"/>
        <w:pageBreakBefore w:val="0"/>
        <w:widowControl w:val="0"/>
        <w:kinsoku/>
        <w:wordWrap/>
        <w:overflowPunct/>
        <w:autoSpaceDE/>
        <w:autoSpaceDN/>
        <w:bidi w:val="0"/>
        <w:adjustRightInd/>
        <w:snapToGrid/>
        <w:spacing w:line="360" w:lineRule="auto"/>
        <w:ind w:firstLine="0" w:firstLineChars="0"/>
        <w:textAlignment w:val="auto"/>
        <w:outlineLvl w:val="9"/>
        <w:rPr>
          <w:rFonts w:ascii="黑体" w:hAnsi="宋体" w:eastAsia="黑体"/>
          <w:color w:val="000000"/>
          <w:sz w:val="36"/>
          <w:szCs w:val="36"/>
        </w:rPr>
      </w:pP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宋体" w:eastAsia="黑体"/>
          <w:color w:val="000000"/>
          <w:sz w:val="36"/>
          <w:szCs w:val="36"/>
        </w:rPr>
      </w:pPr>
      <w:r>
        <w:rPr>
          <w:rFonts w:hint="eastAsia" w:ascii="黑体" w:hAnsi="宋体" w:eastAsia="黑体"/>
          <w:color w:val="000000"/>
          <w:sz w:val="36"/>
          <w:szCs w:val="36"/>
        </w:rPr>
        <w:t xml:space="preserve">分析《中华上下五千年》叙事手法与文化继承的关系  </w:t>
      </w:r>
    </w:p>
    <w:p>
      <w:pPr>
        <w:keepNext w:val="0"/>
        <w:keepLines w:val="0"/>
        <w:pageBreakBefore w:val="0"/>
        <w:widowControl w:val="0"/>
        <w:kinsoku/>
        <w:wordWrap/>
        <w:overflowPunct/>
        <w:autoSpaceDE/>
        <w:autoSpaceDN/>
        <w:bidi w:val="0"/>
        <w:adjustRightInd/>
        <w:snapToGrid/>
        <w:spacing w:line="360" w:lineRule="auto"/>
        <w:ind w:firstLine="0" w:firstLineChars="0"/>
        <w:jc w:val="center"/>
        <w:textAlignment w:val="auto"/>
        <w:outlineLvl w:val="9"/>
        <w:rPr>
          <w:rFonts w:ascii="黑体" w:hAnsi="宋体" w:eastAsia="黑体"/>
          <w:color w:val="000000"/>
          <w:sz w:val="36"/>
          <w:szCs w:val="36"/>
        </w:rPr>
      </w:pPr>
    </w:p>
    <w:p>
      <w:pPr>
        <w:ind w:left="1438" w:leftChars="685" w:firstLine="120" w:firstLineChars="50"/>
        <w:rPr>
          <w:rFonts w:ascii="宋体" w:hAnsi="宋体" w:cs="宋体"/>
          <w:color w:val="000000"/>
          <w:kern w:val="0"/>
          <w:sz w:val="24"/>
        </w:rPr>
      </w:pPr>
      <w:r>
        <w:rPr>
          <w:rFonts w:hint="eastAsia" w:ascii="宋体" w:hAnsi="宋体" w:cs="宋体"/>
          <w:color w:val="000000"/>
          <w:kern w:val="0"/>
          <w:sz w:val="24"/>
        </w:rPr>
        <w:t>专</w:t>
      </w:r>
      <w:r>
        <w:rPr>
          <w:rFonts w:ascii="宋体" w:hAnsi="宋体" w:cs="宋体"/>
          <w:color w:val="000000"/>
          <w:kern w:val="0"/>
          <w:sz w:val="24"/>
        </w:rPr>
        <w:t xml:space="preserve">    </w:t>
      </w:r>
      <w:r>
        <w:rPr>
          <w:rFonts w:hint="eastAsia" w:ascii="宋体" w:hAnsi="宋体" w:cs="宋体"/>
          <w:color w:val="000000"/>
          <w:kern w:val="0"/>
          <w:sz w:val="24"/>
        </w:rPr>
        <w:t>业：</w:t>
      </w:r>
      <w:r>
        <w:rPr>
          <w:rFonts w:ascii="宋体" w:hAnsi="宋体" w:cs="宋体"/>
          <w:color w:val="000000"/>
          <w:kern w:val="0"/>
          <w:sz w:val="24"/>
        </w:rPr>
        <w:t xml:space="preserve"> </w:t>
      </w:r>
      <w:r>
        <w:rPr>
          <w:rFonts w:hint="eastAsia" w:ascii="宋体" w:hAnsi="宋体" w:cs="宋体"/>
          <w:color w:val="000000"/>
          <w:kern w:val="0"/>
          <w:sz w:val="24"/>
        </w:rPr>
        <w:t>广播电视编导</w:t>
      </w:r>
      <w:r>
        <w:rPr>
          <w:rFonts w:ascii="宋体" w:hAnsi="宋体" w:cs="宋体"/>
          <w:color w:val="000000"/>
          <w:kern w:val="0"/>
          <w:sz w:val="24"/>
        </w:rPr>
        <w:t>(</w:t>
      </w:r>
      <w:r>
        <w:rPr>
          <w:rFonts w:hint="eastAsia" w:ascii="宋体" w:hAnsi="宋体" w:cs="宋体"/>
          <w:color w:val="000000"/>
          <w:kern w:val="0"/>
          <w:sz w:val="24"/>
        </w:rPr>
        <w:t>本</w:t>
      </w:r>
      <w:r>
        <w:rPr>
          <w:rFonts w:ascii="宋体" w:hAnsi="宋体" w:cs="宋体"/>
          <w:color w:val="000000"/>
          <w:kern w:val="0"/>
          <w:sz w:val="24"/>
        </w:rPr>
        <w:t xml:space="preserve">)     </w:t>
      </w:r>
      <w:r>
        <w:rPr>
          <w:rFonts w:hint="eastAsia" w:ascii="宋体" w:hAnsi="宋体" w:cs="宋体"/>
          <w:color w:val="000000"/>
          <w:kern w:val="0"/>
          <w:sz w:val="24"/>
        </w:rPr>
        <w:t>学</w:t>
      </w:r>
      <w:r>
        <w:rPr>
          <w:rFonts w:ascii="宋体" w:hAnsi="宋体" w:cs="宋体"/>
          <w:color w:val="000000"/>
          <w:kern w:val="0"/>
          <w:sz w:val="24"/>
        </w:rPr>
        <w:t xml:space="preserve">    </w:t>
      </w:r>
      <w:r>
        <w:rPr>
          <w:rFonts w:hint="eastAsia" w:ascii="宋体" w:hAnsi="宋体" w:cs="宋体"/>
          <w:color w:val="000000"/>
          <w:kern w:val="0"/>
          <w:sz w:val="24"/>
        </w:rPr>
        <w:t>号：</w:t>
      </w:r>
      <w:r>
        <w:rPr>
          <w:rFonts w:hint="eastAsia" w:ascii="宋体" w:hAnsi="宋体" w:cs="宋体"/>
          <w:color w:val="000000"/>
          <w:kern w:val="0"/>
          <w:sz w:val="24"/>
          <w:lang w:val="en-US" w:eastAsia="zh-CN"/>
        </w:rPr>
        <w:t>201311211106</w:t>
      </w:r>
    </w:p>
    <w:p>
      <w:pPr>
        <w:topLinePunct/>
        <w:ind w:firstLine="400" w:firstLineChars="200"/>
        <w:rPr>
          <w:rFonts w:ascii="方正书宋简体" w:hAnsi="宋体" w:eastAsia="方正书宋简体" w:cs="宋体"/>
          <w:color w:val="000000"/>
          <w:kern w:val="10"/>
          <w:sz w:val="20"/>
          <w:szCs w:val="20"/>
        </w:rPr>
      </w:pPr>
    </w:p>
    <w:p>
      <w:pPr>
        <w:ind w:left="1438" w:leftChars="685" w:firstLine="120" w:firstLineChars="50"/>
        <w:rPr>
          <w:rFonts w:hint="eastAsia" w:ascii="宋体" w:hAnsi="宋体" w:cs="宋体"/>
          <w:color w:val="000000"/>
          <w:kern w:val="0"/>
          <w:sz w:val="24"/>
        </w:rPr>
      </w:pPr>
      <w:r>
        <w:rPr>
          <w:rFonts w:hint="eastAsia" w:ascii="宋体" w:hAnsi="宋体" w:cs="宋体"/>
          <w:color w:val="000000"/>
          <w:kern w:val="0"/>
          <w:sz w:val="24"/>
        </w:rPr>
        <w:t xml:space="preserve">学    生： </w:t>
      </w:r>
      <w:r>
        <w:rPr>
          <w:rFonts w:hint="eastAsia" w:ascii="宋体" w:hAnsi="宋体" w:cs="宋体"/>
          <w:color w:val="000000"/>
          <w:kern w:val="0"/>
          <w:sz w:val="24"/>
          <w:lang w:eastAsia="zh-CN"/>
        </w:rPr>
        <w:t>刘</w:t>
      </w:r>
      <w:r>
        <w:rPr>
          <w:rFonts w:hint="eastAsia" w:ascii="宋体" w:hAnsi="宋体" w:cs="宋体"/>
          <w:color w:val="000000"/>
          <w:kern w:val="0"/>
          <w:sz w:val="24"/>
          <w:lang w:val="en-US" w:eastAsia="zh-CN"/>
        </w:rPr>
        <w:t xml:space="preserve"> </w:t>
      </w:r>
      <w:r>
        <w:rPr>
          <w:rFonts w:hint="eastAsia" w:ascii="宋体" w:hAnsi="宋体" w:cs="宋体"/>
          <w:color w:val="000000"/>
          <w:kern w:val="0"/>
          <w:sz w:val="24"/>
          <w:lang w:eastAsia="zh-CN"/>
        </w:rPr>
        <w:t>娇</w:t>
      </w:r>
      <w:r>
        <w:rPr>
          <w:rFonts w:hint="eastAsia" w:ascii="宋体" w:hAnsi="宋体" w:cs="宋体"/>
          <w:color w:val="000000"/>
          <w:kern w:val="0"/>
          <w:sz w:val="24"/>
        </w:rPr>
        <w:t xml:space="preserve">               指导教师：</w:t>
      </w:r>
      <w:r>
        <w:rPr>
          <w:rFonts w:hint="eastAsia" w:ascii="宋体" w:hAnsi="宋体" w:cs="宋体"/>
          <w:color w:val="000000"/>
          <w:kern w:val="0"/>
          <w:sz w:val="24"/>
          <w:lang w:val="en-US" w:eastAsia="zh-CN"/>
        </w:rPr>
        <w:t>刘晓萍</w:t>
      </w:r>
    </w:p>
    <w:p>
      <w:pPr>
        <w:ind w:left="1438" w:leftChars="685" w:firstLine="120" w:firstLineChars="50"/>
        <w:rPr>
          <w:rFonts w:hint="eastAsia" w:ascii="宋体" w:hAnsi="宋体" w:cs="宋体"/>
          <w:color w:val="000000"/>
          <w:kern w:val="0"/>
          <w:sz w:val="24"/>
        </w:rPr>
      </w:pPr>
    </w:p>
    <w:p>
      <w:pPr>
        <w:keepNext w:val="0"/>
        <w:keepLines w:val="0"/>
        <w:pageBreakBefore w:val="0"/>
        <w:widowControl w:val="0"/>
        <w:kinsoku/>
        <w:wordWrap/>
        <w:overflowPunct/>
        <w:autoSpaceDE/>
        <w:autoSpaceDN/>
        <w:bidi w:val="0"/>
        <w:adjustRightInd/>
        <w:snapToGrid/>
        <w:spacing w:line="360" w:lineRule="auto"/>
        <w:ind w:firstLine="0" w:firstLineChars="0"/>
        <w:jc w:val="left"/>
        <w:textAlignment w:val="auto"/>
        <w:outlineLvl w:val="9"/>
        <w:rPr>
          <w:rFonts w:hint="eastAsia" w:ascii="宋体" w:hAnsi="宋体"/>
          <w:color w:val="000000"/>
          <w:sz w:val="24"/>
          <w:lang w:eastAsia="zh-CN"/>
        </w:rPr>
      </w:pPr>
      <w:r>
        <w:rPr>
          <w:rFonts w:hint="eastAsia" w:ascii="宋体" w:hAnsi="宋体"/>
          <w:b/>
          <w:color w:val="000000"/>
          <w:sz w:val="24"/>
        </w:rPr>
        <w:t>摘要：</w:t>
      </w:r>
      <w:r>
        <w:rPr>
          <w:rFonts w:hint="eastAsia" w:ascii="宋体" w:hAnsi="宋体"/>
          <w:color w:val="000000"/>
          <w:sz w:val="24"/>
        </w:rPr>
        <w:t>中华上下有五千年的历史，悠久的时光，留下了许多经典文化遗产。中国的文化源远，是艺术宝库上的璀璨明珠。它们是先辈留给我们的精神财；是我们中华民族的魂，是我们的信仰。</w:t>
      </w:r>
      <w:r>
        <w:rPr>
          <w:rFonts w:hint="eastAsia" w:ascii="宋体" w:hAnsi="宋体"/>
          <w:color w:val="000000"/>
          <w:sz w:val="24"/>
          <w:lang w:eastAsia="zh-CN"/>
        </w:rPr>
        <w:t>大型电视纪录片《中华上下五千年》在叙事上将真实再现手法从以前作为辅助叙事的手法变成了主要的叙事线索之一，这让中国的电视纪录片在叙事上又有了一定的进步和创新，但是这种创新似乎还没有成熟，本文通过分析《中华上下五千年》中的叙事手法与文化继承的关系，从而寄希望于中国的电视纪录片创作者在今后的创作中能够更成熟地运用叙事手法，加深与文化继承的关系。</w:t>
      </w:r>
    </w:p>
    <w:p>
      <w:pPr>
        <w:keepNext w:val="0"/>
        <w:keepLines w:val="0"/>
        <w:pageBreakBefore w:val="0"/>
        <w:widowControl w:val="0"/>
        <w:kinsoku/>
        <w:wordWrap/>
        <w:overflowPunct/>
        <w:autoSpaceDE/>
        <w:autoSpaceDN/>
        <w:bidi w:val="0"/>
        <w:adjustRightInd/>
        <w:snapToGrid/>
        <w:spacing w:line="360" w:lineRule="auto"/>
        <w:ind w:firstLine="0" w:firstLineChars="0"/>
        <w:jc w:val="left"/>
        <w:textAlignment w:val="auto"/>
        <w:outlineLvl w:val="9"/>
        <w:rPr>
          <w:rFonts w:ascii="宋体" w:hAnsi="宋体"/>
          <w:color w:val="000000"/>
          <w:sz w:val="24"/>
        </w:rPr>
      </w:pPr>
    </w:p>
    <w:p>
      <w:pPr>
        <w:keepNext w:val="0"/>
        <w:keepLines w:val="0"/>
        <w:pageBreakBefore w:val="0"/>
        <w:widowControl w:val="0"/>
        <w:kinsoku/>
        <w:wordWrap/>
        <w:overflowPunct/>
        <w:autoSpaceDE/>
        <w:autoSpaceDN/>
        <w:bidi w:val="0"/>
        <w:adjustRightInd/>
        <w:snapToGrid/>
        <w:spacing w:line="360" w:lineRule="auto"/>
        <w:ind w:firstLine="0" w:firstLineChars="0"/>
        <w:jc w:val="left"/>
        <w:textAlignment w:val="auto"/>
        <w:outlineLvl w:val="9"/>
        <w:rPr>
          <w:rFonts w:ascii="宋体"/>
          <w:color w:val="000000"/>
          <w:sz w:val="24"/>
        </w:rPr>
      </w:pPr>
      <w:r>
        <w:rPr>
          <w:rFonts w:hint="eastAsia" w:ascii="宋体" w:hAnsi="宋体"/>
          <w:b/>
          <w:color w:val="000000"/>
          <w:sz w:val="24"/>
        </w:rPr>
        <w:t>关键词：</w:t>
      </w:r>
      <w:r>
        <w:rPr>
          <w:rFonts w:hint="eastAsia" w:ascii="宋体" w:hAnsi="宋体"/>
          <w:color w:val="000000"/>
          <w:sz w:val="24"/>
        </w:rPr>
        <w:t>《中华上下五千年》</w:t>
      </w:r>
      <w:r>
        <w:rPr>
          <w:rFonts w:hint="eastAsia" w:ascii="宋体" w:hAnsi="宋体"/>
          <w:color w:val="000000"/>
          <w:sz w:val="24"/>
          <w:lang w:eastAsia="zh-CN"/>
        </w:rPr>
        <w:t>；</w:t>
      </w:r>
      <w:r>
        <w:rPr>
          <w:rFonts w:hint="eastAsia" w:ascii="宋体" w:hAnsi="宋体"/>
          <w:color w:val="000000"/>
          <w:sz w:val="24"/>
        </w:rPr>
        <w:t>叙事手法</w:t>
      </w:r>
      <w:r>
        <w:rPr>
          <w:rFonts w:hint="eastAsia" w:ascii="宋体" w:hAnsi="宋体"/>
          <w:color w:val="000000"/>
          <w:sz w:val="24"/>
          <w:lang w:eastAsia="zh-CN"/>
        </w:rPr>
        <w:t>；</w:t>
      </w:r>
      <w:r>
        <w:rPr>
          <w:rFonts w:hint="eastAsia" w:ascii="宋体" w:hAnsi="宋体"/>
          <w:color w:val="000000"/>
          <w:sz w:val="24"/>
        </w:rPr>
        <w:t>文化继承</w:t>
      </w:r>
      <w:r>
        <w:rPr>
          <w:rFonts w:hint="eastAsia" w:ascii="宋体" w:hAnsi="宋体"/>
          <w:color w:val="000000"/>
          <w:sz w:val="24"/>
          <w:lang w:eastAsia="zh-CN"/>
        </w:rPr>
        <w:t>；</w:t>
      </w:r>
    </w:p>
    <w:p>
      <w:pPr>
        <w:spacing w:line="440" w:lineRule="exact"/>
        <w:rPr>
          <w:rFonts w:ascii="黑体" w:hAnsi="宋体" w:eastAsia="黑体"/>
          <w:color w:val="000000"/>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rPr>
          <w:rFonts w:ascii="黑体" w:hAnsi="宋体" w:eastAsia="黑体"/>
          <w:color w:val="000000"/>
          <w:sz w:val="28"/>
          <w:szCs w:val="28"/>
        </w:rPr>
      </w:pPr>
    </w:p>
    <w:p>
      <w:pPr>
        <w:spacing w:line="440" w:lineRule="exact"/>
        <w:ind w:left="0" w:leftChars="0" w:firstLine="0" w:firstLineChars="0"/>
        <w:jc w:val="center"/>
        <w:rPr>
          <w:rFonts w:hint="eastAsia"/>
          <w:color w:val="000000"/>
          <w:sz w:val="36"/>
          <w:szCs w:val="36"/>
        </w:rPr>
      </w:pPr>
      <w:r>
        <w:rPr>
          <w:rFonts w:hint="eastAsia"/>
          <w:color w:val="000000"/>
          <w:sz w:val="36"/>
          <w:szCs w:val="36"/>
        </w:rPr>
        <w:br w:type="page"/>
      </w:r>
    </w:p>
    <w:p>
      <w:pPr>
        <w:spacing w:line="440" w:lineRule="exact"/>
        <w:jc w:val="center"/>
        <w:rPr>
          <w:color w:val="000000"/>
          <w:sz w:val="36"/>
          <w:szCs w:val="36"/>
        </w:rPr>
      </w:pPr>
      <w:r>
        <w:rPr>
          <w:rFonts w:hint="eastAsia"/>
          <w:color w:val="000000"/>
          <w:sz w:val="36"/>
          <w:szCs w:val="36"/>
        </w:rPr>
        <w:t>An Analysis of the Relationship between Narrative Manipulation and Cultural Inheritance in the China</w:t>
      </w:r>
      <w:r>
        <w:rPr>
          <w:rFonts w:hint="eastAsia"/>
          <w:color w:val="000000"/>
          <w:sz w:val="36"/>
          <w:szCs w:val="36"/>
          <w:lang w:val="en-US" w:eastAsia="zh-CN"/>
        </w:rPr>
        <w:t xml:space="preserve"> </w:t>
      </w:r>
      <w:r>
        <w:rPr>
          <w:rFonts w:hint="eastAsia"/>
          <w:color w:val="000000"/>
          <w:sz w:val="36"/>
          <w:szCs w:val="36"/>
        </w:rPr>
        <w:t>for 5000 Years</w:t>
      </w:r>
    </w:p>
    <w:p>
      <w:pPr>
        <w:spacing w:line="440" w:lineRule="exact"/>
        <w:jc w:val="center"/>
        <w:rPr>
          <w:color w:val="000000"/>
          <w:sz w:val="36"/>
          <w:szCs w:val="36"/>
        </w:rPr>
      </w:pPr>
    </w:p>
    <w:p>
      <w:pPr>
        <w:keepNext w:val="0"/>
        <w:keepLines w:val="0"/>
        <w:pageBreakBefore w:val="0"/>
        <w:widowControl w:val="0"/>
        <w:kinsoku/>
        <w:wordWrap/>
        <w:overflowPunct/>
        <w:autoSpaceDE/>
        <w:autoSpaceDN/>
        <w:bidi w:val="0"/>
        <w:adjustRightInd/>
        <w:snapToGrid/>
        <w:ind w:left="0" w:leftChars="0" w:right="0" w:rightChars="0" w:firstLine="0" w:firstLineChars="0"/>
        <w:jc w:val="left"/>
        <w:textAlignment w:val="auto"/>
        <w:outlineLvl w:val="9"/>
        <w:rPr>
          <w:rFonts w:cs="宋体"/>
          <w:color w:val="000000"/>
          <w:kern w:val="0"/>
          <w:sz w:val="24"/>
        </w:rPr>
      </w:pPr>
      <w:r>
        <w:rPr>
          <w:rFonts w:cs="宋体"/>
          <w:color w:val="000000"/>
          <w:kern w:val="0"/>
          <w:sz w:val="24"/>
        </w:rPr>
        <w:t xml:space="preserve">        Specialty</w:t>
      </w:r>
      <w:r>
        <w:rPr>
          <w:rFonts w:hint="eastAsia" w:cs="宋体"/>
          <w:color w:val="000000"/>
          <w:kern w:val="0"/>
          <w:sz w:val="24"/>
        </w:rPr>
        <w:t>：</w:t>
      </w:r>
      <w:r>
        <w:rPr>
          <w:rFonts w:hint="eastAsia"/>
          <w:color w:val="000000"/>
          <w:sz w:val="24"/>
        </w:rPr>
        <w:t>Radio and television</w:t>
      </w:r>
      <w:r>
        <w:rPr>
          <w:rFonts w:hint="eastAsia"/>
          <w:sz w:val="24"/>
        </w:rPr>
        <w:t>（</w:t>
      </w:r>
      <w:r>
        <w:rPr>
          <w:sz w:val="24"/>
        </w:rPr>
        <w:t>bachelor</w:t>
      </w:r>
      <w:r>
        <w:rPr>
          <w:rFonts w:hint="eastAsia"/>
          <w:sz w:val="24"/>
        </w:rPr>
        <w:t xml:space="preserve">）  </w:t>
      </w:r>
      <w:r>
        <w:rPr>
          <w:rFonts w:cs="宋体"/>
          <w:color w:val="000000"/>
          <w:kern w:val="0"/>
          <w:sz w:val="24"/>
        </w:rPr>
        <w:t xml:space="preserve"> Student Number</w:t>
      </w:r>
      <w:r>
        <w:rPr>
          <w:rFonts w:hint="eastAsia" w:cs="宋体"/>
          <w:color w:val="000000"/>
          <w:kern w:val="0"/>
          <w:sz w:val="24"/>
        </w:rPr>
        <w:t>：</w:t>
      </w:r>
      <w:r>
        <w:rPr>
          <w:rFonts w:hint="eastAsia" w:cs="宋体"/>
          <w:color w:val="000000"/>
          <w:kern w:val="0"/>
          <w:sz w:val="24"/>
          <w:lang w:val="en-US" w:eastAsia="zh-CN"/>
        </w:rPr>
        <w:t>201311211106</w:t>
      </w:r>
    </w:p>
    <w:p>
      <w:pPr>
        <w:keepNext w:val="0"/>
        <w:keepLines w:val="0"/>
        <w:pageBreakBefore w:val="0"/>
        <w:widowControl w:val="0"/>
        <w:kinsoku/>
        <w:wordWrap/>
        <w:overflowPunct/>
        <w:topLinePunct/>
        <w:autoSpaceDE/>
        <w:autoSpaceDN/>
        <w:bidi w:val="0"/>
        <w:adjustRightInd/>
        <w:snapToGrid/>
        <w:spacing w:line="440" w:lineRule="exact"/>
        <w:ind w:left="0" w:leftChars="0" w:right="0" w:rightChars="0" w:firstLine="0" w:firstLineChars="0"/>
        <w:jc w:val="left"/>
        <w:textAlignment w:val="auto"/>
        <w:outlineLvl w:val="9"/>
        <w:rPr>
          <w:rFonts w:eastAsia="方正书宋简体" w:cs="宋体"/>
          <w:color w:val="000000"/>
          <w:kern w:val="10"/>
          <w:sz w:val="22"/>
          <w:szCs w:val="22"/>
        </w:rPr>
      </w:pPr>
    </w:p>
    <w:p>
      <w:pPr>
        <w:keepNext w:val="0"/>
        <w:keepLines w:val="0"/>
        <w:pageBreakBefore w:val="0"/>
        <w:widowControl w:val="0"/>
        <w:kinsoku/>
        <w:wordWrap/>
        <w:overflowPunct/>
        <w:autoSpaceDE/>
        <w:autoSpaceDN/>
        <w:bidi w:val="0"/>
        <w:adjustRightInd/>
        <w:snapToGrid/>
        <w:ind w:left="0" w:leftChars="0" w:right="0" w:rightChars="0" w:firstLine="0" w:firstLineChars="0"/>
        <w:jc w:val="left"/>
        <w:textAlignment w:val="auto"/>
        <w:outlineLvl w:val="9"/>
        <w:rPr>
          <w:rFonts w:cs="宋体"/>
          <w:color w:val="000000"/>
          <w:kern w:val="0"/>
          <w:sz w:val="24"/>
        </w:rPr>
      </w:pPr>
      <w:r>
        <w:rPr>
          <w:rFonts w:cs="宋体"/>
          <w:color w:val="000000"/>
          <w:kern w:val="0"/>
          <w:sz w:val="24"/>
        </w:rPr>
        <w:t xml:space="preserve">        Student</w:t>
      </w:r>
      <w:r>
        <w:rPr>
          <w:rFonts w:hint="eastAsia" w:cs="宋体"/>
          <w:color w:val="000000"/>
          <w:kern w:val="0"/>
          <w:sz w:val="24"/>
        </w:rPr>
        <w:t>：</w:t>
      </w:r>
      <w:r>
        <w:rPr>
          <w:rFonts w:hint="eastAsia" w:cs="宋体"/>
          <w:color w:val="000000"/>
          <w:kern w:val="0"/>
          <w:sz w:val="24"/>
          <w:lang w:val="en-US" w:eastAsia="zh-CN"/>
        </w:rPr>
        <w:t>Liu Jiao</w:t>
      </w:r>
      <w:bookmarkStart w:id="11" w:name="_GoBack"/>
      <w:bookmarkEnd w:id="11"/>
      <w:r>
        <w:rPr>
          <w:rFonts w:cs="宋体"/>
          <w:color w:val="000000"/>
          <w:kern w:val="0"/>
          <w:sz w:val="24"/>
        </w:rPr>
        <w:t xml:space="preserve">           </w:t>
      </w:r>
      <w:r>
        <w:rPr>
          <w:rFonts w:hint="eastAsia" w:cs="宋体"/>
          <w:color w:val="000000"/>
          <w:kern w:val="0"/>
          <w:sz w:val="24"/>
        </w:rPr>
        <w:t xml:space="preserve">   </w:t>
      </w:r>
      <w:r>
        <w:rPr>
          <w:rFonts w:cs="宋体"/>
          <w:color w:val="000000"/>
          <w:kern w:val="0"/>
          <w:sz w:val="24"/>
        </w:rPr>
        <w:t xml:space="preserve">    </w:t>
      </w:r>
      <w:r>
        <w:rPr>
          <w:rFonts w:hint="eastAsia" w:cs="宋体"/>
          <w:color w:val="000000"/>
          <w:kern w:val="0"/>
          <w:sz w:val="24"/>
        </w:rPr>
        <w:t xml:space="preserve">    </w:t>
      </w:r>
      <w:r>
        <w:rPr>
          <w:rFonts w:cs="宋体"/>
          <w:color w:val="000000"/>
          <w:kern w:val="0"/>
          <w:sz w:val="24"/>
        </w:rPr>
        <w:t>Supervisor</w:t>
      </w:r>
      <w:r>
        <w:rPr>
          <w:rFonts w:hint="eastAsia" w:cs="宋体"/>
          <w:color w:val="000000"/>
          <w:kern w:val="0"/>
          <w:sz w:val="24"/>
        </w:rPr>
        <w:t>：</w:t>
      </w:r>
      <w:r>
        <w:rPr>
          <w:rFonts w:hint="eastAsia" w:cs="宋体"/>
          <w:color w:val="000000"/>
          <w:kern w:val="0"/>
          <w:sz w:val="24"/>
          <w:lang w:val="en-US" w:eastAsia="zh-CN"/>
        </w:rPr>
        <w:t>Liu Xiaoping</w:t>
      </w:r>
    </w:p>
    <w:p>
      <w:pPr>
        <w:rPr>
          <w:rFonts w:cs="宋体"/>
          <w:color w:val="000000"/>
          <w:kern w:val="0"/>
          <w:sz w:val="24"/>
        </w:rPr>
      </w:pPr>
    </w:p>
    <w:p>
      <w:pPr>
        <w:spacing w:line="440" w:lineRule="exact"/>
        <w:ind w:left="0" w:leftChars="0" w:firstLine="0" w:firstLineChars="0"/>
        <w:rPr>
          <w:rFonts w:eastAsia="黑体"/>
          <w:bCs/>
          <w:color w:val="000000"/>
          <w:sz w:val="24"/>
        </w:rPr>
      </w:pPr>
      <w:r>
        <w:rPr>
          <w:rFonts w:eastAsia="黑体"/>
          <w:b/>
          <w:bCs/>
          <w:color w:val="000000"/>
          <w:sz w:val="24"/>
        </w:rPr>
        <w:t>Abstract</w:t>
      </w:r>
      <w:r>
        <w:rPr>
          <w:rFonts w:hint="eastAsia" w:eastAsia="黑体"/>
          <w:bCs/>
          <w:color w:val="000000"/>
          <w:sz w:val="24"/>
        </w:rPr>
        <w:t>：China has five thousand years of history, a long time, leaving a lot of classic cultural heritage. China's cultural origins, is the art of treasure on the shining pearl. They are the ancestors left to our spiritual wealth; is our soul of the Chinese nation, is our faith. The large-scale television documentary "Chinese up and down five thousand years" in the narrative will be true reproduction from the previous as a supplementary narrative approach into one of the main narrative clues, which makes China's television documentary in the narrative has some progress and Innovation, but this innovation seems to have not matured, this article through the analysis of "Chinese up and down five thousand years" in the narrative techniques and cultural inheritance, and thus hope that China's television documentary creators in the future creation can be more mature Use narrative techniques to deepen the relationship with cultural inheritance.</w:t>
      </w:r>
    </w:p>
    <w:p>
      <w:pPr>
        <w:spacing w:line="440" w:lineRule="exact"/>
        <w:ind w:left="0" w:leftChars="0" w:firstLine="0" w:firstLineChars="0"/>
        <w:rPr>
          <w:rFonts w:hint="eastAsia"/>
          <w:sz w:val="24"/>
        </w:rPr>
      </w:pPr>
      <w:r>
        <w:rPr>
          <w:rFonts w:eastAsia="黑体"/>
          <w:b/>
          <w:bCs/>
          <w:color w:val="000000"/>
          <w:sz w:val="24"/>
        </w:rPr>
        <w:t>Key words</w:t>
      </w:r>
      <w:r>
        <w:rPr>
          <w:rFonts w:hint="eastAsia" w:eastAsia="黑体"/>
          <w:b/>
          <w:bCs/>
          <w:color w:val="000000"/>
          <w:sz w:val="24"/>
        </w:rPr>
        <w:t>：</w:t>
      </w:r>
      <w:r>
        <w:rPr>
          <w:rFonts w:hint="eastAsia"/>
          <w:sz w:val="24"/>
        </w:rPr>
        <w:t>"Chinese up and down five thousand years"; narrative techniques; cultural inheritance</w:t>
      </w:r>
    </w:p>
    <w:p>
      <w:pPr>
        <w:spacing w:line="440" w:lineRule="exact"/>
        <w:ind w:left="0" w:leftChars="0" w:firstLine="0" w:firstLineChars="0"/>
        <w:rPr>
          <w:rFonts w:hint="eastAsia"/>
          <w:sz w:val="24"/>
        </w:rPr>
      </w:pPr>
    </w:p>
    <w:p>
      <w:pPr>
        <w:pStyle w:val="11"/>
        <w:spacing w:line="440" w:lineRule="exact"/>
        <w:jc w:val="center"/>
        <w:rPr>
          <w:rFonts w:hAnsi="Times New Roman"/>
          <w:color w:val="000000"/>
          <w:sz w:val="44"/>
          <w:szCs w:val="44"/>
        </w:rPr>
      </w:pPr>
    </w:p>
    <w:p>
      <w:pPr>
        <w:pStyle w:val="11"/>
        <w:spacing w:line="440" w:lineRule="exact"/>
        <w:jc w:val="center"/>
        <w:rPr>
          <w:rFonts w:hAnsi="Times New Roman"/>
          <w:color w:val="000000"/>
          <w:sz w:val="44"/>
          <w:szCs w:val="44"/>
        </w:rPr>
      </w:pPr>
    </w:p>
    <w:p>
      <w:pPr>
        <w:pStyle w:val="11"/>
        <w:spacing w:line="440" w:lineRule="exact"/>
        <w:jc w:val="center"/>
        <w:rPr>
          <w:rFonts w:hAnsi="Times New Roman"/>
          <w:color w:val="000000"/>
          <w:sz w:val="44"/>
          <w:szCs w:val="44"/>
        </w:rPr>
      </w:pPr>
    </w:p>
    <w:p>
      <w:pPr>
        <w:tabs>
          <w:tab w:val="right" w:leader="middleDot" w:pos="9030"/>
        </w:tabs>
        <w:spacing w:line="360" w:lineRule="auto"/>
        <w:ind w:left="0" w:leftChars="0" w:firstLine="0" w:firstLineChars="0"/>
        <w:jc w:val="center"/>
        <w:rPr>
          <w:rFonts w:eastAsia="黑体"/>
          <w:bCs/>
          <w:color w:val="000000"/>
          <w:sz w:val="36"/>
          <w:szCs w:val="36"/>
        </w:rPr>
      </w:pPr>
      <w:r>
        <w:rPr>
          <w:rFonts w:hint="eastAsia" w:ascii="黑体" w:hAnsi="黑体" w:eastAsia="黑体" w:cs="黑体"/>
          <w:bCs/>
          <w:color w:val="000000"/>
          <w:sz w:val="36"/>
          <w:szCs w:val="36"/>
        </w:rPr>
        <w:br w:type="page"/>
      </w:r>
      <w:r>
        <w:rPr>
          <w:rFonts w:hint="eastAsia" w:ascii="黑体" w:hAnsi="黑体" w:eastAsia="黑体" w:cs="黑体"/>
          <w:bCs/>
          <w:color w:val="000000"/>
          <w:sz w:val="36"/>
          <w:szCs w:val="36"/>
        </w:rPr>
        <w:t>目  录</w:t>
      </w:r>
    </w:p>
    <w:p>
      <w:pPr>
        <w:tabs>
          <w:tab w:val="right" w:leader="middleDot" w:pos="9030"/>
        </w:tabs>
        <w:spacing w:line="360" w:lineRule="auto"/>
        <w:jc w:val="center"/>
        <w:rPr>
          <w:rFonts w:eastAsia="黑体"/>
          <w:bCs/>
          <w:color w:val="FF0000"/>
          <w:sz w:val="28"/>
          <w:szCs w:val="28"/>
        </w:rPr>
      </w:pP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color w:val="000000"/>
          <w:sz w:val="24"/>
        </w:rPr>
        <w:fldChar w:fldCharType="begin"/>
      </w:r>
      <w:r>
        <w:rPr>
          <w:rFonts w:hint="eastAsia" w:ascii="宋体" w:hAnsi="宋体" w:eastAsia="宋体" w:cs="宋体"/>
          <w:color w:val="000000"/>
          <w:sz w:val="24"/>
        </w:rPr>
        <w:instrText xml:space="preserve"> TOC \* MERGEFORMAT </w:instrText>
      </w:r>
      <w:r>
        <w:rPr>
          <w:rFonts w:hint="eastAsia" w:ascii="宋体" w:hAnsi="宋体" w:eastAsia="宋体" w:cs="宋体"/>
          <w:color w:val="000000"/>
          <w:sz w:val="24"/>
        </w:rPr>
        <w:fldChar w:fldCharType="separate"/>
      </w:r>
      <w:r>
        <w:rPr>
          <w:rFonts w:hint="eastAsia" w:ascii="宋体" w:hAnsi="宋体" w:eastAsia="宋体" w:cs="宋体"/>
          <w:lang w:eastAsia="zh-CN"/>
        </w:rPr>
        <w:t>第一章</w:t>
      </w:r>
      <w:r>
        <w:rPr>
          <w:rFonts w:hint="eastAsia" w:ascii="宋体" w:hAnsi="宋体" w:eastAsia="宋体" w:cs="宋体"/>
          <w:lang w:val="en-US" w:eastAsia="zh-CN"/>
        </w:rPr>
        <w:t xml:space="preserve"> </w:t>
      </w:r>
      <w:r>
        <w:rPr>
          <w:rFonts w:hint="eastAsia" w:ascii="宋体" w:hAnsi="宋体" w:eastAsia="宋体" w:cs="宋体"/>
          <w:lang w:eastAsia="zh-CN"/>
        </w:rPr>
        <w:t>绪论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_Toc3026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lang w:eastAsia="zh-CN"/>
        </w:rPr>
        <w:t>第二章</w:t>
      </w:r>
      <w:r>
        <w:rPr>
          <w:rFonts w:hint="eastAsia" w:ascii="宋体" w:hAnsi="宋体" w:eastAsia="宋体" w:cs="宋体"/>
          <w:lang w:val="en-US" w:eastAsia="zh-CN"/>
        </w:rPr>
        <w:t xml:space="preserve"> </w:t>
      </w:r>
      <w:r>
        <w:rPr>
          <w:rFonts w:hint="eastAsia" w:ascii="宋体" w:hAnsi="宋体" w:eastAsia="宋体" w:cs="宋体"/>
          <w:lang w:eastAsia="zh-CN"/>
        </w:rPr>
        <w:t>《中华上下五千年》的叙事手法分析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_Toc26584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lang w:eastAsia="zh-CN"/>
        </w:rPr>
        <w:t>第三章</w:t>
      </w:r>
      <w:r>
        <w:rPr>
          <w:rFonts w:hint="eastAsia" w:ascii="宋体" w:hAnsi="宋体" w:eastAsia="宋体" w:cs="宋体"/>
          <w:lang w:val="en-US" w:eastAsia="zh-CN"/>
        </w:rPr>
        <w:t xml:space="preserve"> </w:t>
      </w:r>
      <w:r>
        <w:rPr>
          <w:rFonts w:hint="eastAsia" w:ascii="宋体" w:hAnsi="宋体" w:eastAsia="宋体" w:cs="宋体"/>
          <w:lang w:eastAsia="zh-CN"/>
        </w:rPr>
        <w:t>中华上下五千年》对中华文化的继承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_Toc13043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lang w:eastAsia="zh-CN"/>
        </w:rPr>
        <w:t>第一节</w:t>
      </w:r>
      <w:r>
        <w:rPr>
          <w:rFonts w:hint="eastAsia" w:ascii="宋体" w:hAnsi="宋体" w:eastAsia="宋体" w:cs="宋体"/>
          <w:lang w:val="en-US" w:eastAsia="zh-CN"/>
        </w:rPr>
        <w:t xml:space="preserve"> </w:t>
      </w:r>
      <w:r>
        <w:rPr>
          <w:rFonts w:hint="eastAsia" w:ascii="宋体" w:hAnsi="宋体" w:eastAsia="宋体" w:cs="宋体"/>
          <w:lang w:eastAsia="zh-CN"/>
        </w:rPr>
        <w:t>本纪录片叙事手法对文化继承的积极性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_Toc29495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lang w:eastAsia="zh-CN"/>
        </w:rPr>
        <w:t>第二节</w:t>
      </w:r>
      <w:r>
        <w:rPr>
          <w:rFonts w:hint="eastAsia" w:ascii="宋体" w:hAnsi="宋体" w:eastAsia="宋体" w:cs="宋体"/>
          <w:lang w:val="en-US" w:eastAsia="zh-CN"/>
        </w:rPr>
        <w:t xml:space="preserve"> </w:t>
      </w:r>
      <w:r>
        <w:rPr>
          <w:rFonts w:hint="eastAsia" w:ascii="宋体" w:hAnsi="宋体" w:eastAsia="宋体" w:cs="宋体"/>
          <w:lang w:eastAsia="zh-CN"/>
        </w:rPr>
        <w:t>当代年轻人继承文化至关重要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_Toc29459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lang w:eastAsia="zh-CN"/>
        </w:rPr>
        <w:t>第三节</w:t>
      </w:r>
      <w:r>
        <w:rPr>
          <w:rFonts w:hint="eastAsia" w:ascii="宋体" w:hAnsi="宋体" w:eastAsia="宋体" w:cs="宋体"/>
          <w:lang w:val="en-US" w:eastAsia="zh-CN"/>
        </w:rPr>
        <w:t xml:space="preserve"> </w:t>
      </w:r>
      <w:r>
        <w:rPr>
          <w:rFonts w:hint="eastAsia" w:ascii="宋体" w:hAnsi="宋体" w:eastAsia="宋体" w:cs="宋体"/>
          <w:lang w:eastAsia="zh-CN"/>
        </w:rPr>
        <w:t>当代年轻人对文化继承的落后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_Toc21557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lang w:eastAsia="zh-CN"/>
        </w:rPr>
        <w:t>第四章</w:t>
      </w:r>
      <w:r>
        <w:rPr>
          <w:rFonts w:hint="eastAsia" w:ascii="宋体" w:hAnsi="宋体" w:eastAsia="宋体" w:cs="宋体"/>
          <w:lang w:val="en-US" w:eastAsia="zh-CN"/>
        </w:rPr>
        <w:t xml:space="preserve"> </w:t>
      </w:r>
      <w:r>
        <w:rPr>
          <w:rFonts w:hint="eastAsia" w:ascii="宋体" w:hAnsi="宋体" w:eastAsia="宋体" w:cs="宋体"/>
          <w:lang w:eastAsia="zh-CN"/>
        </w:rPr>
        <w:t>记录片叙事手法的一些思考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_Toc26272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lang w:eastAsia="zh-CN"/>
        </w:rPr>
        <w:t>第一节</w:t>
      </w:r>
      <w:r>
        <w:rPr>
          <w:rFonts w:hint="eastAsia" w:ascii="宋体" w:hAnsi="宋体" w:eastAsia="宋体" w:cs="宋体"/>
          <w:lang w:val="en-US" w:eastAsia="zh-CN"/>
        </w:rPr>
        <w:t xml:space="preserve"> </w:t>
      </w:r>
      <w:r>
        <w:rPr>
          <w:rFonts w:hint="eastAsia" w:ascii="宋体" w:hAnsi="宋体" w:eastAsia="宋体" w:cs="宋体"/>
          <w:lang w:eastAsia="zh-CN"/>
        </w:rPr>
        <w:t>民族文化需要继承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_Toc17950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p>
    <w:p>
      <w:pPr>
        <w:pStyle w:val="10"/>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lang w:eastAsia="zh-CN"/>
        </w:rPr>
        <w:t>第二节</w:t>
      </w:r>
      <w:r>
        <w:rPr>
          <w:rFonts w:hint="eastAsia" w:ascii="宋体" w:hAnsi="宋体" w:eastAsia="宋体" w:cs="宋体"/>
          <w:lang w:val="en-US" w:eastAsia="zh-CN"/>
        </w:rPr>
        <w:t xml:space="preserve"> </w:t>
      </w:r>
      <w:r>
        <w:rPr>
          <w:rFonts w:hint="eastAsia" w:ascii="宋体" w:hAnsi="宋体" w:eastAsia="宋体" w:cs="宋体"/>
          <w:lang w:eastAsia="zh-CN"/>
        </w:rPr>
        <w:t>呼吁当代年轻人对文化的继承</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_Toc31447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lang w:eastAsia="zh-CN"/>
        </w:rPr>
        <w:t>结论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_Toc23748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p>
    <w:p>
      <w:pPr>
        <w:pStyle w:val="9"/>
        <w:keepNext w:val="0"/>
        <w:keepLines w:val="0"/>
        <w:pageBreakBefore w:val="0"/>
        <w:widowControl w:val="0"/>
        <w:tabs>
          <w:tab w:val="right" w:leader="dot" w:pos="9070"/>
        </w:tabs>
        <w:kinsoku/>
        <w:wordWrap/>
        <w:overflowPunct/>
        <w:topLinePunct w:val="0"/>
        <w:autoSpaceDE/>
        <w:autoSpaceDN/>
        <w:bidi w:val="0"/>
        <w:adjustRightInd/>
        <w:snapToGrid/>
        <w:spacing w:line="360" w:lineRule="auto"/>
        <w:ind w:right="0" w:rightChars="0" w:firstLine="0" w:firstLineChars="0"/>
        <w:textAlignment w:val="auto"/>
        <w:rPr>
          <w:rFonts w:hint="eastAsia" w:ascii="宋体" w:hAnsi="宋体" w:eastAsia="宋体" w:cs="宋体"/>
        </w:rPr>
      </w:pPr>
      <w:r>
        <w:rPr>
          <w:rFonts w:hint="eastAsia" w:ascii="宋体" w:hAnsi="宋体" w:eastAsia="宋体" w:cs="宋体"/>
          <w:lang w:eastAsia="zh-CN"/>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_Toc2467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p>
    <w:p>
      <w:pPr>
        <w:keepNext w:val="0"/>
        <w:keepLines w:val="0"/>
        <w:pageBreakBefore w:val="0"/>
        <w:widowControl w:val="0"/>
        <w:tabs>
          <w:tab w:val="right" w:leader="middleDot" w:pos="9030"/>
        </w:tabs>
        <w:kinsoku/>
        <w:wordWrap/>
        <w:overflowPunct/>
        <w:topLinePunct w:val="0"/>
        <w:autoSpaceDE/>
        <w:autoSpaceDN/>
        <w:bidi w:val="0"/>
        <w:adjustRightInd/>
        <w:snapToGrid/>
        <w:spacing w:line="360" w:lineRule="auto"/>
        <w:ind w:right="0" w:rightChars="0" w:firstLine="0" w:firstLineChars="0"/>
        <w:jc w:val="distribute"/>
        <w:textAlignment w:val="auto"/>
        <w:outlineLvl w:val="9"/>
        <w:rPr>
          <w:rFonts w:hint="eastAsia" w:ascii="宋体" w:hAnsi="宋体" w:cs="宋体"/>
          <w:color w:val="000000"/>
          <w:sz w:val="24"/>
        </w:rPr>
      </w:pPr>
      <w:r>
        <w:rPr>
          <w:rFonts w:hint="eastAsia" w:ascii="宋体" w:hAnsi="宋体" w:eastAsia="宋体" w:cs="宋体"/>
          <w:color w:val="000000"/>
        </w:rPr>
        <w:fldChar w:fldCharType="end"/>
      </w:r>
    </w:p>
    <w:p>
      <w:pPr>
        <w:tabs>
          <w:tab w:val="right" w:leader="middleDot" w:pos="9030"/>
        </w:tabs>
        <w:spacing w:line="480" w:lineRule="atLeast"/>
        <w:jc w:val="distribute"/>
        <w:rPr>
          <w:rFonts w:ascii="宋体" w:hAnsi="宋体" w:cs="宋体"/>
          <w:color w:val="000000"/>
          <w:sz w:val="24"/>
        </w:rPr>
      </w:pPr>
    </w:p>
    <w:p>
      <w:pPr>
        <w:tabs>
          <w:tab w:val="right" w:leader="middleDot" w:pos="9030"/>
        </w:tabs>
        <w:spacing w:line="480" w:lineRule="atLeast"/>
        <w:jc w:val="distribute"/>
        <w:rPr>
          <w:rFonts w:ascii="宋体" w:hAnsi="宋体" w:cs="宋体"/>
          <w:color w:val="000000"/>
          <w:sz w:val="24"/>
        </w:rPr>
      </w:pPr>
    </w:p>
    <w:p>
      <w:pPr>
        <w:jc w:val="center"/>
        <w:rPr>
          <w:rFonts w:ascii="黑体" w:eastAsia="黑体"/>
          <w:color w:val="000000"/>
          <w:sz w:val="28"/>
          <w:szCs w:val="28"/>
        </w:rPr>
      </w:pPr>
    </w:p>
    <w:p>
      <w:pPr>
        <w:jc w:val="center"/>
        <w:rPr>
          <w:rFonts w:ascii="黑体" w:eastAsia="黑体"/>
          <w:color w:val="000000"/>
          <w:sz w:val="28"/>
          <w:szCs w:val="28"/>
        </w:rPr>
      </w:pPr>
    </w:p>
    <w:p>
      <w:pPr>
        <w:pStyle w:val="2"/>
        <w:rPr>
          <w:rFonts w:hint="eastAsia"/>
        </w:rPr>
      </w:pPr>
      <w:r>
        <w:rPr>
          <w:rFonts w:hint="eastAsia"/>
        </w:rPr>
        <w:br w:type="page"/>
      </w:r>
    </w:p>
    <w:p>
      <w:pPr>
        <w:pStyle w:val="2"/>
        <w:rPr>
          <w:rFonts w:hint="eastAsia"/>
          <w:lang w:eastAsia="zh-CN"/>
        </w:rPr>
      </w:pPr>
      <w:bookmarkStart w:id="0" w:name="_Toc3026"/>
      <w:r>
        <w:rPr>
          <w:rFonts w:hint="eastAsia"/>
          <w:lang w:eastAsia="zh-CN"/>
        </w:rPr>
        <w:t>第一章</w:t>
      </w:r>
      <w:r>
        <w:rPr>
          <w:rFonts w:hint="eastAsia"/>
          <w:lang w:val="en-US" w:eastAsia="zh-CN"/>
        </w:rPr>
        <w:t xml:space="preserve"> </w:t>
      </w:r>
      <w:r>
        <w:rPr>
          <w:rFonts w:hint="eastAsia"/>
          <w:lang w:eastAsia="zh-CN"/>
        </w:rPr>
        <w:t>绪论</w:t>
      </w:r>
      <w:bookmarkEnd w:id="0"/>
    </w:p>
    <w:p>
      <w:pPr>
        <w:rPr>
          <w:rFonts w:hint="eastAsia"/>
          <w:lang w:eastAsia="zh-CN"/>
        </w:rPr>
      </w:pPr>
      <w:r>
        <w:rPr>
          <w:rFonts w:hint="eastAsia"/>
          <w:lang w:eastAsia="zh-CN"/>
        </w:rPr>
        <w:t>中国是一个拥有上下五千年历史的文明古国，从黄帝时代算起，约有5000年，《中华上下五千年》是一部大型的、系列的、完整的展示伟大的中华民族五千年历史、文化的优质视频。它所摄录的文物、遗址、遗迹等全部是历史真实。纪录片共分为</w:t>
      </w:r>
      <w:r>
        <w:rPr>
          <w:rFonts w:hint="eastAsia"/>
          <w:lang w:val="en-US" w:eastAsia="zh-CN"/>
        </w:rPr>
        <w:t>26集，每一集都充分地展现出我国古代文明的智慧和社会的变革，自黄帝统一华夏开始，炎帝教人耕作，尧舜禹，夏商周；春秋战国诸侯割据，秦始皇一统六合，刘邦创立汉朝，文景之治，汉武大帝，王莽篡汉，光武中兴；魏晋南北朝大分裂，隋朝同一南北，唐朝随后新起，贞观之治，贞观遗风，开元盛世，安史之乱，藩镇割据，朱温建梁；五代十国，纷争不断，赵匡胤黄袍加身，建立宋朝，初步统一。元明清，大统一。《中华上下五千年》无疑是唯一一部能够将中华五千年的文明，淋漓尽致、毫无遗漏地展现出来的纪录片。</w:t>
      </w:r>
    </w:p>
    <w:p>
      <w:pPr>
        <w:pStyle w:val="2"/>
        <w:rPr>
          <w:rFonts w:hint="eastAsia"/>
          <w:lang w:eastAsia="zh-CN"/>
        </w:rPr>
      </w:pPr>
      <w:bookmarkStart w:id="1" w:name="_Toc26584"/>
      <w:r>
        <w:rPr>
          <w:rFonts w:hint="eastAsia"/>
          <w:lang w:eastAsia="zh-CN"/>
        </w:rPr>
        <w:t>第二章</w:t>
      </w:r>
      <w:r>
        <w:rPr>
          <w:rFonts w:hint="eastAsia"/>
          <w:lang w:val="en-US" w:eastAsia="zh-CN"/>
        </w:rPr>
        <w:t xml:space="preserve"> </w:t>
      </w:r>
      <w:r>
        <w:rPr>
          <w:rFonts w:hint="eastAsia"/>
          <w:lang w:eastAsia="zh-CN"/>
        </w:rPr>
        <w:t>《中华上下五千年》的叙事手法分析</w:t>
      </w:r>
      <w:bookmarkEnd w:id="1"/>
    </w:p>
    <w:p>
      <w:pPr>
        <w:rPr>
          <w:rFonts w:hint="eastAsia"/>
          <w:lang w:eastAsia="zh-CN"/>
        </w:rPr>
      </w:pPr>
      <w:r>
        <w:rPr>
          <w:rFonts w:hint="eastAsia"/>
          <w:lang w:eastAsia="zh-CN"/>
        </w:rPr>
        <w:t>一般人认为，纪录片就是具备跟踪拍摄、同期声、长镜头、客观纪录等特征的纪实类作品，它必须是绝对的客观、真实。其实，纯客观、绝对真实的事物是不存在的。他们否认了主体的主观能动性。纪录片纪录的东西永远只是影像的真实，不是生活本身的真实，纪录片的拍摄只是主体赋予客体的一种认识，并不是客体本身的一种存在状态。但实际上，纪录片是指运用形声一体化的纪实手段，真实报道社会生活和人文现象，纪录形声一体化的客观过程和原生形态内容，通过对生活情状、文化现象和历史史实有选择的展示，揭示事物本身的内涵和意义的电视作品。从这个定义我们不难看出，纪录片不是单纯为了追求纪实性而对被拍摄对象采取跟踪、跟踪再跟踪的、缺少主创人员创意性的拍摄，而是要按作者所要表达的主题有所选择地进行拍摄，运用多重复杂的文化创造意识，有选择地把现实生活中最具代表性的片段真实、可信地再现出来。承认纪录片拍摄的主观性，有助于发挥创作者的主观能动性，亦即发挥创作者主体意识的作用。事实上，也只有在纪录片创作中充分运用富有个性化的主体意识，才能更加充分挖掘被拍摄对象自身的价值、内涵，使片子更能打动人，从而进一步体现纪录片的价值，使纪录片既真实又富有文化感。</w:t>
      </w:r>
    </w:p>
    <w:p>
      <w:pPr>
        <w:rPr>
          <w:rFonts w:hint="eastAsia"/>
          <w:lang w:eastAsia="zh-CN"/>
        </w:rPr>
      </w:pPr>
      <w:r>
        <w:rPr>
          <w:rFonts w:hint="eastAsia"/>
          <w:lang w:eastAsia="zh-CN"/>
        </w:rPr>
        <w:t>同时，《中华上下五千年》纪录片的叙事手法中最为重要的是真实性的体现，真实是纪录片的生命，作为视听文化的纪录片无论是画面语言还是声音语言都是为纪录片的真实性服务的，对于富有表现力的声音语言认为只是“配音”而已，其实声音和画面在表现力方面上有着同等重要的地位，对于声音来说，声音在纪录片中有着它特殊的表现手段和文化感染力，声音在纪录片中起着完成叙事、交代时空、刻画空间、渲染气氛、增强真实感等作用，声音在片中提供的不再是简单的外部形态。简单地说，声音在纪录片中起着完成叙事、交代时空、刻画空间、渲染气氛、增强真实感等作用。也就是说，声音在片中提供的不再是简单的外部形态，而是有声有形神形兼备的完整形象，声音不仅可以增强画面空间的真实感和亲近感，而且还大大丰富了纪录片的层次，从侧面展示片中的情绪和情感。因此，声音的文化构思、文化设计在电视纪录片中起着画龙点睛、添色增辉的作用。</w:t>
      </w:r>
    </w:p>
    <w:p>
      <w:pPr>
        <w:rPr>
          <w:rFonts w:hint="eastAsia"/>
          <w:lang w:eastAsia="zh-CN"/>
        </w:rPr>
      </w:pPr>
      <w:r>
        <w:rPr>
          <w:rFonts w:hint="eastAsia"/>
          <w:lang w:eastAsia="zh-CN"/>
        </w:rPr>
        <w:t>《中华上下五千年》一片中，除了正常的介绍与日常同期声的纪录之外，故事化叙事和《中华上下五千年》纪录片叙事手法的差异，其中一点为音效的运用。《中华上下五千年》几乎通片贯穿了人工音乐。即使在画面同期声进行的过程中仍在背后进行背景音乐式的插入，不但不让观众觉得厌烦，反而使人觉得是不可或缺的，与影片的整体基调达到了一种和谐的统一，同时增加了影片的信息量，暗涵了叙事的深意。纪录片强调真实纪录，强调“原生态”再现，并不意味着创作者的不介入，因为纪录片所纪录的真实已不是生活本身的真实，而是化成影像、化成屏幕形象的真实了。如果为追求“原生态”再现而排斥创作者者对生活的选择和提炼，观众看到的纪录片就无异于自娱自乐的家庭录像了。其实，真实纪录不光是一个“原生态”还原的过程，还应该是一个理性思考的过程，一个题材思想价值提升的过程。一般纪录片中运用的音响为自然音响，即现实生活中真实存在的音响，而非虚拟的非自然音响，而且较多运用有声源音响来突出纪录片的真实性。在纪录片的声音元素中较多运用同期声，包括环境声、背景声以及被采访者的语言等同期声。同期声是纪实风格的重要体现。</w:t>
      </w:r>
    </w:p>
    <w:p>
      <w:pPr>
        <w:rPr>
          <w:rFonts w:hint="eastAsia"/>
          <w:lang w:eastAsia="zh-CN"/>
        </w:rPr>
      </w:pPr>
      <w:r>
        <w:rPr>
          <w:rFonts w:hint="eastAsia"/>
          <w:lang w:eastAsia="zh-CN"/>
        </w:rPr>
        <w:t>首先，利用音响能增加纪录片的真实性，音响能够增强现场的真实感，把受众带入纪录片所体现的环境和氛围里去，达到对真实世界的复原，让受众如临其境。纪录片中的音响非常重要，它直接关系到纪录片的真实感和独特的韵味。纪录片《中华上下五千年》之所以受到受众的一致欢迎，就是因为创作者对于音响上的把握尽量做到真实，同时重视音响的表现。为了使受众更好地体会到战场的历史和发展，光靠解说是不够的，要解决缺乏生气和文化感染力的问题，就要依赖片中的音响效果。片中充分发挥音响的特性，创作出具有很强真实感的历史场景和历史情境，从而吸引观众，将观众带入到身临其境的历史场景中去。另一方面，音响是十分具有文化表现力的声音元素，通过恰当使用特殊音响效果和极具革命风格的代表性音响来更好地渲染纪录片的气氛，表现纪录片的主题。</w:t>
      </w:r>
    </w:p>
    <w:p>
      <w:pPr>
        <w:rPr>
          <w:rFonts w:hint="eastAsia"/>
          <w:lang w:eastAsia="zh-CN"/>
        </w:rPr>
      </w:pPr>
      <w:r>
        <w:rPr>
          <w:rFonts w:hint="eastAsia"/>
          <w:lang w:eastAsia="zh-CN"/>
        </w:rPr>
        <w:t>其次，利用音响增加纪录片的生动性。音响效果的运用对纪录片非常重要，对资料片尤为重要，它可以使要描述的历史重现，使无声资料鲜活生动起来。纪录片《中华上下五千年》在声音处理时，就很好地运用了音响效果。如在英雄人物事迹、帝皇的讲话画面等叙述中，利用群众的呐喊、人群的鼓噪声、现场的其他声音等，大量效果声的运用使这段鲜为人知的资料片鲜活起来，生动地再现了历史场景。</w:t>
      </w:r>
    </w:p>
    <w:p>
      <w:pPr>
        <w:rPr>
          <w:rFonts w:hint="eastAsia"/>
          <w:lang w:eastAsia="zh-CN"/>
        </w:rPr>
      </w:pPr>
      <w:r>
        <w:rPr>
          <w:rFonts w:hint="eastAsia"/>
          <w:lang w:eastAsia="zh-CN"/>
        </w:rPr>
        <w:t>最后，用音乐体现纪录片的风格。纪录片音乐的选取一定要与纪录片所表现的民族、地域、时代风格相吻合，从而能从一个侧面来体现纪录片的风格特点。《中华上下五千年》中的音乐创作总体文化设计是兼民族与大众，传统与现代于一体的，既带有浓郁的中华民族音乐的风格特点，又是世界性很强的音乐，能更好地吸引不同地域、不同文化、不同层次的观众。</w:t>
      </w:r>
    </w:p>
    <w:p>
      <w:pPr>
        <w:pStyle w:val="2"/>
        <w:rPr>
          <w:rFonts w:hint="eastAsia"/>
          <w:lang w:eastAsia="zh-CN"/>
        </w:rPr>
      </w:pPr>
      <w:bookmarkStart w:id="2" w:name="_Toc13043"/>
      <w:r>
        <w:rPr>
          <w:rFonts w:hint="eastAsia"/>
          <w:lang w:eastAsia="zh-CN"/>
        </w:rPr>
        <w:t>第三章</w:t>
      </w:r>
      <w:r>
        <w:rPr>
          <w:rFonts w:hint="eastAsia"/>
          <w:lang w:val="en-US" w:eastAsia="zh-CN"/>
        </w:rPr>
        <w:t xml:space="preserve"> </w:t>
      </w:r>
      <w:r>
        <w:rPr>
          <w:rFonts w:hint="eastAsia"/>
          <w:lang w:eastAsia="zh-CN"/>
        </w:rPr>
        <w:t>中华上下五千年》对中华文化的继承</w:t>
      </w:r>
      <w:bookmarkEnd w:id="2"/>
    </w:p>
    <w:p>
      <w:pPr>
        <w:pStyle w:val="3"/>
        <w:rPr>
          <w:rFonts w:hint="eastAsia"/>
          <w:lang w:eastAsia="zh-CN"/>
        </w:rPr>
      </w:pPr>
      <w:bookmarkStart w:id="3" w:name="_Toc29495"/>
      <w:r>
        <w:rPr>
          <w:rFonts w:hint="eastAsia"/>
          <w:lang w:eastAsia="zh-CN"/>
        </w:rPr>
        <w:t>第一节</w:t>
      </w:r>
      <w:r>
        <w:rPr>
          <w:rFonts w:hint="eastAsia"/>
          <w:lang w:val="en-US" w:eastAsia="zh-CN"/>
        </w:rPr>
        <w:t xml:space="preserve"> </w:t>
      </w:r>
      <w:r>
        <w:rPr>
          <w:rFonts w:hint="eastAsia"/>
          <w:lang w:eastAsia="zh-CN"/>
        </w:rPr>
        <w:t>本纪录片叙事手法对文化继承的积极性</w:t>
      </w:r>
      <w:bookmarkEnd w:id="3"/>
    </w:p>
    <w:p>
      <w:pPr>
        <w:rPr>
          <w:rFonts w:hint="eastAsia"/>
          <w:lang w:eastAsia="zh-CN"/>
        </w:rPr>
      </w:pPr>
      <w:r>
        <w:rPr>
          <w:rFonts w:hint="eastAsia"/>
          <w:lang w:eastAsia="zh-CN"/>
        </w:rPr>
        <w:t>文化是社会学和人类学的一个基本概念。中国学者对文化的界定为：广义的文化是指人类创造的一切物质产品和精神产品的总和；侠义的文化专指包括语言、文学、文化及一切意识形态在内的精神产品。不同文化模式下，人们的思维方式和行为方式不尽相同。然而，在 跨文化交流中，很多人都倾向于认为对方也用同样的方式进行思维。问题就由此而生，在文化交流中，能否适应不同国家的文化氛围是成败的关键，因为人们的购买行为是由需求决定的，需求是受文化背景制约的。适应特定文化的企业才能抓住消费者的需求取得巨大的成功。对于文化而言，它是一个含有多方面因素的综合体，可以说是人类从诞生以来所有累积财富以及社会发展的历程所带来的最终结果，同时文化也是人类精神意识或者是意识形态发展的综合体，它包含了有价值性的民俗活动以及民族的特色，表现出差异性和多样性。</w:t>
      </w:r>
    </w:p>
    <w:p>
      <w:pPr>
        <w:rPr>
          <w:rFonts w:hint="eastAsia"/>
          <w:lang w:eastAsia="zh-CN"/>
        </w:rPr>
      </w:pPr>
      <w:r>
        <w:rPr>
          <w:rFonts w:hint="eastAsia"/>
          <w:lang w:eastAsia="zh-CN"/>
        </w:rPr>
        <w:t>《中华上下五千年》这部纪录片的叙事手法，加强了文化继承的积极性。充分说明了我国传统文化需要继承和发展，就必须要将人才培养起来，把有实际操作经验和具备一定的理论知识能力的人才聚集起来，深入认知和挖掘传统信息的文化价值和内涵，通过深入学习传统信息的文化价值和内涵，加强自身的发展实力，了解传统文化的创作方式和方法，大力培养人才向国际化发展，同时，引进国外先进的人才，为我国，深入认知和挖掘传统文化价值和内涵打下扎实的基础。全球化的时代背景下，传承、弘扬、开拓民族文化、是每一位年轻人的责任使命。中国文化广博厚重，中国现代文化创新中大量丰富的历史信息，更展现出中国文化的精髓具有深远的意义，中国是个多民族聚合而成的国家，我们只有维护好本民族文化的独特性，才能实现世界文化的多样性。中国历史文化在我国多民族文化中占据着不可取代的位置，对中国的传统信息进行再传播研究时，需要深入发掘中国传统文化传播、在现代文化传播中找到应用的方式，找到如何展现出中国传统文化的手段，对我国文化的传承和发扬有着重要的意义。</w:t>
      </w:r>
    </w:p>
    <w:p>
      <w:pPr>
        <w:rPr>
          <w:rFonts w:hint="eastAsia"/>
          <w:lang w:eastAsia="zh-CN"/>
        </w:rPr>
      </w:pPr>
      <w:r>
        <w:rPr>
          <w:rFonts w:hint="eastAsia"/>
          <w:lang w:eastAsia="zh-CN"/>
        </w:rPr>
        <w:t>推行民族文化、历史文化的发展单靠几个人，几个组织或者几个团体的努力是不可能实现的，这需要的是全社会的共同努力。所以我国政府部门要充分发挥其宏观调控职能，做好会民族文化、历史文化理念的推广工作及相关从业人员的培训工作，让全社会有意养身、强体的人能够更好地了解民族文化、历史文化的理念。在这个前提下，提高全社会对民族文化、历史文化的认识。以此提高全社会对民族文化、历史文化理念的认知度和积极性。</w:t>
      </w:r>
    </w:p>
    <w:p>
      <w:pPr>
        <w:pStyle w:val="3"/>
        <w:rPr>
          <w:rFonts w:hint="eastAsia"/>
          <w:lang w:eastAsia="zh-CN"/>
        </w:rPr>
      </w:pPr>
      <w:bookmarkStart w:id="4" w:name="_Toc29459"/>
      <w:r>
        <w:rPr>
          <w:rFonts w:hint="eastAsia"/>
          <w:lang w:eastAsia="zh-CN"/>
        </w:rPr>
        <w:t>第二节</w:t>
      </w:r>
      <w:r>
        <w:rPr>
          <w:rFonts w:hint="eastAsia"/>
          <w:lang w:val="en-US" w:eastAsia="zh-CN"/>
        </w:rPr>
        <w:t xml:space="preserve"> </w:t>
      </w:r>
      <w:r>
        <w:rPr>
          <w:rFonts w:hint="eastAsia"/>
          <w:lang w:eastAsia="zh-CN"/>
        </w:rPr>
        <w:t>当代年轻人继承文化至关重要</w:t>
      </w:r>
      <w:bookmarkEnd w:id="4"/>
    </w:p>
    <w:p>
      <w:pPr>
        <w:rPr>
          <w:rFonts w:hint="eastAsia"/>
          <w:lang w:eastAsia="zh-CN"/>
        </w:rPr>
      </w:pPr>
      <w:r>
        <w:rPr>
          <w:rFonts w:hint="eastAsia"/>
          <w:lang w:eastAsia="zh-CN"/>
        </w:rPr>
        <w:t>民族文化中，中国文化有着它独特的内涵特征与精神，称得上是博大精深。中国文化的传统信息作为一种文字元素被广泛应用于现代文化传播中，有着独特鲜明的民族特色与风格。在经济文化全球化的大时代背景下，弘扬本民族文化是其重要的责任。中国是一个历史悠久人口较多的民族，而中国传统的民间文化，是中国人民在生活和实践中的文化积淀而形成的。这些丰富多彩的信息体现了勤劳智慧的中国人的文化创造力。中国历史文化是我国多元民族文化中重要的组成部分，表明了中国传统文化的形成与地区的自然条件和社会条件有密切的联系,其人文价值意义重大。如何对中国文化的传统信息特征进行解读与再文化传播，是现代文化传播中主要的传统文化传承的价值，也是历史赋予的使命。通常所讲的文化创新，没有哪一种创作方式比哪一中创作方式更高雅，要结合文化创作的实际情况，准确辨别创作方式的条件与类型，努力探索新的文化创作方式和模式，而不是一味的模仿。世界上没有两片完全相同的树叶，也没有两粒完全相同的沙子，文化创新也是这样，因人而异。每个人表现出的文化创新效果都应该蕴含着各自的特色，文化创作者的任务就在于结合中国社会主义的文化特色与国外先进的、流行的文化元素，创作出好的、令人耳目一新，但又不失中国特色的文化作品。</w:t>
      </w:r>
    </w:p>
    <w:p>
      <w:pPr>
        <w:pStyle w:val="3"/>
        <w:rPr>
          <w:rFonts w:hint="eastAsia"/>
          <w:lang w:eastAsia="zh-CN"/>
        </w:rPr>
      </w:pPr>
      <w:bookmarkStart w:id="5" w:name="_Toc21557"/>
      <w:r>
        <w:rPr>
          <w:rFonts w:hint="eastAsia"/>
          <w:lang w:eastAsia="zh-CN"/>
        </w:rPr>
        <w:t>第三节</w:t>
      </w:r>
      <w:r>
        <w:rPr>
          <w:rFonts w:hint="eastAsia"/>
          <w:lang w:val="en-US" w:eastAsia="zh-CN"/>
        </w:rPr>
        <w:t xml:space="preserve"> </w:t>
      </w:r>
      <w:r>
        <w:rPr>
          <w:rFonts w:hint="eastAsia"/>
          <w:lang w:eastAsia="zh-CN"/>
        </w:rPr>
        <w:t>当代年轻人对文化继承的落后</w:t>
      </w:r>
      <w:bookmarkEnd w:id="5"/>
    </w:p>
    <w:p>
      <w:pPr>
        <w:rPr>
          <w:rFonts w:hint="eastAsia"/>
          <w:lang w:eastAsia="zh-CN"/>
        </w:rPr>
      </w:pPr>
      <w:r>
        <w:rPr>
          <w:rFonts w:hint="eastAsia"/>
          <w:lang w:eastAsia="zh-CN"/>
        </w:rPr>
        <w:t>虽然，近几年我国在文化创新方面有着重大的突破和成就，但是由于欧洲国家早期的文化的植入，加之，我国早期大量的文化行业从事着、深造者都是远赴法国、英国等早期文化发源地进行学习和留学。因此，当我国真正开始大力发展文化创新行业时，所处文化创新行业一线的从业者，大多都是国外留学回国的海归人才，其本身就带有了一定的国外文化素养，反之，却对我国自身的传统文化和流行文化存在文化思想滞留、文化思想与我国传统文化脱节的问题。这便导致了创作出来的文化作品、传播的文化思维中与国外的文化创新思维大同小异，这就进一步导致了同质化问题的产生。</w:t>
      </w:r>
    </w:p>
    <w:p>
      <w:pPr>
        <w:rPr>
          <w:rFonts w:hint="eastAsia"/>
          <w:lang w:eastAsia="zh-CN"/>
        </w:rPr>
      </w:pPr>
      <w:r>
        <w:rPr>
          <w:rFonts w:hint="eastAsia"/>
          <w:lang w:eastAsia="zh-CN"/>
        </w:rPr>
        <w:t>民族文化中，中国传统文化有着它独特的精神内涵与特征，是我国民族文化的重要组成部分。在经济文化全球化的大时代背景下，弘扬民族文化是重要的责任。对于现代的文化传播者而言，如何巧妙地将中国文化中的传统信息元素良好地应用在现代文化传播中，是每一个现代文化传播者应当考虑的问题，而如何将民族文化与现代生活、现代思想相结合是每一个文化传播者亟待思考的问题。弘扬本民族文化并不是一味的守旧和恪守的继承，是既要传承也要开拓的文化传播思路。传统的并不是通通可取，也不能片面表象的传承，这也是当代年轻人对文化继承落后的原因。要“知其然，知其所以然”的传承民族传统，了解传统信息的由来、象征寓意，在其基础上重新提炼、加工、或是重新排列组合、加以大胆创新，将中国文化的传统信息运用到诸多文化领域中。当下很多文化传播为了赶应“民族风”的文化传播风潮，盲目粗糙的收集一些民族元素生硬的加入现代文化传播，其作品自然也是粗糙没有灵魂。这就是“知其然，知其所以然”的传承民族传统，有点像哲学中常提到的透过现象看本质。要挖掘现代文化传播可用的民族传统元素，但又不能片面的生搬硬套。譬如一个简单的传统信息样式，要知其来由、所表寓意、又加以现代化的抽象概括。从表现形态和内在的精神内涵深度的传承开拓。</w:t>
      </w:r>
    </w:p>
    <w:p>
      <w:pPr>
        <w:pStyle w:val="2"/>
        <w:rPr>
          <w:rFonts w:hint="eastAsia"/>
          <w:lang w:eastAsia="zh-CN"/>
        </w:rPr>
      </w:pPr>
      <w:bookmarkStart w:id="6" w:name="_Toc26272"/>
      <w:r>
        <w:rPr>
          <w:rFonts w:hint="eastAsia"/>
          <w:lang w:eastAsia="zh-CN"/>
        </w:rPr>
        <w:t>第四章</w:t>
      </w:r>
      <w:r>
        <w:rPr>
          <w:rFonts w:hint="eastAsia"/>
          <w:lang w:val="en-US" w:eastAsia="zh-CN"/>
        </w:rPr>
        <w:t xml:space="preserve"> </w:t>
      </w:r>
      <w:r>
        <w:rPr>
          <w:rFonts w:hint="eastAsia"/>
          <w:lang w:eastAsia="zh-CN"/>
        </w:rPr>
        <w:t>记录片叙事手法的一些思考</w:t>
      </w:r>
      <w:bookmarkEnd w:id="6"/>
    </w:p>
    <w:p>
      <w:pPr>
        <w:pStyle w:val="3"/>
        <w:rPr>
          <w:rFonts w:hint="eastAsia"/>
          <w:lang w:eastAsia="zh-CN"/>
        </w:rPr>
      </w:pPr>
      <w:bookmarkStart w:id="7" w:name="_Toc17950"/>
      <w:r>
        <w:rPr>
          <w:rFonts w:hint="eastAsia"/>
          <w:lang w:eastAsia="zh-CN"/>
        </w:rPr>
        <w:t>第一节</w:t>
      </w:r>
      <w:r>
        <w:rPr>
          <w:rFonts w:hint="eastAsia"/>
          <w:lang w:val="en-US" w:eastAsia="zh-CN"/>
        </w:rPr>
        <w:t xml:space="preserve"> </w:t>
      </w:r>
      <w:r>
        <w:rPr>
          <w:rFonts w:hint="eastAsia"/>
          <w:lang w:eastAsia="zh-CN"/>
        </w:rPr>
        <w:t>民族文化需要继承</w:t>
      </w:r>
      <w:bookmarkEnd w:id="7"/>
    </w:p>
    <w:p>
      <w:pPr>
        <w:rPr>
          <w:rFonts w:hint="eastAsia"/>
          <w:lang w:eastAsia="zh-CN"/>
        </w:rPr>
      </w:pPr>
      <w:r>
        <w:rPr>
          <w:rFonts w:hint="eastAsia"/>
          <w:lang w:eastAsia="zh-CN"/>
        </w:rPr>
        <w:t>民族文化，就其字面意思上而言，即不是物质的，在现实生活中人们除了用大脑来感知以外别无其他感知的形式。其各种文化表现形式是古往今来人们日常生活中和实际实践过程中遗留下来的宝贵财富，民族文化也包含了口传口的传统技艺，地方独有的民间习俗，或者是与节日、待人接物方面的传统。其特点是活态流变。我国是一个多民族的文明古国，各族人民在长期的生产生活实践中创造了丰富多彩的民族文化。这是祖先留给我们的宝贵财富，是我们的精神食粮。我们的国家是文明的大国，悠久历史，不仅有大量的文化遗产，而且还拥有丰富的民族文化。党和国家历来重视文化遗产保护，弘扬优秀传统文化，我们已经做了很多工作，取得了显着成效。</w:t>
      </w:r>
    </w:p>
    <w:p>
      <w:pPr>
        <w:rPr>
          <w:rFonts w:hint="eastAsia"/>
          <w:lang w:eastAsia="zh-CN"/>
        </w:rPr>
      </w:pPr>
      <w:r>
        <w:rPr>
          <w:rFonts w:hint="eastAsia"/>
          <w:lang w:eastAsia="zh-CN"/>
        </w:rPr>
        <w:t>人类民族文化，代表人类文化遗产的高度的精神，这是最古老和最生动的文化和历史传统，体现民族和文化的重要性。民族文化是通过一代又一代社会，引导文化动向和文化核心点的价值，标志着文化的内部结构和模式，同时也说明了选择的方式和文化的发展方向。表明了我们的人民生活在长期的生产实践中的民族文化是多民族团结，国家富强，民族和谐的重要基石，是民族精神，民族情感，民族历史，民族认同，民族性格，民族的凝聚力和向心力的一个组成而重要的表征。他们表现出不同的中国各民族，包含了独特的文化区，展示我们的强大的综合国力和民族精神。保护民族文化对加强社会主义现代化建设，民主的社会主义建设，以增强中国的综合国力，增强民族凝聚力有着至关重要的作用。但是，随着全球化的发展趋势有珍贵物品的历史文化价值，破坏或数据损失之外，随意滥用，过度开发民族文化时有发生的现象，我们要加强对无形资产的保护，已经刻不容缓。民族文化是一个大熔炉的种族和文化多样性的集中体现，是人类可持续发展的保证。另外我们不难得知，民族文化和自然遗产之间的相互依存关系。国家的民族文化，是维护国家，社会存在的命脉，是国家发展的源泉。民族文化是古老记忆的国家和生活状态的文化的生命，代表着民族共同的认同和遗传资源，代表强大的国家和智慧的民族精神。</w:t>
      </w:r>
    </w:p>
    <w:p>
      <w:pPr>
        <w:pStyle w:val="3"/>
        <w:rPr>
          <w:rFonts w:hint="eastAsia"/>
          <w:lang w:eastAsia="zh-CN"/>
        </w:rPr>
      </w:pPr>
      <w:bookmarkStart w:id="8" w:name="_Toc31447"/>
      <w:r>
        <w:rPr>
          <w:rFonts w:hint="eastAsia"/>
          <w:lang w:eastAsia="zh-CN"/>
        </w:rPr>
        <w:t>第二节</w:t>
      </w:r>
      <w:r>
        <w:rPr>
          <w:rFonts w:hint="eastAsia"/>
          <w:lang w:val="en-US" w:eastAsia="zh-CN"/>
        </w:rPr>
        <w:t xml:space="preserve"> </w:t>
      </w:r>
      <w:r>
        <w:rPr>
          <w:rFonts w:hint="eastAsia"/>
          <w:lang w:eastAsia="zh-CN"/>
        </w:rPr>
        <w:t>呼吁当代年轻人对文化的继承</w:t>
      </w:r>
      <w:bookmarkEnd w:id="8"/>
    </w:p>
    <w:p>
      <w:pPr>
        <w:rPr>
          <w:rFonts w:hint="eastAsia"/>
          <w:lang w:eastAsia="zh-CN"/>
        </w:rPr>
      </w:pPr>
      <w:r>
        <w:rPr>
          <w:rFonts w:hint="eastAsia"/>
          <w:lang w:eastAsia="zh-CN"/>
        </w:rPr>
        <w:t>在“娱乐至死”的时代，教学知识的传统解释并灌输，很难吸引年轻人，尤其是年轻人的目光，更别说了解和爱，所以我们不能再用老眼光、老方式去教育现在的年轻人如何去了解和关注民族文化。我们应该积极的紧跟时代的步伐，将民族文化也时代化，能够让更多的年轻人了解和认识什么是民族文化，以及保护民族文化的重要性。只有这样民族文化才能更好地在新一代的青年人中传承和保护下去。众所周知，民族文化是我国从古至今，发展中、实践活动中、日常生活中点点滴滴积累下来的宝贵财富。近年来也有时常发生滥用民族文化的情况。我们作为新一代的青年人和保护人，我们肩上的重任便是更好地保护和传承这些来之不易的民族文化，让我们的下一代也能够了解和知道他们的先辈过往的艰苦岁月以及光辉靓丽。然而民族文化的保护工作是任重而道远的，没人能够保证所有的民族文化能够得以保存下来，这边要求我们所有人在今后的生活中积极的参与到遗产的保护行列当中，出我们自己的一份力。</w:t>
      </w:r>
    </w:p>
    <w:p>
      <w:pPr>
        <w:rPr>
          <w:rFonts w:hint="eastAsia"/>
          <w:lang w:eastAsia="zh-CN"/>
        </w:rPr>
      </w:pPr>
      <w:r>
        <w:rPr>
          <w:rFonts w:hint="eastAsia"/>
          <w:lang w:eastAsia="zh-CN"/>
        </w:rPr>
        <w:t>在保护和传承民族文化的过程中，我们只有掌握科学的方法，才能更有效的对其进行保护和传承；只有建立健全数据详尽的数据体系，民族文化的流失和消亡才能得以控制，我们中华民族上下五千年来的美德才能够得以传承和发扬光大。所有中华民族的儿女们应该积极的参与进保护民族文化的行列中来，这是中国立国之根本，国家精神之所在，也是国民根本利益之一。首先，数据库的建立，对民族文化的信息聚合。建立数据库可以作为资源信息数据库，也可以用来作为经济信息库，这既是为了更好地保护文化遗产和民族文化，同时也把信息聚合在一起，以方便查询，优势资源集中。充分利用新媒体功能，点对点，实行定向传播；其次，文化创意产业的大力发展，当地政府机构的大力支持。民族文化与地方经济发展相结合，既有民族文化保护的需要，也是当地经济发展的需要，同时也将得到他们的支持和帮助。在数字化背景下，文化创意产业的积极发展，特别是数字动漫产业，民族文化元素巧妙地应用会带来出色的用户体验，这样不仅可以使民族文化体现自己的价值，也可以发展强大的中国式动漫和电子游戏产品，利用电影，电视，手机，网络等播出平台，打造的动漫产业具有中国特色；再者可以构建立体化媒体销售渠道，培养自我意识的培养。充分利用新媒体，通过沟通渠道的三维结构，利用网站，移动互联网，博客，微博，大众文化和大众文化意识的穿透力，从而积极管理和保护民族文化，而不是仅仅在口头上。</w:t>
      </w:r>
    </w:p>
    <w:p>
      <w:pPr>
        <w:rPr>
          <w:rFonts w:hint="eastAsia"/>
          <w:lang w:eastAsia="zh-CN"/>
        </w:rPr>
      </w:pPr>
      <w:r>
        <w:rPr>
          <w:rFonts w:hint="eastAsia"/>
          <w:lang w:eastAsia="zh-CN"/>
        </w:rPr>
        <w:t>同时，需要注意的是民族文化的电子化管理应该：第一，加强对电子数据的民族文化管理的交流和共享;信息化的时代，数字技术已成为社会各界的发展趋势。只有利用多媒体技术来构建丰富的电子信息，我们才可以更好地传播民族文化，能够进一步实现民族文化的交流。其次，加强对民族文化保护，促进电子数据的保护和非遗传资源的遗传管理;在全球化的趋势下，发生在特定的环境和社会中的民族文化，以及依赖口传心的传承方式消失，许多传统技艺的逐渐消亡，我们应该利用现代多媒体技术，从听觉，视觉，来保留的非遗项目。延续民族文化对人类社会的发展，具有十分重要的意义；</w:t>
      </w:r>
    </w:p>
    <w:p>
      <w:pPr>
        <w:rPr>
          <w:rFonts w:hint="eastAsia"/>
          <w:lang w:eastAsia="zh-CN"/>
        </w:rPr>
      </w:pPr>
      <w:r>
        <w:rPr>
          <w:rFonts w:hint="eastAsia"/>
          <w:lang w:eastAsia="zh-CN"/>
        </w:rPr>
        <w:t>在现代社会高度发展的今天，青年一代人的文化传承意识已经逐步淡薄，因此可以结合运用新技术，新媒体的各个方面和方向，用透射传播体系的立体模式，建立对民族文化传播的特有体系。通过当下流行的互联网传播的模式开展新一轮的传播。通过用户关注度高的网络媒体资源，例如利用微博，博客等沟通渠道广为传播。另需引起有话语权的网站的关注，例如地方政府网站，特别是有建立建设民族文化相关的网站，让其加以传播使得大众认识到民族文化的重要性。让年青一代人能积极参与民族文化保护的行列中。建立健全专业的数据库。许多城市，如连云港等城市已经开始建立地方民族文化数据库，从而使民族文化的传播不再是零散的沟通，使之能更系统地展现在大家面前。在这个数字化的时代，民族文化的保存和交流也应该与时代接轨。大力发展文化创意产业，在民族文化中提取独特元素，通过数字化与新媒体技术的性能，也可以成立影视作品等。在传播过程中体现其创作过程，可以很好地将民族文化的核心价值完整的展现出来，并能进一步体现了民族文化的成果，有利于与群众互动，积极发展文化创意产业。</w:t>
      </w:r>
    </w:p>
    <w:p>
      <w:pPr>
        <w:rPr>
          <w:rFonts w:hint="eastAsia"/>
          <w:lang w:eastAsia="zh-CN"/>
        </w:rPr>
      </w:pPr>
      <w:r>
        <w:rPr>
          <w:rFonts w:hint="eastAsia"/>
          <w:lang w:eastAsia="zh-CN"/>
        </w:rPr>
        <w:br w:type="page"/>
      </w:r>
    </w:p>
    <w:p>
      <w:pPr>
        <w:rPr>
          <w:rFonts w:hint="eastAsia"/>
          <w:lang w:eastAsia="zh-CN"/>
        </w:rPr>
      </w:pPr>
    </w:p>
    <w:p>
      <w:pPr>
        <w:pStyle w:val="2"/>
        <w:rPr>
          <w:rFonts w:hint="eastAsia"/>
          <w:lang w:eastAsia="zh-CN"/>
        </w:rPr>
      </w:pPr>
      <w:bookmarkStart w:id="9" w:name="_Toc23748"/>
      <w:r>
        <w:rPr>
          <w:rFonts w:hint="eastAsia"/>
          <w:lang w:eastAsia="zh-CN"/>
        </w:rPr>
        <w:t>结论</w:t>
      </w:r>
      <w:bookmarkEnd w:id="9"/>
    </w:p>
    <w:p>
      <w:pPr>
        <w:rPr>
          <w:rFonts w:hint="eastAsia"/>
          <w:lang w:eastAsia="zh-CN"/>
        </w:rPr>
      </w:pPr>
      <w:r>
        <w:rPr>
          <w:rFonts w:hint="eastAsia"/>
          <w:lang w:eastAsia="zh-CN"/>
        </w:rPr>
        <w:t>本文根据中国的民族文化，结合中国的传统文化特征，充分地提炼出有价值的文化元素，与现代现代相结合，更好地展现出中国传统文化的价值和中国文化的内涵，并总结出相关的现代文化展现形式和传承的重要性。全球化的时代背景下，传承开拓弘扬中国传统文化、深入了解中国文化的意义，做提升民族自豪感是每一位中国公民的责任使命。我国要发展自己的文化创新模式，培养出优秀的文化专业人才，建立中国独有的文化创新思维和文化创新作品，只有这样，才能建立起富有中国特色的文化体系，为我国的社会主义文化建设贴上中国独有的标签。而中国文化广博厚重，尤其是具有中国传统文化中，无不展现出中国文化的精髓和深远的意义，中国传统文化其实还有很多值得研究发扬的方面，中国是个多民族聚合而成的国家，我们只有维护好民族传统文化的独特性，才能实现世界文化的多样性。</w:t>
      </w:r>
    </w:p>
    <w:p>
      <w:pPr>
        <w:spacing w:line="480" w:lineRule="atLeast"/>
        <w:rPr>
          <w:rFonts w:ascii="黑体" w:hAnsi="宋体" w:eastAsia="黑体"/>
          <w:color w:val="FF0000"/>
          <w:sz w:val="28"/>
          <w:szCs w:val="28"/>
        </w:rPr>
      </w:pPr>
      <w:r>
        <w:rPr>
          <w:rFonts w:ascii="黑体" w:hAnsi="宋体" w:eastAsia="黑体"/>
          <w:color w:val="FF0000"/>
          <w:sz w:val="28"/>
          <w:szCs w:val="28"/>
        </w:rPr>
        <w:br w:type="page"/>
      </w:r>
    </w:p>
    <w:p>
      <w:pPr>
        <w:pStyle w:val="2"/>
        <w:rPr>
          <w:rFonts w:hint="eastAsia"/>
          <w:lang w:eastAsia="zh-CN"/>
        </w:rPr>
      </w:pPr>
      <w:bookmarkStart w:id="10" w:name="_Toc2467"/>
      <w:r>
        <w:rPr>
          <w:rFonts w:hint="eastAsia"/>
          <w:lang w:eastAsia="zh-CN"/>
        </w:rPr>
        <w:t>参考文献</w:t>
      </w:r>
      <w:bookmarkEnd w:id="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[1]靳斌.</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HYPERLINK"http://kns.cnki.net/kcms/detail/detail.aspx?filename=YSBJ2009S2015&amp;dbcode=CJFQ&amp;dbname=CJFD2009&amp;v="\t"http://kns.cnki.net/kcms/detail/frame/kcmstarget"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媒介赝象:纪录片叙事策略对于历史的诠释与改写</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[J].艺术百家.2009(S2)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[2]韩燕君.</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HYPERLINK"http://kns.cnki.net/kcms/detail/detail.aspx?filename=DDDS200912022&amp;dbcode=CJFQ&amp;dbname=CJFD2009&amp;v="\t"http://kns.cnki.net/kcms/detail/frame/kcmstarget"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叙事角度的差异性——纪录片《好死不如赖活着》与《颍州的孩子》之比较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[J].当代电视.2009(12)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[3]李劲松,周敏.</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HYPERLINK"http://kns.cnki.net/kcms/detail/detail.aspx?filename=ZGDD200911016&amp;dbcode=CJFQ&amp;dbname=CJFD2009&amp;v="\t"http://kns.cnki.net/kcms/detail/frame/kcmstarget"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浅谈电视纪录片叙事方法的创新</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[J].中国电视.2009(11)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[4]张冰.</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HYPERLINK"http://kns.cnki.net/kcms/detail/detail.aspx?filename=DSZZ200909026&amp;dbcode=CJFQ&amp;dbname=CJFD2009&amp;v="\t"http://kns.cnki.net/kcms/detail/frame/kcmstarget"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《南京!南京!》:历史叙事中的困境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[J].读书.2009(09)</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[5]张朝夕.</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HYPERLINK"http://kns.cnki.net/kcms/detail/detail.aspx?filename=XDCB200902035&amp;dbcode=CJFQ&amp;dbname=CJFD2009&amp;v="\t"http://kns.cnki.net/kcms/detail/frame/kcmstarget"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体育题材纪录片的社会主流叙事——大型纪录片《我们的奥林匹克》创作实践与思考</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[J].现代传播-中国传媒大学学报.2009(02)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[6]肖娜,陈晓芳.</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HYPERLINK"http://kns.cnki.net/kcms/detail/detail.aspx?filename=XWZS200901034&amp;dbcode=CJFQ&amp;dbname=CJFD2009&amp;v="\t"http://kns.cnki.net/kcms/detail/frame/kcmstarget"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云横秦岭家何在?——从叙事学角度看纪录片《森林之歌》之《家园·云横秦岭》</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[J].新闻知识.2009(01)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[7]朱海平.</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HYPERLINK"http://kns.cnki.net/kcms/detail/detail.aspx?filename=XWJZ200901025&amp;dbcode=CJFQ&amp;dbname=CJFD2009&amp;v="\t"http://kns.cnki.net/kcms/detail/frame/kcmstarget"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电视纪录片故事化的实践与探索</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[J].新闻记者.2009(01)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[8]曾一果,张春雨.</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HYPERLINK"http://kns.cnki.net/kcms/detail/detail.aspx?filename=DSYI200812025&amp;dbcode=CJFQ&amp;dbname=CJFD2008&amp;v="\t"http://kns.cnki.net/kcms/detail/frame/kcmstarget"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当代历史纪录片的“新历史叙事”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[J].电视研究.2008(12)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[9]吴闯.</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HYPERLINK"http://kns.cnki.net/kcms/detail/detail.aspx?filename=DSYI200812039&amp;dbcode=CJFQ&amp;dbname=CJFD2008&amp;v="\t"http://kns.cnki.net/kcms/detail/frame/kcmstarget"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主题式纪录片叙事方式新探——以电视纪录片《刀锋》为例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[J].电视研究.2008(12)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[10]叶志良.</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HYPERLINK"http://kns.cnki.net/kcms/detail/detail.aspx?filename=NEWS200803055&amp;dbcode=CJFQ&amp;dbname=CJFD2008&amp;v="\t"http://kns.cnki.net/kcms/detail/frame/kcmstarget"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中国电视纪录片的叙事转型</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[J].新闻界.2008(03)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1]周文,世界纪录片精品解读[M].中国广播电视出版社,2010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2]欧阳宏生,纪录片概论[M].四川大学出版社,2010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3]岳晓英,一样悲欢都是离合[M].东南大学出版社,2010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4]周兰,纪录片[M].四川大学出版社,2010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5]陈国钦,纪录片解析[M].复旦大学出版社,2007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6]宋家玲,影视叙事学[M].中国传媒大学出版社,2007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7]赖黎捷,话语选择与理论来源[M].四川大学出版社,2007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8]谭天,纪录之门[M].暨南大学出版社,2007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9](美)诺埃尔·卡罗尔(NoelCarroll)著,超越美学[M].商务印书馆,2006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0]肖平著,纪录片历史影像的制作基础及实践理论[M].中国广播电视出版社,2005</w:t>
      </w:r>
    </w:p>
    <w:p>
      <w:pPr>
        <w:ind w:left="0" w:leftChars="0" w:firstLine="0" w:firstLineChars="0"/>
      </w:pPr>
    </w:p>
    <w:sectPr>
      <w:footerReference r:id="rId5" w:type="default"/>
      <w:pgSz w:w="11906" w:h="16838"/>
      <w:pgMar w:top="1418" w:right="1418" w:bottom="1418"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dobe 仿宋 Std R">
    <w:altName w:val="仿宋"/>
    <w:panose1 w:val="02020400000000000000"/>
    <w:charset w:val="86"/>
    <w:family w:val="auto"/>
    <w:pitch w:val="default"/>
    <w:sig w:usb0="00000000" w:usb1="00000000" w:usb2="00000016" w:usb3="00000000" w:csb0="00060007"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方正书宋简体">
    <w:altName w:val="宋体"/>
    <w:panose1 w:val="00000000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both"/>
    </w:pPr>
    <w: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0</wp:posOffset>
              </wp:positionV>
              <wp:extent cx="114935" cy="131445"/>
              <wp:effectExtent l="0" t="0" r="0" b="0"/>
              <wp:wrapNone/>
              <wp:docPr id="9" name="文本框 29"/>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p>
                      </w:txbxContent>
                    </wps:txbx>
                    <wps:bodyPr wrap="none" lIns="0" tIns="0" rIns="0" bIns="0" upright="1">
                      <a:spAutoFit/>
                    </wps:bodyPr>
                  </wps:wsp>
                </a:graphicData>
              </a:graphic>
            </wp:anchor>
          </w:drawing>
        </mc:Choice>
        <mc:Fallback>
          <w:pict>
            <v:shape id="文本框 29" o:spid="_x0000_s1026" o:spt="202" type="#_x0000_t202" style="position:absolute;left:0pt;margin-top:0pt;height:10.35pt;width:9.05pt;mso-position-horizontal:center;mso-position-horizontal-relative:margin;mso-wrap-style:none;z-index:102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PlfknQAAAAAwEAAA8AAAAAAAAAAQAgAAAAIgAAAGRycy9kb3ducmV2LnhtbFBLAQIUABQAAAAI&#10;AIdO4kC64fDqvAEAAFMDAAAOAAAAAAAAAAEAIAAAAB8BAABkcnMvZTJvRG9jLnhtbFBLBQYAAAAA&#10;BgAGAFkBAABN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left="0" w:leftChars="0" w:right="180" w:firstLine="0" w:firstLineChars="0"/>
      <w:jc w:val="right"/>
      <w:rPr>
        <w:i/>
        <w:iCs/>
      </w:rPr>
    </w:pPr>
    <w:r>
      <w:rPr>
        <w:rFonts w:hint="eastAsia"/>
        <w:i/>
        <w:iCs/>
      </w:rPr>
      <w:t>成都学院学士学位论文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3EA"/>
    <w:rsid w:val="00090B65"/>
    <w:rsid w:val="00251C27"/>
    <w:rsid w:val="00334BFF"/>
    <w:rsid w:val="004246C8"/>
    <w:rsid w:val="006D0FDB"/>
    <w:rsid w:val="006D5E72"/>
    <w:rsid w:val="00975B54"/>
    <w:rsid w:val="009C14F8"/>
    <w:rsid w:val="009D0C2F"/>
    <w:rsid w:val="00C003EA"/>
    <w:rsid w:val="048227CF"/>
    <w:rsid w:val="08CC0DDE"/>
    <w:rsid w:val="0A8C0ABD"/>
    <w:rsid w:val="2B8D33B9"/>
    <w:rsid w:val="2E3C0FA1"/>
    <w:rsid w:val="2EC81D73"/>
    <w:rsid w:val="2F972A1F"/>
    <w:rsid w:val="32D114B1"/>
    <w:rsid w:val="400C2869"/>
    <w:rsid w:val="41CF0237"/>
    <w:rsid w:val="505057D7"/>
    <w:rsid w:val="53197960"/>
    <w:rsid w:val="550627C2"/>
    <w:rsid w:val="58766CF8"/>
    <w:rsid w:val="5A154DBC"/>
    <w:rsid w:val="5C094CA4"/>
    <w:rsid w:val="5FA01D60"/>
    <w:rsid w:val="61BC68CA"/>
    <w:rsid w:val="62A77E10"/>
    <w:rsid w:val="69521D0F"/>
    <w:rsid w:val="76FE28FA"/>
    <w:rsid w:val="78120129"/>
    <w:rsid w:val="7A643FA9"/>
    <w:rsid w:val="7D704E0D"/>
    <w:rsid w:val="7DC41C1B"/>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420" w:firstLineChars="200"/>
      <w:jc w:val="left"/>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beforeAutospacing="0" w:after="100" w:afterLines="100" w:afterAutospacing="0" w:line="360" w:lineRule="auto"/>
      <w:ind w:firstLine="0" w:firstLineChars="0"/>
      <w:jc w:val="center"/>
      <w:outlineLvl w:val="0"/>
    </w:pPr>
    <w:rPr>
      <w:rFonts w:eastAsia="黑体" w:asciiTheme="minorAscii" w:hAnsiTheme="minorAscii"/>
      <w:kern w:val="44"/>
      <w:sz w:val="36"/>
    </w:rPr>
  </w:style>
  <w:style w:type="paragraph" w:styleId="3">
    <w:name w:val="heading 2"/>
    <w:basedOn w:val="1"/>
    <w:next w:val="1"/>
    <w:unhideWhenUsed/>
    <w:qFormat/>
    <w:uiPriority w:val="9"/>
    <w:pPr>
      <w:keepNext/>
      <w:keepLines/>
      <w:spacing w:beforeLines="0" w:beforeAutospacing="0" w:afterLines="0" w:afterAutospacing="0" w:line="360" w:lineRule="auto"/>
      <w:ind w:firstLine="0" w:firstLineChars="0"/>
      <w:outlineLvl w:val="1"/>
    </w:pPr>
    <w:rPr>
      <w:rFonts w:ascii="Arial" w:hAnsi="Arial" w:eastAsia="黑体"/>
      <w:sz w:val="24"/>
    </w:rPr>
  </w:style>
  <w:style w:type="paragraph" w:styleId="4">
    <w:name w:val="heading 3"/>
    <w:basedOn w:val="1"/>
    <w:next w:val="1"/>
    <w:unhideWhenUsed/>
    <w:qFormat/>
    <w:uiPriority w:val="9"/>
    <w:pPr>
      <w:keepNext/>
      <w:keepLines/>
      <w:spacing w:beforeLines="0" w:beforeAutospacing="0" w:afterLines="0" w:afterAutospacing="0" w:line="360" w:lineRule="auto"/>
      <w:ind w:firstLine="0" w:firstLineChars="0"/>
      <w:outlineLvl w:val="2"/>
    </w:pPr>
    <w:rPr>
      <w:sz w:val="24"/>
    </w:rPr>
  </w:style>
  <w:style w:type="character" w:default="1" w:styleId="12">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22"/>
    <w:qFormat/>
    <w:uiPriority w:val="99"/>
    <w:pPr>
      <w:spacing w:line="400" w:lineRule="exact"/>
      <w:ind w:firstLine="473" w:firstLineChars="225"/>
    </w:pPr>
    <w:rPr>
      <w:kern w:val="0"/>
      <w:sz w:val="24"/>
    </w:rPr>
  </w:style>
  <w:style w:type="paragraph" w:styleId="6">
    <w:name w:val="Balloon Text"/>
    <w:basedOn w:val="1"/>
    <w:link w:val="26"/>
    <w:unhideWhenUsed/>
    <w:qFormat/>
    <w:uiPriority w:val="99"/>
    <w:rPr>
      <w:sz w:val="18"/>
      <w:szCs w:val="18"/>
    </w:rPr>
  </w:style>
  <w:style w:type="paragraph" w:styleId="7">
    <w:name w:val="footer"/>
    <w:basedOn w:val="1"/>
    <w:link w:val="24"/>
    <w:qFormat/>
    <w:uiPriority w:val="99"/>
    <w:pPr>
      <w:tabs>
        <w:tab w:val="center" w:pos="4153"/>
        <w:tab w:val="right" w:pos="8306"/>
      </w:tabs>
      <w:snapToGrid w:val="0"/>
      <w:jc w:val="left"/>
    </w:pPr>
    <w:rPr>
      <w:kern w:val="0"/>
      <w:sz w:val="18"/>
      <w:szCs w:val="18"/>
    </w:rPr>
  </w:style>
  <w:style w:type="paragraph" w:styleId="8">
    <w:name w:val="header"/>
    <w:basedOn w:val="1"/>
    <w:link w:val="23"/>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link w:val="25"/>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character" w:styleId="13">
    <w:name w:val="page number"/>
    <w:basedOn w:val="12"/>
    <w:qFormat/>
    <w:uiPriority w:val="99"/>
    <w:rPr>
      <w:rFonts w:cs="Times New Roman"/>
    </w:rPr>
  </w:style>
  <w:style w:type="character" w:styleId="14">
    <w:name w:val="Emphasis"/>
    <w:basedOn w:val="12"/>
    <w:qFormat/>
    <w:uiPriority w:val="20"/>
    <w:rPr>
      <w:i/>
    </w:rPr>
  </w:style>
  <w:style w:type="character" w:styleId="15">
    <w:name w:val="Hyperlink"/>
    <w:basedOn w:val="12"/>
    <w:unhideWhenUsed/>
    <w:qFormat/>
    <w:uiPriority w:val="99"/>
    <w:rPr>
      <w:color w:val="0000FF"/>
      <w:u w:val="single"/>
    </w:rPr>
  </w:style>
  <w:style w:type="paragraph" w:customStyle="1" w:styleId="17">
    <w:name w:val="列出段落1"/>
    <w:basedOn w:val="1"/>
    <w:qFormat/>
    <w:uiPriority w:val="34"/>
    <w:pPr>
      <w:ind w:firstLine="420" w:firstLineChars="200"/>
    </w:pPr>
  </w:style>
  <w:style w:type="character" w:customStyle="1" w:styleId="18">
    <w:name w:val="页脚 Char"/>
    <w:qFormat/>
    <w:locked/>
    <w:uiPriority w:val="99"/>
    <w:rPr>
      <w:rFonts w:cs="Times New Roman"/>
      <w:sz w:val="18"/>
      <w:szCs w:val="18"/>
    </w:rPr>
  </w:style>
  <w:style w:type="character" w:customStyle="1" w:styleId="19">
    <w:name w:val="正文文本缩进 Char"/>
    <w:qFormat/>
    <w:locked/>
    <w:uiPriority w:val="99"/>
    <w:rPr>
      <w:rFonts w:cs="Times New Roman"/>
      <w:sz w:val="24"/>
      <w:szCs w:val="24"/>
    </w:rPr>
  </w:style>
  <w:style w:type="character" w:customStyle="1" w:styleId="20">
    <w:name w:val="HTML 预设格式 Char"/>
    <w:qFormat/>
    <w:locked/>
    <w:uiPriority w:val="99"/>
    <w:rPr>
      <w:rFonts w:ascii="Courier New" w:hAnsi="Courier New" w:cs="Courier New"/>
    </w:rPr>
  </w:style>
  <w:style w:type="character" w:customStyle="1" w:styleId="21">
    <w:name w:val="页眉 Char"/>
    <w:qFormat/>
    <w:locked/>
    <w:uiPriority w:val="99"/>
    <w:rPr>
      <w:rFonts w:cs="Times New Roman"/>
      <w:sz w:val="18"/>
      <w:szCs w:val="18"/>
    </w:rPr>
  </w:style>
  <w:style w:type="character" w:customStyle="1" w:styleId="22">
    <w:name w:val="正文文本缩进 Char1"/>
    <w:basedOn w:val="12"/>
    <w:link w:val="5"/>
    <w:semiHidden/>
    <w:qFormat/>
    <w:uiPriority w:val="99"/>
    <w:rPr>
      <w:rFonts w:ascii="Times New Roman" w:hAnsi="Times New Roman" w:eastAsia="宋体" w:cs="Times New Roman"/>
      <w:szCs w:val="24"/>
    </w:rPr>
  </w:style>
  <w:style w:type="character" w:customStyle="1" w:styleId="23">
    <w:name w:val="页眉 Char1"/>
    <w:basedOn w:val="12"/>
    <w:link w:val="8"/>
    <w:semiHidden/>
    <w:qFormat/>
    <w:uiPriority w:val="99"/>
    <w:rPr>
      <w:rFonts w:ascii="Times New Roman" w:hAnsi="Times New Roman" w:eastAsia="宋体" w:cs="Times New Roman"/>
      <w:sz w:val="18"/>
      <w:szCs w:val="18"/>
    </w:rPr>
  </w:style>
  <w:style w:type="character" w:customStyle="1" w:styleId="24">
    <w:name w:val="页脚 Char1"/>
    <w:basedOn w:val="12"/>
    <w:link w:val="7"/>
    <w:semiHidden/>
    <w:qFormat/>
    <w:uiPriority w:val="99"/>
    <w:rPr>
      <w:rFonts w:ascii="Times New Roman" w:hAnsi="Times New Roman" w:eastAsia="宋体" w:cs="Times New Roman"/>
      <w:sz w:val="18"/>
      <w:szCs w:val="18"/>
    </w:rPr>
  </w:style>
  <w:style w:type="character" w:customStyle="1" w:styleId="25">
    <w:name w:val="HTML 预设格式 Char1"/>
    <w:basedOn w:val="12"/>
    <w:link w:val="11"/>
    <w:semiHidden/>
    <w:qFormat/>
    <w:uiPriority w:val="99"/>
    <w:rPr>
      <w:rFonts w:ascii="Courier New" w:hAnsi="Courier New" w:eastAsia="宋体" w:cs="Courier New"/>
      <w:sz w:val="20"/>
      <w:szCs w:val="20"/>
    </w:rPr>
  </w:style>
  <w:style w:type="character" w:customStyle="1" w:styleId="26">
    <w:name w:val="批注框文本 Char"/>
    <w:basedOn w:val="12"/>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68A096-7E49-409E-B415-2D19B0322568}">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800</Words>
  <Characters>4566</Characters>
  <Lines>38</Lines>
  <Paragraphs>10</Paragraphs>
  <ScaleCrop>false</ScaleCrop>
  <LinksUpToDate>false</LinksUpToDate>
  <CharactersWithSpaces>5356</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2015-11-16T07:17:00Z</dcterms:created>
  <dc:creator>微软用户</dc:creator>
  <cp:lastModifiedBy>Administrator</cp:lastModifiedBy>
  <dcterms:modified xsi:type="dcterms:W3CDTF">2017-03-19T10:40:46Z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