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楷体_GB2312" w:hAnsi="宋体" w:eastAsia="楷体_GB2312"/>
          <w:b/>
          <w:bCs/>
          <w:sz w:val="52"/>
          <w:szCs w:val="52"/>
        </w:rPr>
      </w:pPr>
      <w:r>
        <w:drawing>
          <wp:anchor distT="0" distB="0" distL="114300" distR="114300" simplePos="0" relativeHeight="251654144" behindDoc="0" locked="0" layoutInCell="1" allowOverlap="1">
            <wp:simplePos x="0" y="0"/>
            <wp:positionH relativeFrom="column">
              <wp:posOffset>866775</wp:posOffset>
            </wp:positionH>
            <wp:positionV relativeFrom="paragraph">
              <wp:posOffset>99060</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stretch>
                      <a:fillRect/>
                    </a:stretch>
                  </pic:blipFill>
                  <pic:spPr>
                    <a:xfrm>
                      <a:off x="0" y="0"/>
                      <a:ext cx="4247515" cy="1461135"/>
                    </a:xfrm>
                    <a:prstGeom prst="rect">
                      <a:avLst/>
                    </a:prstGeom>
                    <a:noFill/>
                    <a:ln w="9525">
                      <a:noFill/>
                    </a:ln>
                  </pic:spPr>
                </pic:pic>
              </a:graphicData>
            </a:graphic>
          </wp:anchor>
        </w:drawing>
      </w:r>
      <w:r>
        <w:rPr>
          <w:rFonts w:hint="eastAsia" w:ascii="楷体_GB2312" w:hAnsi="宋体" w:eastAsia="楷体_GB2312"/>
          <w:b/>
          <w:bCs/>
          <w:sz w:val="52"/>
          <w:szCs w:val="52"/>
        </w:rPr>
        <w:t xml:space="preserve">  </w:t>
      </w:r>
    </w:p>
    <w:p>
      <w:pPr>
        <w:spacing w:line="360" w:lineRule="auto"/>
        <w:ind w:firstLine="0" w:firstLineChars="0"/>
        <w:jc w:val="center"/>
        <w:rPr>
          <w:rFonts w:ascii="楷体_GB2312" w:eastAsia="楷体_GB2312"/>
          <w:b/>
        </w:rPr>
      </w:pPr>
    </w:p>
    <w:p>
      <w:pPr>
        <w:spacing w:line="360" w:lineRule="auto"/>
        <w:ind w:firstLine="0" w:firstLineChars="0"/>
        <w:jc w:val="center"/>
        <w:rPr>
          <w:rFonts w:ascii="楷体_GB2312" w:eastAsia="楷体_GB2312"/>
          <w:bCs/>
        </w:rPr>
      </w:pPr>
      <w:r>
        <w:rPr>
          <w:rFonts w:ascii="楷体_GB2312" w:eastAsia="楷体_GB2312"/>
          <w:bCs/>
          <w:sz w:val="84"/>
          <w:szCs w:val="84"/>
        </w:rPr>
        <w:t xml:space="preserve"> </w:t>
      </w:r>
    </w:p>
    <w:p>
      <w:pPr>
        <w:spacing w:line="360" w:lineRule="auto"/>
        <w:ind w:firstLine="0" w:firstLineChars="0"/>
        <w:jc w:val="center"/>
        <w:rPr>
          <w:rFonts w:ascii="黑体" w:hAnsi="黑体" w:eastAsia="黑体"/>
          <w:bCs/>
          <w:sz w:val="84"/>
          <w:szCs w:val="84"/>
        </w:rPr>
      </w:pPr>
      <w:r>
        <w:rPr>
          <w:rFonts w:ascii="黑体" w:hAnsi="黑体" w:eastAsia="黑体"/>
          <w:bCs/>
          <w:sz w:val="84"/>
          <w:szCs w:val="84"/>
        </w:rPr>
        <w:t xml:space="preserve">  </w:t>
      </w:r>
    </w:p>
    <w:p>
      <w:pPr>
        <w:spacing w:line="360" w:lineRule="auto"/>
        <w:ind w:firstLine="0" w:firstLineChars="0"/>
        <w:jc w:val="center"/>
        <w:rPr>
          <w:rFonts w:ascii="黑体" w:hAnsi="黑体" w:eastAsia="黑体" w:cs="黑体"/>
          <w:bCs/>
          <w:sz w:val="84"/>
          <w:szCs w:val="84"/>
        </w:rPr>
      </w:pPr>
      <w:r>
        <w:rPr>
          <w:rFonts w:hint="eastAsia" w:ascii="黑体" w:hAnsi="黑体" w:eastAsia="黑体" w:cs="黑体"/>
          <w:bCs/>
          <w:sz w:val="84"/>
          <w:szCs w:val="84"/>
        </w:rPr>
        <w:t>本科毕业论文</w:t>
      </w:r>
    </w:p>
    <w:p>
      <w:pPr>
        <w:spacing w:line="360" w:lineRule="auto"/>
        <w:ind w:firstLine="0" w:firstLineChars="0"/>
        <w:rPr>
          <w:rFonts w:ascii="楷体" w:hAnsi="楷体" w:eastAsia="楷体" w:cs="楷体"/>
          <w:b/>
        </w:rPr>
      </w:pPr>
    </w:p>
    <w:p>
      <w:pPr>
        <w:spacing w:line="720" w:lineRule="auto"/>
        <w:ind w:left="1027" w:leftChars="428" w:firstLine="0" w:firstLineChars="0"/>
        <w:rPr>
          <w:rFonts w:ascii="楷体" w:hAnsi="楷体" w:eastAsia="楷体" w:cs="楷体"/>
          <w:b/>
          <w:sz w:val="36"/>
          <w:szCs w:val="36"/>
        </w:rPr>
      </w:pPr>
      <w:r>
        <w:rPr>
          <w:rFonts w:ascii="楷体" w:hAnsi="楷体" w:eastAsia="楷体" w:cs="楷体"/>
          <w:b/>
          <w:sz w:val="36"/>
          <w:szCs w:val="36"/>
        </w:rPr>
        <w:pict>
          <v:shape id="_x0000_s1026" o:spid="_x0000_s1026" o:spt="32" type="#_x0000_t32" style="position:absolute;left:0pt;margin-left:123.35pt;margin-top:319.35pt;height:0.65pt;width:334.2pt;z-index:251655168;mso-width-relative:page;mso-height-relative:page;" filled="f" stroked="t" coordsize="21600,21600" o:gfxdata="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S6AFdgAAAALAQAA&#10;DwAAAAAAAAABACAAAAAiAAAAZHJzL2Rvd25yZXYueG1sUEsBAhQAFAAAAAgAh07iQAJ+VhzgAQAA&#10;mQMAAA4AAAAAAAAAAQAgAAAAJwEAAGRycy9lMm9Eb2MueG1sUEsFBgAAAAAGAAYAWQEAAHkFAAAA&#10;AA==&#10;">
            <v:path arrowok="t"/>
            <v:fill on="f" focussize="0,0"/>
            <v:stroke weight="1.25pt" color="#739CC3"/>
            <v:imagedata o:title=""/>
            <o:lock v:ext="edit"/>
          </v:shape>
        </w:pict>
      </w:r>
      <w:r>
        <w:rPr>
          <w:rFonts w:ascii="楷体" w:hAnsi="楷体" w:eastAsia="楷体" w:cs="楷体"/>
          <w:b/>
          <w:sz w:val="36"/>
          <w:szCs w:val="36"/>
        </w:rPr>
        <w:pict>
          <v:shape id="自选图形 3" o:spid="_x0000_s3079" o:spt="32" type="#_x0000_t32" style="position:absolute;left:0pt;margin-left:123.35pt;margin-top:270.45pt;height:0.65pt;width:334.2pt;z-index:251656192;mso-width-relative:page;mso-height-relative:page;" filled="f" stroked="t" coordsize="21600,21600" o:gfxdata="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XvVV2AAAAAsBAAAP&#10;AAAAAAAAAAEAIAAAACIAAABkcnMvZG93bnJldi54bWxQSwECFAAUAAAACACHTuJATokK6N8BAACZ&#10;AwAADgAAAAAAAAABACAAAAAnAQAAZHJzL2Uyb0RvYy54bWxQSwUGAAAAAAYABgBZAQAAeAUAAAAA&#10;">
            <v:path arrowok="t"/>
            <v:fill on="f" focussize="0,0"/>
            <v:stroke weight="1.25pt" color="#739CC3"/>
            <v:imagedata o:title=""/>
            <o:lock v:ext="edit"/>
          </v:shape>
        </w:pict>
      </w:r>
      <w:r>
        <w:rPr>
          <w:rFonts w:ascii="楷体" w:hAnsi="楷体" w:eastAsia="楷体" w:cs="楷体"/>
          <w:b/>
          <w:sz w:val="36"/>
          <w:szCs w:val="36"/>
        </w:rPr>
        <w:pict>
          <v:shape id="自选图形 4" o:spid="_x0000_s3078" o:spt="32" type="#_x0000_t32" style="position:absolute;left:0pt;margin-left:123.35pt;margin-top:225.6pt;height:0.65pt;width:334.2pt;z-index:251657216;mso-width-relative:page;mso-height-relative:page;" filled="f" stroked="t" coordsize="21600,21600" o:gfxdata="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cS7fdgAAAALAQAA&#10;DwAAAAAAAAABACAAAAAiAAAAZHJzL2Rvd25yZXYueG1sUEsBAhQAFAAAAAgAh07iQGlHD0jgAQAA&#10;mQMAAA4AAAAAAAAAAQAgAAAAJwEAAGRycy9lMm9Eb2MueG1sUEsFBgAAAAAGAAYAWQEAAHkFAAAA&#10;AA==&#10;">
            <v:path arrowok="t"/>
            <v:fill on="f" focussize="0,0"/>
            <v:stroke weight="1.25pt" color="#739CC3"/>
            <v:imagedata o:title=""/>
            <o:lock v:ext="edit"/>
          </v:shape>
        </w:pict>
      </w:r>
      <w:r>
        <w:rPr>
          <w:rFonts w:ascii="楷体" w:hAnsi="楷体" w:eastAsia="楷体" w:cs="楷体"/>
          <w:b/>
          <w:sz w:val="36"/>
          <w:szCs w:val="36"/>
        </w:rPr>
        <w:pict>
          <v:shape id="自选图形 6" o:spid="_x0000_s3077" o:spt="32" type="#_x0000_t32" style="position:absolute;left:0pt;margin-left:123.35pt;margin-top:178.05pt;height:0.65pt;width:334.2pt;z-index:251658240;mso-width-relative:page;mso-height-relative:page;" filled="f" stroked="t" coordsize="21600,21600" o:gfxdata="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mbDlLZAAAACwEA&#10;AA8AAAAAAAAAAQAgAAAAIgAAAGRycy9kb3ducmV2LnhtbFBLAQIUABQAAAAIAIdO4kCkGIkw4AEA&#10;AJkDAAAOAAAAAAAAAAEAIAAAACgBAABkcnMvZTJvRG9jLnhtbFBLBQYAAAAABgAGAFkBAAB6BQAA&#10;AAA=&#10;">
            <v:path arrowok="t"/>
            <v:fill on="f" focussize="0,0"/>
            <v:stroke weight="1.25pt" color="#739CC3"/>
            <v:imagedata o:title=""/>
            <o:lock v:ext="edit"/>
          </v:shape>
        </w:pict>
      </w:r>
      <w:r>
        <w:rPr>
          <w:rFonts w:ascii="楷体" w:hAnsi="楷体" w:eastAsia="楷体" w:cs="楷体"/>
          <w:b/>
          <w:sz w:val="36"/>
          <w:szCs w:val="36"/>
        </w:rPr>
        <w:pict>
          <v:shape id="自选图形 7" o:spid="_x0000_s3076" o:spt="32" type="#_x0000_t32" style="position:absolute;left:0pt;margin-left:123.35pt;margin-top:131.2pt;height:0.65pt;width:334.2pt;z-index:251659264;mso-width-relative:page;mso-height-relative:page;" filled="f" stroked="t" coordsize="21600,21600" o:gfxdata="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SJPGtgAAAALAQAA&#10;DwAAAAAAAAABACAAAAAiAAAAZHJzL2Rvd25yZXYueG1sUEsBAhQAFAAAAAgAh07iQPA1obbgAQAA&#10;mQMAAA4AAAAAAAAAAQAgAAAAJwEAAGRycy9lMm9Eb2MueG1sUEsFBgAAAAAGAAYAWQEAAHkFAAAA&#10;AA==&#10;">
            <v:path arrowok="t"/>
            <v:fill on="f" focussize="0,0"/>
            <v:stroke weight="1.25pt" color="#739CC3"/>
            <v:imagedata o:title=""/>
            <o:lock v:ext="edit"/>
          </v:shape>
        </w:pict>
      </w:r>
      <w:r>
        <w:rPr>
          <w:rFonts w:ascii="楷体" w:hAnsi="楷体" w:eastAsia="楷体" w:cs="楷体"/>
          <w:b/>
          <w:sz w:val="36"/>
          <w:szCs w:val="36"/>
        </w:rPr>
        <w:pict>
          <v:shape id="自选图形 8" o:spid="_x0000_s3075" o:spt="32" type="#_x0000_t32" style="position:absolute;left:0pt;margin-left:118.6pt;margin-top:85.65pt;height:0.65pt;width:334.2pt;z-index:251660288;mso-width-relative:page;mso-height-relative:page;" filled="f" stroked="t" coordsize="21600,21600" o:gfxdata="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Cxyp2AAAAAsBAAAP&#10;AAAAAAAAAAEAIAAAACIAAABkcnMvZG93bnJldi54bWxQSwECFAAUAAAACACHTuJAuli4Xd8BAACZ&#10;AwAADgAAAAAAAAABACAAAAAnAQAAZHJzL2Uyb0RvYy54bWxQSwUGAAAAAAYABgBZAQAAeAUAAAAA&#10;">
            <v:path arrowok="t"/>
            <v:fill on="f" focussize="0,0"/>
            <v:stroke weight="1.25pt" color="#739CC3"/>
            <v:imagedata o:title=""/>
            <o:lock v:ext="edit"/>
          </v:shape>
        </w:pict>
      </w:r>
      <w:r>
        <w:rPr>
          <w:rFonts w:ascii="楷体" w:hAnsi="楷体" w:eastAsia="楷体" w:cs="楷体"/>
          <w:b/>
          <w:sz w:val="36"/>
          <w:szCs w:val="36"/>
        </w:rPr>
        <w:pict>
          <v:shape id="自选图形 9" o:spid="_x0000_s3074" o:spt="32" type="#_x0000_t32" style="position:absolute;left:0pt;margin-left:118.6pt;margin-top:31.35pt;height:0.65pt;width:334.2pt;z-index:251661312;mso-width-relative:page;mso-height-relative:page;" filled="f" stroked="t" coordsize="21600,21600" o:gfxdata="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C2gU/XAAAACQEAAA8A&#10;AAAAAAAAAQAgAAAAIgAAAGRycy9kb3ducmV2LnhtbFBLAQIUABQAAAAIAIdO4kD/r9st3wEAAJkD&#10;AAAOAAAAAAAAAAEAIAAAACYBAABkcnMvZTJvRG9jLnhtbFBLBQYAAAAABgAGAFkBAAB3BQAAAAA=&#10;">
            <v:path arrowok="t"/>
            <v:fill on="f" focussize="0,0"/>
            <v:stroke weight="1.25pt" color="#739CC3"/>
            <v:imagedata o:title=""/>
            <o:lock v:ext="edit"/>
          </v:shape>
        </w:pict>
      </w:r>
      <w:r>
        <w:rPr>
          <w:rFonts w:hint="eastAsia" w:ascii="楷体" w:hAnsi="楷体" w:eastAsia="楷体" w:cs="楷体"/>
          <w:b/>
          <w:sz w:val="36"/>
          <w:szCs w:val="36"/>
        </w:rPr>
        <w:t>题    目  分析《中华上下五千年》叙事手法与文</w:t>
      </w:r>
    </w:p>
    <w:p>
      <w:pPr>
        <w:spacing w:line="720" w:lineRule="auto"/>
        <w:ind w:left="1027" w:leftChars="428" w:firstLine="0" w:firstLineChars="0"/>
        <w:jc w:val="center"/>
        <w:rPr>
          <w:rFonts w:ascii="楷体" w:hAnsi="楷体" w:eastAsia="楷体" w:cs="楷体"/>
          <w:b/>
          <w:sz w:val="36"/>
          <w:szCs w:val="36"/>
        </w:rPr>
      </w:pPr>
      <w:r>
        <w:rPr>
          <w:rFonts w:hint="eastAsia" w:ascii="楷体" w:hAnsi="楷体" w:eastAsia="楷体" w:cs="楷体"/>
          <w:b/>
          <w:sz w:val="36"/>
          <w:szCs w:val="36"/>
          <w:lang w:val="en-US" w:eastAsia="zh-CN"/>
        </w:rPr>
        <w:t xml:space="preserve">      </w:t>
      </w:r>
      <w:r>
        <w:rPr>
          <w:rFonts w:hint="eastAsia" w:ascii="楷体" w:hAnsi="楷体" w:eastAsia="楷体" w:cs="楷体"/>
          <w:b/>
          <w:sz w:val="36"/>
          <w:szCs w:val="36"/>
        </w:rPr>
        <w:t>化继承的关系</w:t>
      </w:r>
    </w:p>
    <w:p>
      <w:pPr>
        <w:spacing w:line="720" w:lineRule="auto"/>
        <w:ind w:left="1027" w:leftChars="428" w:firstLine="0" w:firstLineChars="0"/>
        <w:rPr>
          <w:rFonts w:ascii="楷体" w:hAnsi="楷体" w:eastAsia="楷体" w:cs="楷体"/>
          <w:b/>
          <w:sz w:val="36"/>
          <w:szCs w:val="36"/>
        </w:rPr>
      </w:pPr>
      <w:r>
        <w:rPr>
          <w:rFonts w:hint="eastAsia" w:ascii="楷体" w:hAnsi="楷体" w:eastAsia="楷体" w:cs="楷体"/>
          <w:b/>
          <w:sz w:val="36"/>
          <w:szCs w:val="36"/>
        </w:rPr>
        <w:t xml:space="preserve">学    院         美 术 与 影 视 学 院　             </w:t>
      </w:r>
    </w:p>
    <w:p>
      <w:pPr>
        <w:spacing w:line="720" w:lineRule="auto"/>
        <w:ind w:left="1027" w:leftChars="428" w:firstLine="0" w:firstLineChars="0"/>
        <w:rPr>
          <w:rFonts w:ascii="楷体" w:hAnsi="楷体" w:eastAsia="楷体" w:cs="楷体"/>
          <w:b/>
          <w:sz w:val="36"/>
          <w:szCs w:val="36"/>
        </w:rPr>
      </w:pPr>
      <w:r>
        <w:rPr>
          <w:rFonts w:hint="eastAsia" w:ascii="楷体" w:hAnsi="楷体" w:eastAsia="楷体" w:cs="楷体"/>
          <w:b/>
          <w:sz w:val="36"/>
          <w:szCs w:val="36"/>
        </w:rPr>
        <w:t xml:space="preserve">专    业        广 播 电 视 编 导（本）           　 </w:t>
      </w:r>
    </w:p>
    <w:p>
      <w:pPr>
        <w:spacing w:line="720" w:lineRule="auto"/>
        <w:ind w:left="1027" w:leftChars="428" w:firstLine="0" w:firstLineChars="0"/>
        <w:rPr>
          <w:rFonts w:ascii="楷体" w:hAnsi="楷体" w:eastAsia="楷体" w:cs="楷体"/>
          <w:b/>
          <w:sz w:val="36"/>
          <w:szCs w:val="36"/>
        </w:rPr>
      </w:pPr>
      <w:r>
        <w:rPr>
          <w:rFonts w:hint="eastAsia" w:ascii="楷体" w:hAnsi="楷体" w:eastAsia="楷体" w:cs="楷体"/>
          <w:b/>
          <w:sz w:val="36"/>
          <w:szCs w:val="36"/>
        </w:rPr>
        <w:t xml:space="preserve">学生姓名            </w:t>
      </w:r>
      <w:r>
        <w:rPr>
          <w:rFonts w:hint="eastAsia" w:ascii="楷体" w:hAnsi="楷体" w:eastAsia="楷体" w:cs="楷体"/>
          <w:b/>
          <w:color w:val="000000"/>
          <w:sz w:val="36"/>
          <w:szCs w:val="36"/>
        </w:rPr>
        <w:t xml:space="preserve">刘      娇     </w:t>
      </w:r>
      <w:r>
        <w:rPr>
          <w:rFonts w:hint="eastAsia" w:ascii="楷体" w:hAnsi="楷体" w:eastAsia="楷体" w:cs="楷体"/>
          <w:b/>
          <w:sz w:val="36"/>
          <w:szCs w:val="36"/>
        </w:rPr>
        <w:t xml:space="preserve">                 </w:t>
      </w:r>
    </w:p>
    <w:p>
      <w:pPr>
        <w:spacing w:line="720" w:lineRule="auto"/>
        <w:ind w:left="1027" w:leftChars="428" w:firstLine="0" w:firstLineChars="0"/>
        <w:rPr>
          <w:rFonts w:ascii="楷体" w:hAnsi="楷体" w:eastAsia="楷体" w:cs="楷体"/>
          <w:b/>
          <w:sz w:val="36"/>
          <w:szCs w:val="36"/>
        </w:rPr>
      </w:pPr>
      <w:r>
        <w:rPr>
          <w:rFonts w:hint="eastAsia" w:ascii="楷体" w:hAnsi="楷体" w:eastAsia="楷体" w:cs="楷体"/>
          <w:b/>
          <w:sz w:val="36"/>
          <w:szCs w:val="36"/>
        </w:rPr>
        <w:t xml:space="preserve">学    号  </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201311211106     年级   2013级   </w:t>
      </w:r>
    </w:p>
    <w:p>
      <w:pPr>
        <w:spacing w:line="720" w:lineRule="auto"/>
        <w:ind w:left="1027" w:leftChars="428" w:firstLine="0" w:firstLineChars="0"/>
        <w:rPr>
          <w:rFonts w:ascii="楷体" w:hAnsi="楷体" w:eastAsia="楷体" w:cs="楷体"/>
          <w:b/>
          <w:sz w:val="36"/>
          <w:szCs w:val="36"/>
        </w:rPr>
      </w:pPr>
      <w:r>
        <w:rPr>
          <w:rFonts w:hint="eastAsia" w:ascii="楷体" w:hAnsi="楷体" w:eastAsia="楷体" w:cs="楷体"/>
          <w:b/>
          <w:sz w:val="36"/>
          <w:szCs w:val="36"/>
        </w:rPr>
        <w:t xml:space="preserve">指导教师       刘晓萍        职称   副教授    </w:t>
      </w:r>
    </w:p>
    <w:p>
      <w:pPr>
        <w:spacing w:line="720" w:lineRule="auto"/>
        <w:ind w:firstLine="723"/>
        <w:jc w:val="center"/>
        <w:rPr>
          <w:rFonts w:ascii="楷体" w:hAnsi="楷体" w:eastAsia="楷体" w:cs="楷体"/>
          <w:b/>
          <w:sz w:val="36"/>
          <w:szCs w:val="36"/>
        </w:rPr>
      </w:pPr>
      <w:r>
        <w:rPr>
          <w:rFonts w:hint="eastAsia" w:ascii="楷体" w:hAnsi="楷体" w:eastAsia="楷体" w:cs="楷体"/>
          <w:b/>
          <w:sz w:val="36"/>
          <w:szCs w:val="36"/>
        </w:rPr>
        <w:t xml:space="preserve">    </w:t>
      </w:r>
    </w:p>
    <w:p>
      <w:pPr>
        <w:spacing w:line="480" w:lineRule="auto"/>
        <w:ind w:firstLine="0" w:firstLineChars="0"/>
        <w:jc w:val="center"/>
        <w:rPr>
          <w:rFonts w:ascii="楷体" w:hAnsi="楷体" w:eastAsia="楷体" w:cs="楷体"/>
          <w:b/>
          <w:sz w:val="36"/>
          <w:szCs w:val="36"/>
        </w:rPr>
      </w:pPr>
      <w:r>
        <w:rPr>
          <w:rFonts w:hint="eastAsia" w:ascii="楷体" w:hAnsi="楷体" w:eastAsia="楷体" w:cs="楷体"/>
          <w:b/>
          <w:sz w:val="36"/>
          <w:szCs w:val="36"/>
        </w:rPr>
        <w:t xml:space="preserve">  2017年5月</w:t>
      </w:r>
    </w:p>
    <w:p>
      <w:pPr>
        <w:spacing w:line="360" w:lineRule="auto"/>
        <w:ind w:firstLine="0" w:firstLineChars="0"/>
        <w:jc w:val="center"/>
        <w:rPr>
          <w:rFonts w:ascii="宋体" w:hAnsi="宋体"/>
          <w:b/>
          <w:sz w:val="28"/>
          <w:szCs w:val="28"/>
        </w:rPr>
      </w:pPr>
    </w:p>
    <w:p>
      <w:pPr>
        <w:spacing w:line="360" w:lineRule="auto"/>
        <w:ind w:firstLine="562"/>
        <w:jc w:val="center"/>
        <w:rPr>
          <w:rFonts w:ascii="宋体" w:hAnsi="宋体"/>
          <w:b/>
          <w:sz w:val="28"/>
          <w:szCs w:val="28"/>
        </w:rPr>
      </w:pPr>
      <w:r>
        <w:rPr>
          <w:rFonts w:hint="eastAsia" w:ascii="宋体" w:hAnsi="宋体"/>
          <w:b/>
          <w:sz w:val="28"/>
          <w:szCs w:val="28"/>
        </w:rPr>
        <w:br w:type="page"/>
      </w:r>
    </w:p>
    <w:p>
      <w:pPr>
        <w:spacing w:line="360" w:lineRule="auto"/>
        <w:ind w:firstLine="562"/>
        <w:jc w:val="center"/>
        <w:rPr>
          <w:rFonts w:ascii="宋体" w:hAnsi="宋体"/>
          <w:b/>
          <w:sz w:val="28"/>
          <w:szCs w:val="28"/>
        </w:rPr>
      </w:pPr>
    </w:p>
    <w:p>
      <w:pPr>
        <w:spacing w:line="360" w:lineRule="auto"/>
        <w:ind w:firstLine="562"/>
        <w:jc w:val="center"/>
        <w:rPr>
          <w:rFonts w:ascii="宋体" w:hAnsi="宋体"/>
          <w:b/>
          <w:sz w:val="28"/>
          <w:szCs w:val="28"/>
        </w:rPr>
      </w:pPr>
      <w:r>
        <w:rPr>
          <w:rFonts w:hint="eastAsia" w:ascii="宋体" w:hAnsi="宋体"/>
          <w:b/>
          <w:sz w:val="28"/>
          <w:szCs w:val="28"/>
        </w:rPr>
        <w:t>《作品声明》</w:t>
      </w:r>
    </w:p>
    <w:p>
      <w:pPr>
        <w:spacing w:line="360" w:lineRule="auto"/>
        <w:ind w:firstLine="643"/>
        <w:jc w:val="center"/>
        <w:rPr>
          <w:rFonts w:ascii="宋体" w:hAnsi="宋体"/>
          <w:b/>
          <w:sz w:val="32"/>
          <w:szCs w:val="32"/>
        </w:rPr>
      </w:pPr>
    </w:p>
    <w:p>
      <w:pPr>
        <w:ind w:firstLine="480"/>
        <w:rPr>
          <w:rFonts w:ascii="宋体" w:hAnsi="宋体"/>
        </w:rPr>
      </w:pPr>
      <w:r>
        <w:rPr>
          <w:rFonts w:hint="eastAsia" w:ascii="宋体" w:hAnsi="宋体"/>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ascii="宋体" w:hAnsi="宋体"/>
        </w:rPr>
      </w:pPr>
      <w:r>
        <w:rPr>
          <w:rFonts w:hint="eastAsia" w:ascii="宋体" w:hAnsi="宋体"/>
        </w:rPr>
        <w:t>本毕业设计作品成果是本人在成都学院读书期间在指导教师指导下取得的，毕业设计作品成果归成都学院所有，特此声明。</w:t>
      </w:r>
    </w:p>
    <w:p>
      <w:pPr>
        <w:spacing w:line="360" w:lineRule="auto"/>
        <w:ind w:firstLine="540" w:firstLineChars="225"/>
        <w:rPr>
          <w:rFonts w:ascii="宋体" w:hAnsi="宋体"/>
        </w:rPr>
      </w:pPr>
    </w:p>
    <w:p>
      <w:pPr>
        <w:spacing w:line="360" w:lineRule="auto"/>
        <w:ind w:firstLine="540" w:firstLineChars="225"/>
        <w:rPr>
          <w:rFonts w:ascii="宋体" w:hAnsi="宋体"/>
        </w:rPr>
      </w:pPr>
    </w:p>
    <w:p>
      <w:pPr>
        <w:ind w:firstLine="480"/>
        <w:jc w:val="center"/>
        <w:rPr>
          <w:rFonts w:ascii="宋体" w:hAnsi="宋体"/>
        </w:rPr>
      </w:pPr>
      <w:r>
        <w:rPr>
          <w:rFonts w:ascii="宋体" w:hAnsi="宋体"/>
        </w:rPr>
        <w:t xml:space="preserve">                               </w:t>
      </w:r>
      <w:r>
        <w:rPr>
          <w:rFonts w:hint="eastAsia" w:ascii="宋体" w:hAnsi="宋体"/>
        </w:rPr>
        <w:t>学生签名：</w:t>
      </w:r>
    </w:p>
    <w:p>
      <w:pPr>
        <w:spacing w:line="440" w:lineRule="exact"/>
        <w:ind w:right="29" w:rightChars="12" w:firstLine="480"/>
        <w:jc w:val="center"/>
        <w:rPr>
          <w:rFonts w:ascii="宋体" w:hAnsi="宋体"/>
        </w:rPr>
      </w:pP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440" w:lineRule="exact"/>
        <w:ind w:right="29" w:rightChars="12" w:firstLine="480"/>
        <w:jc w:val="center"/>
        <w:rPr>
          <w:rFonts w:ascii="宋体" w:hAnsi="宋体"/>
          <w:szCs w:val="21"/>
        </w:rPr>
      </w:pPr>
    </w:p>
    <w:p>
      <w:pPr>
        <w:spacing w:line="360" w:lineRule="auto"/>
        <w:ind w:firstLine="562"/>
        <w:jc w:val="center"/>
        <w:rPr>
          <w:rFonts w:ascii="宋体" w:hAnsi="宋体"/>
          <w:b/>
          <w:sz w:val="28"/>
          <w:szCs w:val="28"/>
        </w:rPr>
      </w:pPr>
      <w:r>
        <w:rPr>
          <w:rFonts w:hint="eastAsia" w:ascii="宋体" w:hAnsi="宋体"/>
          <w:b/>
          <w:sz w:val="28"/>
          <w:szCs w:val="28"/>
        </w:rPr>
        <w:t>《关于文章使用授权的说明》</w:t>
      </w:r>
    </w:p>
    <w:p>
      <w:pPr>
        <w:spacing w:line="360" w:lineRule="auto"/>
        <w:ind w:firstLine="643"/>
        <w:jc w:val="center"/>
        <w:rPr>
          <w:rFonts w:ascii="宋体" w:hAnsi="宋体"/>
          <w:b/>
          <w:sz w:val="32"/>
          <w:szCs w:val="32"/>
        </w:rPr>
      </w:pPr>
    </w:p>
    <w:p>
      <w:pPr>
        <w:pStyle w:val="5"/>
        <w:spacing w:line="480" w:lineRule="exact"/>
        <w:ind w:firstLine="540"/>
        <w:rPr>
          <w:rFonts w:ascii="宋体" w:hAnsi="宋体"/>
        </w:rPr>
      </w:pPr>
      <w:r>
        <w:rPr>
          <w:rFonts w:hint="eastAsia" w:ascii="宋体" w:hAnsi="宋体"/>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ascii="宋体" w:hAnsi="宋体"/>
        </w:rPr>
      </w:pPr>
    </w:p>
    <w:p>
      <w:pPr>
        <w:spacing w:line="360" w:lineRule="auto"/>
        <w:ind w:firstLine="540" w:firstLineChars="225"/>
        <w:rPr>
          <w:rFonts w:ascii="宋体" w:hAnsi="宋体"/>
        </w:rPr>
      </w:pPr>
    </w:p>
    <w:p>
      <w:pPr>
        <w:ind w:firstLine="480"/>
        <w:jc w:val="center"/>
        <w:rPr>
          <w:rFonts w:ascii="宋体" w:hAnsi="宋体"/>
        </w:rPr>
      </w:pPr>
      <w:r>
        <w:rPr>
          <w:rFonts w:ascii="宋体" w:hAnsi="宋体"/>
        </w:rPr>
        <w:t xml:space="preserve">                               </w:t>
      </w:r>
      <w:r>
        <w:rPr>
          <w:rFonts w:hint="eastAsia" w:ascii="宋体" w:hAnsi="宋体"/>
        </w:rPr>
        <w:t>学生签名：</w:t>
      </w:r>
    </w:p>
    <w:p>
      <w:pPr>
        <w:spacing w:line="360" w:lineRule="auto"/>
        <w:ind w:right="29" w:rightChars="12" w:firstLine="0" w:firstLineChars="0"/>
        <w:jc w:val="center"/>
        <w:rPr>
          <w:rFonts w:ascii="宋体" w:hAnsi="宋体"/>
        </w:rPr>
        <w:sectPr>
          <w:headerReference r:id="rId3" w:type="default"/>
          <w:footerReference r:id="rId4" w:type="default"/>
          <w:pgSz w:w="11906" w:h="16838"/>
          <w:pgMar w:top="1418" w:right="1418" w:bottom="1418" w:left="1418" w:header="851" w:footer="851" w:gutter="0"/>
          <w:pgNumType w:fmt="numberInDash"/>
          <w:cols w:space="720" w:num="1"/>
          <w:docGrid w:type="lines" w:linePitch="312" w:charSpace="0"/>
        </w:sectPr>
      </w:pP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p>
      <w:pPr>
        <w:spacing w:line="360" w:lineRule="auto"/>
        <w:ind w:firstLine="0" w:firstLineChars="0"/>
        <w:rPr>
          <w:rFonts w:ascii="黑体" w:hAnsi="宋体" w:eastAsia="黑体"/>
          <w:color w:val="000000"/>
          <w:sz w:val="36"/>
          <w:szCs w:val="36"/>
        </w:rPr>
      </w:pP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ascii="黑体" w:hAnsi="宋体" w:eastAsia="黑体"/>
          <w:color w:val="000000"/>
          <w:sz w:val="36"/>
          <w:szCs w:val="36"/>
        </w:rPr>
      </w:pPr>
      <w:r>
        <w:rPr>
          <w:rFonts w:hint="eastAsia" w:ascii="黑体" w:hAnsi="宋体" w:eastAsia="黑体"/>
          <w:color w:val="000000"/>
          <w:sz w:val="36"/>
          <w:szCs w:val="36"/>
        </w:rPr>
        <w:t xml:space="preserve">分析《中华上下五千年》叙事手法与文化继承的关系  </w:t>
      </w:r>
    </w:p>
    <w:p>
      <w:pPr>
        <w:spacing w:line="360" w:lineRule="auto"/>
        <w:ind w:firstLine="0" w:firstLineChars="0"/>
        <w:jc w:val="center"/>
        <w:rPr>
          <w:rFonts w:ascii="黑体" w:hAnsi="宋体" w:eastAsia="黑体"/>
          <w:color w:val="000000"/>
          <w:sz w:val="36"/>
          <w:szCs w:val="36"/>
        </w:rPr>
      </w:pPr>
    </w:p>
    <w:p>
      <w:pPr>
        <w:keepNext w:val="0"/>
        <w:keepLines w:val="0"/>
        <w:pageBreakBefore w:val="0"/>
        <w:widowControl w:val="0"/>
        <w:kinsoku/>
        <w:wordWrap/>
        <w:overflowPunct/>
        <w:autoSpaceDE/>
        <w:autoSpaceDN/>
        <w:bidi w:val="0"/>
        <w:adjustRightInd/>
        <w:snapToGrid/>
        <w:spacing w:line="480" w:lineRule="atLeast"/>
        <w:ind w:left="1644" w:leftChars="685" w:right="0" w:rightChars="0" w:firstLine="120" w:firstLineChars="50"/>
        <w:jc w:val="left"/>
        <w:textAlignment w:val="auto"/>
        <w:outlineLvl w:val="9"/>
        <w:rPr>
          <w:rFonts w:ascii="宋体" w:hAnsi="宋体" w:cs="宋体"/>
          <w:color w:val="000000"/>
          <w:kern w:val="0"/>
          <w:sz w:val="24"/>
          <w:szCs w:val="24"/>
        </w:rPr>
      </w:pPr>
      <w:r>
        <w:rPr>
          <w:rFonts w:hint="eastAsia" w:ascii="宋体" w:hAnsi="宋体" w:cs="宋体"/>
          <w:color w:val="000000"/>
          <w:kern w:val="0"/>
          <w:sz w:val="24"/>
          <w:szCs w:val="24"/>
        </w:rPr>
        <w:t>专</w:t>
      </w:r>
      <w:r>
        <w:rPr>
          <w:rFonts w:ascii="宋体" w:hAnsi="宋体" w:cs="宋体"/>
          <w:color w:val="000000"/>
          <w:kern w:val="0"/>
          <w:sz w:val="24"/>
          <w:szCs w:val="24"/>
        </w:rPr>
        <w:t xml:space="preserve">    </w:t>
      </w:r>
      <w:r>
        <w:rPr>
          <w:rFonts w:hint="eastAsia" w:ascii="宋体" w:hAnsi="宋体" w:cs="宋体"/>
          <w:color w:val="000000"/>
          <w:kern w:val="0"/>
          <w:sz w:val="24"/>
          <w:szCs w:val="24"/>
        </w:rPr>
        <w:t>业：</w:t>
      </w:r>
      <w:r>
        <w:rPr>
          <w:rFonts w:ascii="宋体" w:hAnsi="宋体" w:cs="宋体"/>
          <w:color w:val="000000"/>
          <w:kern w:val="0"/>
          <w:sz w:val="24"/>
          <w:szCs w:val="24"/>
        </w:rPr>
        <w:t xml:space="preserve"> </w:t>
      </w:r>
      <w:r>
        <w:rPr>
          <w:rFonts w:hint="eastAsia" w:ascii="宋体" w:hAnsi="宋体" w:cs="宋体"/>
          <w:color w:val="000000"/>
          <w:kern w:val="0"/>
          <w:sz w:val="24"/>
          <w:szCs w:val="24"/>
        </w:rPr>
        <w:t>广播电视编导</w:t>
      </w:r>
      <w:r>
        <w:rPr>
          <w:rFonts w:ascii="宋体" w:hAnsi="宋体" w:cs="宋体"/>
          <w:color w:val="000000"/>
          <w:kern w:val="0"/>
          <w:sz w:val="24"/>
          <w:szCs w:val="24"/>
        </w:rPr>
        <w:t>(</w:t>
      </w:r>
      <w:r>
        <w:rPr>
          <w:rFonts w:hint="eastAsia" w:ascii="宋体" w:hAnsi="宋体" w:cs="宋体"/>
          <w:color w:val="000000"/>
          <w:kern w:val="0"/>
          <w:sz w:val="24"/>
          <w:szCs w:val="24"/>
        </w:rPr>
        <w:t>本</w:t>
      </w:r>
      <w:r>
        <w:rPr>
          <w:rFonts w:ascii="宋体" w:hAnsi="宋体" w:cs="宋体"/>
          <w:color w:val="000000"/>
          <w:kern w:val="0"/>
          <w:sz w:val="24"/>
          <w:szCs w:val="24"/>
        </w:rPr>
        <w:t xml:space="preserve">)     </w:t>
      </w:r>
      <w:r>
        <w:rPr>
          <w:rFonts w:hint="eastAsia" w:ascii="宋体" w:hAnsi="宋体" w:cs="宋体"/>
          <w:color w:val="000000"/>
          <w:kern w:val="0"/>
          <w:sz w:val="24"/>
          <w:szCs w:val="24"/>
        </w:rPr>
        <w:t>学</w:t>
      </w:r>
      <w:r>
        <w:rPr>
          <w:rFonts w:ascii="宋体" w:hAnsi="宋体" w:cs="宋体"/>
          <w:color w:val="000000"/>
          <w:kern w:val="0"/>
          <w:sz w:val="24"/>
          <w:szCs w:val="24"/>
        </w:rPr>
        <w:t xml:space="preserve">    </w:t>
      </w:r>
      <w:r>
        <w:rPr>
          <w:rFonts w:hint="eastAsia" w:ascii="宋体" w:hAnsi="宋体" w:cs="宋体"/>
          <w:color w:val="000000"/>
          <w:kern w:val="0"/>
          <w:sz w:val="24"/>
          <w:szCs w:val="24"/>
        </w:rPr>
        <w:t>号：201311211106</w:t>
      </w:r>
    </w:p>
    <w:p>
      <w:pPr>
        <w:keepNext w:val="0"/>
        <w:keepLines w:val="0"/>
        <w:pageBreakBefore w:val="0"/>
        <w:widowControl w:val="0"/>
        <w:kinsoku/>
        <w:wordWrap/>
        <w:overflowPunct/>
        <w:topLinePunct/>
        <w:autoSpaceDE/>
        <w:autoSpaceDN/>
        <w:bidi w:val="0"/>
        <w:adjustRightInd/>
        <w:snapToGrid/>
        <w:spacing w:line="480" w:lineRule="atLeast"/>
        <w:ind w:right="0" w:rightChars="0" w:firstLine="400"/>
        <w:jc w:val="left"/>
        <w:textAlignment w:val="auto"/>
        <w:outlineLvl w:val="9"/>
        <w:rPr>
          <w:rFonts w:ascii="方正书宋简体" w:hAnsi="宋体" w:eastAsia="方正书宋简体" w:cs="宋体"/>
          <w:color w:val="000000"/>
          <w:kern w:val="10"/>
          <w:sz w:val="24"/>
          <w:szCs w:val="24"/>
        </w:rPr>
      </w:pPr>
    </w:p>
    <w:p>
      <w:pPr>
        <w:keepNext w:val="0"/>
        <w:keepLines w:val="0"/>
        <w:pageBreakBefore w:val="0"/>
        <w:widowControl w:val="0"/>
        <w:kinsoku/>
        <w:wordWrap/>
        <w:overflowPunct/>
        <w:autoSpaceDE/>
        <w:autoSpaceDN/>
        <w:bidi w:val="0"/>
        <w:adjustRightInd/>
        <w:snapToGrid/>
        <w:spacing w:line="480" w:lineRule="atLeast"/>
        <w:ind w:left="1644" w:leftChars="685" w:right="0" w:rightChars="0" w:firstLine="120" w:firstLineChars="50"/>
        <w:jc w:val="left"/>
        <w:textAlignment w:val="auto"/>
        <w:outlineLvl w:val="9"/>
        <w:rPr>
          <w:rFonts w:ascii="宋体" w:hAnsi="宋体" w:cs="宋体"/>
          <w:color w:val="000000"/>
          <w:kern w:val="0"/>
          <w:sz w:val="24"/>
          <w:szCs w:val="24"/>
        </w:rPr>
      </w:pPr>
      <w:r>
        <w:rPr>
          <w:rFonts w:hint="eastAsia" w:ascii="宋体" w:hAnsi="宋体" w:cs="宋体"/>
          <w:color w:val="000000"/>
          <w:kern w:val="0"/>
          <w:sz w:val="24"/>
          <w:szCs w:val="24"/>
        </w:rPr>
        <w:t>学    生： 刘 娇                指导教师： 刘 晓 萍</w:t>
      </w:r>
    </w:p>
    <w:p>
      <w:pPr>
        <w:keepNext w:val="0"/>
        <w:keepLines w:val="0"/>
        <w:pageBreakBefore w:val="0"/>
        <w:widowControl w:val="0"/>
        <w:kinsoku/>
        <w:wordWrap/>
        <w:overflowPunct/>
        <w:autoSpaceDE/>
        <w:autoSpaceDN/>
        <w:bidi w:val="0"/>
        <w:adjustRightInd/>
        <w:snapToGrid/>
        <w:spacing w:line="480" w:lineRule="atLeast"/>
        <w:ind w:left="1644" w:leftChars="685" w:right="0" w:rightChars="0" w:firstLine="120" w:firstLineChars="50"/>
        <w:jc w:val="left"/>
        <w:textAlignment w:val="auto"/>
        <w:outlineLvl w:val="9"/>
        <w:rPr>
          <w:rFonts w:ascii="宋体" w:hAnsi="宋体" w:cs="宋体"/>
          <w:color w:val="000000"/>
          <w:kern w:val="0"/>
          <w:sz w:val="24"/>
          <w:szCs w:val="24"/>
        </w:rPr>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宋体" w:hAnsi="宋体"/>
          <w:color w:val="000000"/>
          <w:sz w:val="24"/>
          <w:szCs w:val="24"/>
        </w:rPr>
      </w:pPr>
      <w:r>
        <w:rPr>
          <w:rFonts w:hint="eastAsia" w:ascii="宋体" w:hAnsi="宋体"/>
          <w:b/>
          <w:color w:val="000000"/>
          <w:sz w:val="24"/>
          <w:szCs w:val="24"/>
        </w:rPr>
        <w:t>摘要：</w:t>
      </w:r>
      <w:r>
        <w:rPr>
          <w:rFonts w:hint="eastAsia" w:ascii="宋体" w:hAnsi="宋体"/>
          <w:color w:val="000000"/>
          <w:sz w:val="24"/>
          <w:szCs w:val="24"/>
        </w:rPr>
        <w:t>中华上下五千年的悠久历史，积淀下了很多咱们中华的文化遗产。在历史的长河中，我们文化的传承，是个至关重要的问题，在古代的皇宫内，皇帝就专门设立了史官这个职位，表明从古代开始，我们就有了传承文化这个重要思想。在本篇的论文中，我主要研究的是《中华上下五千年》叙事手法与文化继承的关系，从而得出历史纪录片的叙事手法为当代年轻人对文化的继承起到了积极的作用。在当今社会中，人类对于文化的继承相对比较落后了，而中华文化的精髓就在于国之灵魂</w:t>
      </w:r>
      <w:r>
        <w:rPr>
          <w:rFonts w:hint="eastAsia" w:ascii="宋体" w:hAnsi="宋体"/>
          <w:color w:val="000000"/>
          <w:sz w:val="24"/>
          <w:szCs w:val="24"/>
          <w:lang w:eastAsia="zh-CN"/>
        </w:rPr>
        <w:t>，</w:t>
      </w:r>
      <w:r>
        <w:rPr>
          <w:rFonts w:hint="eastAsia" w:ascii="宋体" w:hAnsi="宋体"/>
          <w:color w:val="000000"/>
          <w:sz w:val="24"/>
          <w:szCs w:val="24"/>
        </w:rPr>
        <w:t>所以我们应该引起重视</w:t>
      </w:r>
      <w:r>
        <w:rPr>
          <w:rFonts w:hint="eastAsia" w:ascii="宋体" w:hAnsi="宋体"/>
          <w:color w:val="000000"/>
          <w:sz w:val="24"/>
          <w:szCs w:val="24"/>
          <w:lang w:eastAsia="zh-CN"/>
        </w:rPr>
        <w:t>。</w:t>
      </w:r>
      <w:r>
        <w:rPr>
          <w:rFonts w:hint="eastAsia" w:ascii="宋体" w:hAnsi="宋体"/>
          <w:color w:val="000000"/>
          <w:sz w:val="24"/>
          <w:szCs w:val="24"/>
        </w:rPr>
        <w:t>特别是当代年轻人，他们是时代的继承人，所以他们对文化的继承和国之发展息息相关。同时我也呼吁，当代年轻人对文化的重视度应该加深。只有时代继承人吸收了先人留下来宝贵的传统文化，才能在此基础上，不断继承、创新和发展。伴随着我国改革开放的不但深入，我国社会主义文化建设呈现出飞速的发展趋势，而文化建设的飞速增长在很大程度上都是依赖传统文化的传承和交流，而伴随着我国传统文化发展困难的增加，新一代的年轻人开始逐步脱离了传统文化传承的队列。而具有特色和风格的纪录片，富有一定传统文化内涵的叙事手法，能够加深青年一代人对我国历史文化的理解，也能促进我国历史文化更好地传承。</w:t>
      </w:r>
    </w:p>
    <w:p>
      <w:pPr>
        <w:keepNext w:val="0"/>
        <w:keepLines w:val="0"/>
        <w:pageBreakBefore w:val="0"/>
        <w:widowControl w:val="0"/>
        <w:kinsoku/>
        <w:wordWrap/>
        <w:overflowPunct/>
        <w:autoSpaceDE/>
        <w:autoSpaceDN/>
        <w:bidi w:val="0"/>
        <w:adjustRightInd/>
        <w:snapToGrid/>
        <w:spacing w:line="480" w:lineRule="atLeast"/>
        <w:ind w:right="0" w:rightChars="0" w:firstLine="0" w:firstLineChars="0"/>
        <w:jc w:val="left"/>
        <w:textAlignment w:val="auto"/>
        <w:outlineLvl w:val="9"/>
        <w:rPr>
          <w:rFonts w:hint="eastAsia" w:ascii="宋体" w:hAnsi="宋体"/>
          <w:color w:val="000000"/>
          <w:sz w:val="24"/>
          <w:szCs w:val="24"/>
        </w:rPr>
      </w:pPr>
      <w:r>
        <w:rPr>
          <w:rFonts w:hint="eastAsia" w:ascii="宋体" w:hAnsi="宋体"/>
          <w:b/>
          <w:color w:val="000000"/>
          <w:sz w:val="24"/>
          <w:szCs w:val="24"/>
        </w:rPr>
        <w:t>关键词：</w:t>
      </w:r>
      <w:r>
        <w:rPr>
          <w:rFonts w:hint="eastAsia" w:ascii="宋体" w:hAnsi="宋体"/>
          <w:color w:val="000000"/>
          <w:sz w:val="24"/>
          <w:szCs w:val="24"/>
        </w:rPr>
        <w:t>《中华上下五千年》；叙事手法；文化继承；</w:t>
      </w:r>
    </w:p>
    <w:p>
      <w:pPr>
        <w:keepNext w:val="0"/>
        <w:keepLines w:val="0"/>
        <w:pageBreakBefore w:val="0"/>
        <w:widowControl w:val="0"/>
        <w:kinsoku/>
        <w:wordWrap/>
        <w:overflowPunct/>
        <w:autoSpaceDE/>
        <w:autoSpaceDN/>
        <w:bidi w:val="0"/>
        <w:adjustRightInd/>
        <w:snapToGrid/>
        <w:spacing w:line="480" w:lineRule="atLeast"/>
        <w:ind w:right="0" w:rightChars="0" w:firstLine="0" w:firstLineChars="0"/>
        <w:jc w:val="left"/>
        <w:textAlignment w:val="auto"/>
        <w:outlineLvl w:val="9"/>
        <w:rPr>
          <w:rFonts w:hint="eastAsia" w:ascii="宋体" w:hAnsi="宋体"/>
          <w:color w:val="000000"/>
          <w:sz w:val="24"/>
          <w:szCs w:val="24"/>
        </w:rPr>
      </w:pPr>
    </w:p>
    <w:p>
      <w:pPr>
        <w:spacing w:line="440" w:lineRule="exact"/>
        <w:ind w:firstLine="480"/>
        <w:rPr>
          <w:rFonts w:ascii="黑体" w:hAnsi="宋体" w:eastAsia="黑体"/>
          <w:color w:val="000000"/>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560"/>
        <w:rPr>
          <w:rFonts w:ascii="黑体" w:hAnsi="宋体" w:eastAsia="黑体"/>
          <w:color w:val="000000"/>
          <w:sz w:val="28"/>
          <w:szCs w:val="28"/>
        </w:rPr>
      </w:pPr>
    </w:p>
    <w:p>
      <w:pPr>
        <w:spacing w:line="440" w:lineRule="exact"/>
        <w:ind w:firstLine="0" w:firstLineChars="0"/>
        <w:jc w:val="both"/>
        <w:rPr>
          <w:color w:val="000000"/>
          <w:sz w:val="36"/>
          <w:szCs w:val="36"/>
        </w:rPr>
      </w:pPr>
      <w:r>
        <w:rPr>
          <w:rFonts w:hint="eastAsia"/>
          <w:color w:val="000000"/>
          <w:sz w:val="36"/>
          <w:szCs w:val="36"/>
        </w:rPr>
        <w:t xml:space="preserve">    An Analysis of the Relationship between Narrative Manipulation and Cultural Inheritance in the Chinese Five and Five</w:t>
      </w:r>
    </w:p>
    <w:p>
      <w:pPr>
        <w:spacing w:line="440" w:lineRule="exact"/>
        <w:ind w:firstLine="720"/>
        <w:jc w:val="center"/>
        <w:rPr>
          <w:color w:val="000000"/>
          <w:sz w:val="36"/>
          <w:szCs w:val="36"/>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color w:val="000000"/>
          <w:kern w:val="0"/>
          <w:sz w:val="24"/>
          <w:szCs w:val="24"/>
        </w:rPr>
      </w:pPr>
      <w:r>
        <w:rPr>
          <w:rFonts w:cs="宋体"/>
          <w:color w:val="000000"/>
          <w:kern w:val="0"/>
        </w:rPr>
        <w:t xml:space="preserve">        </w:t>
      </w:r>
      <w:r>
        <w:rPr>
          <w:rFonts w:hint="default" w:ascii="Times New Roman" w:hAnsi="Times New Roman" w:cs="Times New Roman"/>
          <w:color w:val="000000"/>
          <w:kern w:val="0"/>
          <w:sz w:val="24"/>
          <w:szCs w:val="24"/>
        </w:rPr>
        <w:t>Specialty：</w:t>
      </w:r>
      <w:r>
        <w:rPr>
          <w:rFonts w:hint="default" w:ascii="Times New Roman" w:hAnsi="Times New Roman" w:cs="Times New Roman"/>
          <w:color w:val="000000"/>
          <w:sz w:val="24"/>
          <w:szCs w:val="24"/>
        </w:rPr>
        <w:t>Radio and television</w:t>
      </w:r>
      <w:r>
        <w:rPr>
          <w:rFonts w:hint="default" w:ascii="Times New Roman" w:hAnsi="Times New Roman" w:cs="Times New Roman"/>
          <w:sz w:val="24"/>
          <w:szCs w:val="24"/>
        </w:rPr>
        <w:t xml:space="preserve">（bachelor）  </w:t>
      </w:r>
      <w:r>
        <w:rPr>
          <w:rFonts w:hint="default" w:ascii="Times New Roman" w:hAnsi="Times New Roman" w:cs="Times New Roman"/>
          <w:color w:val="000000"/>
          <w:kern w:val="0"/>
          <w:sz w:val="24"/>
          <w:szCs w:val="24"/>
        </w:rPr>
        <w:t xml:space="preserve"> Student Number：201311211106</w:t>
      </w:r>
    </w:p>
    <w:p>
      <w:pPr>
        <w:keepNext w:val="0"/>
        <w:keepLines w:val="0"/>
        <w:pageBreakBefore w:val="0"/>
        <w:widowControl w:val="0"/>
        <w:kinsoku/>
        <w:wordWrap/>
        <w:overflowPunct/>
        <w:topLine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eastAsia="方正书宋简体" w:cs="Times New Roman"/>
          <w:color w:val="000000"/>
          <w:kern w:val="10"/>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 xml:space="preserve">        Student：Liu Jiao                         Supervisor：Liu Xiaopin</w:t>
      </w:r>
      <w:r>
        <w:rPr>
          <w:rFonts w:hint="eastAsia" w:cs="Times New Roman"/>
          <w:color w:val="000000"/>
          <w:kern w:val="0"/>
          <w:sz w:val="24"/>
          <w:szCs w:val="24"/>
          <w:lang w:val="en-US" w:eastAsia="zh-CN"/>
        </w:rPr>
        <w:t>g</w:t>
      </w:r>
    </w:p>
    <w:p>
      <w:pPr>
        <w:keepNext w:val="0"/>
        <w:keepLines w:val="0"/>
        <w:pageBreakBefore w:val="0"/>
        <w:widowControl w:val="0"/>
        <w:kinsoku/>
        <w:wordWrap/>
        <w:overflowPunct/>
        <w:autoSpaceDE/>
        <w:autoSpaceDN/>
        <w:bidi w:val="0"/>
        <w:adjustRightInd/>
        <w:snapToGrid/>
        <w:spacing w:line="480" w:lineRule="atLeast"/>
        <w:ind w:left="0" w:leftChars="0" w:right="0" w:rightChars="0" w:firstLine="480"/>
        <w:jc w:val="left"/>
        <w:textAlignment w:val="auto"/>
        <w:outlineLvl w:val="9"/>
        <w:rPr>
          <w:rFonts w:hint="default" w:ascii="Times New Roman" w:hAnsi="Times New Roman" w:cs="Times New Roman"/>
          <w:color w:val="000000"/>
          <w:kern w:val="0"/>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eastAsia" w:eastAsia="黑体"/>
          <w:bCs/>
          <w:color w:val="000000"/>
          <w:lang w:val="en-US"/>
        </w:rPr>
      </w:pPr>
      <w:r>
        <w:rPr>
          <w:rFonts w:hint="default" w:ascii="Times New Roman" w:hAnsi="Times New Roman" w:eastAsia="黑体" w:cs="Times New Roman"/>
          <w:b/>
          <w:bCs/>
          <w:color w:val="000000"/>
          <w:sz w:val="24"/>
          <w:szCs w:val="24"/>
        </w:rPr>
        <w:t>Abstract</w:t>
      </w:r>
      <w:r>
        <w:rPr>
          <w:rFonts w:hint="default" w:ascii="Times New Roman" w:hAnsi="Times New Roman" w:eastAsia="黑体" w:cs="Times New Roman"/>
          <w:bCs/>
          <w:color w:val="000000"/>
          <w:sz w:val="24"/>
          <w:szCs w:val="24"/>
        </w:rPr>
        <w:t>：</w:t>
      </w:r>
      <w:r>
        <w:rPr>
          <w:rFonts w:hint="eastAsia" w:eastAsia="黑体"/>
          <w:bCs/>
          <w:color w:val="000000"/>
          <w:lang w:val="en-US"/>
        </w:rPr>
        <w:t>China has a long history of five thousand years, accumulated a lot of Chinese cultural heritage</w:t>
      </w:r>
      <w:r>
        <w:rPr>
          <w:rFonts w:hint="eastAsia" w:eastAsia="黑体"/>
          <w:bCs/>
          <w:color w:val="000000"/>
          <w:lang w:val="en-US" w:eastAsia="zh-CN"/>
        </w:rPr>
        <w:t xml:space="preserve">s. </w:t>
      </w:r>
      <w:r>
        <w:rPr>
          <w:rFonts w:hint="eastAsia" w:eastAsia="黑体"/>
          <w:bCs/>
          <w:color w:val="000000"/>
          <w:lang w:val="en-US"/>
        </w:rPr>
        <w:t>In the long river of history,our cultural heritage is a crucial issue</w:t>
      </w:r>
      <w:r>
        <w:rPr>
          <w:rFonts w:hint="eastAsia" w:eastAsia="黑体"/>
          <w:bCs/>
          <w:color w:val="000000"/>
          <w:lang w:val="en-US" w:eastAsia="zh-CN"/>
        </w:rPr>
        <w:t xml:space="preserve">. </w:t>
      </w:r>
      <w:r>
        <w:rPr>
          <w:rFonts w:hint="eastAsia" w:eastAsia="黑体"/>
          <w:bCs/>
          <w:color w:val="000000"/>
          <w:lang w:val="en-US"/>
        </w:rPr>
        <w:t>In ancient China, the emperor set up a</w:t>
      </w:r>
      <w:r>
        <w:rPr>
          <w:rFonts w:hint="eastAsia" w:eastAsia="黑体"/>
          <w:bCs/>
          <w:color w:val="000000"/>
          <w:lang w:val="en-US" w:eastAsia="zh-CN"/>
        </w:rPr>
        <w:t xml:space="preserve"> </w:t>
      </w:r>
      <w:r>
        <w:rPr>
          <w:rFonts w:hint="eastAsia" w:eastAsia="黑体"/>
          <w:bCs/>
          <w:color w:val="000000"/>
          <w:lang w:val="en-US"/>
        </w:rPr>
        <w:t>position</w:t>
      </w:r>
      <w:r>
        <w:rPr>
          <w:rFonts w:hint="eastAsia" w:eastAsia="黑体"/>
          <w:bCs/>
          <w:color w:val="000000"/>
          <w:lang w:val="en-US" w:eastAsia="zh-CN"/>
        </w:rPr>
        <w:t xml:space="preserve"> of historiographer, and it shows that from ancient times, we have the important idea of inheritance culture. </w:t>
      </w:r>
      <w:r>
        <w:rPr>
          <w:rFonts w:hint="eastAsia" w:eastAsia="黑体"/>
          <w:bCs/>
          <w:color w:val="000000"/>
          <w:lang w:val="en-US"/>
        </w:rPr>
        <w:t>In this paper, I mainly study the "Chinese up and down five thousand years" narrative techniques and cultural inheritance</w:t>
      </w:r>
      <w:r>
        <w:rPr>
          <w:rFonts w:hint="eastAsia" w:eastAsia="黑体"/>
          <w:bCs/>
          <w:color w:val="000000"/>
          <w:lang w:val="en-US" w:eastAsia="zh-CN"/>
        </w:rPr>
        <w:t>, a</w:t>
      </w:r>
      <w:r>
        <w:rPr>
          <w:rFonts w:hint="eastAsia" w:eastAsia="黑体"/>
          <w:bCs/>
          <w:color w:val="000000"/>
          <w:lang w:val="en-US"/>
        </w:rPr>
        <w:t>nd the narrative approach of the new documentary has made young people play a positive role in the inheritance of culture</w:t>
      </w:r>
      <w:r>
        <w:rPr>
          <w:rFonts w:hint="eastAsia" w:eastAsia="黑体"/>
          <w:bCs/>
          <w:color w:val="000000"/>
          <w:lang w:val="en-US" w:eastAsia="zh-CN"/>
        </w:rPr>
        <w:t>.</w:t>
      </w:r>
      <w:r>
        <w:rPr>
          <w:rFonts w:hint="eastAsia" w:eastAsia="黑体"/>
          <w:bCs/>
          <w:color w:val="000000"/>
          <w:lang w:val="en-US"/>
        </w:rPr>
        <w:t xml:space="preserve">In today's society, </w:t>
      </w:r>
      <w:r>
        <w:rPr>
          <w:rFonts w:hint="eastAsia" w:eastAsia="黑体"/>
          <w:bCs/>
          <w:color w:val="000000"/>
          <w:lang w:val="en-US" w:eastAsia="zh-CN"/>
        </w:rPr>
        <w:t xml:space="preserve"> </w:t>
      </w:r>
      <w:r>
        <w:rPr>
          <w:rFonts w:hint="eastAsia" w:eastAsia="黑体"/>
          <w:bCs/>
          <w:color w:val="000000"/>
          <w:lang w:val="en-US"/>
        </w:rPr>
        <w:t>human inheritance of culture is relatively backward</w:t>
      </w:r>
      <w:r>
        <w:rPr>
          <w:rFonts w:hint="eastAsia" w:eastAsia="黑体"/>
          <w:bCs/>
          <w:color w:val="000000"/>
          <w:lang w:val="en-US" w:eastAsia="zh-CN"/>
        </w:rPr>
        <w:t>, and t</w:t>
      </w:r>
      <w:r>
        <w:rPr>
          <w:rFonts w:hint="eastAsia" w:eastAsia="黑体"/>
          <w:bCs/>
          <w:color w:val="000000"/>
          <w:lang w:val="en-US"/>
        </w:rPr>
        <w:t>he essence of Chinese culture lies in the soul of the country</w:t>
      </w:r>
      <w:r>
        <w:rPr>
          <w:rFonts w:hint="eastAsia" w:eastAsia="黑体"/>
          <w:bCs/>
          <w:color w:val="000000"/>
          <w:lang w:val="en-US" w:eastAsia="zh-CN"/>
        </w:rPr>
        <w:t>, s</w:t>
      </w:r>
      <w:r>
        <w:rPr>
          <w:rFonts w:hint="eastAsia" w:eastAsia="黑体"/>
          <w:bCs/>
          <w:color w:val="000000"/>
          <w:lang w:val="en-US"/>
        </w:rPr>
        <w:t>o we should pay attention, especially the contemporary young people, they are the heirs of the times, so their inheritance of culture and the development of the country are closely related</w:t>
      </w:r>
      <w:r>
        <w:rPr>
          <w:rFonts w:hint="eastAsia" w:eastAsia="黑体"/>
          <w:bCs/>
          <w:color w:val="000000"/>
          <w:lang w:val="en-US" w:eastAsia="zh-CN"/>
        </w:rPr>
        <w:t>.</w:t>
      </w:r>
      <w:r>
        <w:rPr>
          <w:rFonts w:hint="eastAsia" w:eastAsia="黑体"/>
          <w:bCs/>
          <w:color w:val="000000"/>
          <w:lang w:val="en-US"/>
        </w:rPr>
        <w:t>At the same time I also called on contemporary young people should pay more attention to culture, so I think that the narrative narrative has its importance</w:t>
      </w:r>
      <w:r>
        <w:rPr>
          <w:rFonts w:hint="eastAsia" w:eastAsia="黑体"/>
          <w:bCs/>
          <w:color w:val="000000"/>
          <w:lang w:val="en-US" w:eastAsia="zh-CN"/>
        </w:rPr>
        <w:t>.</w:t>
      </w:r>
      <w:r>
        <w:rPr>
          <w:rFonts w:hint="eastAsia" w:eastAsia="黑体"/>
          <w:bCs/>
          <w:color w:val="000000"/>
          <w:lang w:val="en-US"/>
        </w:rPr>
        <w:t>The narrative technique is a fuse, it leads to the beginning of my paper</w:t>
      </w:r>
      <w:r>
        <w:rPr>
          <w:rFonts w:hint="eastAsia" w:eastAsia="黑体"/>
          <w:bCs/>
          <w:color w:val="000000"/>
          <w:lang w:val="en-US" w:eastAsia="zh-CN"/>
        </w:rPr>
        <w:t xml:space="preserve">. </w:t>
      </w:r>
      <w:r>
        <w:rPr>
          <w:rFonts w:hint="eastAsia" w:eastAsia="黑体"/>
          <w:bCs/>
          <w:color w:val="000000"/>
          <w:lang w:val="en-US"/>
        </w:rPr>
        <w:t>With China's reform and opening up not only in-depth, China's socialist cultural construction has been rapid development, and the rapid growth of cultural construction is largely dependent on the traditional culture of inheritance</w:t>
      </w:r>
      <w:r>
        <w:rPr>
          <w:rFonts w:hint="eastAsia" w:eastAsia="黑体"/>
          <w:bCs/>
          <w:color w:val="000000"/>
          <w:lang w:val="en-US" w:eastAsia="zh-CN"/>
        </w:rPr>
        <w:t xml:space="preserve"> </w:t>
      </w:r>
      <w:r>
        <w:rPr>
          <w:rFonts w:hint="eastAsia" w:eastAsia="黑体"/>
          <w:bCs/>
          <w:color w:val="000000"/>
          <w:lang w:val="en-US"/>
        </w:rPr>
        <w:t>and exchange</w:t>
      </w:r>
      <w:r>
        <w:rPr>
          <w:rFonts w:hint="eastAsia" w:eastAsia="黑体"/>
          <w:bCs/>
          <w:color w:val="000000"/>
          <w:lang w:val="en-US" w:eastAsia="zh-CN"/>
        </w:rPr>
        <w:t xml:space="preserve">. </w:t>
      </w:r>
      <w:r>
        <w:rPr>
          <w:rFonts w:hint="eastAsia" w:eastAsia="黑体"/>
          <w:bCs/>
          <w:color w:val="000000"/>
          <w:lang w:val="en-US"/>
        </w:rPr>
        <w:t>With the development of traditional Chinese culture difficult to increase, a new generation of young people began to gradually out of the traditional cultural heritage of the queue</w:t>
      </w:r>
      <w:r>
        <w:rPr>
          <w:rFonts w:hint="eastAsia" w:eastAsia="黑体"/>
          <w:bCs/>
          <w:color w:val="000000"/>
          <w:lang w:val="en-US" w:eastAsia="zh-CN"/>
        </w:rPr>
        <w:t>. The</w:t>
      </w:r>
      <w:r>
        <w:rPr>
          <w:rFonts w:hint="eastAsia" w:eastAsia="黑体"/>
          <w:bCs/>
          <w:color w:val="000000"/>
          <w:lang w:val="en-US"/>
        </w:rPr>
        <w:t xml:space="preserve"> distinctive style of documentar</w:t>
      </w:r>
      <w:r>
        <w:rPr>
          <w:rFonts w:hint="eastAsia" w:eastAsia="黑体"/>
          <w:bCs/>
          <w:color w:val="000000"/>
          <w:lang w:val="en-US" w:eastAsia="zh-CN"/>
        </w:rPr>
        <w:t>ies</w:t>
      </w:r>
      <w:r>
        <w:rPr>
          <w:rFonts w:hint="eastAsia" w:eastAsia="黑体"/>
          <w:bCs/>
          <w:color w:val="000000"/>
          <w:lang w:val="en-US"/>
        </w:rPr>
        <w:t xml:space="preserve"> and rich traditional cultural connotation of the narrative techniques</w:t>
      </w:r>
      <w:r>
        <w:rPr>
          <w:rFonts w:hint="eastAsia" w:eastAsia="黑体"/>
          <w:bCs/>
          <w:color w:val="000000"/>
          <w:lang w:val="en-US" w:eastAsia="zh-CN"/>
        </w:rPr>
        <w:t>, c</w:t>
      </w:r>
      <w:r>
        <w:rPr>
          <w:rFonts w:hint="eastAsia" w:eastAsia="黑体"/>
          <w:bCs/>
          <w:color w:val="000000"/>
          <w:lang w:val="en-US"/>
        </w:rPr>
        <w:t>an deepen the understanding of the young people on China's history and culture, but also to promote China's history and culture better heritage.</w:t>
      </w: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eastAsia="黑体" w:cs="Times New Roman"/>
          <w:b/>
          <w:bCs/>
          <w:color w:val="000000"/>
          <w:sz w:val="24"/>
          <w:szCs w:val="24"/>
        </w:rPr>
        <w:t>Key words：</w:t>
      </w:r>
      <w:r>
        <w:rPr>
          <w:rFonts w:hint="default" w:ascii="Times New Roman" w:hAnsi="Times New Roman" w:cs="Times New Roman"/>
          <w:sz w:val="24"/>
          <w:szCs w:val="24"/>
        </w:rPr>
        <w:t>"Chinese up and down five thousand years"; narrative techniques; cultural inheritance</w:t>
      </w: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autoSpaceDE/>
        <w:autoSpaceDN/>
        <w:bidi w:val="0"/>
        <w:adjustRightInd/>
        <w:snapToGrid/>
        <w:spacing w:line="480" w:lineRule="atLeast"/>
        <w:ind w:left="0" w:leftChars="0" w:right="0" w:rightChars="0" w:firstLine="0" w:firstLineChars="0"/>
        <w:jc w:val="left"/>
        <w:textAlignment w:val="auto"/>
        <w:outlineLvl w:val="9"/>
        <w:rPr>
          <w:rFonts w:hint="default" w:ascii="Times New Roman" w:hAnsi="Times New Roman" w:cs="Times New Roman"/>
          <w:sz w:val="24"/>
          <w:szCs w:val="24"/>
        </w:rPr>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pStyle w:val="11"/>
        <w:spacing w:line="440" w:lineRule="exact"/>
        <w:ind w:firstLine="880"/>
        <w:jc w:val="center"/>
        <w:rPr>
          <w:rFonts w:hAnsi="Times New Roman"/>
          <w:color w:val="000000"/>
          <w:sz w:val="44"/>
          <w:szCs w:val="44"/>
        </w:rPr>
      </w:pPr>
    </w:p>
    <w:p>
      <w:pPr>
        <w:pStyle w:val="11"/>
        <w:spacing w:line="440" w:lineRule="exact"/>
        <w:ind w:firstLine="880"/>
        <w:jc w:val="center"/>
        <w:rPr>
          <w:rFonts w:hAnsi="Times New Roman"/>
          <w:color w:val="000000"/>
          <w:sz w:val="44"/>
          <w:szCs w:val="44"/>
        </w:rPr>
      </w:pPr>
    </w:p>
    <w:p>
      <w:pPr>
        <w:pStyle w:val="11"/>
        <w:spacing w:line="440" w:lineRule="exact"/>
        <w:ind w:firstLine="880"/>
        <w:jc w:val="center"/>
        <w:rPr>
          <w:rFonts w:hAnsi="Times New Roman"/>
          <w:color w:val="000000"/>
          <w:sz w:val="44"/>
          <w:szCs w:val="44"/>
        </w:rPr>
      </w:pPr>
    </w:p>
    <w:p>
      <w:pPr>
        <w:tabs>
          <w:tab w:val="right" w:leader="middleDot" w:pos="9030"/>
        </w:tabs>
        <w:spacing w:line="360" w:lineRule="auto"/>
        <w:ind w:firstLine="0" w:firstLineChars="0"/>
        <w:jc w:val="center"/>
        <w:rPr>
          <w:rFonts w:ascii="黑体" w:hAnsi="黑体" w:eastAsia="黑体" w:cs="黑体"/>
          <w:bCs/>
          <w:color w:val="000000"/>
          <w:sz w:val="36"/>
          <w:szCs w:val="36"/>
        </w:rPr>
      </w:pPr>
      <w:r>
        <w:rPr>
          <w:rFonts w:hint="eastAsia" w:ascii="黑体" w:hAnsi="黑体" w:eastAsia="黑体" w:cs="黑体"/>
          <w:bCs/>
          <w:color w:val="000000"/>
          <w:sz w:val="36"/>
          <w:szCs w:val="36"/>
        </w:rPr>
        <w:br w:type="page"/>
      </w: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黑体" w:hAnsi="黑体" w:eastAsia="黑体" w:cs="黑体"/>
          <w:bCs/>
          <w:color w:val="000000"/>
          <w:sz w:val="36"/>
          <w:szCs w:val="36"/>
        </w:rPr>
      </w:pP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ascii="黑体" w:hAnsi="黑体" w:eastAsia="黑体" w:cs="黑体"/>
          <w:bCs/>
          <w:color w:val="000000"/>
          <w:sz w:val="36"/>
          <w:szCs w:val="36"/>
        </w:rPr>
      </w:pPr>
      <w:r>
        <w:rPr>
          <w:rFonts w:hint="eastAsia" w:ascii="黑体" w:hAnsi="黑体" w:eastAsia="黑体" w:cs="黑体"/>
          <w:bCs/>
          <w:color w:val="000000"/>
          <w:sz w:val="36"/>
          <w:szCs w:val="36"/>
        </w:rPr>
        <w:t>目  录</w:t>
      </w: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left="0" w:leftChars="0" w:right="0" w:rightChars="0" w:firstLine="0" w:firstLineChars="0"/>
        <w:textAlignment w:val="auto"/>
        <w:outlineLvl w:val="9"/>
      </w:pPr>
    </w:p>
    <w:p>
      <w:pPr>
        <w:pStyle w:val="9"/>
        <w:tabs>
          <w:tab w:val="right" w:leader="dot" w:pos="9070"/>
        </w:tabs>
      </w:pPr>
      <w:bookmarkStart w:id="21" w:name="_GoBack"/>
      <w:bookmarkEnd w:id="21"/>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TOC \* MERGEFORMAT </w:instrText>
      </w:r>
      <w:r>
        <w:rPr>
          <w:rFonts w:hint="eastAsia" w:ascii="宋体" w:hAnsi="宋体" w:eastAsia="宋体" w:cs="宋体"/>
          <w:color w:val="000000"/>
          <w:sz w:val="24"/>
          <w:szCs w:val="24"/>
        </w:rPr>
        <w:fldChar w:fldCharType="separate"/>
      </w:r>
      <w:r>
        <w:rPr>
          <w:rFonts w:hint="eastAsia"/>
        </w:rPr>
        <w:t>绪论</w:t>
      </w:r>
      <w:r>
        <w:tab/>
      </w:r>
      <w:r>
        <w:fldChar w:fldCharType="begin"/>
      </w:r>
      <w:r>
        <w:instrText xml:space="preserve"> PAGEREF _Toc31692 </w:instrText>
      </w:r>
      <w:r>
        <w:fldChar w:fldCharType="separate"/>
      </w:r>
      <w:r>
        <w:t>5</w:t>
      </w:r>
      <w:r>
        <w:fldChar w:fldCharType="end"/>
      </w:r>
    </w:p>
    <w:p>
      <w:pPr>
        <w:pStyle w:val="9"/>
        <w:tabs>
          <w:tab w:val="right" w:leader="dot" w:pos="9070"/>
        </w:tabs>
      </w:pPr>
      <w:r>
        <w:t xml:space="preserve">第一章 </w:t>
      </w:r>
      <w:r>
        <w:rPr>
          <w:rFonts w:hint="eastAsia"/>
        </w:rPr>
        <w:t>《中华上下五千年》叙事手法</w:t>
      </w:r>
      <w:r>
        <w:rPr>
          <w:rFonts w:hint="eastAsia"/>
          <w:lang w:val="en-US" w:eastAsia="zh-CN"/>
        </w:rPr>
        <w:t>分析</w:t>
      </w:r>
      <w:r>
        <w:tab/>
      </w:r>
      <w:r>
        <w:fldChar w:fldCharType="begin"/>
      </w:r>
      <w:r>
        <w:instrText xml:space="preserve"> PAGEREF _Toc23386 </w:instrText>
      </w:r>
      <w:r>
        <w:fldChar w:fldCharType="separate"/>
      </w:r>
      <w:r>
        <w:t>6</w:t>
      </w:r>
      <w:r>
        <w:fldChar w:fldCharType="end"/>
      </w:r>
    </w:p>
    <w:p>
      <w:pPr>
        <w:pStyle w:val="10"/>
        <w:tabs>
          <w:tab w:val="right" w:leader="dot" w:pos="9070"/>
        </w:tabs>
      </w:pPr>
      <w:r>
        <w:t xml:space="preserve">第一节 </w:t>
      </w:r>
      <w:r>
        <w:rPr>
          <w:rFonts w:hint="eastAsia"/>
          <w:lang w:eastAsia="zh-CN"/>
        </w:rPr>
        <w:t>《</w:t>
      </w:r>
      <w:r>
        <w:rPr>
          <w:rFonts w:hint="eastAsia"/>
        </w:rPr>
        <w:t>中华上下五千年》镜头</w:t>
      </w:r>
      <w:r>
        <w:rPr>
          <w:rFonts w:hint="eastAsia"/>
          <w:lang w:val="en-US" w:eastAsia="zh-CN"/>
        </w:rPr>
        <w:t>类型叙事</w:t>
      </w:r>
      <w:r>
        <w:tab/>
      </w:r>
      <w:r>
        <w:fldChar w:fldCharType="begin"/>
      </w:r>
      <w:r>
        <w:instrText xml:space="preserve"> PAGEREF _Toc14943 </w:instrText>
      </w:r>
      <w:r>
        <w:fldChar w:fldCharType="separate"/>
      </w:r>
      <w:r>
        <w:t>6</w:t>
      </w:r>
      <w:r>
        <w:fldChar w:fldCharType="end"/>
      </w:r>
    </w:p>
    <w:p>
      <w:pPr>
        <w:pStyle w:val="10"/>
        <w:tabs>
          <w:tab w:val="right" w:leader="dot" w:pos="9070"/>
        </w:tabs>
      </w:pPr>
      <w:r>
        <w:rPr>
          <w:rFonts w:hint="eastAsia"/>
          <w:lang w:val="en-US" w:eastAsia="zh-CN"/>
        </w:rPr>
        <w:t xml:space="preserve">第二节 </w:t>
      </w:r>
      <w:r>
        <w:rPr>
          <w:rFonts w:hint="eastAsia"/>
          <w:lang w:eastAsia="zh-CN"/>
        </w:rPr>
        <w:t>《</w:t>
      </w:r>
      <w:r>
        <w:rPr>
          <w:rFonts w:hint="eastAsia"/>
        </w:rPr>
        <w:t>中华上下五千年》</w:t>
      </w:r>
      <w:r>
        <w:rPr>
          <w:rFonts w:hint="eastAsia"/>
          <w:lang w:val="en-US" w:eastAsia="zh-CN"/>
        </w:rPr>
        <w:t>画面叙事</w:t>
      </w:r>
      <w:r>
        <w:tab/>
      </w:r>
      <w:r>
        <w:fldChar w:fldCharType="begin"/>
      </w:r>
      <w:r>
        <w:instrText xml:space="preserve"> PAGEREF _Toc10232 </w:instrText>
      </w:r>
      <w:r>
        <w:fldChar w:fldCharType="separate"/>
      </w:r>
      <w:r>
        <w:t>7</w:t>
      </w:r>
      <w:r>
        <w:fldChar w:fldCharType="end"/>
      </w:r>
    </w:p>
    <w:p>
      <w:pPr>
        <w:pStyle w:val="10"/>
        <w:tabs>
          <w:tab w:val="right" w:leader="dot" w:pos="9070"/>
        </w:tabs>
      </w:pPr>
      <w:r>
        <w:rPr>
          <w:rFonts w:hint="eastAsia"/>
        </w:rPr>
        <w:t>第三节</w:t>
      </w:r>
      <w:r>
        <w:rPr>
          <w:rFonts w:hint="eastAsia"/>
          <w:lang w:val="en-US" w:eastAsia="zh-CN"/>
        </w:rPr>
        <w:t xml:space="preserve"> </w:t>
      </w:r>
      <w:r>
        <w:rPr>
          <w:rFonts w:hint="eastAsia"/>
          <w:lang w:eastAsia="zh-CN"/>
        </w:rPr>
        <w:t>《</w:t>
      </w:r>
      <w:r>
        <w:rPr>
          <w:rFonts w:hint="eastAsia"/>
        </w:rPr>
        <w:t>中华上下五千年》剪辑叙</w:t>
      </w:r>
      <w:r>
        <w:rPr>
          <w:rFonts w:hint="eastAsia"/>
          <w:lang w:val="en-US" w:eastAsia="zh-CN"/>
        </w:rPr>
        <w:t>事</w:t>
      </w:r>
      <w:r>
        <w:tab/>
      </w:r>
      <w:r>
        <w:fldChar w:fldCharType="begin"/>
      </w:r>
      <w:r>
        <w:instrText xml:space="preserve"> PAGEREF _Toc29732 </w:instrText>
      </w:r>
      <w:r>
        <w:fldChar w:fldCharType="separate"/>
      </w:r>
      <w:r>
        <w:t>9</w:t>
      </w:r>
      <w:r>
        <w:fldChar w:fldCharType="end"/>
      </w:r>
    </w:p>
    <w:p>
      <w:pPr>
        <w:pStyle w:val="10"/>
        <w:tabs>
          <w:tab w:val="right" w:leader="dot" w:pos="9070"/>
        </w:tabs>
      </w:pPr>
      <w:r>
        <w:rPr>
          <w:rFonts w:hint="eastAsia"/>
        </w:rPr>
        <w:t>第</w:t>
      </w:r>
      <w:r>
        <w:rPr>
          <w:rFonts w:hint="eastAsia"/>
          <w:lang w:val="en-US" w:eastAsia="zh-CN"/>
        </w:rPr>
        <w:t>四</w:t>
      </w:r>
      <w:r>
        <w:rPr>
          <w:rFonts w:hint="eastAsia"/>
        </w:rPr>
        <w:t>节</w:t>
      </w:r>
      <w:r>
        <w:rPr>
          <w:rFonts w:hint="eastAsia"/>
          <w:lang w:val="en-US" w:eastAsia="zh-CN"/>
        </w:rPr>
        <w:t xml:space="preserve"> </w:t>
      </w:r>
      <w:r>
        <w:rPr>
          <w:rFonts w:hint="eastAsia"/>
        </w:rPr>
        <w:t>《中华上下五千年》音乐叙</w:t>
      </w:r>
      <w:r>
        <w:rPr>
          <w:rFonts w:hint="eastAsia"/>
          <w:lang w:val="en-US" w:eastAsia="zh-CN"/>
        </w:rPr>
        <w:t>事</w:t>
      </w:r>
      <w:r>
        <w:tab/>
      </w:r>
      <w:r>
        <w:fldChar w:fldCharType="begin"/>
      </w:r>
      <w:r>
        <w:instrText xml:space="preserve"> PAGEREF _Toc29164 </w:instrText>
      </w:r>
      <w:r>
        <w:fldChar w:fldCharType="separate"/>
      </w:r>
      <w:r>
        <w:t>9</w:t>
      </w:r>
      <w:r>
        <w:fldChar w:fldCharType="end"/>
      </w:r>
    </w:p>
    <w:p>
      <w:pPr>
        <w:pStyle w:val="10"/>
        <w:tabs>
          <w:tab w:val="right" w:leader="dot" w:pos="9070"/>
        </w:tabs>
      </w:pPr>
      <w:r>
        <w:rPr>
          <w:rFonts w:hint="eastAsia"/>
        </w:rPr>
        <w:t>第</w:t>
      </w:r>
      <w:r>
        <w:rPr>
          <w:rFonts w:hint="eastAsia"/>
          <w:lang w:val="en-US" w:eastAsia="zh-CN"/>
        </w:rPr>
        <w:t>五</w:t>
      </w:r>
      <w:r>
        <w:rPr>
          <w:rFonts w:hint="eastAsia"/>
        </w:rPr>
        <w:t>节</w:t>
      </w:r>
      <w:r>
        <w:rPr>
          <w:rFonts w:hint="eastAsia"/>
          <w:lang w:val="en-US" w:eastAsia="zh-CN"/>
        </w:rPr>
        <w:t xml:space="preserve"> </w:t>
      </w:r>
      <w:r>
        <w:rPr>
          <w:rFonts w:hint="eastAsia"/>
        </w:rPr>
        <w:t>《中华上下五千年》</w:t>
      </w:r>
      <w:r>
        <w:rPr>
          <w:rFonts w:hint="eastAsia"/>
          <w:lang w:val="en-US" w:eastAsia="zh-CN"/>
        </w:rPr>
        <w:t>人物叙事</w:t>
      </w:r>
      <w:r>
        <w:tab/>
      </w:r>
      <w:r>
        <w:fldChar w:fldCharType="begin"/>
      </w:r>
      <w:r>
        <w:instrText xml:space="preserve"> PAGEREF _Toc11806 </w:instrText>
      </w:r>
      <w:r>
        <w:fldChar w:fldCharType="separate"/>
      </w:r>
      <w:r>
        <w:t>11</w:t>
      </w:r>
      <w:r>
        <w:fldChar w:fldCharType="end"/>
      </w:r>
    </w:p>
    <w:p>
      <w:pPr>
        <w:pStyle w:val="9"/>
        <w:tabs>
          <w:tab w:val="right" w:leader="dot" w:pos="9070"/>
        </w:tabs>
      </w:pPr>
      <w:r>
        <w:rPr>
          <w:rFonts w:hint="eastAsia"/>
        </w:rPr>
        <w:t>第二章 叙事手法对文化继承影响</w:t>
      </w:r>
      <w:r>
        <w:tab/>
      </w:r>
      <w:r>
        <w:fldChar w:fldCharType="begin"/>
      </w:r>
      <w:r>
        <w:instrText xml:space="preserve"> PAGEREF _Toc918 </w:instrText>
      </w:r>
      <w:r>
        <w:fldChar w:fldCharType="separate"/>
      </w:r>
      <w:r>
        <w:t>13</w:t>
      </w:r>
      <w:r>
        <w:fldChar w:fldCharType="end"/>
      </w:r>
    </w:p>
    <w:p>
      <w:pPr>
        <w:pStyle w:val="10"/>
        <w:tabs>
          <w:tab w:val="right" w:leader="dot" w:pos="9070"/>
        </w:tabs>
      </w:pPr>
      <w:r>
        <w:rPr>
          <w:rFonts w:hint="eastAsia"/>
        </w:rPr>
        <w:t>第一节 镜头</w:t>
      </w:r>
      <w:r>
        <w:rPr>
          <w:rFonts w:hint="eastAsia"/>
          <w:lang w:val="en-US" w:eastAsia="zh-CN"/>
        </w:rPr>
        <w:t>类型</w:t>
      </w:r>
      <w:r>
        <w:rPr>
          <w:rFonts w:hint="eastAsia"/>
        </w:rPr>
        <w:t>叙事</w:t>
      </w:r>
      <w:r>
        <w:rPr>
          <w:rFonts w:hint="eastAsia"/>
          <w:lang w:val="en-US" w:eastAsia="zh-CN"/>
        </w:rPr>
        <w:t>的</w:t>
      </w:r>
      <w:r>
        <w:rPr>
          <w:rFonts w:hint="eastAsia"/>
        </w:rPr>
        <w:t>影响</w:t>
      </w:r>
      <w:r>
        <w:tab/>
      </w:r>
      <w:r>
        <w:fldChar w:fldCharType="begin"/>
      </w:r>
      <w:r>
        <w:instrText xml:space="preserve"> PAGEREF _Toc9456 </w:instrText>
      </w:r>
      <w:r>
        <w:fldChar w:fldCharType="separate"/>
      </w:r>
      <w:r>
        <w:t>13</w:t>
      </w:r>
      <w:r>
        <w:fldChar w:fldCharType="end"/>
      </w:r>
    </w:p>
    <w:p>
      <w:pPr>
        <w:pStyle w:val="10"/>
        <w:tabs>
          <w:tab w:val="right" w:leader="dot" w:pos="9070"/>
        </w:tabs>
      </w:pPr>
      <w:r>
        <w:rPr>
          <w:rFonts w:hint="eastAsia"/>
        </w:rPr>
        <w:t>第</w:t>
      </w:r>
      <w:r>
        <w:rPr>
          <w:rFonts w:hint="eastAsia"/>
          <w:lang w:val="en-US" w:eastAsia="zh-CN"/>
        </w:rPr>
        <w:t>二</w:t>
      </w:r>
      <w:r>
        <w:rPr>
          <w:rFonts w:hint="eastAsia"/>
        </w:rPr>
        <w:t xml:space="preserve">节 </w:t>
      </w:r>
      <w:r>
        <w:rPr>
          <w:rFonts w:hint="eastAsia"/>
          <w:lang w:val="en-US" w:eastAsia="zh-CN"/>
        </w:rPr>
        <w:t>画面</w:t>
      </w:r>
      <w:r>
        <w:rPr>
          <w:rFonts w:hint="eastAsia"/>
        </w:rPr>
        <w:t>叙事</w:t>
      </w:r>
      <w:r>
        <w:rPr>
          <w:rFonts w:hint="eastAsia"/>
          <w:lang w:val="en-US" w:eastAsia="zh-CN"/>
        </w:rPr>
        <w:t>的</w:t>
      </w:r>
      <w:r>
        <w:rPr>
          <w:rFonts w:hint="eastAsia"/>
        </w:rPr>
        <w:t>影响</w:t>
      </w:r>
      <w:r>
        <w:tab/>
      </w:r>
      <w:r>
        <w:fldChar w:fldCharType="begin"/>
      </w:r>
      <w:r>
        <w:instrText xml:space="preserve"> PAGEREF _Toc23499 </w:instrText>
      </w:r>
      <w:r>
        <w:fldChar w:fldCharType="separate"/>
      </w:r>
      <w:r>
        <w:t>15</w:t>
      </w:r>
      <w:r>
        <w:fldChar w:fldCharType="end"/>
      </w:r>
    </w:p>
    <w:p>
      <w:pPr>
        <w:pStyle w:val="10"/>
        <w:tabs>
          <w:tab w:val="right" w:leader="dot" w:pos="9070"/>
        </w:tabs>
      </w:pPr>
      <w:r>
        <w:rPr>
          <w:rFonts w:hint="eastAsia"/>
        </w:rPr>
        <w:t>第</w:t>
      </w:r>
      <w:r>
        <w:rPr>
          <w:rFonts w:hint="eastAsia"/>
          <w:lang w:val="en-US" w:eastAsia="zh-CN"/>
        </w:rPr>
        <w:t>三</w:t>
      </w:r>
      <w:r>
        <w:rPr>
          <w:rFonts w:hint="eastAsia"/>
        </w:rPr>
        <w:t xml:space="preserve">节 </w:t>
      </w:r>
      <w:r>
        <w:rPr>
          <w:rFonts w:hint="eastAsia"/>
          <w:lang w:val="en-US" w:eastAsia="zh-CN"/>
        </w:rPr>
        <w:t>剪辑</w:t>
      </w:r>
      <w:r>
        <w:rPr>
          <w:rFonts w:hint="eastAsia"/>
        </w:rPr>
        <w:t>叙事</w:t>
      </w:r>
      <w:r>
        <w:rPr>
          <w:rFonts w:hint="eastAsia"/>
          <w:lang w:val="en-US" w:eastAsia="zh-CN"/>
        </w:rPr>
        <w:t>的</w:t>
      </w:r>
      <w:r>
        <w:rPr>
          <w:rFonts w:hint="eastAsia"/>
        </w:rPr>
        <w:t>影响</w:t>
      </w:r>
      <w:r>
        <w:tab/>
      </w:r>
      <w:r>
        <w:fldChar w:fldCharType="begin"/>
      </w:r>
      <w:r>
        <w:instrText xml:space="preserve"> PAGEREF _Toc9711 </w:instrText>
      </w:r>
      <w:r>
        <w:fldChar w:fldCharType="separate"/>
      </w:r>
      <w:r>
        <w:t>16</w:t>
      </w:r>
      <w:r>
        <w:fldChar w:fldCharType="end"/>
      </w:r>
    </w:p>
    <w:p>
      <w:pPr>
        <w:pStyle w:val="10"/>
        <w:tabs>
          <w:tab w:val="right" w:leader="dot" w:pos="9070"/>
        </w:tabs>
      </w:pPr>
      <w:r>
        <w:rPr>
          <w:rFonts w:hint="eastAsia"/>
          <w:lang w:val="en-US" w:eastAsia="zh-CN"/>
        </w:rPr>
        <w:t xml:space="preserve">第四节 </w:t>
      </w:r>
      <w:r>
        <w:rPr>
          <w:rFonts w:hint="eastAsia"/>
        </w:rPr>
        <w:t>音乐叙事</w:t>
      </w:r>
      <w:r>
        <w:rPr>
          <w:rFonts w:hint="eastAsia"/>
          <w:lang w:val="en-US" w:eastAsia="zh-CN"/>
        </w:rPr>
        <w:t>的</w:t>
      </w:r>
      <w:r>
        <w:rPr>
          <w:rFonts w:hint="eastAsia"/>
        </w:rPr>
        <w:t>影响</w:t>
      </w:r>
      <w:r>
        <w:tab/>
      </w:r>
      <w:r>
        <w:fldChar w:fldCharType="begin"/>
      </w:r>
      <w:r>
        <w:instrText xml:space="preserve"> PAGEREF _Toc32022 </w:instrText>
      </w:r>
      <w:r>
        <w:fldChar w:fldCharType="separate"/>
      </w:r>
      <w:r>
        <w:t>16</w:t>
      </w:r>
      <w:r>
        <w:fldChar w:fldCharType="end"/>
      </w:r>
    </w:p>
    <w:p>
      <w:pPr>
        <w:pStyle w:val="10"/>
        <w:tabs>
          <w:tab w:val="right" w:leader="dot" w:pos="9070"/>
        </w:tabs>
      </w:pPr>
      <w:r>
        <w:rPr>
          <w:rFonts w:hint="eastAsia"/>
          <w:lang w:val="en-US" w:eastAsia="zh-CN"/>
        </w:rPr>
        <w:t>第五节 人物</w:t>
      </w:r>
      <w:r>
        <w:rPr>
          <w:rFonts w:hint="eastAsia"/>
        </w:rPr>
        <w:t>叙事</w:t>
      </w:r>
      <w:r>
        <w:rPr>
          <w:rFonts w:hint="eastAsia"/>
          <w:lang w:val="en-US" w:eastAsia="zh-CN"/>
        </w:rPr>
        <w:t>的</w:t>
      </w:r>
      <w:r>
        <w:rPr>
          <w:rFonts w:hint="eastAsia"/>
        </w:rPr>
        <w:t>影响</w:t>
      </w:r>
      <w:r>
        <w:tab/>
      </w:r>
      <w:r>
        <w:fldChar w:fldCharType="begin"/>
      </w:r>
      <w:r>
        <w:instrText xml:space="preserve"> PAGEREF _Toc4573 </w:instrText>
      </w:r>
      <w:r>
        <w:fldChar w:fldCharType="separate"/>
      </w:r>
      <w:r>
        <w:t>17</w:t>
      </w:r>
      <w:r>
        <w:fldChar w:fldCharType="end"/>
      </w:r>
    </w:p>
    <w:p>
      <w:pPr>
        <w:pStyle w:val="9"/>
        <w:tabs>
          <w:tab w:val="right" w:leader="dot" w:pos="9070"/>
        </w:tabs>
      </w:pPr>
      <w:r>
        <w:rPr>
          <w:rFonts w:hint="eastAsia"/>
        </w:rPr>
        <w:t>第三章 文化纪录片对文化继承的意义</w:t>
      </w:r>
      <w:r>
        <w:tab/>
      </w:r>
      <w:r>
        <w:fldChar w:fldCharType="begin"/>
      </w:r>
      <w:r>
        <w:instrText xml:space="preserve"> PAGEREF _Toc5129 </w:instrText>
      </w:r>
      <w:r>
        <w:fldChar w:fldCharType="separate"/>
      </w:r>
      <w:r>
        <w:t>19</w:t>
      </w:r>
      <w:r>
        <w:fldChar w:fldCharType="end"/>
      </w:r>
    </w:p>
    <w:p>
      <w:pPr>
        <w:pStyle w:val="10"/>
        <w:tabs>
          <w:tab w:val="right" w:leader="dot" w:pos="9070"/>
        </w:tabs>
      </w:pPr>
      <w:r>
        <w:rPr>
          <w:rFonts w:hint="eastAsia"/>
        </w:rPr>
        <w:t xml:space="preserve">第一节 </w:t>
      </w:r>
      <w:r>
        <w:rPr>
          <w:rFonts w:hint="eastAsia"/>
          <w:lang w:val="en-US" w:eastAsia="zh-CN"/>
        </w:rPr>
        <w:t>文化纪录片对未来纪录片引领</w:t>
      </w:r>
      <w:r>
        <w:tab/>
      </w:r>
      <w:r>
        <w:fldChar w:fldCharType="begin"/>
      </w:r>
      <w:r>
        <w:instrText xml:space="preserve"> PAGEREF _Toc24174 </w:instrText>
      </w:r>
      <w:r>
        <w:fldChar w:fldCharType="separate"/>
      </w:r>
      <w:r>
        <w:t>19</w:t>
      </w:r>
      <w:r>
        <w:fldChar w:fldCharType="end"/>
      </w:r>
    </w:p>
    <w:p>
      <w:pPr>
        <w:pStyle w:val="10"/>
        <w:tabs>
          <w:tab w:val="right" w:leader="dot" w:pos="9070"/>
        </w:tabs>
      </w:pPr>
      <w:r>
        <w:rPr>
          <w:rFonts w:hint="eastAsia"/>
        </w:rPr>
        <w:t>第</w:t>
      </w:r>
      <w:r>
        <w:rPr>
          <w:rFonts w:hint="eastAsia"/>
          <w:lang w:val="en-US" w:eastAsia="zh-CN"/>
        </w:rPr>
        <w:t>二</w:t>
      </w:r>
      <w:r>
        <w:rPr>
          <w:rFonts w:hint="eastAsia"/>
        </w:rPr>
        <w:t xml:space="preserve">节 </w:t>
      </w:r>
      <w:r>
        <w:rPr>
          <w:rFonts w:hint="eastAsia"/>
          <w:lang w:val="en-US" w:eastAsia="zh-CN"/>
        </w:rPr>
        <w:t>文化继承形式创新</w:t>
      </w:r>
      <w:r>
        <w:tab/>
      </w:r>
      <w:r>
        <w:fldChar w:fldCharType="begin"/>
      </w:r>
      <w:r>
        <w:instrText xml:space="preserve"> PAGEREF _Toc5424 </w:instrText>
      </w:r>
      <w:r>
        <w:fldChar w:fldCharType="separate"/>
      </w:r>
      <w:r>
        <w:t>19</w:t>
      </w:r>
      <w:r>
        <w:fldChar w:fldCharType="end"/>
      </w:r>
    </w:p>
    <w:p>
      <w:pPr>
        <w:pStyle w:val="10"/>
        <w:tabs>
          <w:tab w:val="right" w:leader="dot" w:pos="9070"/>
        </w:tabs>
      </w:pPr>
      <w:r>
        <w:rPr>
          <w:rFonts w:hint="eastAsia"/>
          <w:lang w:val="en-US" w:eastAsia="zh-CN"/>
        </w:rPr>
        <w:t>第三节</w:t>
      </w:r>
      <w:r>
        <w:rPr>
          <w:rFonts w:hint="eastAsia"/>
        </w:rPr>
        <w:t xml:space="preserve"> </w:t>
      </w:r>
      <w:r>
        <w:rPr>
          <w:rFonts w:hint="eastAsia"/>
          <w:lang w:val="en-US" w:eastAsia="zh-CN"/>
        </w:rPr>
        <w:t>提升民族文化认同</w:t>
      </w:r>
      <w:r>
        <w:tab/>
      </w:r>
      <w:r>
        <w:fldChar w:fldCharType="begin"/>
      </w:r>
      <w:r>
        <w:instrText xml:space="preserve"> PAGEREF _Toc21768 </w:instrText>
      </w:r>
      <w:r>
        <w:fldChar w:fldCharType="separate"/>
      </w:r>
      <w:r>
        <w:t>20</w:t>
      </w:r>
      <w:r>
        <w:fldChar w:fldCharType="end"/>
      </w:r>
    </w:p>
    <w:p>
      <w:pPr>
        <w:pStyle w:val="9"/>
        <w:tabs>
          <w:tab w:val="right" w:leader="dot" w:pos="9070"/>
        </w:tabs>
      </w:pPr>
      <w:r>
        <w:rPr>
          <w:rFonts w:hint="eastAsia"/>
        </w:rPr>
        <w:t>结论</w:t>
      </w:r>
      <w:r>
        <w:tab/>
      </w:r>
      <w:r>
        <w:fldChar w:fldCharType="begin"/>
      </w:r>
      <w:r>
        <w:instrText xml:space="preserve"> PAGEREF _Toc14167 </w:instrText>
      </w:r>
      <w:r>
        <w:fldChar w:fldCharType="separate"/>
      </w:r>
      <w:r>
        <w:t>22</w:t>
      </w:r>
      <w:r>
        <w:fldChar w:fldCharType="end"/>
      </w:r>
    </w:p>
    <w:p>
      <w:pPr>
        <w:pStyle w:val="9"/>
        <w:tabs>
          <w:tab w:val="right" w:leader="dot" w:pos="9070"/>
        </w:tabs>
      </w:pPr>
      <w:r>
        <w:rPr>
          <w:rFonts w:hint="eastAsia"/>
        </w:rPr>
        <w:t>参考文献</w:t>
      </w:r>
      <w:r>
        <w:tab/>
      </w:r>
      <w:r>
        <w:fldChar w:fldCharType="begin"/>
      </w:r>
      <w:r>
        <w:instrText xml:space="preserve"> PAGEREF _Toc86 </w:instrText>
      </w:r>
      <w:r>
        <w:fldChar w:fldCharType="separate"/>
      </w:r>
      <w:r>
        <w:t>23</w:t>
      </w:r>
      <w:r>
        <w:fldChar w:fldCharType="end"/>
      </w:r>
    </w:p>
    <w:p>
      <w:pPr>
        <w:pStyle w:val="9"/>
        <w:tabs>
          <w:tab w:val="right" w:leader="dot" w:pos="9070"/>
        </w:tabs>
      </w:pPr>
      <w:r>
        <w:rPr>
          <w:rFonts w:hint="eastAsia"/>
        </w:rPr>
        <w:t>致谢</w:t>
      </w:r>
      <w:r>
        <w:tab/>
      </w:r>
      <w:r>
        <w:fldChar w:fldCharType="begin"/>
      </w:r>
      <w:r>
        <w:instrText xml:space="preserve"> PAGEREF _Toc5443 </w:instrText>
      </w:r>
      <w:r>
        <w:fldChar w:fldCharType="separate"/>
      </w:r>
      <w:r>
        <w:t>24</w:t>
      </w:r>
      <w:r>
        <w:fldChar w:fldCharType="end"/>
      </w:r>
    </w:p>
    <w:p>
      <w:pPr>
        <w:keepNext w:val="0"/>
        <w:keepLines w:val="0"/>
        <w:pageBreakBefore w:val="0"/>
        <w:widowControl w:val="0"/>
        <w:tabs>
          <w:tab w:val="right" w:leader="middleDot" w:pos="9030"/>
        </w:tabs>
        <w:kinsoku/>
        <w:wordWrap/>
        <w:overflowPunct/>
        <w:topLinePunct w:val="0"/>
        <w:autoSpaceDE/>
        <w:autoSpaceDN/>
        <w:bidi w:val="0"/>
        <w:adjustRightInd/>
        <w:snapToGrid/>
        <w:spacing w:line="480" w:lineRule="atLeast"/>
        <w:ind w:right="0" w:rightChars="0" w:firstLine="0" w:firstLineChars="0"/>
        <w:jc w:val="left"/>
        <w:textAlignment w:val="auto"/>
        <w:outlineLvl w:val="9"/>
        <w:rPr>
          <w:rFonts w:ascii="宋体" w:hAnsi="宋体" w:cs="宋体"/>
          <w:color w:val="000000"/>
        </w:rPr>
      </w:pPr>
      <w:r>
        <w:rPr>
          <w:rFonts w:hint="eastAsia" w:ascii="宋体" w:hAnsi="宋体" w:eastAsia="宋体" w:cs="宋体"/>
          <w:color w:val="000000"/>
          <w:szCs w:val="24"/>
        </w:rPr>
        <w:fldChar w:fldCharType="end"/>
      </w:r>
      <w:r>
        <w:rPr>
          <w:rFonts w:hint="eastAsia" w:ascii="宋体" w:hAnsi="宋体" w:cs="宋体"/>
          <w:color w:val="000000"/>
        </w:rPr>
        <w:t xml:space="preserve">    </w:t>
      </w:r>
    </w:p>
    <w:p>
      <w:pPr>
        <w:pStyle w:val="2"/>
        <w:spacing w:after="312"/>
        <w:jc w:val="both"/>
      </w:pPr>
      <w:r>
        <w:rPr>
          <w:rFonts w:hint="eastAsia"/>
        </w:rPr>
        <w:br w:type="page"/>
      </w:r>
    </w:p>
    <w:p>
      <w:pPr>
        <w:pStyle w:val="2"/>
        <w:pageBreakBefore w:val="0"/>
        <w:widowControl w:val="0"/>
        <w:kinsoku/>
        <w:wordWrap/>
        <w:overflowPunct/>
        <w:topLinePunct w:val="0"/>
        <w:autoSpaceDE/>
        <w:autoSpaceDN/>
        <w:bidi w:val="0"/>
        <w:adjustRightInd/>
        <w:snapToGrid/>
        <w:spacing w:after="312" w:line="480" w:lineRule="atLeast"/>
        <w:ind w:left="0" w:leftChars="0"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after="312" w:line="480" w:lineRule="atLeast"/>
        <w:ind w:left="0" w:leftChars="0" w:right="0" w:rightChars="0"/>
        <w:textAlignment w:val="auto"/>
        <w:rPr>
          <w:rFonts w:hint="eastAsia"/>
        </w:rPr>
      </w:pPr>
      <w:bookmarkStart w:id="0" w:name="_Toc31692"/>
      <w:r>
        <w:rPr>
          <w:rFonts w:hint="eastAsia"/>
        </w:rPr>
        <w:t>绪论</w:t>
      </w:r>
      <w:bookmarkEnd w:id="0"/>
    </w:p>
    <w:p>
      <w:pPr>
        <w:pageBreakBefore w:val="0"/>
        <w:widowControl w:val="0"/>
        <w:kinsoku/>
        <w:wordWrap/>
        <w:overflowPunct/>
        <w:topLinePunct w:val="0"/>
        <w:autoSpaceDE/>
        <w:autoSpaceDN/>
        <w:bidi w:val="0"/>
        <w:adjustRightInd/>
        <w:snapToGrid/>
        <w:spacing w:line="480" w:lineRule="atLeas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中华上下五千年》是一部大型系列级历史纪录片，创作者在镜头、音乐、色彩和角度这四个方面进行了创新，构造出一种新型的叙事手法，每个方面的应用，都有着其重要作用。在《中华上下五千年》叙事手法中创作者融入了自己的思想，充分发挥了主观能动性，使得《中华上下五千年》取得很好的收视率。借此引入深思，历史纪录片本就是对历史故事的展现，更是传达了中国古代史和近现代史遗留的文化，而我们对于这类电视剧的观看，就是对古代文化继承的体现。在当今社会中，随着电子化产品的不断发展，人们的视野也更加宽广，而对于本就枯燥无味的历史纪录片，更加慢慢谈出人们的视线。中国在不断发展，对于历史文化的继承成了当今面临的严峻问题，引此深思，我们应当注重文化继承。《中华上下五千年》叙事手法的新颖，使呆板的历史故事生动活泼的呈现在人们视线中。本部纪录片就像一个导火线，引出传统文化继承的道路，使当代年轻人将视线转移到历史文化上来，而这都得益于创作者叙事手法的创新。《中华上下五千年》的历史意义不容小觑，而叙事手法与文化继承的关系也是错综复杂。历史文化的继承是大中华的根，根深树稳是本质，民族结晶也至关重要，所以《中华上下五千年》叙事手更加值得研究。本文分别从叙事手法、文化继承和两者之间关系三个方面来阐述纪录片的发展。</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ascii="宋体" w:hAnsi="宋体" w:eastAsia="宋体" w:cs="宋体"/>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313" w:afterLines="100" w:line="480" w:lineRule="atLeast"/>
        <w:ind w:left="0" w:leftChars="0" w:right="0" w:rightChars="0" w:firstLine="0" w:firstLineChars="0"/>
        <w:jc w:val="both"/>
        <w:textAlignment w:val="auto"/>
        <w:outlineLvl w:val="0"/>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rPr>
          <w:rFonts w:hint="eastAsia"/>
          <w:lang w:val="en-US" w:eastAsia="zh-CN"/>
        </w:rPr>
      </w:pPr>
      <w:r>
        <w:rPr>
          <w:rFonts w:hint="eastAsia"/>
          <w:lang w:val="en-US" w:eastAsia="zh-CN"/>
        </w:rPr>
        <w:br w:type="page"/>
      </w:r>
    </w:p>
    <w:p>
      <w:pPr>
        <w:pStyle w:val="2"/>
        <w:keepNext w:val="0"/>
        <w:keepLines w:val="0"/>
        <w:pageBreakBefore w:val="0"/>
        <w:widowControl w:val="0"/>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pPr>
      <w:bookmarkStart w:id="1" w:name="_Toc23386"/>
      <w:r>
        <w:rPr>
          <w:rFonts w:hint="eastAsia"/>
        </w:rPr>
        <w:t>《中华上下五千年》叙事手法</w:t>
      </w:r>
      <w:r>
        <w:rPr>
          <w:rFonts w:hint="eastAsia"/>
          <w:lang w:val="en-US" w:eastAsia="zh-CN"/>
        </w:rPr>
        <w:t>分析</w:t>
      </w:r>
      <w:bookmarkEnd w:id="1"/>
    </w:p>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pPr>
      <w:r>
        <w:rPr>
          <w:rFonts w:hint="eastAsia"/>
        </w:rPr>
        <w:t>《中华上下五千年》这部纪录片是2010年出现在人们视线的，它囊括了中国古代史和近现代史的历史故事文化，它的系列级是相当震撼的，一共有269集。规模宏大的剧集、史实详尽的资料、波澜壮阔的取景，使得这部系列片具有相当的收藏价值。</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hint="eastAsia"/>
        </w:rPr>
      </w:pPr>
      <w:r>
        <w:rPr>
          <w:rFonts w:hint="eastAsia"/>
        </w:rPr>
        <w:t>《中华上下五千年》的叙事手法主要从以下</w:t>
      </w:r>
      <w:r>
        <w:rPr>
          <w:rFonts w:hint="eastAsia"/>
          <w:lang w:val="en-US" w:eastAsia="zh-CN"/>
        </w:rPr>
        <w:t>5</w:t>
      </w:r>
      <w:r>
        <w:rPr>
          <w:rFonts w:hint="eastAsia"/>
        </w:rPr>
        <w:t>个方面来体现。创作者融入了主观意识的</w:t>
      </w:r>
      <w:r>
        <w:rPr>
          <w:rFonts w:hint="eastAsia"/>
          <w:lang w:val="en-US" w:eastAsia="zh-CN"/>
        </w:rPr>
        <w:t>镜头类型</w:t>
      </w:r>
      <w:r>
        <w:rPr>
          <w:rFonts w:hint="eastAsia"/>
        </w:rPr>
        <w:t>、</w:t>
      </w:r>
      <w:r>
        <w:rPr>
          <w:rFonts w:hint="eastAsia"/>
          <w:lang w:val="en-US" w:eastAsia="zh-CN"/>
        </w:rPr>
        <w:t>画面</w:t>
      </w:r>
      <w:r>
        <w:rPr>
          <w:rFonts w:hint="eastAsia"/>
        </w:rPr>
        <w:t>、</w:t>
      </w:r>
      <w:r>
        <w:rPr>
          <w:rFonts w:hint="eastAsia"/>
          <w:lang w:val="en-US" w:eastAsia="zh-CN"/>
        </w:rPr>
        <w:t>剪辑、音乐</w:t>
      </w:r>
      <w:r>
        <w:rPr>
          <w:rFonts w:hint="eastAsia"/>
        </w:rPr>
        <w:t>以及</w:t>
      </w:r>
      <w:r>
        <w:rPr>
          <w:rFonts w:hint="eastAsia"/>
          <w:lang w:val="en-US" w:eastAsia="zh-CN"/>
        </w:rPr>
        <w:t>人物</w:t>
      </w:r>
      <w:r>
        <w:rPr>
          <w:rFonts w:hint="eastAsia"/>
        </w:rPr>
        <w:t>这</w:t>
      </w:r>
      <w:r>
        <w:rPr>
          <w:rFonts w:hint="eastAsia"/>
          <w:lang w:val="en-US" w:eastAsia="zh-CN"/>
        </w:rPr>
        <w:t>5</w:t>
      </w:r>
      <w:r>
        <w:rPr>
          <w:rFonts w:hint="eastAsia"/>
        </w:rPr>
        <w:t>个方面</w:t>
      </w:r>
      <w:r>
        <w:rPr>
          <w:rFonts w:hint="eastAsia"/>
          <w:lang w:val="en-US" w:eastAsia="zh-CN"/>
        </w:rPr>
        <w:t>叙事手法</w:t>
      </w:r>
      <w:r>
        <w:rPr>
          <w:rFonts w:hint="eastAsia"/>
        </w:rPr>
        <w:t>来展现本部纪录片的独特之处。其中它采用线性的表现方法，展现了故事的流畅性；剧情式的悬疑色彩和神秘感吸引了观众的视线，丝丝扣入心弦，使影片获得的好评。</w:t>
      </w:r>
    </w:p>
    <w:p>
      <w:pPr>
        <w:pStyle w:val="3"/>
        <w:pageBreakBefore w:val="0"/>
        <w:widowControl w:val="0"/>
        <w:numPr>
          <w:ilvl w:val="0"/>
          <w:numId w:val="2"/>
        </w:numPr>
        <w:kinsoku/>
        <w:wordWrap/>
        <w:overflowPunct/>
        <w:topLinePunct w:val="0"/>
        <w:autoSpaceDE/>
        <w:autoSpaceDN/>
        <w:bidi w:val="0"/>
        <w:adjustRightInd/>
        <w:snapToGrid/>
        <w:spacing w:line="480" w:lineRule="atLeast"/>
        <w:ind w:left="0" w:leftChars="0" w:right="0" w:rightChars="0"/>
        <w:jc w:val="left"/>
        <w:textAlignment w:val="auto"/>
      </w:pPr>
      <w:r>
        <w:rPr>
          <w:rFonts w:hint="eastAsia"/>
          <w:lang w:val="en-US" w:eastAsia="zh-CN"/>
        </w:rPr>
        <w:t xml:space="preserve"> </w:t>
      </w:r>
      <w:bookmarkStart w:id="2" w:name="_Toc14943"/>
      <w:r>
        <w:rPr>
          <w:rFonts w:hint="eastAsia"/>
          <w:lang w:eastAsia="zh-CN"/>
        </w:rPr>
        <w:t>《</w:t>
      </w:r>
      <w:r>
        <w:rPr>
          <w:rFonts w:hint="eastAsia"/>
        </w:rPr>
        <w:t>中华上下五千年》镜头</w:t>
      </w:r>
      <w:r>
        <w:rPr>
          <w:rFonts w:hint="eastAsia"/>
          <w:lang w:val="en-US" w:eastAsia="zh-CN"/>
        </w:rPr>
        <w:t>类型叙事</w:t>
      </w:r>
      <w:bookmarkEnd w:id="2"/>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《中华上下五千年》镜头叙事手法很有新颖之处，分别从长短镜头、黑白镜头和空镜头这三个方面来体现。</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方面一是《中华上下五千年》长短镜头的使用。创作者在镜头的描述中是很有创造性的，他在不扰乱历史纪录片的真实性当中加入了自己对镜头选取的判断。在《中华上下五千年》这部纪录片中，创作者主要纪录拍摄的，也最能给受众思想冲击的还是对“历史人物”的简单回顾。通过几个“历史人物”简单地对事实的陈述和细节的描述，并没有太多戏剧性的故事情节，只是拿捏了几个很朴素的镜头来感染观众。尤其是纪录片叙事手法的创新更加要基于尊重历史的前提之上，纪录片在人们的眼中是非常重要的角色，因为他所表达的东西都是真实存在过的，所以在纪录片手法的创新过程中，将历史的真实性进行了破坏，那么该类手法是不被认可的。一般而言，纪录片创作者的故事叙述手法，主要是能引起观众的共鸣为目的，使创作者所想传达的意思准确无误地传递给观众，并且能使观众记忆犹深。《中华上下五千年》创作者在镜头的选取上也是十分讲究的，中华上下五千年的故事本就冗长难以选择，而作者用了269集就全部体现出来，这体现出这个大型影片系列的长，也体现出文化故事的短。在《中华上下五千年》中的每一集，仅仅用了30分钟就完全的展现出了一个历史故事，而且还扣人心弦。所以创作者在镜头的选取上是非常慎重的。哪些镜头应该使用，哪些镜头应该舍弃，创作者在拍摄前期就早早选定出了镜头。这种大工程的删减，是创作者的成功之处。</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方面二是《中华上下五千年》黑白镜头的使用，也是非常有考究性的。所谓什么是黑白镜头，就是在影片中呈现黑白色彩的镜头。这种黑白镜头的运用，在片中有好几处运用，有代表性的是有关军队战斗，战时生活、帝皇会晤讲话等，以黑白镜头的形式，真实地还原了那个战国时期，发生在战场和军队中的事件。在整个影片中它黑白镜头的运用就营造了一种悲怆的伤感在里面，使人看了思思勾住心弦。这也正好体现出时光已逝的凄凉。黑白镜头在《中华上下五千年》的使用很好的表达了现状，首先就把时间空间感体现出来。体现出现当代看古代故事的一种现状，表达出描述之次就是描述已逝人和事的叙说。体现出时代的久远性，也很好的响应了历史纪录片的本质。黑白镜头的使用，还有就是烘托了整个影片的气氛，把观看者带入了5000年的历史长河之中，为了多少的英雄战歌、儿女情长、丰功伟绩而感慨。烘托出一种悲凉的气氛，也增加了影片的深度和感染度。</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方面三是《中华上下五千年》空镜头的使用，具有着独特的意义。起到了3个重要作用。作用一是借景抒情。在本篇中，创作者利用很多的空镜头，来表达出创作者的意识。这种空镜头的续写深深体现出创作者的深远思绪，带领我们身临其境。我们似乎跟随者创作者的思绪，不断编织，编制出历史的长河，谱写出英雄壮歌。细腻的思绪，变幻变幻再变幻，我们似乎看到了声势浩大的战场，浓烟肆意的辉煌。有人说人这辈子经历的难忘事往往是它经历过的不寻常事，而影片的震撼，深深响彻心灵，让人感动而难以忘怀。作用二是调节影片的节奏。空镜头的使用，是震撼之后的停歇、战争之后的硝烟，在激情变幻之后回归的平静，在声势浩荡之后停歇的鸟语。是观看者的弥留之际，给足观看者思考的时间，为下一次直击心灵的画面和镜头做好准备，留有时间。这是创作者使用的小手段，跌宕起伏的宕也莫过于这个效果。作用三是介绍《中华上下五千年》 时间，表达出《中华上下五千年》描写的环境。这个空镜头的使用很好的出现在了开头和结尾。这样才体现出时间感和续写的环境。开头的空镜头一般是以写景呈现的，不仅给人已渐渐入微的观看效果，更加体现环境带给人空灵的感觉。</w:t>
      </w:r>
    </w:p>
    <w:p>
      <w:pPr>
        <w:pStyle w:val="3"/>
        <w:pageBreakBefore w:val="0"/>
        <w:widowControl w:val="0"/>
        <w:numPr>
          <w:ilvl w:val="0"/>
          <w:numId w:val="2"/>
        </w:numPr>
        <w:kinsoku/>
        <w:wordWrap/>
        <w:overflowPunct/>
        <w:topLinePunct w:val="0"/>
        <w:autoSpaceDE/>
        <w:autoSpaceDN/>
        <w:bidi w:val="0"/>
        <w:adjustRightInd/>
        <w:snapToGrid/>
        <w:spacing w:line="480" w:lineRule="atLeast"/>
        <w:ind w:left="0" w:leftChars="0" w:right="0" w:rightChars="0" w:firstLine="0" w:firstLineChars="0"/>
        <w:jc w:val="left"/>
        <w:textAlignment w:val="auto"/>
        <w:rPr>
          <w:rFonts w:hint="eastAsia"/>
          <w:lang w:val="en-US" w:eastAsia="zh-CN"/>
        </w:rPr>
      </w:pPr>
      <w:r>
        <w:rPr>
          <w:rFonts w:hint="eastAsia"/>
          <w:lang w:val="en-US" w:eastAsia="zh-CN"/>
        </w:rPr>
        <w:t xml:space="preserve"> </w:t>
      </w:r>
      <w:bookmarkStart w:id="3" w:name="_Toc10232"/>
      <w:r>
        <w:rPr>
          <w:rFonts w:hint="eastAsia"/>
          <w:lang w:eastAsia="zh-CN"/>
        </w:rPr>
        <w:t>《</w:t>
      </w:r>
      <w:r>
        <w:rPr>
          <w:rFonts w:hint="eastAsia"/>
        </w:rPr>
        <w:t>中华上下五千年》</w:t>
      </w:r>
      <w:r>
        <w:rPr>
          <w:rFonts w:hint="eastAsia"/>
          <w:lang w:val="en-US" w:eastAsia="zh-CN"/>
        </w:rPr>
        <w:t>画面叙事</w:t>
      </w:r>
      <w:bookmarkEnd w:id="3"/>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lang w:val="en-US" w:eastAsia="zh-CN"/>
        </w:rPr>
      </w:pPr>
      <w:r>
        <w:rPr>
          <w:rFonts w:hint="eastAsia"/>
          <w:lang w:eastAsia="zh-CN"/>
        </w:rPr>
        <w:t>《</w:t>
      </w:r>
      <w:r>
        <w:rPr>
          <w:rFonts w:hint="eastAsia"/>
          <w:lang w:val="en-US" w:eastAsia="zh-CN"/>
        </w:rPr>
        <w:t>中华上下五千年</w:t>
      </w:r>
      <w:r>
        <w:rPr>
          <w:rFonts w:hint="eastAsia"/>
          <w:lang w:eastAsia="zh-CN"/>
        </w:rPr>
        <w:t>》</w:t>
      </w:r>
      <w:r>
        <w:rPr>
          <w:rFonts w:hint="eastAsia"/>
          <w:lang w:val="en-US" w:eastAsia="zh-CN"/>
        </w:rPr>
        <w:t>画面叙事主要从三个方面来体现，分别是角度、构图和色彩。</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lang w:val="en-US" w:eastAsia="zh-CN"/>
        </w:rPr>
        <w:t>方面一是角度叙事。其中角度叙事又体现在三个方面，分别是全知视角、限制性视角和多角度的选取来阐述整个影片的故事人物发展。方面一全知视角主要指的是，创作者根据主观思想来随意创造出人物，创作者具有相当的随意性，创造出影片一切人物和未知的事情。但是在《中华上下五千年》中创作者</w:t>
      </w:r>
      <w:r>
        <w:rPr>
          <w:rFonts w:hint="eastAsia"/>
        </w:rPr>
        <w:t>不是任意的</w:t>
      </w:r>
      <w:r>
        <w:rPr>
          <w:rFonts w:hint="eastAsia"/>
          <w:lang w:val="en-US" w:eastAsia="zh-CN"/>
        </w:rPr>
        <w:t>使用全知角度</w:t>
      </w:r>
      <w:r>
        <w:rPr>
          <w:rFonts w:hint="eastAsia"/>
        </w:rPr>
        <w:t>，而是</w:t>
      </w:r>
      <w:r>
        <w:rPr>
          <w:rFonts w:hint="eastAsia"/>
          <w:lang w:val="en-US" w:eastAsia="zh-CN"/>
        </w:rPr>
        <w:t>结合限制性角度并遵循</w:t>
      </w:r>
      <w:r>
        <w:rPr>
          <w:rFonts w:hint="eastAsia"/>
        </w:rPr>
        <w:t>事物发展的规律和历史故事的真实性来</w:t>
      </w:r>
      <w:r>
        <w:rPr>
          <w:rFonts w:hint="eastAsia"/>
          <w:lang w:val="en-US" w:eastAsia="zh-CN"/>
        </w:rPr>
        <w:t>叙事的</w:t>
      </w:r>
      <w:r>
        <w:rPr>
          <w:rFonts w:hint="eastAsia"/>
        </w:rPr>
        <w:t>。</w:t>
      </w:r>
      <w:r>
        <w:rPr>
          <w:rFonts w:hint="eastAsia"/>
          <w:lang w:val="en-US" w:eastAsia="zh-CN"/>
        </w:rPr>
        <w:t>方面二</w:t>
      </w:r>
      <w:r>
        <w:rPr>
          <w:rFonts w:hint="eastAsia"/>
        </w:rPr>
        <w:t>什么是</w:t>
      </w:r>
      <w:r>
        <w:rPr>
          <w:rFonts w:hint="eastAsia"/>
          <w:lang w:val="en-US" w:eastAsia="zh-CN"/>
        </w:rPr>
        <w:t>限制性</w:t>
      </w:r>
      <w:r>
        <w:rPr>
          <w:rFonts w:hint="eastAsia"/>
        </w:rPr>
        <w:t>角度，</w:t>
      </w:r>
      <w:r>
        <w:rPr>
          <w:rFonts w:hint="eastAsia"/>
          <w:lang w:val="en-US" w:eastAsia="zh-CN"/>
        </w:rPr>
        <w:t>那就是</w:t>
      </w:r>
      <w:r>
        <w:rPr>
          <w:rFonts w:hint="eastAsia"/>
        </w:rPr>
        <w:t>创作者</w:t>
      </w:r>
      <w:r>
        <w:rPr>
          <w:rFonts w:hint="eastAsia"/>
          <w:lang w:val="en-US" w:eastAsia="zh-CN"/>
        </w:rPr>
        <w:t>在影片中只知道一部分的事情，一般创作者利用第一人称进入到影片的某个角色当中，充当影片人物。在《中华上下五千年》创作者充分使用全知视角和限制视角相结合的方式，来叙事全文，单单使用全知视角会让观众产生人物都不在场，怎么知道事情发生的一切；单单使用限制性视角也缺乏影片的多视角拍摄的精彩，所以创作者很好的利用了两个角度拍摄的方式，更加全面的表达出创作者的意图。方面三多角度的选取是</w:t>
      </w:r>
      <w:r>
        <w:rPr>
          <w:rFonts w:hint="eastAsia"/>
        </w:rPr>
        <w:t>创作者不能决定拍摄对象发生什么，但是创作者可以选择什么是拍摄目标。《中华上下五千年》的角度体现了纪录片的真实性，是打破传统真实性的创新。人们总认为纪录片的出现就是纪实的表现，它代表的就是历史的事迹，往往具有真实的存在性。而纪录片的拍摄就是客观的拍摄出来就好，很少会添加主观的意识在里面。纪录片就该有着不可更改性，一旦有人出现主观的想法，就会认为串改历史、编撰事实，这是当时人们不可原谅的错误。所以就留下了刻板这个毛病。人们在纪录片的头上扣下了客观的表达客观的事实。忽视了主观的能动性。在以往的纪录片表达中，出现最多的就是社会现象、历史记载、文化现象等等......这种客观的表达就逐渐失去了它所要表达的精华，显得笨拙不堪而让观众难以产生兴趣。从而使历史纪录片也慢慢淡出人们的视线，抛之脑后，不再过问。而这种历史文化的继承就成了当代滞留的问题。角度额选取的出现打破了这个传统，它充分的融入了主观能动性和客观事实的结合，让历史故事瞬间充满了活力，让呆板的历史纪录片题材慢慢出现在人们的视线当中，这种质的飞跃，成了当今的话题，让历史重新回归我们的生活当中，人们从其中感悟出先辈的文化遗留，这种文化的潜移默化，成了笑谈之语。</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lang w:val="en-US" w:eastAsia="zh-CN"/>
        </w:rPr>
      </w:pPr>
      <w:r>
        <w:rPr>
          <w:rFonts w:hint="eastAsia"/>
          <w:lang w:val="en-US" w:eastAsia="zh-CN"/>
        </w:rPr>
        <w:t>方面二是构图。在《中华上下五千年》中，创作者主要采用了三种构图方式，分别是纪实风格构图、表现风格构图和经典风格构图。其中纪实风格构图，很好的体现是历史纪录片体现的真实感。遵循自然的规律是很重要的，特别是历史纪录片。在《中华上下五千年》中影片的纪实风格构图主要体现在人物故事的描述上，影像忠于现实，刻画现实。构图形式二是表现风格构图，表现风格构图主要着重于影片的造型能力和表达内心感受的能力。在《中华上下五千年》中表现风格构图主要体现在创作者对人物的塑造方面，历史凯歌的体现，很好的融入了创作者想要表达的思想。对于人物这方面的塑造，创作者只采用了世人对历史人物的批判和鉴定，更好的站在当时当景去深入思考人物的表现，给世人一个新的角度去重新评判历史人物。构图形式三体现在经典风格构图，这个经典形式构图是影片中使用最多的一种风格，它汲取了纪实风格和表现风格的优点，很好的把真实感和造型性很好的结合，使观众觉得画面真实而又精彩绝伦。</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lang w:val="en-US" w:eastAsia="zh-CN"/>
        </w:rPr>
      </w:pPr>
      <w:r>
        <w:rPr>
          <w:rFonts w:hint="eastAsia"/>
          <w:lang w:val="en-US" w:eastAsia="zh-CN"/>
        </w:rPr>
        <w:t>方面三是色彩。在《中华上下五千年》中创作者主要采用了黄色和黑白色来整体呈现影片色彩。其中黄色的采用，主要体现出古代宫廷的高贵宏伟。这种色彩的使用，起到营造气氛和表达思想传递感情的作用。黄色的呈现主要烘托了皇宫的磅礴气势，为这样一部宏大的历史影片奠定了基础。同时也表达出创作者想要体现古代历史的震撼，虽然时光已逝，但他们曾轰轰烈烈的真实存在，需要我们去继承和弘扬。黑白色彩的运用主要对已逝人物和故事的传达，再现了时间的造诣，也烘托一种悲凉的气氛。两种色彩的运用，很好的再现了历史故事的轰烈，也同时体现出时间对历史长河的消磨殆尽。</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4" w:name="_Toc29732"/>
      <w:r>
        <w:rPr>
          <w:rFonts w:hint="eastAsia"/>
        </w:rPr>
        <w:t>第三节</w:t>
      </w:r>
      <w:r>
        <w:rPr>
          <w:rFonts w:hint="eastAsia"/>
          <w:lang w:val="en-US" w:eastAsia="zh-CN"/>
        </w:rPr>
        <w:t xml:space="preserve"> </w:t>
      </w:r>
      <w:r>
        <w:rPr>
          <w:rFonts w:hint="eastAsia"/>
          <w:lang w:eastAsia="zh-CN"/>
        </w:rPr>
        <w:t>《</w:t>
      </w:r>
      <w:r>
        <w:rPr>
          <w:rFonts w:hint="eastAsia"/>
        </w:rPr>
        <w:t>中华上下五千年》剪辑叙</w:t>
      </w:r>
      <w:r>
        <w:rPr>
          <w:rFonts w:hint="eastAsia"/>
          <w:lang w:val="en-US" w:eastAsia="zh-CN"/>
        </w:rPr>
        <w:t>事</w:t>
      </w:r>
      <w:bookmarkEnd w:id="4"/>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rPr>
          <w:rFonts w:hint="eastAsia"/>
          <w:lang w:val="en-US" w:eastAsia="zh-CN"/>
        </w:rPr>
      </w:pPr>
      <w:r>
        <w:rPr>
          <w:rFonts w:hint="eastAsia"/>
        </w:rPr>
        <w:t>《中华上下五千年》剪辑的叙事手法。剪辑不外乎对影片的叙事功能得以加深的体现，还有就是剪辑对时间的造型功能。在《中华上下五千年》中创作者充分利用了线性剪辑的方式来总体展现本部纪录片故事的发展。在这里的线性剪辑，创作者充分利用了剪辑对时间的造诣功能，把远古时代逐步连接到近现代，从古到今的线性叙事手法。这样体现出时间的发展性也表达出时间的流逝性。有人曾说，影片的拍摄或者角度的重要性，都抵不过最后剪辑的重要。它是呈现最后影片的灵魂所在，是质量的鉴定。很多镜头的舍取都有着至关重要的可性行。如果镜头选取过多，会显得影片冗长而没有深度。如果镜头舍弃太多，会使得影片显得晦涩难懂。有的时候好片和烂片只在一念之间。对于历史纪录片更加重要的却是客观与主观的结合。历史总的来说，它的存在必须存在客观的事实性，少了这个，那就成了创作片。而一味的客观，又使得呆板而没有深意。在这个中间必须拿捏好尺度。《中华上下五千年》拍摄的成功，就是创作者拿捏好了这个尺寸，使得不失真实，又不失灵动。</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5" w:name="_Toc29164"/>
      <w:r>
        <w:rPr>
          <w:rFonts w:hint="eastAsia"/>
        </w:rPr>
        <w:t>第</w:t>
      </w:r>
      <w:r>
        <w:rPr>
          <w:rFonts w:hint="eastAsia"/>
          <w:lang w:val="en-US" w:eastAsia="zh-CN"/>
        </w:rPr>
        <w:t>四</w:t>
      </w:r>
      <w:r>
        <w:rPr>
          <w:rFonts w:hint="eastAsia"/>
        </w:rPr>
        <w:t>节</w:t>
      </w:r>
      <w:r>
        <w:rPr>
          <w:rFonts w:hint="eastAsia"/>
          <w:lang w:val="en-US" w:eastAsia="zh-CN"/>
        </w:rPr>
        <w:t xml:space="preserve"> </w:t>
      </w:r>
      <w:r>
        <w:rPr>
          <w:rFonts w:hint="eastAsia"/>
        </w:rPr>
        <w:t>《中华上下五千年》音乐叙</w:t>
      </w:r>
      <w:r>
        <w:rPr>
          <w:rFonts w:hint="eastAsia"/>
          <w:lang w:val="en-US" w:eastAsia="zh-CN"/>
        </w:rPr>
        <w:t>事</w:t>
      </w:r>
      <w:bookmarkEnd w:id="5"/>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《中华上下五千年》音乐的叙事手法，为其增添了三个重要作用。</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作用一是传递创作者感情，抒发情感。其中荡气回肠的《故宫三部曲》背景音乐尤其让人深深为之震撼。《故宫三部曲》贯穿了整个纪录片，使冗长的历史叙述变得起伏不定，梦幻般的音符，带我们走进这个神圣的殿堂。更体现出一部大型影片该有的壮阔辉煌。使得宏厚的文明古国呈现在大家眼前。当军队到达战场的一瞬间，响彻心灵的《故宫三部曲》就想起来了，逐步加快影片的节奏，带着观看者深入其中，身临其境，感受到战场的广阔，人们的牺牲悲壮之情，同时很好的表达了创作者想让观看者所要体会到了情感，这也表现出，创作者感叹战场宏大的同时，也不愿那么多牺牲出现。充分的让观看者领悟到创作者的意图。《故宫三部曲》它是由日本神思者为《故宫》这个大型纪录片所创作的三部曲。总体分为Palace Memories《故宫追忆》、Palace Sketch《故宫容颜.》、Palace Seeds《故宫朔源》这三部曲子。《中华上下五千年》在引用这三部名曲之时，创作者就很好的响应了《故宫》表达的一种宏伟。《故宫追忆》一阵清脆的钢琴声打破了宁静，从皇宫内响彻心灵，多少帝王丞相在这座城池中演绎流传千古的神话；多少儿女情长在这缠绵婉转想念的流逝；多少名臣将相在这谋划江山的未来。时光已逝，随风消散，似进非进，近在咫尺却远在天边，古今多少事，都付笑谈中。这正是创作者想传达给世人的一种情感，很多歌功颂德是事，我们都渐渐忘却，只留在古籍诗书里，不曾被我们想起。</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作用二是参与《中华上下五千年》叙事，产生节奏。这种大型纪录片本就难以把握节奏，适当的添加音乐在其中，更好的转换纪录片的节奏，从快到慢，从慢到快我们都能从音乐中很好的感受到。而且纪录片的节奏是反复出现在音乐当中的，所以在音乐的选取上必须符合创作者对故事的阐述。而《故宫容颜》这部曲子就很好的符合了创作者对纪录片的叙述。《故宫容颜》随着灵巧的钢琴声的缓慢推进，在即将结尾瞬间，一声沉重的打击乐打破了先前的宁静，它就像响彻城池的大钟，打开这历史的序幕，揭开为世人所不熟悉的洪流。多少年的呕心沥血，多少能工巧匠的日夜操劳才能铸就这宏伟的建筑皇城。煌煌峨峨的宫殿，屹立于眼前，再配上排山倒海的钹鼓乐之音，只能让我们感叹曾经的辉煌都淹没其中。这段气势恢弘的音乐，很好的为《中华上下五千年》打开节奏的序幕，成为世人所震撼的经典。随着音乐的响起，故事拉开帷幕，节奏随着音乐而不断变化，故事也在其中顺应发展。创作者在音乐的造诣上，也深深让人敬佩。在此之间和之后也有很多人使用这个曲子，但总让我感受不到这部片子带给我的震撼。也有人说央视也有很多的大型纪录片，例如《茶，一片树叶的故事》把茶的精华也描写的淋漓尽致，可终究缺少这种震撼心灵的感觉。</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作用三是组接画面，过渡转场。在《中华上下五千年》中音乐有着组接几个画面，完美做到过渡转场的作用。在纪录片中特别是历史纪录片中，历史故事的展现不是很齐全的，因为表达已逝的事情，我们所能拍摄的画面和镜头都是有限的，不能很好的去还原历史，所以往往需要音乐来完成过渡转场。这样既不显得故事的缺乏性，更很好的为下一个故事做好充足的准备。在我们看来，在一段音乐的使用中，即使你所表达的画面存在不连贯性，但是加上一段连贯的音乐，就会让你感受到依旧连贯的画面。这就是音乐的作用。在《中华上下五千年》中，一般这种背景音乐就使用在结尾中。《故宫朔源》管乐和弦乐的交织似乎想要唤醒什么沉睡的东西，历史长河，多少年的腥风血雨你都不曾动之分毫，多少年的地震雪灾，你都屹立不倒。如此顽强的你，让我心生敬畏。这时的音乐组接起战争之后历史人物背影的画面，那高大笔直的身影支撑起江山的风雨飘摇。管弦乐渐行渐远，对未来的期盼，也展现在人们眼前。风停了，雾散了，雨住了，雪化了，唯有一缕青丝依旧在我身旁。</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6" w:name="_Toc11806"/>
      <w:r>
        <w:rPr>
          <w:rFonts w:hint="eastAsia"/>
        </w:rPr>
        <w:t>第</w:t>
      </w:r>
      <w:r>
        <w:rPr>
          <w:rFonts w:hint="eastAsia"/>
          <w:lang w:val="en-US" w:eastAsia="zh-CN"/>
        </w:rPr>
        <w:t>五</w:t>
      </w:r>
      <w:r>
        <w:rPr>
          <w:rFonts w:hint="eastAsia"/>
        </w:rPr>
        <w:t>节</w:t>
      </w:r>
      <w:r>
        <w:rPr>
          <w:rFonts w:hint="eastAsia"/>
          <w:lang w:val="en-US" w:eastAsia="zh-CN"/>
        </w:rPr>
        <w:t xml:space="preserve"> </w:t>
      </w:r>
      <w:r>
        <w:rPr>
          <w:rFonts w:hint="eastAsia"/>
        </w:rPr>
        <w:t>《中华上下五千年》</w:t>
      </w:r>
      <w:r>
        <w:rPr>
          <w:rFonts w:hint="eastAsia"/>
          <w:lang w:val="en-US" w:eastAsia="zh-CN"/>
        </w:rPr>
        <w:t>人物叙事</w:t>
      </w:r>
      <w:bookmarkEnd w:id="6"/>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rPr>
          <w:rFonts w:hint="eastAsia"/>
          <w:lang w:val="en-US" w:eastAsia="zh-CN"/>
        </w:rPr>
      </w:pPr>
      <w:r>
        <w:rPr>
          <w:rFonts w:hint="eastAsia"/>
        </w:rPr>
        <w:t>《中华上下五千年》</w:t>
      </w:r>
      <w:r>
        <w:rPr>
          <w:rFonts w:hint="eastAsia"/>
          <w:lang w:val="en-US" w:eastAsia="zh-CN"/>
        </w:rPr>
        <w:t>的人物叙事主要体现在三个方面。分别是人物角色分析、人物表现方式分析和人物光线分析。</w:t>
      </w:r>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rPr>
          <w:rFonts w:hint="eastAsia"/>
          <w:lang w:val="en-US" w:eastAsia="zh-CN"/>
        </w:rPr>
      </w:pPr>
      <w:r>
        <w:rPr>
          <w:rFonts w:hint="eastAsia"/>
          <w:lang w:val="en-US" w:eastAsia="zh-CN"/>
        </w:rPr>
        <w:t>人物角色分析主要体现在演员加人物的分析上。在历史题材的影片中，我们往往会使用演员的成分对历史人物进行塑造。在《中华上下五千年》中创作者主要利用画外音的讲解和演员对历史人物的演绎来表达出人物发生的故事。所以这里的演员主要表现的是人物本身，而创作者在对演员的拍摄时，特别多的使用到演员的背影来表达创作者的思想。背影存在一种对人物的不确定性，单单一个背影更加体现出背影人物无奈和凄凉，使观众更能很好的站在历史人物的角度思考问题，为历史人物接下来的行为感到赞赏。</w:t>
      </w:r>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rPr>
          <w:rFonts w:hint="eastAsia" w:ascii="宋体" w:hAnsi="宋体" w:cs="宋体"/>
          <w:sz w:val="24"/>
          <w:szCs w:val="24"/>
          <w:lang w:val="en-US" w:eastAsia="zh-CN"/>
        </w:rPr>
      </w:pPr>
      <w:r>
        <w:rPr>
          <w:rFonts w:hint="eastAsia"/>
          <w:lang w:val="en-US" w:eastAsia="zh-CN"/>
        </w:rPr>
        <w:t>人物表达方式主要体现在四个方面，分别是人物外形、人物景别、人物形体和人物位置的表现。其中一是人物外形在《中华上下五千年》的表现是特别具有历史感的，从远古到近代史，历经了不同的朝代，不同的服饰也是具有时代性的。创作者在影片拍摄的过程中，很好的研究了不同时代不同官职呈现的服饰，这是相当大的一个工程，需要对时代服饰的完全了解，才能很好的搭配出当时当代的服饰。二是人物景别在《中华上下五千年》对人物塑造上的使用。在整个影片中，创作者一般采用全景和远景这两种方式来呈现。全景画面主要交代人物的形体和周边环境，在这里利用全景更好的体现出时代背景，交代了人物的服饰和身份。采用远景对人物的描写，</w:t>
      </w:r>
      <w:r>
        <w:rPr>
          <w:rFonts w:ascii="宋体" w:hAnsi="宋体" w:eastAsia="宋体" w:cs="宋体"/>
          <w:sz w:val="24"/>
          <w:szCs w:val="24"/>
        </w:rPr>
        <w:t>具有广阔的视野，常用来展示事件发生的时间、环境、规模和气氛，比如表现开阔的自然风景、群众场面、战争场面等等。</w:t>
      </w:r>
      <w:r>
        <w:rPr>
          <w:rFonts w:hint="eastAsia" w:ascii="宋体" w:hAnsi="宋体" w:cs="宋体"/>
          <w:sz w:val="24"/>
          <w:szCs w:val="24"/>
          <w:lang w:val="en-US" w:eastAsia="zh-CN"/>
        </w:rPr>
        <w:t>在《中华上下五千年》当中，创作者一般使用远景的拍摄手法来呈现历史纪录片题材的宏大。远景主要介绍人物所处的时代背景，人物所处时代的可行性。三是人物形体的描写。在《中华上下五千年》对人物形体的描写中，创作者一般对大型的战场采用的是人物的行动状态来描述，很好的再现了战争的激烈。而对于历史人物个体的描述，一般采用静态的描写手法，很好的再现了人物在历史长河中思考的场景。四是人物位置的体现。在《中华上下五千年》具体人物画面的处理上，创作者一般把人物放在画面的正中间来体现。这使得影片画面构图中人物位置形成的鲜明的对比，也很好的体现出影片人物在影片中的重要性。历史影片就是对人物塑造的重要体现，对历史人物的重视，就是影片的成功之处。</w:t>
      </w:r>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人物光线分析是创作者对人物塑造的又一重大体现。在《中华上下五千年》影片中，光线的设计性和鲜明性很好的展现出来。设计性主要体现在对重要人物历史出现时带有的光线处理。每次重要人物的出现,创作者都采用一种明亮透黑的光线呈现出来，这种亮里透黑的光线反映出人物出现的重要性，也体现出人物已逝的表达。重要人物的出现也使用逆光、剪影或半剪影的形式呈现，增添了人物的神秘感，为影片的叙事起到重要作用。而鲜明性就体现在人物出现时与周围事物的对比，使人物形象的刻画十分分明。使观众一下就找到了主角，这种鲜明性的体现很好的表达了主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rPr>
          <w:rFonts w:hint="eastAsia"/>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rPr>
          <w:rFonts w:hint="eastAsia"/>
          <w:lang w:val="en-US" w:eastAsia="zh-CN"/>
        </w:rPr>
      </w:pPr>
      <w:r>
        <w:rPr>
          <w:rFonts w:hint="eastAsia"/>
          <w:lang w:val="en-US" w:eastAsia="zh-CN"/>
        </w:rPr>
        <w:br w:type="page"/>
      </w:r>
    </w:p>
    <w:p>
      <w:pPr>
        <w:pStyle w:val="2"/>
        <w:keepNext w:val="0"/>
        <w:keepLines w:val="0"/>
        <w:pageBreakBefore w:val="0"/>
        <w:widowControl w:val="0"/>
        <w:numPr>
          <w:ilvl w:val="0"/>
          <w:numId w:val="0"/>
        </w:numPr>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lang w:val="en-US" w:eastAsia="zh-CN"/>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rPr>
      </w:pPr>
      <w:bookmarkStart w:id="7" w:name="_Toc918"/>
      <w:r>
        <w:rPr>
          <w:rFonts w:hint="eastAsia"/>
        </w:rPr>
        <w:t>叙事手法对文化继承影响</w:t>
      </w:r>
      <w:bookmarkEnd w:id="7"/>
    </w:p>
    <w:p>
      <w:pPr>
        <w:keepNext w:val="0"/>
        <w:keepLines w:val="0"/>
        <w:pageBreakBefore w:val="0"/>
        <w:widowControl w:val="0"/>
        <w:numPr>
          <w:numId w:val="0"/>
        </w:numPr>
        <w:kinsoku/>
        <w:wordWrap/>
        <w:overflowPunct/>
        <w:topLinePunct w:val="0"/>
        <w:autoSpaceDE/>
        <w:autoSpaceDN/>
        <w:bidi w:val="0"/>
        <w:adjustRightInd/>
        <w:snapToGrid/>
        <w:spacing w:line="480" w:lineRule="atLeast"/>
        <w:ind w:left="0" w:leftChars="0" w:right="0" w:rightChars="0" w:firstLine="0" w:firstLineChars="0"/>
        <w:textAlignment w:val="auto"/>
        <w:rPr>
          <w:rFonts w:hint="eastAsia"/>
        </w:rPr>
      </w:pP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8" w:name="_Toc9456"/>
      <w:r>
        <w:rPr>
          <w:rFonts w:hint="eastAsia"/>
        </w:rPr>
        <w:t>第一节 镜头</w:t>
      </w:r>
      <w:r>
        <w:rPr>
          <w:rFonts w:hint="eastAsia"/>
          <w:lang w:val="en-US" w:eastAsia="zh-CN"/>
        </w:rPr>
        <w:t>类型</w:t>
      </w:r>
      <w:r>
        <w:rPr>
          <w:rFonts w:hint="eastAsia"/>
        </w:rPr>
        <w:t>叙事</w:t>
      </w:r>
      <w:r>
        <w:rPr>
          <w:rFonts w:hint="eastAsia"/>
          <w:lang w:val="en-US" w:eastAsia="zh-CN"/>
        </w:rPr>
        <w:t>的</w:t>
      </w:r>
      <w:r>
        <w:rPr>
          <w:rFonts w:hint="eastAsia"/>
        </w:rPr>
        <w:t>影响</w:t>
      </w:r>
      <w:bookmarkEnd w:id="8"/>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bookmarkStart w:id="9" w:name="_Toc10746"/>
      <w:r>
        <w:rPr>
          <w:rFonts w:hint="eastAsia"/>
        </w:rPr>
        <w:t>《中华上下五千年》镜头叙事手法对文化继承有三个重要影响。</w:t>
      </w:r>
      <w:bookmarkEnd w:id="9"/>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影响一是镜头叙事的真实性为文化继承奠定了基础。传统文化题材其本身所蕴涵着极大的社会价值、精神价值、传播价值等，创作者在《中华上下五千年》中大量运用了春秋战国时期、与前清盛世时期的一些真实记录，从而进一步彰显出该题材的价值性。其中，纪录片黑白镜头和空镜头的运用尤为关键，让观众看起来一点也不拖沓，没有多余之处，反而让两中镜头相互交错，让整个纪录片看起来更加富有深意。创新之路死灰复燃，人们对这种形式的接受和喜爱就是最好的诠释。在整个创作过程中，创作者利用自己的主观能动性和思绪，让《中华上下五千年》获得了人们的肯定。《中华上下五千年》纪录片镜头叙事手法，它充分融入创作者的思想，其主观能动性使其刻板的历史故事活过来。人类在进步，社会在进步，所以中华文化的继承形式也应该进步，我们是56个民族的大家庭，我们应该传承古人，我们祖先留下的浓厚文化，让我们少走弯路，重归历史的长河，在继承中不断进步，在传承中，不断创新。创新才是这个信息时代的主体。我们在电子化的社会下，我们都过上了快生活，然而很难慢慢的静下心来想想和思考我们的长远未来，我们都在社会的推进下不断的发展和前进，而先人留下的精华，我们都渐渐忽略。镜头叙事手法的出现和创新，是一个伟大的标志，标志着我们伟大的祖国在深深扎根的基础下，不断前进。只有树根深，才能走的更远。不能急功近利的注重于眼前，眼前的胜利只是过眼云烟，只有自我的巩固才是未来发展的方向。人生路漫漫，其心远矣；漫漫长河中，当志远矣。挥霍的人生都是不长久的表现，当我们不在巩固下急速前进，只能顾头不顾尾。《中华上下五千年》创作者对镜头叙事手法的使用，是它成功的一点。</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影响二是镜头叙事手法展现出文化继承的现状。在《中华上下五千年》中，空镜头的使用表达出创作者对文化稍纵即逝的看法。虽然，近几年我国在文化创新方面有着重大的突破和成就，但是由于欧洲国家早期的文化的植入，加之，我国早期大量的文化行业从事着、深造者都是远赴法国、英国等早期文化发源地进行学习和留学。因此，当我国真正开始大力发展文化创新行业时，所处文化创新行业一线的从业者，大多都是国外留学回国的海归人才，其本身就带有了一定的国外文化素养，反之，却对我国自身的传统文化和流行文化存在文化思想滞留、文化思想与我国传统文化脱节的问题。这便导致了创作出来的文化作品、传播的文化思维中与国外的文化创新思维大同小异，这就进一步导致了同质化问题的产生。因此文化继承就成了一个重要而严峻的话题。先前的历史纪录片都相对比较枯燥无味，导致很多的年轻人很少喜欢这类沉重的历史话题，而中华文化的继承又是何等的重要。当代年轻人很多致力于当代科技的进步和新电子产品的研究，而中华五千年的文化是整个民族的灵魂所在，我们应该引起重视。《中华上下五千年》叙事手法就很好的解决了这个问题，它的出现引起了当代年轻人对历史题材的关注，从而去发现中华文化的博大精深。这种生动的历史故事的呈现，改变了以往的传统。使枯燥无味历史题材活了过来。所以《中华上下五千年》叙事手法对中华文化的继承起着不可磨灭的积极作用。“民族文化中，中国传统文化有着它独特的精神内涵与特征，是我国民族文化的重要组成部分。在经济文化全球化的大时代背景下，弘扬民族文化是重要的责任。对于现代的文化传播者而言，如何巧妙地将中国文化中的传统信息元素良好地应用在现代文化传播中，是每一个现代文化传播者应当考虑的问题。”而如何将民族文化与现代生活、现代思想相结合是每一个文化传播者亟待思考的问题。弘扬本民族文化并不是一味的守旧和恪守的继承，是既要传承也要开拓的文化传播思路。传统的并不是通通可取，也不能片面表象的传承，这也是当代年轻人对文化继承落后的原因。要“知其然，知其所以然”的传承民族传统，了解传统信息的由来、象征寓意，在其基础上重新提炼、加工、或是重新排列组合、加以大胆创新，将中国文化的传统信息运用到诸多文化领域中。当下很多文化传播为了赶应“民族风”的文化传播风潮，盲目粗糙的收集一些民族元素生硬的加入现代文化传播，其作品自然也是粗糙没有灵魂。这就是“知其然，知其所以然”的传承民族传统，有点像哲学中常提到的透过现象看本质。要挖掘现代文化传播可用的民族传统元素，但又不能片面的生搬硬套。譬如一个简单的传统信息样式，要知其来由、所表寓意、又加以现代化的抽象概括。从表现形态和内在的精神内涵深度的传承开拓。</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影响三是镜头叙事手法呼吁当代人对文化的继承。在《中华上下五千年》镜头叙事手法的说明之下，我们很好的看到了创作者想要表达的思想，文化已经沉睡很久了，特别是创作者所表达的传统文化。我们应该继承传统文化，在创新中前进，在继承中发展。代年轻人对文化继承的落后。在现代社会高度发展的今天，青年一代人的文化传承意识已经逐步淡薄，因此可以结合运用新技术，新媒体的各个方面和方向，用透射传播体系的立体模式，建立对民族文化传播的特有体系。通过当下流行的互联网传播的模式开展新一轮的传播。通过用户关注度高的网络媒体资源，例如利用微博，博客等沟通渠道广为传播。另需引起有话语权的网站的关注，例如地方政府网站，特别是有建立建设民族文化相关的网站，让其加以传播使得大众认识到民族文化的重要性。让年青一代人能积极参与民族文化保护的行列中。建立健全专业的数据库。许多城市，如连云港等城市已经开始建立地方民族文化数据库，从而使民族文化的传播不再是零散的沟通，使之能更系统地展现在大家面前。在这个数字化的时代，民族文化的保存和交流也应该与时代接轨。大力发展文化创意产业，在民族文化中提取独特元素，通过数字化与新媒体技术的性能，也可以成立影视作品等。在传播过程中体现其创作过程，可以很好地将民族文化的核心价值完整的展现出来，并能进一步体现了民族文化的成果，有利于与群众互动，积极发展文化创意产业。文化的继承是我们当今面临的严峻问题，历史题材纪录片的发展也起着至关重要的作用，故事化叙述的发展是整个历史纪录片史上的重要发明，它就像社会的一股清泉，为当代年轻人对民族文化的继承带来了重要的积极作用。</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10" w:name="_Toc23499"/>
      <w:r>
        <w:rPr>
          <w:rFonts w:hint="eastAsia"/>
        </w:rPr>
        <w:t>第</w:t>
      </w:r>
      <w:r>
        <w:rPr>
          <w:rFonts w:hint="eastAsia"/>
          <w:lang w:val="en-US" w:eastAsia="zh-CN"/>
        </w:rPr>
        <w:t>二</w:t>
      </w:r>
      <w:r>
        <w:rPr>
          <w:rFonts w:hint="eastAsia"/>
        </w:rPr>
        <w:t xml:space="preserve">节 </w:t>
      </w:r>
      <w:r>
        <w:rPr>
          <w:rFonts w:hint="eastAsia"/>
          <w:lang w:val="en-US" w:eastAsia="zh-CN"/>
        </w:rPr>
        <w:t>画面</w:t>
      </w:r>
      <w:r>
        <w:rPr>
          <w:rFonts w:hint="eastAsia"/>
        </w:rPr>
        <w:t>叙事</w:t>
      </w:r>
      <w:r>
        <w:rPr>
          <w:rFonts w:hint="eastAsia"/>
          <w:lang w:val="en-US" w:eastAsia="zh-CN"/>
        </w:rPr>
        <w:t>的</w:t>
      </w:r>
      <w:r>
        <w:rPr>
          <w:rFonts w:hint="eastAsia"/>
        </w:rPr>
        <w:t>影响</w:t>
      </w:r>
      <w:bookmarkEnd w:id="10"/>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《中华上下五千年》</w:t>
      </w:r>
      <w:r>
        <w:rPr>
          <w:rFonts w:hint="eastAsia"/>
          <w:lang w:val="en-US" w:eastAsia="zh-CN"/>
        </w:rPr>
        <w:t>画面</w:t>
      </w:r>
      <w:r>
        <w:rPr>
          <w:rFonts w:hint="eastAsia"/>
        </w:rPr>
        <w:t>叙事手法使历史题材的纪录片活过来，让当代年轻人更加注意到这类纪录片上来，这是我们民族文化传承的重要引领。在“娱乐至死”的时代，教学知识的传统解释并灌输，很难吸引年轻人，尤其是年轻人的目光，更别说了解和爱，所以我们不能再用老眼光、老方式去教育现在的年轻人如何去了解和关注民族文化。我们应该积极的紧跟时代的步伐，将民族文化也时代化，能够让更多的年轻人了解和认识什么是民族文化，以及保护民族文化的重要性。只有这样民族文化才能更好地在新一代的青年人中传承和保护下去。之前我们分析了，</w:t>
      </w:r>
      <w:r>
        <w:rPr>
          <w:rFonts w:hint="eastAsia"/>
          <w:lang w:val="en-US" w:eastAsia="zh-CN"/>
        </w:rPr>
        <w:t>画面</w:t>
      </w:r>
      <w:r>
        <w:rPr>
          <w:rFonts w:hint="eastAsia"/>
        </w:rPr>
        <w:t>叙述手法吸引了很多年轻人对历史题材纪录片的关注，而历史题材纪录片的传达主要是我们中华上下五千年留下的民族文化。当代年轻人对历史题材纪录片的观看，就是对中华上下五千年民族文化的继承。所以叙述手法对当代人对文化继承起到了积极作用。众所周知，民族文化是我国从古至今，发展中、实践活动中、日常生活中点点滴滴积累下来的宝贵财富。近年来也有时常发生滥用民族文化的情况。</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11" w:name="_Toc9711"/>
      <w:r>
        <w:rPr>
          <w:rFonts w:hint="eastAsia"/>
        </w:rPr>
        <w:t>第</w:t>
      </w:r>
      <w:r>
        <w:rPr>
          <w:rFonts w:hint="eastAsia"/>
          <w:lang w:val="en-US" w:eastAsia="zh-CN"/>
        </w:rPr>
        <w:t>三</w:t>
      </w:r>
      <w:r>
        <w:rPr>
          <w:rFonts w:hint="eastAsia"/>
        </w:rPr>
        <w:t xml:space="preserve">节 </w:t>
      </w:r>
      <w:r>
        <w:rPr>
          <w:rFonts w:hint="eastAsia"/>
          <w:lang w:val="en-US" w:eastAsia="zh-CN"/>
        </w:rPr>
        <w:t>剪辑</w:t>
      </w:r>
      <w:r>
        <w:rPr>
          <w:rFonts w:hint="eastAsia"/>
        </w:rPr>
        <w:t>叙事</w:t>
      </w:r>
      <w:r>
        <w:rPr>
          <w:rFonts w:hint="eastAsia"/>
          <w:lang w:val="en-US" w:eastAsia="zh-CN"/>
        </w:rPr>
        <w:t>的</w:t>
      </w:r>
      <w:r>
        <w:rPr>
          <w:rFonts w:hint="eastAsia"/>
        </w:rPr>
        <w:t>影响</w:t>
      </w:r>
      <w:bookmarkEnd w:id="11"/>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《中华上下五千年》</w:t>
      </w:r>
      <w:r>
        <w:rPr>
          <w:rFonts w:hint="eastAsia"/>
          <w:lang w:val="en-US" w:eastAsia="zh-CN"/>
        </w:rPr>
        <w:t>剪辑</w:t>
      </w:r>
      <w:r>
        <w:rPr>
          <w:rFonts w:hint="eastAsia"/>
        </w:rPr>
        <w:t>叙事手法使文化继承变得至关重要。我们作为新一代的青年人和保护人，我们肩上的重任便是更好地保护和传承这些来之不易的民族文化，让我们的下一代也能够了解和知道他们的先辈过往的艰苦岁月以及光辉靓丽。然而民族文化的保护工作是任重而道远的，没人能够保证所有的民族文化能够得以保存下来，这边要求我们所有人在今后的生活中积极的参与到遗产的保护行列当中，出我们自己的一份力。故事化叙述手法的出现，很科学和理智的吸引了当代年轻人对文化的传承。在保护和传承民族文化的过程中，我们只有掌握科学的方法，才能更有效的对其进行保护和传承；只有建立健全数据详尽的数据体系，民族文化的流失和消亡才能得以控制，我们中华民族上下五千年来的美德才能够得以传承和发扬光大。所有中华民族的儿女们应该积极的参与进保护民族文化的行列中来，这是中国立国之根本，国家精神之所在，也是国民根本利益之一。</w:t>
      </w:r>
    </w:p>
    <w:p>
      <w:pPr>
        <w:pStyle w:val="3"/>
        <w:pageBreakBefore w:val="0"/>
        <w:widowControl w:val="0"/>
        <w:numPr>
          <w:ilvl w:val="0"/>
          <w:numId w:val="0"/>
        </w:numPr>
        <w:kinsoku/>
        <w:wordWrap/>
        <w:overflowPunct/>
        <w:topLinePunct w:val="0"/>
        <w:autoSpaceDE/>
        <w:autoSpaceDN/>
        <w:bidi w:val="0"/>
        <w:adjustRightInd/>
        <w:snapToGrid/>
        <w:spacing w:line="480" w:lineRule="atLeast"/>
        <w:ind w:leftChars="0" w:right="0" w:rightChars="0"/>
        <w:jc w:val="left"/>
        <w:textAlignment w:val="auto"/>
      </w:pPr>
      <w:bookmarkStart w:id="12" w:name="_Toc32022"/>
      <w:r>
        <w:rPr>
          <w:rFonts w:hint="eastAsia"/>
          <w:lang w:val="en-US" w:eastAsia="zh-CN"/>
        </w:rPr>
        <w:t xml:space="preserve">第四节 </w:t>
      </w:r>
      <w:r>
        <w:rPr>
          <w:rFonts w:hint="eastAsia"/>
        </w:rPr>
        <w:t>音乐叙事</w:t>
      </w:r>
      <w:r>
        <w:rPr>
          <w:rFonts w:hint="eastAsia"/>
          <w:lang w:val="en-US" w:eastAsia="zh-CN"/>
        </w:rPr>
        <w:t>的</w:t>
      </w:r>
      <w:r>
        <w:rPr>
          <w:rFonts w:hint="eastAsia"/>
        </w:rPr>
        <w:t>影响</w:t>
      </w:r>
      <w:bookmarkEnd w:id="12"/>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在《中华上下五千年》中音乐叙事手法对文化继承其重要影响。那就是吸引当代年轻人对文化的继承。主要体现在两个方面，分别是《中华上下五千年》收视人群和收视率。</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收视人群体现在《中华上下五千年》纪录片从观众构成来看，15-34年龄段的学生群体和青年群体占受众总数超过20%，并且，在互联网方面，《中华上下五千年》纪录片受到了80后、90后网友的热议。《中华上下五千年》是个大型的历史纪录片，讲述了整个历史长河中的事迹。在新浪微博上关注《中华上下五千年》的人群中，80后占53.66%，90后占33.41%。《中华上下五千年》纪录片以其独特的优势和拍摄的手法，让习惯了“快餐文化”的当代年轻人真正地静下了心来呢，其实不难发现，《中华上下五千年》为了迎合年轻观众的审美习惯，《中华上下五千年》通过对音乐的使用来代替原有画面的空洞说教。“通过采用音乐叙事方式的戏剧化在短时间内实现信息量的集中和可看性，加快讲述的节奏，同时运用大量的风格化摄影，如音乐的起、落、升、快、慢真是还原等多种音乐素材来吸引年轻观众的眼球。其中，在收视人群的集中度方面，45岁及以上中老年观众对于《中华上下五千年》的喜爱程度依然十分明显，并且随着年龄的增大，喜爱程度也有所提升，可以说中老年观众依旧是纪实类节目的收视主力。”</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收视率体现在《中华上下五千年》叙事手法的创新为其吸引了大量的观看者。《中华上下五千年叙事手法》是创作者根据自己的主观意识，用银幕的方式呈现出来，在整个纪录片的音乐中，都贯穿了创作者的表达思想。也就是说，不仅在纪录片的后期剪辑配音中，都有创作者的身影和思想，他贯穿整个纪录片的始终。更为值得称奇的是，在摄影师的拍摄过程中，创作者会对镜头的拍摄角度或者时长进行一个筛选，从而利用画面呈现出来。《中华上下五千年》在回顾过程中加上配音和话语来表达创作者的思想，而且《中华上下五千年》几乎通片贯穿了人工音乐。也就是创作者对音乐的创新，使得《中华上下五千年》历史沉重纪录片活过来。在《中华上下五千年》这部纪录片出现之前，我国纪录片市场的收视率普遍较低，一是因为现代传媒的出现使得大量的电视剧、电影成为了人们主要关注的对象，二是纪录片的枯燥和乏味使得一部分年轻观众失去了对纪录片观看的兴趣，导致了纪录片市场的收视率持续下降。《中华上下五千年》的发展道路十分的曲折蜿蜒，因为每件新事物的发展都不能一蹴而就，都是需要时间的考验才能角逐出最后的胜利者，而纪录片更加不例外，因为在此之前人们对纪录片，特别是历史纪录片的关注就随之变少，所以新历史纪录片的道路就变得异常的曲折难寻。酒香不怕巷子深，在经受住时间的考验之后，它的收视率稳步上升，这就是它的前景之路，说明这种形式的表达为人们所接受和喜爱。虽然较国外市场，我国纪录片市场以及作品本身还不太成熟，但我们不会放弃，因为我们拥有丰富的资源和很大的发展潜力。</w:t>
      </w:r>
    </w:p>
    <w:p>
      <w:pPr>
        <w:pStyle w:val="3"/>
        <w:pageBreakBefore w:val="0"/>
        <w:widowControl w:val="0"/>
        <w:numPr>
          <w:ilvl w:val="0"/>
          <w:numId w:val="0"/>
        </w:numPr>
        <w:kinsoku/>
        <w:wordWrap/>
        <w:overflowPunct/>
        <w:topLinePunct w:val="0"/>
        <w:autoSpaceDE/>
        <w:autoSpaceDN/>
        <w:bidi w:val="0"/>
        <w:adjustRightInd/>
        <w:snapToGrid/>
        <w:spacing w:line="480" w:lineRule="atLeast"/>
        <w:ind w:leftChars="0" w:right="0" w:rightChars="0"/>
        <w:jc w:val="left"/>
        <w:textAlignment w:val="auto"/>
      </w:pPr>
      <w:bookmarkStart w:id="13" w:name="_Toc4573"/>
      <w:r>
        <w:rPr>
          <w:rFonts w:hint="eastAsia"/>
          <w:lang w:val="en-US" w:eastAsia="zh-CN"/>
        </w:rPr>
        <w:t>第五节 人物</w:t>
      </w:r>
      <w:r>
        <w:rPr>
          <w:rFonts w:hint="eastAsia"/>
        </w:rPr>
        <w:t>叙事</w:t>
      </w:r>
      <w:r>
        <w:rPr>
          <w:rFonts w:hint="eastAsia"/>
          <w:lang w:val="en-US" w:eastAsia="zh-CN"/>
        </w:rPr>
        <w:t>的</w:t>
      </w:r>
      <w:r>
        <w:rPr>
          <w:rFonts w:hint="eastAsia"/>
        </w:rPr>
        <w:t>影响</w:t>
      </w:r>
      <w:bookmarkEnd w:id="13"/>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《中华上下五千年》</w:t>
      </w:r>
      <w:r>
        <w:rPr>
          <w:rFonts w:hint="eastAsia"/>
          <w:lang w:val="en-US" w:eastAsia="zh-CN"/>
        </w:rPr>
        <w:t>人物</w:t>
      </w:r>
      <w:r>
        <w:rPr>
          <w:rFonts w:hint="eastAsia"/>
        </w:rPr>
        <w:t>叙事手法</w:t>
      </w:r>
      <w:r>
        <w:rPr>
          <w:rFonts w:hint="eastAsia"/>
          <w:lang w:val="en-US" w:eastAsia="zh-CN"/>
        </w:rPr>
        <w:t>引发人们对文化继承的关注</w:t>
      </w:r>
      <w:r>
        <w:rPr>
          <w:rFonts w:hint="eastAsia"/>
        </w:rPr>
        <w:t>，也体现出当代人对民族文化的一个继承。民族文化是通过一代又一代社会，引导文化动向和文化核心点的价值，标志着文化的内部结构和模式，同时也说明了选择的方式和文化的发展方向。随着全球化的发展趋势有珍贵物品的历史文化价值，破坏或数据损失之外，随意滥用，过度开发民族文化时有发生的现象，我们要加强对无形资产的保护，已经刻不容缓。民族文化是一个大熔炉的种族和文化多样性的集中体现，是人类可持续发展的保证。所以未来的历史纪录片题材就是我们传承文化的重要途径，而叙述手法的运用也将为以后的纪录片发展带去另一片广阔的天空。</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未来纪录片的发展，我相信《中华上下五千年》叙述手法是未来舞台上的一个重要角色，它将引领纪录片的发展。历史题材的纪录片是对民族文化的最好诠释，当今社会我们很难能静下心来对历史书籍的阅读，而叙述纪录片的出现，让我们对这类新颖纪录片引起了关注，用一个个生动的故事，让我们对历史文化用一种轻松愉快的方式就继承了下来，这将是一个很好的引领。国家的民族文化，是维护国家，社会存在的命脉，是国家发展的源泉。民族文化是古老记忆的国家和生活状态的文化的生命，代表着民族共同的认同和遗传资源，代表强大的国家和智慧的民族精神。未来纪录片的发展将离不开叙事手法的指引。</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spacing w:after="312"/>
        <w:jc w:val="both"/>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keepNext/>
        <w:keepLines/>
        <w:pageBreakBefore w:val="0"/>
        <w:widowControl w:val="0"/>
        <w:numPr>
          <w:ilvl w:val="0"/>
          <w:numId w:val="0"/>
        </w:numPr>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lang w:val="en-US" w:eastAsia="zh-CN"/>
        </w:rPr>
      </w:pPr>
    </w:p>
    <w:p>
      <w:pPr>
        <w:pStyle w:val="2"/>
        <w:pageBreakBefore w:val="0"/>
        <w:widowControl w:val="0"/>
        <w:numPr>
          <w:ilvl w:val="0"/>
          <w:numId w:val="3"/>
        </w:numPr>
        <w:kinsoku/>
        <w:wordWrap/>
        <w:overflowPunct/>
        <w:topLinePunct w:val="0"/>
        <w:autoSpaceDE/>
        <w:autoSpaceDN/>
        <w:bidi w:val="0"/>
        <w:adjustRightInd/>
        <w:snapToGrid/>
        <w:spacing w:after="312" w:line="480" w:lineRule="atLeast"/>
        <w:ind w:left="0" w:leftChars="0" w:right="0" w:rightChars="0" w:firstLine="0" w:firstLineChars="0"/>
        <w:jc w:val="center"/>
        <w:textAlignment w:val="auto"/>
        <w:rPr>
          <w:rFonts w:hint="eastAsia"/>
        </w:rPr>
      </w:pPr>
      <w:bookmarkStart w:id="14" w:name="_Toc5129"/>
      <w:r>
        <w:rPr>
          <w:rFonts w:hint="eastAsia"/>
        </w:rPr>
        <w:t>文化纪录片对文化继承的意义</w:t>
      </w:r>
      <w:bookmarkEnd w:id="14"/>
    </w:p>
    <w:p>
      <w:pPr>
        <w:keepNext w:val="0"/>
        <w:keepLines w:val="0"/>
        <w:pageBreakBefore w:val="0"/>
        <w:widowControl w:val="0"/>
        <w:numPr>
          <w:numId w:val="0"/>
        </w:numPr>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pP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pPr>
      <w:bookmarkStart w:id="15" w:name="_Toc24174"/>
      <w:r>
        <w:rPr>
          <w:rFonts w:hint="eastAsia"/>
        </w:rPr>
        <w:t xml:space="preserve">第一节 </w:t>
      </w:r>
      <w:r>
        <w:rPr>
          <w:rFonts w:hint="eastAsia"/>
          <w:lang w:val="en-US" w:eastAsia="zh-CN"/>
        </w:rPr>
        <w:t>文化纪录片对未来纪录片引领</w:t>
      </w:r>
      <w:bookmarkEnd w:id="15"/>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rPr>
        <w:t>文化纪录片对未来纪录片的引领。《中华上下五千年》叙述手法的引用，它为未来纪录片的发展指引了新的方向。《中华上下五千年》本部纪录片创作者很好的再现了历史故事的叙述和传承了中华五千年的民族文化。而民族文化，就其字面意思上而言，即不是物质的，在现实生活中人们除了用大脑来感知以外别无其他感知的形式。人类民族文化，代表人类文化遗产的高度的精神，这是最古老和最生动的文化和历史传统，体现民族和文化的重要性。中华的民族文化如此重要的情况下，结合当代年轻人对文化继承的落后，所以《中华上下五千年》的叙事手法对着历史纪录片就起到了至关重要的影响。首先我们就可以看出，叙述手法给枯燥无味的历史纪录片题材带来了希望，至《中华上下五千年》纪录片之后，很多历史题材纪录片就也跟着创新影片叙述的手法。本次手法的使用起到了很好的响应作用，不仅是收视率的增加，也提升了当代人对历史题材的关注度，这是《中华上下五千年》叙述手法成功的重要体现。</w:t>
      </w:r>
    </w:p>
    <w:p>
      <w:pPr>
        <w:pStyle w:val="3"/>
        <w:pageBreakBefore w:val="0"/>
        <w:widowControl w:val="0"/>
        <w:kinsoku/>
        <w:wordWrap/>
        <w:overflowPunct/>
        <w:topLinePunct w:val="0"/>
        <w:autoSpaceDE/>
        <w:autoSpaceDN/>
        <w:bidi w:val="0"/>
        <w:adjustRightInd/>
        <w:snapToGrid/>
        <w:spacing w:line="480" w:lineRule="atLeast"/>
        <w:ind w:left="0" w:leftChars="0" w:right="0" w:rightChars="0"/>
        <w:jc w:val="left"/>
        <w:textAlignment w:val="auto"/>
        <w:rPr>
          <w:rFonts w:hint="eastAsia"/>
        </w:rPr>
      </w:pPr>
      <w:bookmarkStart w:id="16" w:name="_Toc5424"/>
      <w:r>
        <w:rPr>
          <w:rFonts w:hint="eastAsia"/>
        </w:rPr>
        <w:t>第</w:t>
      </w:r>
      <w:r>
        <w:rPr>
          <w:rFonts w:hint="eastAsia"/>
          <w:lang w:val="en-US" w:eastAsia="zh-CN"/>
        </w:rPr>
        <w:t>二</w:t>
      </w:r>
      <w:r>
        <w:rPr>
          <w:rFonts w:hint="eastAsia"/>
        </w:rPr>
        <w:t xml:space="preserve">节 </w:t>
      </w:r>
      <w:r>
        <w:rPr>
          <w:rFonts w:hint="eastAsia"/>
          <w:lang w:val="en-US" w:eastAsia="zh-CN"/>
        </w:rPr>
        <w:t>文化继承形式创新</w:t>
      </w:r>
      <w:bookmarkEnd w:id="16"/>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rPr>
          <w:rFonts w:hint="eastAsia"/>
        </w:rPr>
      </w:pPr>
      <w:r>
        <w:rPr>
          <w:rFonts w:hint="eastAsia"/>
          <w:lang w:val="en-US" w:eastAsia="zh-CN"/>
        </w:rPr>
        <w:t>创新</w:t>
      </w:r>
      <w:r>
        <w:rPr>
          <w:rFonts w:hint="eastAsia"/>
        </w:rPr>
        <w:t>渠道有三点。渠道一是数据库的建立，《中华上下五千年》是个纪录片，我们可以对民族文化的信息聚合。建立数据库可以作为资源信息数据库，也可以用来作为经济信息库，这既是为了更好地保护文化遗产和民族文化，同时也把信息聚合在一起，以方便查询，优势资源集中。充分利用新媒体功能，点对点，实行定向传播。渠道二是文化创意产业的大力发展，当地政府机构的大力支持。民族文化与地方经济发展相结合，既有民族文化保护的需要，也是当地经济发展的需要，同时也将得到他们的支持和帮助。渠道三是在数字化背景下，文化创意产业的积极发展，特别是数字动漫产业，民族文化元素巧妙地应用会带来出色的用户体验，这样不仅可以使民族文化体现自己的价值，也可以发展强大的中国式动漫和电子游戏产品，利用电影，电视，手机，网络等播出平台，打造的动漫产业具有中国特色；再者可以构建立体化媒体销售渠道，培养自我意识的培养。充分利用新媒体，通过沟通渠道的三维结构，利用网站，移动互联网，博客，微博，大众文化和大众文化意识的穿透力，从而积极管理和保护民族文化，而不是仅仅在口头上。同时，需要注意的是民族文化的电子化管理应该：加强对电子数据的民族文化管理的交流和共享;信息化的时代，数字技术已成为社会各界的发展趋势。只有利用多媒体技术来构建丰富的电子信息，我们才可以更好地传播民族文化，能够进一步实现民族文化的交流。其次，加强对民族文化保护，促进电子数据的保护和非遗传资源的遗传管理;在全球化的趋势下，发生在特定的环境和社会中的民族文化，以及依赖口传心的传承方式消失，许多传统技艺的逐渐消亡，我们应该利用现代多媒体技术，从听觉，视觉，来保留的非遗项目。延续民族文化对人类社会的发展，具有十分重要的意义。</w:t>
      </w:r>
    </w:p>
    <w:p>
      <w:pPr>
        <w:pStyle w:val="3"/>
        <w:pageBreakBefore w:val="0"/>
        <w:widowControl w:val="0"/>
        <w:numPr>
          <w:ilvl w:val="0"/>
          <w:numId w:val="0"/>
        </w:numPr>
        <w:kinsoku/>
        <w:wordWrap/>
        <w:overflowPunct/>
        <w:topLinePunct w:val="0"/>
        <w:autoSpaceDE/>
        <w:autoSpaceDN/>
        <w:bidi w:val="0"/>
        <w:adjustRightInd/>
        <w:snapToGrid/>
        <w:spacing w:line="480" w:lineRule="atLeast"/>
        <w:ind w:leftChars="0" w:right="0" w:rightChars="0"/>
        <w:jc w:val="left"/>
        <w:textAlignment w:val="auto"/>
      </w:pPr>
      <w:bookmarkStart w:id="17" w:name="_Toc21768"/>
      <w:r>
        <w:rPr>
          <w:rFonts w:hint="eastAsia"/>
          <w:lang w:val="en-US" w:eastAsia="zh-CN"/>
        </w:rPr>
        <w:t>第三节</w:t>
      </w:r>
      <w:r>
        <w:rPr>
          <w:rFonts w:hint="eastAsia"/>
        </w:rPr>
        <w:t xml:space="preserve"> </w:t>
      </w:r>
      <w:r>
        <w:rPr>
          <w:rFonts w:hint="eastAsia"/>
          <w:lang w:val="en-US" w:eastAsia="zh-CN"/>
        </w:rPr>
        <w:t>提升民族文化认同</w:t>
      </w:r>
      <w:bookmarkEnd w:id="17"/>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pPr>
      <w:r>
        <w:rPr>
          <w:rFonts w:hint="eastAsia"/>
          <w:lang w:val="en-US" w:eastAsia="zh-CN"/>
        </w:rPr>
        <w:t>提升民族文化认同</w:t>
      </w:r>
      <w:r>
        <w:rPr>
          <w:rFonts w:hint="eastAsia"/>
        </w:rPr>
        <w:t>体现在两个方面。</w:t>
      </w:r>
    </w:p>
    <w:p>
      <w:pPr>
        <w:pageBreakBefore w:val="0"/>
        <w:widowControl w:val="0"/>
        <w:kinsoku/>
        <w:wordWrap/>
        <w:overflowPunct/>
        <w:topLinePunct w:val="0"/>
        <w:autoSpaceDE/>
        <w:autoSpaceDN/>
        <w:bidi w:val="0"/>
        <w:adjustRightInd/>
        <w:snapToGrid/>
        <w:spacing w:line="480" w:lineRule="atLeast"/>
        <w:ind w:left="0" w:leftChars="0" w:right="0" w:rightChars="0" w:firstLine="480" w:firstLineChars="0"/>
        <w:jc w:val="left"/>
        <w:textAlignment w:val="auto"/>
      </w:pPr>
      <w:r>
        <w:rPr>
          <w:rFonts w:hint="eastAsia"/>
        </w:rPr>
        <w:t>方面一是文化纪录片凝聚的是当代年轻人对文化的继承。在之前的收视人群中我们分析到当代年轻人对文化纪录片的观看率稳步提升，所以不难看出当代年轻人对文化继承的重要程度逐步增加。当代年轻人是国家发展的顶梁支柱。树根浓密，而稳。电子信息化的使用，让当代人更加注重眼前利益，很少看中自己内在的深入和巩固，所以文化的继承与发展面领着重要而艰巨的问题。我们应该继承和发扬优秀文化，不断创新前进。推行民族文化、历史文化的发展单靠几个人，几个组织或者几个团体的努力是不可能实现的，这需要的是全社会的共同努力。所以我国政府部门要充分发挥其宏观调控职能，做好会民族文化、历史文化理念的推广工作及相关从业人员的培训工作，让全社会有意养身、强体的人能够更好地了解民族文化、历史文化的理念。在这个前提下，提高全社会对民族文化、历史文化的认识。以此提高全社会对民族文化、历史文化理念的认知度和积极性。</w:t>
      </w:r>
    </w:p>
    <w:p>
      <w:pPr>
        <w:pageBreakBefore w:val="0"/>
        <w:widowControl w:val="0"/>
        <w:kinsoku/>
        <w:wordWrap/>
        <w:overflowPunct/>
        <w:topLinePunct w:val="0"/>
        <w:autoSpaceDE/>
        <w:autoSpaceDN/>
        <w:bidi w:val="0"/>
        <w:adjustRightInd/>
        <w:snapToGrid/>
        <w:spacing w:line="480" w:lineRule="atLeast"/>
        <w:ind w:left="0" w:leftChars="0" w:right="0" w:rightChars="0" w:firstLine="480"/>
        <w:jc w:val="left"/>
        <w:textAlignment w:val="auto"/>
      </w:pPr>
      <w:r>
        <w:rPr>
          <w:rFonts w:hint="eastAsia"/>
        </w:rPr>
        <w:t>方面二是文化纪录片凝聚人们对文化的关注和创新。对于文化而言，它是一个含有多方面因素的综合体，可以说是人类从诞生以来所有累积财富以及社会发展的历程所带来的最终结果，同时文化也是人类精神意识或者是意识形态发展的综合体，它包含了有价值性的民俗活动以及民族的特色，表现出差异性和多样性。《中华上下五千年》这部纪录片的叙事手法，加强了人们对文化的关注和创新。充分说明了我国传统文化需要继承和发展，就必须要将人才培养起来，把有实际操作经验和具备一定的理论知识能力的人才聚集起来，深入认知和挖掘传统信息的文化价值和内涵，通过深入学习传统信息的文化价值和内涵，加强自身的发展实力，了解传统文化的创作方式和方法，大力培养人才向国际化发展，同时，引进国外先进的人才，为我国，深入认知和挖掘传统文化价值和内涵打下扎实的基础。</w:t>
      </w:r>
    </w:p>
    <w:p>
      <w:pPr>
        <w:ind w:firstLine="48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ind w:firstLine="480" w:firstLineChars="0"/>
      </w:pPr>
    </w:p>
    <w:p>
      <w:pPr>
        <w:pStyle w:val="2"/>
        <w:pageBreakBefore w:val="0"/>
        <w:widowControl w:val="0"/>
        <w:kinsoku/>
        <w:wordWrap/>
        <w:overflowPunct/>
        <w:topLinePunct w:val="0"/>
        <w:autoSpaceDE/>
        <w:autoSpaceDN/>
        <w:bidi w:val="0"/>
        <w:adjustRightInd/>
        <w:snapToGrid/>
        <w:spacing w:after="312" w:line="480" w:lineRule="atLeast"/>
        <w:ind w:left="0" w:leftChars="0" w:right="0" w:rightChars="0"/>
        <w:jc w:val="both"/>
        <w:textAlignment w:val="auto"/>
        <w:rPr>
          <w:rFonts w:hint="eastAsia"/>
        </w:rPr>
      </w:pPr>
    </w:p>
    <w:p>
      <w:pPr>
        <w:pStyle w:val="2"/>
        <w:pageBreakBefore w:val="0"/>
        <w:widowControl w:val="0"/>
        <w:kinsoku/>
        <w:wordWrap/>
        <w:overflowPunct/>
        <w:topLinePunct w:val="0"/>
        <w:autoSpaceDE/>
        <w:autoSpaceDN/>
        <w:bidi w:val="0"/>
        <w:adjustRightInd/>
        <w:snapToGrid/>
        <w:spacing w:after="312" w:line="480" w:lineRule="atLeast"/>
        <w:ind w:left="0" w:leftChars="0" w:right="0" w:rightChars="0"/>
        <w:textAlignment w:val="auto"/>
        <w:rPr>
          <w:rFonts w:hint="eastAsia"/>
        </w:rPr>
      </w:pPr>
      <w:bookmarkStart w:id="18" w:name="_Toc14167"/>
      <w:r>
        <w:rPr>
          <w:rFonts w:hint="eastAsia"/>
        </w:rPr>
        <w:t>结论</w:t>
      </w:r>
      <w:bookmarkEnd w:id="18"/>
    </w:p>
    <w:p>
      <w:pPr>
        <w:pageBreakBefore w:val="0"/>
        <w:widowControl w:val="0"/>
        <w:kinsoku/>
        <w:wordWrap/>
        <w:overflowPunct/>
        <w:topLinePunct w:val="0"/>
        <w:autoSpaceDE/>
        <w:autoSpaceDN/>
        <w:bidi w:val="0"/>
        <w:adjustRightInd/>
        <w:snapToGrid/>
        <w:spacing w:line="480" w:lineRule="atLeas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rPr>
          <w:rFonts w:ascii="黑体" w:hAnsi="宋体" w:eastAsia="黑体"/>
          <w:color w:val="FF0000"/>
          <w:sz w:val="28"/>
          <w:szCs w:val="28"/>
        </w:rPr>
      </w:pPr>
      <w:r>
        <w:rPr>
          <w:rFonts w:hint="eastAsia"/>
        </w:rPr>
        <w:t>纪录片的叙事手法与文化继承之间有着密不可分的关系，在娱乐化的社会中，纪录片通过其真实性、科学性的叙事手法向当代世人展现了我国上下五千年的历史和文化。纪录片《中华上下五千年》中容纳了我国自春秋战争时期开始，到逐步统一，建立起中华民族的全部过程。《中华上下五千年》利用其还原性极高的叙事手法，将中华上下五千年内重要的历史事件和历史故事搬至电视屏幕之上。我国是一个拥有着丰富文化历史的大国，在我国社会发展的过程中难免会遇到传统文化丢失、缺失的现象，因此，纪录片的出现是帮助传统文化传承和传播的重要途径之一，这便要求纪录片的拍摄者和创作者在对纪录片进行剪辑、拍摄时，高度尊重历史，真实地还原历史情况，抛弃非理性、过于臆想和推测的内容，保障历史文化的真实性，进一步帮助社会大众了解和熟悉我国上下五千年的历史和传统文化。《中华上下五千年》纪录片叙事手法对未来文化纪录片的引领也起到了关键性作用。更是体现出文化继承的重要性。当今时代下，我们应该着力于对文化的继承与创新，只有中华民族之魂稳固，我们的国家才能稳步向前发展。而这种文化纪录片的创新，更加为这个时代文化进步增添了新的方式，我们这也是对文化继承形式的创新，在之前的传统思想中，我们仅仅依靠枯燥的书籍形式来传承文化，现在我们也可以利用电子信息来继承文化，时代在进步，我们传承的方式也在进步。</w:t>
      </w:r>
    </w:p>
    <w:p>
      <w:pPr>
        <w:pStyle w:val="2"/>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rPr>
          <w:rFonts w:hint="eastAsia"/>
        </w:rPr>
      </w:pPr>
      <w:r>
        <w:rPr>
          <w:rFonts w:hint="eastAsia"/>
        </w:rPr>
        <w:br w:type="page"/>
      </w:r>
    </w:p>
    <w:p>
      <w:pPr>
        <w:pStyle w:val="2"/>
        <w:keepNext w:val="0"/>
        <w:keepLines w:val="0"/>
        <w:pageBreakBefore w:val="0"/>
        <w:widowControl w:val="0"/>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rPr>
      </w:pPr>
    </w:p>
    <w:p>
      <w:pPr>
        <w:pStyle w:val="2"/>
        <w:keepNext w:val="0"/>
        <w:keepLines w:val="0"/>
        <w:pageBreakBefore w:val="0"/>
        <w:widowControl w:val="0"/>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rPr>
      </w:pPr>
      <w:bookmarkStart w:id="19" w:name="_Toc86"/>
      <w:r>
        <w:rPr>
          <w:rFonts w:hint="eastAsia"/>
        </w:rPr>
        <w:t>参考文献</w:t>
      </w:r>
      <w:bookmarkEnd w:id="19"/>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[1]靳斌.</w:t>
      </w:r>
      <w:r>
        <w:fldChar w:fldCharType="begin"/>
      </w:r>
      <w:r>
        <w:instrText xml:space="preserve"> HYPERLINK "http://kns.cnki.net/kcms/detail/detail.aspx?filename=YSBJ2009S2015&amp;dbcode=CJFQ&amp;dbname=CJFD2009&amp;v=" \t "http://kns.cnki.net/kcms/detail/frame/kcmstarget" </w:instrText>
      </w:r>
      <w:r>
        <w:fldChar w:fldCharType="separate"/>
      </w:r>
      <w:r>
        <w:rPr>
          <w:rFonts w:hint="eastAsia" w:asciiTheme="minorEastAsia" w:hAnsiTheme="minorEastAsia" w:eastAsiaTheme="minorEastAsia" w:cstheme="minorEastAsia"/>
        </w:rPr>
        <w:t>媒介赝象:纪录片叙事策略对于历史的诠释与改写</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[J].艺术</w:t>
      </w:r>
      <w:r>
        <w:rPr>
          <w:rFonts w:hint="eastAsia" w:asciiTheme="minorEastAsia" w:hAnsiTheme="minorEastAsia" w:eastAsiaTheme="minorEastAsia" w:cstheme="minorEastAsia"/>
          <w:lang w:val="en-US" w:eastAsia="zh-CN"/>
        </w:rPr>
        <w:t>百</w:t>
      </w:r>
      <w:r>
        <w:rPr>
          <w:rFonts w:hint="eastAsia" w:asciiTheme="minorEastAsia" w:hAnsiTheme="minorEastAsia" w:eastAsiaTheme="minorEastAsia" w:cstheme="minorEastAsia"/>
        </w:rPr>
        <w:t>家.2009(S2)</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[2]韩燕君.</w:t>
      </w:r>
      <w:r>
        <w:fldChar w:fldCharType="begin"/>
      </w:r>
      <w:r>
        <w:instrText xml:space="preserve"> HYPERLINK "http://kns.cnki.net/kcms/detail/detail.aspx?filename=DDDS200912022&amp;dbcode=CJFQ&amp;dbname=CJFD2009&amp;v=" \t "http://kns.cnki.net/kcms/detail/frame/kcmstarget" </w:instrText>
      </w:r>
      <w:r>
        <w:fldChar w:fldCharType="separate"/>
      </w:r>
      <w:r>
        <w:rPr>
          <w:rFonts w:hint="eastAsia" w:asciiTheme="minorEastAsia" w:hAnsiTheme="minorEastAsia" w:eastAsiaTheme="minorEastAsia" w:cstheme="minorEastAsia"/>
        </w:rPr>
        <w:t>叙事角度的差异性——纪录片《好死不如赖活着》与《颍州的孩子》之比较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[J].当代电视.2009(12)</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[3]李劲松,周敏.</w:t>
      </w:r>
      <w:r>
        <w:fldChar w:fldCharType="begin"/>
      </w:r>
      <w:r>
        <w:instrText xml:space="preserve"> HYPERLINK "http://kns.cnki.net/kcms/detail/detail.aspx?filename=ZGDD200911016&amp;dbcode=CJFQ&amp;dbname=CJFD2009&amp;v=" \t "http://kns.cnki.net/kcms/detail/frame/kcmstarget" </w:instrText>
      </w:r>
      <w:r>
        <w:fldChar w:fldCharType="separate"/>
      </w:r>
      <w:r>
        <w:rPr>
          <w:rFonts w:hint="eastAsia" w:asciiTheme="minorEastAsia" w:hAnsiTheme="minorEastAsia" w:eastAsiaTheme="minorEastAsia" w:cstheme="minorEastAsia"/>
        </w:rPr>
        <w:t>浅谈电视纪录片叙事方法的创新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[J].中国电视.2009(11)</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[4]张冰.</w:t>
      </w:r>
      <w:r>
        <w:fldChar w:fldCharType="begin"/>
      </w:r>
      <w:r>
        <w:instrText xml:space="preserve"> HYPERLINK "http://kns.cnki.net/kcms/detail/detail.aspx?filename=DSZZ200909026&amp;dbcode=CJFQ&amp;dbname=CJFD2009&amp;v=" \t "http://kns.cnki.net/kcms/detail/frame/kcmstarget" </w:instrText>
      </w:r>
      <w:r>
        <w:fldChar w:fldCharType="separate"/>
      </w:r>
      <w:r>
        <w:rPr>
          <w:rFonts w:hint="eastAsia" w:asciiTheme="minorEastAsia" w:hAnsiTheme="minorEastAsia" w:eastAsiaTheme="minorEastAsia" w:cstheme="minorEastAsia"/>
        </w:rPr>
        <w:t>《南京!南京!》:历史叙事中的困境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[J].读书.2009(09)</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[5]张朝夕.</w:t>
      </w:r>
      <w:r>
        <w:fldChar w:fldCharType="begin"/>
      </w:r>
      <w:r>
        <w:instrText xml:space="preserve"> HYPERLINK "http://kns.cnki.net/kcms/detail/detail.aspx?filename=XDCB200902035&amp;dbcode=CJFQ&amp;dbname=CJFD2009&amp;v=" \t "http://kns.cnki.net/kcms/detail/frame/kcmstarget" </w:instrText>
      </w:r>
      <w:r>
        <w:fldChar w:fldCharType="separate"/>
      </w:r>
      <w:r>
        <w:rPr>
          <w:rFonts w:hint="eastAsia" w:asciiTheme="minorEastAsia" w:hAnsiTheme="minorEastAsia" w:eastAsiaTheme="minorEastAsia" w:cstheme="minorEastAsia"/>
        </w:rPr>
        <w:t>体育题材纪录片的社会主流叙事——大型纪录片《我们的奥林匹克》创作实践与思考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[J].现代传播-中国传媒大学学报.2009(02)</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[6]肖娜,陈晓芳.</w:t>
      </w:r>
      <w:r>
        <w:fldChar w:fldCharType="begin"/>
      </w:r>
      <w:r>
        <w:instrText xml:space="preserve"> HYPERLINK "http://kns.cnki.net/kcms/detail/detail.aspx?filename=XWZS200901034&amp;dbcode=CJFQ&amp;dbname=CJFD2009&amp;v=" \t "http://kns.cnki.net/kcms/detail/frame/kcmstarget" </w:instrText>
      </w:r>
      <w:r>
        <w:fldChar w:fldCharType="separate"/>
      </w:r>
      <w:r>
        <w:rPr>
          <w:rFonts w:hint="eastAsia" w:asciiTheme="minorEastAsia" w:hAnsiTheme="minorEastAsia" w:eastAsiaTheme="minorEastAsia" w:cstheme="minorEastAsia"/>
        </w:rPr>
        <w:t>云横秦岭家何在?——从叙事学角度看纪录片《森林之歌》之《家园·云横秦岭》</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[J].新闻知识.2009(01)</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[7]朱海平.</w:t>
      </w:r>
      <w:r>
        <w:fldChar w:fldCharType="begin"/>
      </w:r>
      <w:r>
        <w:instrText xml:space="preserve"> HYPERLINK "http://kns.cnki.net/kcms/detail/detail.aspx?filename=XWJZ200901025&amp;dbcode=CJFQ&amp;dbname=CJFD2009&amp;v=" \t "http://kns.cnki.net/kcms/detail/frame/kcmstarget" </w:instrText>
      </w:r>
      <w:r>
        <w:fldChar w:fldCharType="separate"/>
      </w:r>
      <w:r>
        <w:rPr>
          <w:rFonts w:hint="eastAsia" w:asciiTheme="minorEastAsia" w:hAnsiTheme="minorEastAsia" w:eastAsiaTheme="minorEastAsia" w:cstheme="minorEastAsia"/>
        </w:rPr>
        <w:t>电视纪录片故事化的实践与探索</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[J].新闻记者.2009(01)</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[8]曾一果,张春雨.</w:t>
      </w:r>
      <w:r>
        <w:fldChar w:fldCharType="begin"/>
      </w:r>
      <w:r>
        <w:instrText xml:space="preserve"> HYPERLINK "http://kns.cnki.net/kcms/detail/detail.aspx?filename=DSYI200812025&amp;dbcode=CJFQ&amp;dbname=CJFD2008&amp;v=" \t "http://kns.cnki.net/kcms/detail/frame/kcmstarget" </w:instrText>
      </w:r>
      <w:r>
        <w:fldChar w:fldCharType="separate"/>
      </w:r>
      <w:r>
        <w:rPr>
          <w:rFonts w:hint="eastAsia" w:asciiTheme="minorEastAsia" w:hAnsiTheme="minorEastAsia" w:eastAsiaTheme="minorEastAsia" w:cstheme="minorEastAsia"/>
        </w:rPr>
        <w:t>当代历史纪录片的“新历史叙事”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[9]吴闯.</w:t>
      </w:r>
      <w:r>
        <w:fldChar w:fldCharType="begin"/>
      </w:r>
      <w:r>
        <w:instrText xml:space="preserve"> HYPERLINK "http://kns.cnki.net/kcms/detail/detail.aspx?filename=DSYI200812039&amp;dbcode=CJFQ&amp;dbname=CJFD2008&amp;v=" \t "http://kns.cnki.net/kcms/detail/frame/kcmstarget" </w:instrText>
      </w:r>
      <w:r>
        <w:fldChar w:fldCharType="separate"/>
      </w:r>
      <w:r>
        <w:rPr>
          <w:rFonts w:hint="eastAsia" w:asciiTheme="minorEastAsia" w:hAnsiTheme="minorEastAsia" w:eastAsiaTheme="minorEastAsia" w:cstheme="minorEastAsia"/>
        </w:rPr>
        <w:t>主题式纪录片叙事方式新探——以电视纪录片《刀锋》为例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[10]叶志良.</w:t>
      </w:r>
      <w:r>
        <w:fldChar w:fldCharType="begin"/>
      </w:r>
      <w:r>
        <w:instrText xml:space="preserve"> HYPERLINK "http://kns.cnki.net/kcms/detail/detail.aspx?filename=NEWS200803055&amp;dbcode=CJFQ&amp;dbname=CJFD2008&amp;v=" \t "http://kns.cnki.net/kcms/detail/frame/kcmstarget" </w:instrText>
      </w:r>
      <w:r>
        <w:fldChar w:fldCharType="separate"/>
      </w:r>
      <w:r>
        <w:rPr>
          <w:rFonts w:hint="eastAsia" w:asciiTheme="minorEastAsia" w:hAnsiTheme="minorEastAsia" w:eastAsiaTheme="minorEastAsia" w:cstheme="minorEastAsia"/>
        </w:rPr>
        <w:t>中国电视纪录片的叙事转型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[J].新闻界.2008(03)</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[11]周文,世界纪录片精品解读[M].中国广播电视出版社,2010</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[12]欧阳宏生,纪录片概论[M].四川大学出版社,2010</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[13]岳晓英,一样悲欢都是离合[M].东南大学出版社,2010</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[14]周兰,纪录片[M].四川大学出版社,2010</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[15]陈国钦,纪录片解析[M].复旦大学出版社,2007</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[16]宋家玲,影视叙事学[M].中国传媒大学出版社,2007</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[17]赖黎捷,话语选择与理论来源[M].四川大学出版社,2007</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[18]谭天,纪录之门[M].暨南大学出版社,2007</w:t>
      </w: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rPr>
        <w:t>[19](美)诺埃尔·卡罗尔(NoelCarroll)著,超越美学[M].商务印书馆,2006</w:t>
      </w:r>
    </w:p>
    <w:p>
      <w:pPr>
        <w:pStyle w:val="2"/>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center"/>
        <w:textAlignment w:val="auto"/>
        <w:outlineLvl w:val="0"/>
        <w:rPr>
          <w:rFonts w:hint="eastAsia"/>
        </w:rPr>
      </w:pPr>
      <w:r>
        <w:rPr>
          <w:rFonts w:hint="eastAsia"/>
        </w:rPr>
        <w:br w:type="page"/>
      </w:r>
    </w:p>
    <w:p>
      <w:pPr>
        <w:pStyle w:val="2"/>
        <w:keepNext w:val="0"/>
        <w:keepLines w:val="0"/>
        <w:pageBreakBefore w:val="0"/>
        <w:widowControl w:val="0"/>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rPr>
      </w:pPr>
    </w:p>
    <w:p>
      <w:pPr>
        <w:pStyle w:val="2"/>
        <w:keepNext w:val="0"/>
        <w:keepLines w:val="0"/>
        <w:pageBreakBefore w:val="0"/>
        <w:widowControl w:val="0"/>
        <w:kinsoku/>
        <w:wordWrap/>
        <w:overflowPunct/>
        <w:topLinePunct w:val="0"/>
        <w:autoSpaceDE/>
        <w:autoSpaceDN/>
        <w:bidi w:val="0"/>
        <w:adjustRightInd/>
        <w:snapToGrid/>
        <w:spacing w:after="313" w:afterLines="100" w:line="480" w:lineRule="atLeast"/>
        <w:ind w:left="0" w:leftChars="0" w:right="0" w:rightChars="0" w:firstLine="0" w:firstLineChars="0"/>
        <w:jc w:val="center"/>
        <w:textAlignment w:val="auto"/>
        <w:outlineLvl w:val="0"/>
        <w:rPr>
          <w:rFonts w:hint="eastAsia"/>
        </w:rPr>
      </w:pPr>
      <w:bookmarkStart w:id="20" w:name="_Toc5443"/>
      <w:r>
        <w:rPr>
          <w:rFonts w:hint="eastAsia"/>
        </w:rPr>
        <w:t>致谢</w:t>
      </w:r>
      <w:bookmarkEnd w:id="20"/>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480" w:lineRule="atLeast"/>
        <w:ind w:left="0" w:leftChars="0" w:right="0" w:rightChars="0" w:firstLine="480" w:firstLineChars="200"/>
        <w:jc w:val="left"/>
        <w:textAlignment w:val="auto"/>
        <w:outlineLvl w:val="9"/>
      </w:pPr>
      <w:r>
        <w:rPr>
          <w:rFonts w:hint="eastAsia"/>
        </w:rPr>
        <w:t>本人刘娇，在这里真诚的感谢我的人生导师和我的论文指导老师，在我大学期间帮助我解决了很多的问题。人生路茫茫，你们就像一座座明亮的象牙塔，无私的为我指引着前进的方向。让我成功走出青春期的懵懂，找到属于自己的路。特别是咱们专业的老师们，当我考上广播电视编导这个陌生而又熟悉的专业时，不知怎样去面对，是咱们专业的老师很好的诠释了它，让我渐渐入门，逐渐喜欢上了它。是你们淳淳的教导感染着我，刘娇在这里真诚的感谢你们。而我们论文刘晓萍老师，在自己的百忙之中为我解决了很多论文上的难题，从不会到修改，从修改到完善，您花了很多的时间和精力在我们身上，特别是我，从之前论文的偏题严重，甚至到达不能通过中期测评的答辩，您知道后，不断帮我修改，让我重新论证了自己的主题，到现在的瑕疵，您的付出让我深深为之敬佩和尊重，万分感谢无法言语，学生唯有不断努力，才能报答您的教育之恩。以后的路途，不甚遥远，我也将带着这颗感恩之心，勤为</w:t>
      </w:r>
      <w:r>
        <w:rPr>
          <w:rFonts w:hint="eastAsia"/>
          <w:lang w:val="en-US" w:eastAsia="zh-CN"/>
        </w:rPr>
        <w:t>径</w:t>
      </w:r>
      <w:r>
        <w:rPr>
          <w:rFonts w:hint="eastAsia"/>
        </w:rPr>
        <w:t>，海无涯，苦作</w:t>
      </w:r>
      <w:r>
        <w:rPr>
          <w:rFonts w:hint="eastAsia"/>
          <w:lang w:val="en-US" w:eastAsia="zh-CN"/>
        </w:rPr>
        <w:t>舟</w:t>
      </w:r>
      <w:r>
        <w:rPr>
          <w:rFonts w:hint="eastAsia"/>
        </w:rPr>
        <w:t>。</w:t>
      </w:r>
    </w:p>
    <w:p>
      <w:pPr>
        <w:ind w:firstLine="0" w:firstLineChars="0"/>
      </w:pPr>
    </w:p>
    <w:sectPr>
      <w:footerReference r:id="rId5"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书宋简体">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jc w:val="both"/>
    </w:pPr>
    <w:r>
      <w:pict>
        <v:shape id="文本框 29" o:spid="_x0000_s2049" o:spt="202" type="#_x0000_t202" style="position:absolute;left:0pt;margin-top:0pt;height:10.35pt;width:9.05pt;mso-position-horizontal:center;mso-position-horizontal-relative:margin;mso-wrap-style:none;z-index:102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C64fDqvAEAAFMDAAAOAAAAAAAAAAEAIAAAAB8BAABkcnMvZTJvRG9jLnhtbFBLBQYAAAAA&#10;BgAGAFkBAABNBQAAAAA=&#1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20</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right="180" w:firstLine="0" w:firstLineChars="0"/>
      <w:jc w:val="right"/>
      <w:rPr>
        <w:i/>
        <w:iCs/>
      </w:rPr>
    </w:pPr>
    <w:r>
      <w:rPr>
        <w:rFonts w:hint="eastAsia"/>
        <w:i/>
        <w:iCs/>
      </w:rPr>
      <w:t>成都学院学士学位论文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A262"/>
    <w:multiLevelType w:val="singleLevel"/>
    <w:tmpl w:val="591AA262"/>
    <w:lvl w:ilvl="0" w:tentative="0">
      <w:start w:val="1"/>
      <w:numFmt w:val="chineseCounting"/>
      <w:suff w:val="nothing"/>
      <w:lvlText w:val="第%1节"/>
      <w:lvlJc w:val="left"/>
    </w:lvl>
  </w:abstractNum>
  <w:abstractNum w:abstractNumId="1">
    <w:nsid w:val="591BDFFB"/>
    <w:multiLevelType w:val="singleLevel"/>
    <w:tmpl w:val="591BDFFB"/>
    <w:lvl w:ilvl="0" w:tentative="0">
      <w:start w:val="2"/>
      <w:numFmt w:val="chineseCounting"/>
      <w:suff w:val="space"/>
      <w:lvlText w:val="第%1章"/>
      <w:lvlJc w:val="left"/>
    </w:lvl>
  </w:abstractNum>
  <w:abstractNum w:abstractNumId="2">
    <w:nsid w:val="591BE01C"/>
    <w:multiLevelType w:val="singleLevel"/>
    <w:tmpl w:val="591BE01C"/>
    <w:lvl w:ilvl="0" w:tentative="0">
      <w:start w:val="1"/>
      <w:numFmt w:val="chineseCounting"/>
      <w:suff w:val="nothing"/>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003EA"/>
    <w:rsid w:val="000356CC"/>
    <w:rsid w:val="00053277"/>
    <w:rsid w:val="00090B65"/>
    <w:rsid w:val="000B5F7C"/>
    <w:rsid w:val="000F20EE"/>
    <w:rsid w:val="00111112"/>
    <w:rsid w:val="00250CD3"/>
    <w:rsid w:val="00251C27"/>
    <w:rsid w:val="0026788C"/>
    <w:rsid w:val="002B1B76"/>
    <w:rsid w:val="00302CDA"/>
    <w:rsid w:val="00310CF0"/>
    <w:rsid w:val="00334BFF"/>
    <w:rsid w:val="003B5FDD"/>
    <w:rsid w:val="003C079D"/>
    <w:rsid w:val="004052A6"/>
    <w:rsid w:val="004246C8"/>
    <w:rsid w:val="00472C97"/>
    <w:rsid w:val="004B5A45"/>
    <w:rsid w:val="004D4A1C"/>
    <w:rsid w:val="004F42A3"/>
    <w:rsid w:val="005E4179"/>
    <w:rsid w:val="005F587A"/>
    <w:rsid w:val="0063035E"/>
    <w:rsid w:val="00674082"/>
    <w:rsid w:val="00680323"/>
    <w:rsid w:val="006D0FDB"/>
    <w:rsid w:val="006D5E72"/>
    <w:rsid w:val="006F06E0"/>
    <w:rsid w:val="007A50C9"/>
    <w:rsid w:val="007F07DE"/>
    <w:rsid w:val="007F4949"/>
    <w:rsid w:val="008020EB"/>
    <w:rsid w:val="00835803"/>
    <w:rsid w:val="0084364B"/>
    <w:rsid w:val="00864792"/>
    <w:rsid w:val="008C3935"/>
    <w:rsid w:val="00957BF3"/>
    <w:rsid w:val="00975B54"/>
    <w:rsid w:val="009C14F8"/>
    <w:rsid w:val="009D0C2F"/>
    <w:rsid w:val="00AD374A"/>
    <w:rsid w:val="00B661C3"/>
    <w:rsid w:val="00BD1AE4"/>
    <w:rsid w:val="00C003EA"/>
    <w:rsid w:val="00C160DC"/>
    <w:rsid w:val="00D937BA"/>
    <w:rsid w:val="00E534A0"/>
    <w:rsid w:val="00E96F08"/>
    <w:rsid w:val="00ED3FBC"/>
    <w:rsid w:val="00F36352"/>
    <w:rsid w:val="00F7417F"/>
    <w:rsid w:val="00FA68E0"/>
    <w:rsid w:val="00FE5D56"/>
    <w:rsid w:val="01607D21"/>
    <w:rsid w:val="02A12E6A"/>
    <w:rsid w:val="0381686D"/>
    <w:rsid w:val="03B4377B"/>
    <w:rsid w:val="048227CF"/>
    <w:rsid w:val="050D6F7A"/>
    <w:rsid w:val="05A72B89"/>
    <w:rsid w:val="05FF5199"/>
    <w:rsid w:val="08CC0DDE"/>
    <w:rsid w:val="091A45F1"/>
    <w:rsid w:val="0A2868F9"/>
    <w:rsid w:val="0E965508"/>
    <w:rsid w:val="0F45594B"/>
    <w:rsid w:val="0F585D91"/>
    <w:rsid w:val="10316C3A"/>
    <w:rsid w:val="10943CA4"/>
    <w:rsid w:val="1097669B"/>
    <w:rsid w:val="110D2DD2"/>
    <w:rsid w:val="145C0BC4"/>
    <w:rsid w:val="147808F7"/>
    <w:rsid w:val="15225793"/>
    <w:rsid w:val="15276026"/>
    <w:rsid w:val="166A0537"/>
    <w:rsid w:val="17080412"/>
    <w:rsid w:val="1938196C"/>
    <w:rsid w:val="1AFD3900"/>
    <w:rsid w:val="1CDA0B98"/>
    <w:rsid w:val="237B7DA1"/>
    <w:rsid w:val="26E8507D"/>
    <w:rsid w:val="27AF6170"/>
    <w:rsid w:val="27CF4C7B"/>
    <w:rsid w:val="284F6BD9"/>
    <w:rsid w:val="288269B3"/>
    <w:rsid w:val="29724AD5"/>
    <w:rsid w:val="2B156731"/>
    <w:rsid w:val="2E3C0FA1"/>
    <w:rsid w:val="2EA17A11"/>
    <w:rsid w:val="2EC81D73"/>
    <w:rsid w:val="2F972A1F"/>
    <w:rsid w:val="2FA1416E"/>
    <w:rsid w:val="307333A8"/>
    <w:rsid w:val="30E65BA2"/>
    <w:rsid w:val="31AE1556"/>
    <w:rsid w:val="321152D8"/>
    <w:rsid w:val="325334DB"/>
    <w:rsid w:val="328B244F"/>
    <w:rsid w:val="32D114B1"/>
    <w:rsid w:val="339D0803"/>
    <w:rsid w:val="34302FC6"/>
    <w:rsid w:val="34D26681"/>
    <w:rsid w:val="367027E5"/>
    <w:rsid w:val="37F6475E"/>
    <w:rsid w:val="383245B5"/>
    <w:rsid w:val="39487A10"/>
    <w:rsid w:val="398C4F8F"/>
    <w:rsid w:val="3AD4187D"/>
    <w:rsid w:val="3C166004"/>
    <w:rsid w:val="3E0A379F"/>
    <w:rsid w:val="3F5A2570"/>
    <w:rsid w:val="3FE825AF"/>
    <w:rsid w:val="400C2869"/>
    <w:rsid w:val="412776E0"/>
    <w:rsid w:val="41442C76"/>
    <w:rsid w:val="41CF0237"/>
    <w:rsid w:val="41F068FB"/>
    <w:rsid w:val="42C833AF"/>
    <w:rsid w:val="43E6618C"/>
    <w:rsid w:val="457556F4"/>
    <w:rsid w:val="46C23580"/>
    <w:rsid w:val="46E0305C"/>
    <w:rsid w:val="47683ECB"/>
    <w:rsid w:val="484870F2"/>
    <w:rsid w:val="48AF0B8D"/>
    <w:rsid w:val="4A452C97"/>
    <w:rsid w:val="4B3B78C5"/>
    <w:rsid w:val="4DE555E6"/>
    <w:rsid w:val="4F553491"/>
    <w:rsid w:val="501D66FF"/>
    <w:rsid w:val="505057D7"/>
    <w:rsid w:val="50703B0A"/>
    <w:rsid w:val="508C2DE0"/>
    <w:rsid w:val="514E176E"/>
    <w:rsid w:val="53197960"/>
    <w:rsid w:val="532908E7"/>
    <w:rsid w:val="54971D61"/>
    <w:rsid w:val="550627C2"/>
    <w:rsid w:val="55470FB6"/>
    <w:rsid w:val="556300C1"/>
    <w:rsid w:val="557D3EA0"/>
    <w:rsid w:val="55B05AD0"/>
    <w:rsid w:val="55EA0158"/>
    <w:rsid w:val="56D9662A"/>
    <w:rsid w:val="56F41F19"/>
    <w:rsid w:val="57D02156"/>
    <w:rsid w:val="58766CF8"/>
    <w:rsid w:val="59040A84"/>
    <w:rsid w:val="590A0F40"/>
    <w:rsid w:val="5A154DBC"/>
    <w:rsid w:val="5AC32F28"/>
    <w:rsid w:val="5ACC5AC9"/>
    <w:rsid w:val="5C094CA4"/>
    <w:rsid w:val="5C676F95"/>
    <w:rsid w:val="5CD87AB4"/>
    <w:rsid w:val="5DAC6017"/>
    <w:rsid w:val="5F2837BE"/>
    <w:rsid w:val="5FA01D60"/>
    <w:rsid w:val="607840D9"/>
    <w:rsid w:val="60B91C58"/>
    <w:rsid w:val="60C54F4E"/>
    <w:rsid w:val="62A77E10"/>
    <w:rsid w:val="64AA410B"/>
    <w:rsid w:val="652D4E70"/>
    <w:rsid w:val="69521D0F"/>
    <w:rsid w:val="6A214474"/>
    <w:rsid w:val="6A780B42"/>
    <w:rsid w:val="6B8E2277"/>
    <w:rsid w:val="6F777D41"/>
    <w:rsid w:val="71004EC7"/>
    <w:rsid w:val="716B779D"/>
    <w:rsid w:val="73241BA5"/>
    <w:rsid w:val="73346B94"/>
    <w:rsid w:val="749C159D"/>
    <w:rsid w:val="75F556B5"/>
    <w:rsid w:val="76035003"/>
    <w:rsid w:val="76FE28FA"/>
    <w:rsid w:val="78120129"/>
    <w:rsid w:val="7A27449B"/>
    <w:rsid w:val="7A367C5D"/>
    <w:rsid w:val="7A643FA9"/>
    <w:rsid w:val="7C8C5C65"/>
    <w:rsid w:val="7CDC1E0F"/>
    <w:rsid w:val="7D704E0D"/>
    <w:rsid w:val="7DC41C1B"/>
    <w:rsid w:val="7E3B2517"/>
    <w:rsid w:val="7E9E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3"/>
      <o:rules v:ext="edit">
        <o:r id="V:Rule1" type="connector" idref="#_x0000_s1026"/>
        <o:r id="V:Rule2" type="connector" idref="#自选图形 9"/>
        <o:r id="V:Rule3" type="connector" idref="#自选图形 8"/>
        <o:r id="V:Rule4" type="connector" idref="#自选图形 7"/>
        <o:r id="V:Rule5" type="connector" idref="#自选图形 6"/>
        <o:r id="V:Rule6" type="connector" idref="#自选图形 4"/>
        <o:r id="V:Rule7" type="connector" idref="#自选图形 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420" w:firstLineChars="200"/>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afterLines="100" w:line="360" w:lineRule="auto"/>
      <w:ind w:firstLine="0" w:firstLineChars="0"/>
      <w:jc w:val="center"/>
      <w:outlineLvl w:val="0"/>
    </w:pPr>
    <w:rPr>
      <w:rFonts w:eastAsia="黑体" w:asciiTheme="minorHAnsi" w:hAnsiTheme="minorHAnsi"/>
      <w:kern w:val="44"/>
      <w:sz w:val="36"/>
    </w:rPr>
  </w:style>
  <w:style w:type="paragraph" w:styleId="3">
    <w:name w:val="heading 2"/>
    <w:basedOn w:val="1"/>
    <w:next w:val="1"/>
    <w:unhideWhenUsed/>
    <w:qFormat/>
    <w:uiPriority w:val="9"/>
    <w:pPr>
      <w:keepNext/>
      <w:keepLines/>
      <w:spacing w:line="360" w:lineRule="auto"/>
      <w:ind w:firstLine="0" w:firstLineChars="0"/>
      <w:outlineLvl w:val="1"/>
    </w:pPr>
    <w:rPr>
      <w:rFonts w:ascii="Arial" w:hAnsi="Arial" w:eastAsia="黑体"/>
    </w:rPr>
  </w:style>
  <w:style w:type="paragraph" w:styleId="4">
    <w:name w:val="heading 3"/>
    <w:basedOn w:val="1"/>
    <w:next w:val="1"/>
    <w:unhideWhenUsed/>
    <w:qFormat/>
    <w:uiPriority w:val="9"/>
    <w:pPr>
      <w:keepNext/>
      <w:keepLines/>
      <w:spacing w:line="360" w:lineRule="auto"/>
      <w:ind w:firstLine="0" w:firstLineChars="0"/>
      <w:outlineLvl w:val="2"/>
    </w:p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99"/>
    <w:pPr>
      <w:spacing w:line="400" w:lineRule="exact"/>
      <w:ind w:firstLine="473" w:firstLineChars="225"/>
    </w:pPr>
    <w:rPr>
      <w:kern w:val="0"/>
    </w:rPr>
  </w:style>
  <w:style w:type="paragraph" w:styleId="6">
    <w:name w:val="Balloon Text"/>
    <w:basedOn w:val="1"/>
    <w:link w:val="26"/>
    <w:unhideWhenUsed/>
    <w:qFormat/>
    <w:uiPriority w:val="99"/>
    <w:rPr>
      <w:sz w:val="18"/>
      <w:szCs w:val="18"/>
    </w:rPr>
  </w:style>
  <w:style w:type="paragraph" w:styleId="7">
    <w:name w:val="footer"/>
    <w:basedOn w:val="1"/>
    <w:link w:val="24"/>
    <w:qFormat/>
    <w:uiPriority w:val="99"/>
    <w:pPr>
      <w:tabs>
        <w:tab w:val="center" w:pos="4153"/>
        <w:tab w:val="right" w:pos="8306"/>
      </w:tabs>
      <w:snapToGrid w:val="0"/>
    </w:pPr>
    <w:rPr>
      <w:kern w:val="0"/>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kern w:val="0"/>
      <w:sz w:val="20"/>
      <w:szCs w:val="20"/>
    </w:rPr>
  </w:style>
  <w:style w:type="character" w:styleId="13">
    <w:name w:val="page number"/>
    <w:basedOn w:val="12"/>
    <w:qFormat/>
    <w:uiPriority w:val="99"/>
    <w:rPr>
      <w:rFonts w:cs="Times New Roman"/>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paragraph" w:customStyle="1" w:styleId="17">
    <w:name w:val="列出段落1"/>
    <w:basedOn w:val="1"/>
    <w:qFormat/>
    <w:uiPriority w:val="34"/>
  </w:style>
  <w:style w:type="character" w:customStyle="1" w:styleId="18">
    <w:name w:val="页脚 Char"/>
    <w:qFormat/>
    <w:locked/>
    <w:uiPriority w:val="99"/>
    <w:rPr>
      <w:rFonts w:cs="Times New Roman"/>
      <w:sz w:val="18"/>
      <w:szCs w:val="18"/>
    </w:rPr>
  </w:style>
  <w:style w:type="character" w:customStyle="1" w:styleId="19">
    <w:name w:val="正文文本缩进 Char"/>
    <w:qFormat/>
    <w:locked/>
    <w:uiPriority w:val="99"/>
    <w:rPr>
      <w:rFonts w:cs="Times New Roman"/>
      <w:sz w:val="24"/>
      <w:szCs w:val="24"/>
    </w:rPr>
  </w:style>
  <w:style w:type="character" w:customStyle="1" w:styleId="20">
    <w:name w:val="HTML 预设格式 Char"/>
    <w:qFormat/>
    <w:locked/>
    <w:uiPriority w:val="99"/>
    <w:rPr>
      <w:rFonts w:ascii="Courier New" w:hAnsi="Courier New" w:cs="Courier New"/>
    </w:rPr>
  </w:style>
  <w:style w:type="character" w:customStyle="1" w:styleId="21">
    <w:name w:val="页眉 Char"/>
    <w:qFormat/>
    <w:locked/>
    <w:uiPriority w:val="99"/>
    <w:rPr>
      <w:rFonts w:cs="Times New Roman"/>
      <w:sz w:val="18"/>
      <w:szCs w:val="18"/>
    </w:rPr>
  </w:style>
  <w:style w:type="character" w:customStyle="1" w:styleId="22">
    <w:name w:val="正文文本缩进 Char1"/>
    <w:basedOn w:val="12"/>
    <w:link w:val="5"/>
    <w:semiHidden/>
    <w:qFormat/>
    <w:uiPriority w:val="99"/>
    <w:rPr>
      <w:rFonts w:ascii="Times New Roman" w:hAnsi="Times New Roman" w:eastAsia="宋体" w:cs="Times New Roman"/>
      <w:szCs w:val="24"/>
    </w:rPr>
  </w:style>
  <w:style w:type="character" w:customStyle="1" w:styleId="23">
    <w:name w:val="页眉 Char1"/>
    <w:basedOn w:val="12"/>
    <w:link w:val="8"/>
    <w:semiHidden/>
    <w:qFormat/>
    <w:uiPriority w:val="99"/>
    <w:rPr>
      <w:rFonts w:ascii="Times New Roman" w:hAnsi="Times New Roman" w:eastAsia="宋体" w:cs="Times New Roman"/>
      <w:sz w:val="18"/>
      <w:szCs w:val="18"/>
    </w:rPr>
  </w:style>
  <w:style w:type="character" w:customStyle="1" w:styleId="24">
    <w:name w:val="页脚 Char1"/>
    <w:basedOn w:val="12"/>
    <w:link w:val="7"/>
    <w:semiHidden/>
    <w:qFormat/>
    <w:uiPriority w:val="99"/>
    <w:rPr>
      <w:rFonts w:ascii="Times New Roman" w:hAnsi="Times New Roman" w:eastAsia="宋体" w:cs="Times New Roman"/>
      <w:sz w:val="18"/>
      <w:szCs w:val="18"/>
    </w:rPr>
  </w:style>
  <w:style w:type="character" w:customStyle="1" w:styleId="25">
    <w:name w:val="HTML 预设格式 Char1"/>
    <w:basedOn w:val="12"/>
    <w:link w:val="11"/>
    <w:semiHidden/>
    <w:qFormat/>
    <w:uiPriority w:val="99"/>
    <w:rPr>
      <w:rFonts w:ascii="Courier New" w:hAnsi="Courier New" w:eastAsia="宋体" w:cs="Courier New"/>
      <w:sz w:val="20"/>
      <w:szCs w:val="20"/>
    </w:rPr>
  </w:style>
  <w:style w:type="character" w:customStyle="1" w:styleId="26">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3079"/>
    <customShpInfo spid="_x0000_s3078"/>
    <customShpInfo spid="_x0000_s3077"/>
    <customShpInfo spid="_x0000_s3076"/>
    <customShpInfo spid="_x0000_s3075"/>
    <customShpInfo spid="_x0000_s3074"/>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25532-35B7-4F32-911E-7F90350FEE3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17272</Words>
  <Characters>19103</Characters>
  <Lines>139</Lines>
  <Paragraphs>39</Paragraphs>
  <ScaleCrop>false</ScaleCrop>
  <LinksUpToDate>false</LinksUpToDate>
  <CharactersWithSpaces>21246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2015-11-16T07:17:00Z</dcterms:created>
  <dc:creator>微软用户</dc:creator>
  <cp:lastModifiedBy>Administrator</cp:lastModifiedBy>
  <dcterms:modified xsi:type="dcterms:W3CDTF">2017-05-17T07:00:25Z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