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806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aa_logo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806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80"/>
        <w:jc w:val="center"/>
      </w:pPr>
      <w:r>
        <w:rPr>
          <w:rFonts w:ascii="Microsoft YaHei" w:hAnsi="Microsoft YaHei" w:eastAsia="Microsoft YaHei"/>
          <w:b/>
          <w:color w:val="0B2545"/>
          <w:sz w:val="30"/>
        </w:rPr>
        <w:t>南京航空航天大学  ×  南京翼辉信息技术有限公司</w:t>
      </w:r>
    </w:p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物联网实验指导书模板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适用于 MQTT-VSOA 协议桥接、LoRa/LoRaWAN、ZigBee 课程实验</w:t>
      </w:r>
    </w:p>
    <w:p>
      <w:pPr>
        <w:spacing w:before="640"/>
        <w:jc w:val="center"/>
      </w:pPr>
      <w:r>
        <w:rPr>
          <w:rFonts w:ascii="Microsoft YaHei" w:hAnsi="Microsoft YaHei" w:eastAsia="Microsoft YaHei"/>
          <w:sz w:val="24"/>
        </w:rPr>
        <w:t>项目课题：物联网传输协议桥接组件开发</w:t>
        <w:br/>
      </w:r>
      <w:r>
        <w:rPr>
          <w:rFonts w:ascii="Microsoft YaHei" w:hAnsi="Microsoft YaHei" w:eastAsia="Microsoft YaHei"/>
          <w:sz w:val="24"/>
        </w:rPr>
        <w:t>企业单位：南京翼辉信息技术有限公司</w:t>
        <w:br/>
      </w:r>
      <w:r>
        <w:rPr>
          <w:rFonts w:ascii="Microsoft YaHei" w:hAnsi="Microsoft YaHei" w:eastAsia="Microsoft YaHei"/>
          <w:sz w:val="24"/>
        </w:rPr>
        <w:t>学校单位：南京航空航天大学</w:t>
        <w:br/>
      </w:r>
      <w:r>
        <w:rPr>
          <w:rFonts w:ascii="Microsoft YaHei" w:hAnsi="Microsoft YaHei" w:eastAsia="Microsoft YaHei"/>
          <w:sz w:val="24"/>
        </w:rPr>
        <w:t>负责人：[姓名]    日期：[YYYY-MM-DD]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实验指导书正文模板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803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填写内容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实验编号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例如：L5 / L6 / Z6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实验名称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填写完整实验名称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实验方向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协议转换 / LoRa / ZigBee / 综合场景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负责人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填写负责人姓名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协作人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填写协作人姓名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版本日期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YYYY-MM-DD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一、实验目的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请用 3-5 条说明本实验希望学生掌握的知识点、工程能力和最终效果。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70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目标类型</w:t>
            </w:r>
          </w:p>
        </w:tc>
        <w:tc>
          <w:tcPr>
            <w:tcW w:type="dxa" w:w="6520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目标描述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知识目标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理解 MQTT 与 VSOA/设备协议之间的数据交互关系。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能力目标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能够完成环境配置、代码运行、数据发送、结果观察和问题排查。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成果目标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形成可运行代码、实验记录、截图和测试结论。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二、实验环境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55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名称/版本</w:t>
            </w:r>
          </w:p>
        </w:tc>
        <w:tc>
          <w:tcPr>
            <w:tcW w:type="dxa" w:w="255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55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硬件设备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填写开发板、网关、传感器或模拟器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数据采集/通信/控制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注明接线方式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软件环境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Python / C/C++ / IDE / 串口工具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代码开发与运行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注明版本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网络环境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MQTT broker / VSOA 服务 / 局域网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消息转发与服务调用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注明 IP 和端口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依赖库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填写依赖库名称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运行桥接或测试脚本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注明安装命令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三、实验原理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说明本实验的数据流向、协议关系和核心模块。协议转换类实验建议包含上行链路和下行链路。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链路</w:t>
            </w:r>
          </w:p>
        </w:tc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输入</w:t>
            </w:r>
          </w:p>
        </w:tc>
        <w:tc>
          <w:tcPr>
            <w:tcW w:type="dxa" w:w="3402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</w:t>
            </w:r>
          </w:p>
        </w:tc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设备/网关发布 MQTT 数据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解析 payload，校验 schema，转换为 VSOA 数据模型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VSOA 服务可查询设备数据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VSOA 客户端发起控制命令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校验命令，生成 MQTT downlink topic 和 payload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设备侧接收并执行控制命令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架构图或流程图粘贴位置：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四、实验准备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实验开始前请完成以下检查。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5102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170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是否完成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代码目录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已按统一仓库结构放置 src、config、tests、docs、examples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配置文件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已填写 broker、topic、服务地址、设备编号等参数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设备连接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硬件接线、供电、串口或网络连接正常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依赖安装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依赖库安装完成，测试命令可运行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示例数据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准备好上行 payload 或下行 command 示例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五、操作步骤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请按照实际实验流程填写，每一步都要写清楚命令、预期现象和截图位置。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80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238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操作内容</w:t>
            </w:r>
          </w:p>
        </w:tc>
        <w:tc>
          <w:tcPr>
            <w:tcW w:type="dxa" w:w="238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命令/配置</w:t>
            </w:r>
          </w:p>
        </w:tc>
        <w:tc>
          <w:tcPr>
            <w:tcW w:type="dxa" w:w="204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1134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截图编号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启动 MQTT broker 或确认 broker 可连接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填写命令或地址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broker 正常运行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图 1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修改实验配置文件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填写关键配置项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配置保存成功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图 2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启动桥接组件或设备程序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填写启动命令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控制台无报错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图 3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发送上行数据或下行命令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填写发送命令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消息被正确接收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图 4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查看日志和测试结果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填写日志路径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结果符合预期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图 5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六、关键代码与配置说明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请说明本实验最关键的代码文件、函数、配置字段和数据格式。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文件/模块</w:t>
            </w:r>
          </w:p>
        </w:tc>
        <w:tc>
          <w:tcPr>
            <w:tcW w:type="dxa" w:w="2835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关键内容</w:t>
            </w:r>
          </w:p>
        </w:tc>
        <w:tc>
          <w:tcPr>
            <w:tcW w:type="dxa" w:w="3969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config/xxx.yaml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topic、device_id、服务地址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说明每个字段的含义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src/xxx.py 或 xxx.c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核心处理函数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说明输入、处理逻辑和输出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tests/xxx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测试用例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说明测试覆盖范围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七、测试与验收记录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34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测试编号</w:t>
            </w:r>
          </w:p>
        </w:tc>
        <w:tc>
          <w:tcPr>
            <w:tcW w:type="dxa" w:w="1984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测试内容</w:t>
            </w:r>
          </w:p>
        </w:tc>
        <w:tc>
          <w:tcPr>
            <w:tcW w:type="dxa" w:w="170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输入数据</w:t>
            </w:r>
          </w:p>
        </w:tc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1417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实际结果</w:t>
            </w:r>
          </w:p>
        </w:tc>
        <w:tc>
          <w:tcPr>
            <w:tcW w:type="dxa" w:w="1134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是否通过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合法上行 payload 转换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填写示例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VSOA 数据模型生成成功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合法下行 command 转换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填写示例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MQTT downlink topic 和 payload 生成成功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缺少必填字段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填写示例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返回明确错误信息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真实链路联调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设备真实数据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端到端链路闭环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八、常见问题与排查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问题现象</w:t>
            </w:r>
          </w:p>
        </w:tc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可能原因</w:t>
            </w:r>
          </w:p>
        </w:tc>
        <w:tc>
          <w:tcPr>
            <w:tcW w:type="dxa" w:w="2835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排查方法</w:t>
            </w:r>
          </w:p>
        </w:tc>
        <w:tc>
          <w:tcPr>
            <w:tcW w:type="dxa" w:w="170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解决结果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连接 broker 失败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IP、端口、网络或 broker 未启动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ping、端口检查、查看 broker 日志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payload 解析失败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格式错误或字段缺失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使用 JSON 校验工具，检查必填字段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设备无响应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topic 不匹配或设备侧程序未运行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 topic、串口日志、设备状态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九、实验结果与总结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请总结实验是否完成目标、测试是否通过、仍存在的问题和后续优化方向。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十、交付物检查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交付物</w:t>
            </w:r>
          </w:p>
        </w:tc>
        <w:tc>
          <w:tcPr>
            <w:tcW w:type="dxa" w:w="5102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代码可运行，目录结构符合规范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配置项完整，有示例或说明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指导书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步骤清晰，截图和测试记录完整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PPT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包含背景、目标、架构、流程、测试和总结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测试记录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至少包含核心功能和异常场景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完成  □ 未完成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物联网传输协议桥接组件开发 - 实验指导书模板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