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806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aa_logo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80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80"/>
        <w:jc w:val="center"/>
      </w:pPr>
      <w:r>
        <w:rPr>
          <w:rFonts w:ascii="Microsoft YaHei" w:hAnsi="Microsoft YaHei" w:eastAsia="Microsoft YaHei"/>
          <w:b/>
          <w:color w:val="000000"/>
          <w:sz w:val="30"/>
        </w:rPr>
        <w:t>南京航空航天大学  ×  南京翼辉信息技术有限公司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物联网实验指导书模板</w:t>
      </w:r>
    </w:p>
    <w:p>
      <w:pPr>
        <w:jc w:val="center"/>
      </w:pPr>
      <w:r>
        <w:rPr>
          <w:rFonts w:ascii="Microsoft YaHei" w:hAnsi="Microsoft YaHei" w:eastAsia="Microsoft YaHei"/>
          <w:color w:val="000000"/>
          <w:sz w:val="22"/>
        </w:rPr>
        <w:t>适用于 MQTT-VSOA 协议桥接、LoRa/LoRaWAN、ZigBee 课程实验</w:t>
      </w:r>
    </w:p>
    <w:p>
      <w:pPr>
        <w:spacing w:before="640"/>
        <w:jc w:val="center"/>
      </w:pPr>
      <w:r>
        <w:rPr>
          <w:rFonts w:ascii="Microsoft YaHei" w:hAnsi="Microsoft YaHei" w:eastAsia="Microsoft YaHei"/>
          <w:color w:val="000000"/>
          <w:sz w:val="24"/>
        </w:rPr>
        <w:t>项目课题：物联网传输协议桥接组件开发</w:t>
        <w:br/>
      </w:r>
      <w:r>
        <w:rPr>
          <w:rFonts w:ascii="Microsoft YaHei" w:hAnsi="Microsoft YaHei" w:eastAsia="Microsoft YaHei"/>
          <w:color w:val="000000"/>
          <w:sz w:val="24"/>
        </w:rPr>
        <w:t>企业单位：南京翼辉信息技术有限公司</w:t>
        <w:br/>
      </w:r>
      <w:r>
        <w:rPr>
          <w:rFonts w:ascii="Microsoft YaHei" w:hAnsi="Microsoft YaHei" w:eastAsia="Microsoft YaHei"/>
          <w:color w:val="000000"/>
          <w:sz w:val="24"/>
        </w:rPr>
        <w:t>学校单位：南京航空航天大学</w:t>
        <w:br/>
      </w:r>
      <w:r>
        <w:rPr>
          <w:rFonts w:ascii="Microsoft YaHei" w:hAnsi="Microsoft YaHei" w:eastAsia="Microsoft YaHei"/>
          <w:color w:val="000000"/>
          <w:sz w:val="24"/>
        </w:rPr>
        <w:t>负责人：[姓名]    日期：[YYYY-MM-DD]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目录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模板使用说明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基本信息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一、实验目的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二、适用对象与课前基础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三、实验环境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四、安全注意事项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五、实验原理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六、网络拓扑与数据流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七、实验准备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八、配置规范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九、数据格式规范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十、操作步骤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十一、关键代码与配置说明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十二、测试与验收记录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十三、截图与记录要求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十四、常见问题与排查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十五、评分标准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十六、实验结果与总结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十七、交付物检查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附录 A：命令与日志记录</w:t>
      </w:r>
    </w:p>
    <w:p>
      <w:pPr>
        <w:spacing w:after="120"/>
        <w:ind w:left="680"/>
      </w:pPr>
      <w:r>
        <w:rPr>
          <w:rFonts w:ascii="Microsoft YaHei" w:hAnsi="Microsoft YaHei" w:eastAsia="Microsoft YaHei"/>
          <w:color w:val="000000"/>
          <w:sz w:val="24"/>
        </w:rPr>
        <w:t>附录 B：交叉复现记录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实验指导书正文模板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模板使用说明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本模板用于统一项目制实习中各个物联网实验的编写格式。填写时应把方括号中的占位内容替换为本实验的真实信息，并保留测试记录、截图编号和问题排查过程。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使用场景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填写要求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注意事项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课程实验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补充实验目的、环境、步骤、测试结果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步骤必须能被非作者复现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桥接实验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重点补充 topic、payload、VSOA 接口、日志和异常处理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必须说明上行和下行链路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综合演示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补充硬件连接、网络拓扑、演示脚本和截图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必须给出端到端验收结果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填写内容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实验编号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例如：L5 / L6 / Z6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实验名称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填写完整实验名称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实验方向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协议转换 / LoRa / ZigBee / 综合场景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负责人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填写负责人姓名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协作人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填写协作人姓名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版本日期</w:t>
            </w:r>
          </w:p>
        </w:tc>
        <w:tc>
          <w:tcPr>
            <w:tcW w:type="dxa" w:w="680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YYYY-MM-DD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一、实验目的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请用 3-5 条说明本实验希望学生掌握的知识点、工程能力和最终效果。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85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目标类型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目标描述</w:t>
            </w:r>
          </w:p>
        </w:tc>
      </w:tr>
      <w:tr>
        <w:tc>
          <w:tcPr>
            <w:tcW w:type="dxa" w:w="85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知识目标</w:t>
            </w:r>
          </w:p>
        </w:tc>
        <w:tc>
          <w:tcPr>
            <w:tcW w:type="dxa" w:w="65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理解 MQTT 与 VSOA/设备协议之间的数据交互关系。</w:t>
            </w:r>
          </w:p>
        </w:tc>
      </w:tr>
      <w:tr>
        <w:tc>
          <w:tcPr>
            <w:tcW w:type="dxa" w:w="85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能力目标</w:t>
            </w:r>
          </w:p>
        </w:tc>
        <w:tc>
          <w:tcPr>
            <w:tcW w:type="dxa" w:w="65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能够完成环境配置、代码运行、数据发送、结果观察和问题排查。</w:t>
            </w:r>
          </w:p>
        </w:tc>
      </w:tr>
      <w:tr>
        <w:tc>
          <w:tcPr>
            <w:tcW w:type="dxa" w:w="85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成果目标</w:t>
            </w:r>
          </w:p>
        </w:tc>
        <w:tc>
          <w:tcPr>
            <w:tcW w:type="dxa" w:w="65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形成可运行代码、实验记录、截图和测试结论。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二、适用对象与课前基础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本节用于说明完成实验前学生应具备的基础能力，便于教师安排预习任务，也便于学生自查准备情况。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具体要求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自查结果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编程基础</w:t>
            </w:r>
          </w:p>
        </w:tc>
        <w:tc>
          <w:tcPr>
            <w:tcW w:type="dxa" w:w="566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能够阅读并运行 Python/C/C++ 示例代码，理解函数、配置文件和日志输出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已掌握  □ 需补充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网络基础</w:t>
            </w:r>
          </w:p>
        </w:tc>
        <w:tc>
          <w:tcPr>
            <w:tcW w:type="dxa" w:w="566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理解 IP、端口、客户端/服务端、topic、JSON、消息发布与订阅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已掌握  □ 需补充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物联网基础</w:t>
            </w:r>
          </w:p>
        </w:tc>
        <w:tc>
          <w:tcPr>
            <w:tcW w:type="dxa" w:w="566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了解传感器、网关、上行数据、下行控制、设备编号等概念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已掌握  □ 需补充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工具使用</w:t>
            </w:r>
          </w:p>
        </w:tc>
        <w:tc>
          <w:tcPr>
            <w:tcW w:type="dxa" w:w="566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能够使用串口工具、MQTT 调试工具、命令行和代码编辑器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已掌握  □ 需补充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三、实验环境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名称/版本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硬件设备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填写开发板、网关、传感器或模拟器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数据采集/通信/控制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注明接线方式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软件环境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Python / C/C++ / IDE / 串口工具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代码开发与运行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注明版本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网络环境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MQTT broker / VSOA 服务 / 局域网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消息转发与服务调用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注明 IP 和端口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依赖库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填写依赖库名称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运行桥接或测试脚本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注明安装命令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四、安全注意事项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涉及开发板、网关、传感器、串口线、电源和网络设备时，应先确认接线和供电，再运行程序。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风险点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要求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异常处理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供电错误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确认电压、电流和接口方向，禁止带电频繁插拔模块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断电检查后再重新连接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接线错误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按接线图连接 TX/RX/GND/电源线，避免短路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发现发热、异味或异常灯光时立即断电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网络冲突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确认 IP、端口、broker 地址不与他人冲突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记录当前配置并通知组员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数据误发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测试命令应使用实验设备编号，避免控制他人设备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停止脚本并清理测试 topic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五、实验原理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说明本实验的数据流向、协议关系和核心模块。协议转换类实验建议包含上行链路和下行链路。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链路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处理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输出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上行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设备/网关发布 MQTT 数据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解析 payload，校验 schema，转换为 VSOA 数据模型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VSOA 服务可查询设备数据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下行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VSOA 客户端发起控制命令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校验命令，生成 MQTT downlink topic 和 payload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设备侧接收并执行控制命令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架构图或流程图粘贴位置：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六、网络拓扑与数据流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本节用于记录实验中的真实连接方式。协议桥接类实验建议明确设备、MQTT broker、桥接组件和 VSOA 服务之间的关系。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地址/端口/接口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负责人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设备或网关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填写串口号、IP 或设备编号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产生上行数据或执行下行命令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MQTT broker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 IP、端口、用户名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负责 topic 发布与订阅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桥接组件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填写运行主机和启动命令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完成 MQTT 与 VSOA 之间的转换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VSOA 服务/客户端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填写服务地址和接口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查询数据或发送控制命令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数据流示意：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上行：设备/网关 -&gt; MQTT broker -&gt; 桥接组件 -&gt; VSOA 服务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下行：VSOA 客户端 -&gt; 桥接组件 -&gt; MQTT broker -&gt; 设备/网关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七、实验准备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实验开始前请完成以下检查。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要求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是否完成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代码目录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已按统一仓库结构放置 src、config、tests、docs、examples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配置文件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已填写 broker、topic、服务地址、设备编号等参数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设备连接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硬件接线、供电、串口或网络连接正常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依赖安装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依赖库安装完成，测试命令可运行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示例数据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准备好上行 payload 或下行 command 示例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八、配置规范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配置文件应集中放在 config 目录，不建议把 IP、端口、设备编号、topic 写死在代码中。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配置项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示例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是否必填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broker_host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192.168.1.100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MQTT broker 地址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broker_port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1883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MQTT broker 端口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uplink_topic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iot/lora/node-001/uplink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设备上行 topic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downlink_topic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iot/lora/node-001/downlink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设备下行 topic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device_id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node-001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设备唯一编号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vsoa_host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192.168.1.101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VSOA 服务地址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按实验要求填写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log_level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INFO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日志级别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九、数据格式规范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所有实验应尽量使用统一字段，便于桥接组件、测试脚本和验收记录复用。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上行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protocol</w:t>
            </w:r>
          </w:p>
        </w:tc>
        <w:tc>
          <w:tcPr>
            <w:tcW w:type="dxa" w:w="130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通信方向或设备类型</w:t>
            </w:r>
          </w:p>
        </w:tc>
        <w:tc>
          <w:tcPr>
            <w:tcW w:type="dxa" w:w="209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lora / zigbee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上行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device_id</w:t>
            </w:r>
          </w:p>
        </w:tc>
        <w:tc>
          <w:tcPr>
            <w:tcW w:type="dxa" w:w="130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设备编号</w:t>
            </w:r>
          </w:p>
        </w:tc>
        <w:tc>
          <w:tcPr>
            <w:tcW w:type="dxa" w:w="209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node-001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上行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timestamp</w:t>
            </w:r>
          </w:p>
        </w:tc>
        <w:tc>
          <w:tcPr>
            <w:tcW w:type="dxa" w:w="130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采集时间</w:t>
            </w:r>
          </w:p>
        </w:tc>
        <w:tc>
          <w:tcPr>
            <w:tcW w:type="dxa" w:w="209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2026-07-06T10:00:00Z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上行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130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传感器或业务数据</w:t>
            </w:r>
          </w:p>
        </w:tc>
        <w:tc>
          <w:tcPr>
            <w:tcW w:type="dxa" w:w="209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{"temperature":26.4}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下行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command</w:t>
            </w:r>
          </w:p>
        </w:tc>
        <w:tc>
          <w:tcPr>
            <w:tcW w:type="dxa" w:w="130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控制命令名称</w:t>
            </w:r>
          </w:p>
        </w:tc>
        <w:tc>
          <w:tcPr>
            <w:tcW w:type="dxa" w:w="209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set_led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下行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params</w:t>
            </w:r>
          </w:p>
        </w:tc>
        <w:tc>
          <w:tcPr>
            <w:tcW w:type="dxa" w:w="130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命令参数</w:t>
            </w:r>
          </w:p>
        </w:tc>
        <w:tc>
          <w:tcPr>
            <w:tcW w:type="dxa" w:w="209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{"state":"on"}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十、操作步骤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请按照实际实验流程填写，每一步都要写清楚命令、预期现象和截图位置。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操作内容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命令/配置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预期结果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截图编号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启动 MQTT broker 或确认 broker 可连接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填写命令或地址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broker 正常运行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1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修改实验配置文件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填写关键配置项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配置保存成功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2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启动桥接组件或设备程序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填写启动命令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控制台无报错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3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发送上行数据或下行命令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填写发送命令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消息被正确接收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4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查看日志和测试结果</w:t>
            </w:r>
          </w:p>
        </w:tc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填写日志路径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结果符合预期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5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十一、关键代码与配置说明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请说明本实验最关键的代码文件、函数、配置字段和数据格式。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文件/模块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关键内容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config/xxx.yaml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topic、device_id、服务地址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说明每个字段的含义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src/xxx.py 或 xxx.c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核心处理函数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说明输入、处理逻辑和输出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tests/xxx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测试用例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说明测试覆盖范围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关键代码粘贴位置：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十二、测试与验收记录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测试编号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测试内容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输入数据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预期结果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实际结果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是否通过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T01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合法上行 payload 转换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填写示例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VSOA 数据模型生成成功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T02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合法下行 command 转换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填写示例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MQTT downlink topic 和 payload 生成成功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T03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缺少必填字段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填写示例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返回明确错误信息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T04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真实链路联调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设备真实数据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端到端链路闭环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是  □ 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十三、截图与记录要求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实验截图应能证明关键过程真实发生，建议每张截图配编号、说明和对应步骤。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截图编号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截图内容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对应步骤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保存文件名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1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硬件连接或网络配置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实验准备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fig01_env.png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2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配置文件关键字段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配置规范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fig02_config.png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3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程序启动成功日志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操作步骤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fig03_start.png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4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MQTT 消息发送或接收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测试记录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fig04_mqtt.png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 5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VSOA 查询或控制结果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测试记录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fig05_vsoa.png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十四、常见问题与排查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问题现象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可能原因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排查方法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解决结果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连接 broker 失败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IP、端口、网络或 broker 未启动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ping、端口检查、查看 broker 日志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payload 解析失败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JSON 格式错误或字段缺失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使用 JSON 校验工具，检查必填字段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设备无响应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topic 不匹配或设备侧程序未运行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检查 topic、串口日志、设备状态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十五、评分标准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要求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得分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环境搭建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设备、软件、网络和依赖配置正确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功能实现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核心链路能够按实验目标运行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测试验证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测试用例完整，包含正常和异常场景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文档质量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步骤清晰、截图完整、记录规范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复现情况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非作者可根据指导书完成复现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十六、实验结果与总结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00000"/>
          <w:sz w:val="21"/>
        </w:rPr>
        <w:t>请总结实验是否完成目标、测试是否通过、仍存在的问题和后续优化方向。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十七、交付物检查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要求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代码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代码可运行，目录结构符合规范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配置项完整，有示例或说明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指导书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步骤清晰，截图和测试记录完整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PPT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包含背景、目标、架构、流程、测试和总结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测试记录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至少包含核心功能和异常场景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完成  □ 未完成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附录 A：命令与日志记录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命令或日志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结果说明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启动 broker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填写命令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填写输出结果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启动桥接组件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填写命令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填写输出结果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发送 MQTT 上行数据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填写命令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填写输出结果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发送 VSOA 下行命令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填写命令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填写输出结果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运行测试脚本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填写命令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填写测试通过/失败情况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附录 B：交叉复现记录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复现人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复现日期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复现环境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复现结果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问题记录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通过  □ 未通过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□ 通过  □ 未通过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物联网传输协议桥接组件开发 - 实验指导书模板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