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rPr>
          <w:rFonts w:ascii="楷体" w:hAnsi="楷体" w:eastAsia="楷体"/>
          <w:color w:val="auto"/>
          <w:sz w:val="28"/>
          <w:szCs w:val="28"/>
        </w:rPr>
      </w:pPr>
      <w:r>
        <w:rPr>
          <w:rFonts w:hint="eastAsia" w:ascii="楷体" w:hAnsi="楷体" w:eastAsia="楷体"/>
          <w:color w:val="auto"/>
          <w:sz w:val="28"/>
          <w:szCs w:val="28"/>
        </w:rPr>
        <w:t>2017年</w:t>
      </w:r>
      <w:r>
        <w:rPr>
          <w:rFonts w:hint="eastAsia" w:ascii="楷体" w:hAnsi="楷体" w:eastAsia="楷体"/>
          <w:color w:val="auto"/>
          <w:sz w:val="28"/>
          <w:szCs w:val="28"/>
          <w:lang w:eastAsia="zh-CN"/>
        </w:rPr>
        <w:t>中</w:t>
      </w:r>
      <w:r>
        <w:rPr>
          <w:rFonts w:hint="eastAsia" w:ascii="楷体" w:hAnsi="楷体" w:eastAsia="楷体"/>
          <w:color w:val="auto"/>
          <w:sz w:val="28"/>
          <w:szCs w:val="28"/>
        </w:rPr>
        <w:t>国研究生数学建模竞赛A题</w:t>
      </w:r>
    </w:p>
    <w:p>
      <w:pPr>
        <w:pStyle w:val="8"/>
        <w:spacing w:line="360" w:lineRule="auto"/>
        <w:jc w:val="center"/>
        <w:rPr>
          <w:rFonts w:ascii="方正小标宋简体" w:eastAsia="方正小标宋简体"/>
          <w:color w:val="auto"/>
          <w:sz w:val="32"/>
          <w:szCs w:val="32"/>
        </w:rPr>
      </w:pPr>
    </w:p>
    <w:p>
      <w:pPr>
        <w:pStyle w:val="8"/>
        <w:spacing w:line="360" w:lineRule="auto"/>
        <w:jc w:val="center"/>
        <w:rPr>
          <w:rFonts w:ascii="方正小标宋简体" w:eastAsia="方正小标宋简体"/>
          <w:color w:val="auto"/>
          <w:sz w:val="32"/>
          <w:szCs w:val="32"/>
        </w:rPr>
      </w:pPr>
      <w:r>
        <w:rPr>
          <w:rFonts w:hint="eastAsia" w:ascii="方正小标宋简体" w:eastAsia="方正小标宋简体"/>
          <w:color w:val="auto"/>
          <w:sz w:val="32"/>
          <w:szCs w:val="32"/>
        </w:rPr>
        <w:t>无人机在抢险救灾中的优化运用</w:t>
      </w:r>
    </w:p>
    <w:p>
      <w:pPr>
        <w:spacing w:line="360" w:lineRule="auto"/>
      </w:pPr>
    </w:p>
    <w:p>
      <w:pPr>
        <w:spacing w:line="360" w:lineRule="auto"/>
        <w:ind w:firstLine="480" w:firstLineChars="200"/>
        <w:rPr>
          <w:rFonts w:ascii="宋体" w:hAnsi="宋体" w:eastAsia="宋体"/>
          <w:sz w:val="24"/>
          <w:szCs w:val="24"/>
        </w:rPr>
      </w:pPr>
      <w:r>
        <w:rPr>
          <w:rFonts w:hint="eastAsia" w:ascii="Times New Roman" w:hAnsi="Times New Roman" w:eastAsia="宋体" w:cs="Times New Roman"/>
          <w:sz w:val="24"/>
          <w:szCs w:val="24"/>
        </w:rPr>
        <w:t>2017</w:t>
      </w:r>
      <w:r>
        <w:rPr>
          <w:rFonts w:hint="eastAsia" w:ascii="宋体" w:hAnsi="宋体" w:eastAsia="宋体"/>
          <w:sz w:val="24"/>
          <w:szCs w:val="24"/>
        </w:rPr>
        <w:t>年</w:t>
      </w:r>
      <w:r>
        <w:rPr>
          <w:rFonts w:hint="eastAsia" w:ascii="Times New Roman" w:hAnsi="Times New Roman" w:eastAsia="宋体" w:cs="Times New Roman"/>
          <w:sz w:val="24"/>
          <w:szCs w:val="24"/>
        </w:rPr>
        <w:t>8</w:t>
      </w:r>
      <w:r>
        <w:rPr>
          <w:rFonts w:hint="eastAsia" w:ascii="宋体" w:hAnsi="宋体" w:eastAsia="宋体"/>
          <w:sz w:val="24"/>
          <w:szCs w:val="24"/>
        </w:rPr>
        <w:t>月</w:t>
      </w:r>
      <w:r>
        <w:rPr>
          <w:rFonts w:hint="eastAsia" w:ascii="Times New Roman" w:hAnsi="Times New Roman" w:eastAsia="宋体" w:cs="Times New Roman"/>
          <w:sz w:val="24"/>
          <w:szCs w:val="24"/>
        </w:rPr>
        <w:t>8</w:t>
      </w:r>
      <w:r>
        <w:rPr>
          <w:rFonts w:hint="eastAsia" w:ascii="宋体" w:hAnsi="宋体" w:eastAsia="宋体"/>
          <w:sz w:val="24"/>
          <w:szCs w:val="24"/>
        </w:rPr>
        <w:t>日</w:t>
      </w:r>
      <w:r>
        <w:rPr>
          <w:rFonts w:hint="eastAsia" w:ascii="宋体" w:hAnsi="宋体" w:eastAsia="宋体"/>
          <w:color w:val="00B050"/>
          <w:sz w:val="24"/>
          <w:szCs w:val="24"/>
        </w:rPr>
        <w:t>，</w:t>
      </w:r>
      <w:r>
        <w:rPr>
          <w:rFonts w:hint="eastAsia" w:ascii="宋体" w:hAnsi="宋体" w:eastAsia="宋体"/>
          <w:sz w:val="24"/>
          <w:szCs w:val="24"/>
        </w:rPr>
        <w:t>四川阿坝州九寨沟县发生</w:t>
      </w:r>
      <w:r>
        <w:rPr>
          <w:rFonts w:hint="eastAsia" w:ascii="Times New Roman" w:hAnsi="Times New Roman" w:eastAsia="宋体" w:cs="Times New Roman"/>
          <w:sz w:val="24"/>
          <w:szCs w:val="24"/>
        </w:rPr>
        <w:t>7.0</w:t>
      </w:r>
      <w:r>
        <w:rPr>
          <w:rFonts w:hint="eastAsia" w:ascii="宋体" w:hAnsi="宋体" w:eastAsia="宋体"/>
          <w:sz w:val="24"/>
          <w:szCs w:val="24"/>
        </w:rPr>
        <w:t>级地震，造成了不可挽回的人员伤亡和重大的财产损失。由于预测地震比较困难，及时高效的灾后救援是减少地震损失的重要措施。无人机作为一种新型运载工具，能够在救援行动中发挥重要作用。为提高其使用效率，请你们解决无人机优化运用的几个问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附件1给出了震区的高程数据，共有</w:t>
      </w:r>
      <w:r>
        <w:rPr>
          <w:rFonts w:hint="eastAsia" w:ascii="Times New Roman" w:hAnsi="Times New Roman" w:eastAsia="宋体" w:cs="Times New Roman"/>
          <w:sz w:val="24"/>
          <w:szCs w:val="24"/>
        </w:rPr>
        <w:t>2913</w:t>
      </w:r>
      <w:r>
        <w:rPr>
          <w:rFonts w:hint="eastAsia" w:ascii="宋体" w:hAnsi="宋体" w:eastAsia="宋体"/>
          <w:sz w:val="24"/>
          <w:szCs w:val="24"/>
        </w:rPr>
        <w:t>列，</w:t>
      </w:r>
      <w:r>
        <w:rPr>
          <w:rFonts w:hint="eastAsia" w:ascii="Times New Roman" w:hAnsi="Times New Roman" w:eastAsia="宋体" w:cs="Times New Roman"/>
          <w:sz w:val="24"/>
          <w:szCs w:val="24"/>
        </w:rPr>
        <w:t>2775</w:t>
      </w:r>
      <w:r>
        <w:rPr>
          <w:rFonts w:hint="eastAsia" w:ascii="宋体" w:hAnsi="宋体" w:eastAsia="宋体"/>
          <w:sz w:val="24"/>
          <w:szCs w:val="24"/>
        </w:rPr>
        <w:t>行。第一行第一列表示</w:t>
      </w:r>
      <w:r>
        <w:rPr>
          <w:rFonts w:hint="eastAsia" w:ascii="Times New Roman" w:hAnsi="Times New Roman" w:eastAsia="宋体" w:cs="Times New Roman"/>
          <w:sz w:val="24"/>
          <w:szCs w:val="24"/>
        </w:rPr>
        <w:t>(0,0)</w:t>
      </w:r>
      <w:r>
        <w:rPr>
          <w:rFonts w:hint="eastAsia" w:ascii="宋体" w:hAnsi="宋体" w:eastAsia="宋体"/>
          <w:sz w:val="24"/>
          <w:szCs w:val="24"/>
        </w:rPr>
        <w:t>点处的海拔高度值(单位：米)，相邻单元格之间的距离为</w:t>
      </w:r>
      <w:r>
        <w:rPr>
          <w:rFonts w:hint="eastAsia" w:ascii="Times New Roman" w:hAnsi="Times New Roman" w:eastAsia="宋体" w:cs="Times New Roman"/>
          <w:sz w:val="24"/>
          <w:szCs w:val="24"/>
        </w:rPr>
        <w:t>38.2</w:t>
      </w:r>
      <w:r>
        <w:rPr>
          <w:rFonts w:hint="eastAsia" w:ascii="宋体" w:hAnsi="宋体" w:eastAsia="宋体"/>
          <w:sz w:val="24"/>
          <w:szCs w:val="24"/>
        </w:rPr>
        <w:t>米，即第</w:t>
      </w:r>
      <w:r>
        <w:rPr>
          <w:rFonts w:ascii="Times New Roman" w:hAnsi="Times New Roman" w:eastAsia="宋体" w:cs="Times New Roman"/>
          <w:sz w:val="24"/>
          <w:szCs w:val="24"/>
        </w:rPr>
        <w:t>m</w:t>
      </w:r>
      <w:r>
        <w:rPr>
          <w:rFonts w:hint="eastAsia" w:ascii="宋体" w:hAnsi="宋体" w:eastAsia="宋体"/>
          <w:sz w:val="24"/>
          <w:szCs w:val="24"/>
        </w:rPr>
        <w:t>行第</w:t>
      </w:r>
      <w:r>
        <w:rPr>
          <w:rFonts w:hint="eastAsia" w:ascii="Times New Roman" w:hAnsi="Times New Roman" w:eastAsia="宋体" w:cs="Times New Roman"/>
          <w:sz w:val="24"/>
          <w:szCs w:val="24"/>
        </w:rPr>
        <w:t>n</w:t>
      </w:r>
      <w:r>
        <w:rPr>
          <w:rFonts w:hint="eastAsia" w:ascii="宋体" w:hAnsi="宋体" w:eastAsia="宋体"/>
          <w:sz w:val="24"/>
          <w:szCs w:val="24"/>
        </w:rPr>
        <w:t>列单元格中的数据代表坐标</w:t>
      </w:r>
      <w:r>
        <w:rPr>
          <w:rFonts w:hint="eastAsia" w:ascii="Times New Roman" w:hAnsi="Times New Roman" w:eastAsia="宋体" w:cs="Times New Roman"/>
          <w:sz w:val="24"/>
          <w:szCs w:val="24"/>
        </w:rPr>
        <w:t>(38.2(m-1), 38.2(n-1))</w:t>
      </w:r>
      <w:r>
        <w:rPr>
          <w:rFonts w:hint="eastAsia" w:ascii="宋体" w:hAnsi="宋体" w:eastAsia="宋体"/>
          <w:sz w:val="24"/>
          <w:szCs w:val="24"/>
        </w:rPr>
        <w:t>处的高度值。震区</w:t>
      </w:r>
      <w:r>
        <w:rPr>
          <w:rFonts w:hint="eastAsia" w:ascii="Times New Roman" w:hAnsi="Times New Roman" w:eastAsia="宋体" w:cs="Times New Roman"/>
          <w:sz w:val="24"/>
          <w:szCs w:val="24"/>
        </w:rPr>
        <w:t>7</w:t>
      </w:r>
      <w:r>
        <w:rPr>
          <w:rFonts w:hint="eastAsia" w:ascii="宋体" w:hAnsi="宋体" w:eastAsia="宋体"/>
          <w:sz w:val="24"/>
          <w:szCs w:val="24"/>
        </w:rPr>
        <w:t>个重点区域的中心位置如下表所示(单位：千米)：</w:t>
      </w:r>
    </w:p>
    <w:tbl>
      <w:tblPr>
        <w:tblStyle w:val="11"/>
        <w:tblW w:w="2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83"/>
        <w:gridCol w:w="983"/>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0" w:hRule="exact"/>
          <w:jc w:val="center"/>
        </w:trPr>
        <w:tc>
          <w:tcPr>
            <w:tcW w:w="983" w:type="dxa"/>
            <w:vAlign w:val="center"/>
          </w:tcPr>
          <w:p>
            <w:pPr>
              <w:widowControl/>
              <w:spacing w:line="360" w:lineRule="auto"/>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中心点</w:t>
            </w:r>
          </w:p>
        </w:tc>
        <w:tc>
          <w:tcPr>
            <w:tcW w:w="983" w:type="dxa"/>
            <w:vAlign w:val="center"/>
          </w:tcPr>
          <w:p>
            <w:pPr>
              <w:widowControl/>
              <w:spacing w:line="360" w:lineRule="auto"/>
              <w:jc w:val="center"/>
              <w:textAlignment w:val="center"/>
              <w:rPr>
                <w:rFonts w:ascii="宋体" w:hAnsi="宋体" w:eastAsia="宋体" w:cs="宋体"/>
                <w:color w:val="000000"/>
                <w:kern w:val="0"/>
                <w:szCs w:val="21"/>
                <w:lang w:bidi="ar"/>
              </w:rPr>
            </w:pPr>
            <w:r>
              <w:rPr>
                <w:rFonts w:hint="eastAsia" w:ascii="Times New Roman" w:hAnsi="Times New Roman" w:eastAsia="宋体" w:cs="Times New Roman"/>
                <w:sz w:val="24"/>
                <w:szCs w:val="24"/>
              </w:rPr>
              <w:t>X</w:t>
            </w:r>
            <w:r>
              <w:rPr>
                <w:rFonts w:hint="eastAsia" w:ascii="宋体" w:hAnsi="宋体" w:eastAsia="宋体" w:cs="宋体"/>
                <w:color w:val="000000"/>
                <w:kern w:val="0"/>
                <w:szCs w:val="21"/>
                <w:lang w:bidi="ar"/>
              </w:rPr>
              <w:t>坐标</w:t>
            </w:r>
          </w:p>
        </w:tc>
        <w:tc>
          <w:tcPr>
            <w:tcW w:w="995" w:type="dxa"/>
            <w:vAlign w:val="center"/>
          </w:tcPr>
          <w:p>
            <w:pPr>
              <w:widowControl/>
              <w:spacing w:line="360" w:lineRule="auto"/>
              <w:jc w:val="center"/>
              <w:textAlignment w:val="center"/>
              <w:rPr>
                <w:rFonts w:ascii="宋体" w:hAnsi="宋体" w:eastAsia="宋体" w:cs="宋体"/>
                <w:color w:val="000000"/>
                <w:kern w:val="0"/>
                <w:szCs w:val="21"/>
                <w:lang w:bidi="ar"/>
              </w:rPr>
            </w:pPr>
            <w:r>
              <w:rPr>
                <w:rFonts w:hint="eastAsia" w:ascii="Times New Roman" w:hAnsi="Times New Roman" w:eastAsia="宋体" w:cs="Times New Roman"/>
                <w:sz w:val="24"/>
                <w:szCs w:val="24"/>
              </w:rPr>
              <w:t>Y</w:t>
            </w:r>
            <w:r>
              <w:rPr>
                <w:rFonts w:hint="eastAsia" w:ascii="宋体" w:hAnsi="宋体" w:eastAsia="宋体" w:cs="宋体"/>
                <w:color w:val="000000"/>
                <w:kern w:val="0"/>
                <w:szCs w:val="21"/>
                <w:lang w:bidi="ar"/>
              </w:rPr>
              <w:t>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0" w:hRule="exact"/>
          <w:jc w:val="center"/>
        </w:trPr>
        <w:tc>
          <w:tcPr>
            <w:tcW w:w="983" w:type="dxa"/>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p>
        </w:tc>
        <w:tc>
          <w:tcPr>
            <w:tcW w:w="983"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30.3</w:t>
            </w:r>
          </w:p>
        </w:tc>
        <w:tc>
          <w:tcPr>
            <w:tcW w:w="995"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0" w:hRule="exact"/>
          <w:jc w:val="center"/>
        </w:trPr>
        <w:tc>
          <w:tcPr>
            <w:tcW w:w="983" w:type="dxa"/>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p>
        </w:tc>
        <w:tc>
          <w:tcPr>
            <w:tcW w:w="983"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66.0</w:t>
            </w:r>
          </w:p>
        </w:tc>
        <w:tc>
          <w:tcPr>
            <w:tcW w:w="995"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84.7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0" w:hRule="exact"/>
          <w:jc w:val="center"/>
        </w:trPr>
        <w:tc>
          <w:tcPr>
            <w:tcW w:w="983" w:type="dxa"/>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p>
        </w:tc>
        <w:tc>
          <w:tcPr>
            <w:tcW w:w="983"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98.4</w:t>
            </w:r>
          </w:p>
        </w:tc>
        <w:tc>
          <w:tcPr>
            <w:tcW w:w="995"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0" w:hRule="exact"/>
          <w:jc w:val="center"/>
        </w:trPr>
        <w:tc>
          <w:tcPr>
            <w:tcW w:w="983" w:type="dxa"/>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p>
        </w:tc>
        <w:tc>
          <w:tcPr>
            <w:tcW w:w="983"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73.7</w:t>
            </w:r>
          </w:p>
        </w:tc>
        <w:tc>
          <w:tcPr>
            <w:tcW w:w="995"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0" w:hRule="exact"/>
          <w:jc w:val="center"/>
        </w:trPr>
        <w:tc>
          <w:tcPr>
            <w:tcW w:w="983" w:type="dxa"/>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w:t>
            </w:r>
          </w:p>
        </w:tc>
        <w:tc>
          <w:tcPr>
            <w:tcW w:w="983"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57.9</w:t>
            </w:r>
          </w:p>
        </w:tc>
        <w:tc>
          <w:tcPr>
            <w:tcW w:w="995"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0" w:hRule="exact"/>
          <w:jc w:val="center"/>
        </w:trPr>
        <w:tc>
          <w:tcPr>
            <w:tcW w:w="983" w:type="dxa"/>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w:t>
            </w:r>
          </w:p>
        </w:tc>
        <w:tc>
          <w:tcPr>
            <w:tcW w:w="983"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86.8</w:t>
            </w:r>
          </w:p>
        </w:tc>
        <w:tc>
          <w:tcPr>
            <w:tcW w:w="995"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0" w:hRule="exact"/>
          <w:jc w:val="center"/>
        </w:trPr>
        <w:tc>
          <w:tcPr>
            <w:tcW w:w="983" w:type="dxa"/>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G</w:t>
            </w:r>
          </w:p>
        </w:tc>
        <w:tc>
          <w:tcPr>
            <w:tcW w:w="983"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93.6</w:t>
            </w:r>
          </w:p>
        </w:tc>
        <w:tc>
          <w:tcPr>
            <w:tcW w:w="995" w:type="dxa"/>
            <w:vAlign w:val="center"/>
          </w:tcPr>
          <w:p>
            <w:pPr>
              <w:widowControl/>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2"/>
                <w:lang w:bidi="ar"/>
              </w:rPr>
              <w:t>48.8</w:t>
            </w:r>
          </w:p>
        </w:tc>
      </w:tr>
    </w:tbl>
    <w:p>
      <w:pPr>
        <w:spacing w:before="156" w:beforeLines="50" w:line="360" w:lineRule="auto"/>
        <w:ind w:firstLine="480" w:firstLineChars="200"/>
        <w:rPr>
          <w:rFonts w:ascii="宋体" w:hAnsi="宋体" w:eastAsia="宋体"/>
          <w:sz w:val="24"/>
          <w:szCs w:val="24"/>
        </w:rPr>
      </w:pPr>
      <w:r>
        <w:rPr>
          <w:rFonts w:hint="eastAsia" w:ascii="宋体" w:hAnsi="宋体" w:eastAsia="宋体"/>
          <w:sz w:val="24"/>
          <w:szCs w:val="24"/>
        </w:rPr>
        <w:t>除另有说明外，本题中的无人机都假设平均飞行速度</w:t>
      </w:r>
      <w:r>
        <w:rPr>
          <w:rFonts w:hint="eastAsia" w:ascii="Times New Roman" w:hAnsi="Times New Roman" w:eastAsia="宋体" w:cs="Times New Roman"/>
          <w:sz w:val="24"/>
          <w:szCs w:val="24"/>
        </w:rPr>
        <w:t>60</w:t>
      </w:r>
      <w:r>
        <w:rPr>
          <w:rFonts w:hint="eastAsia" w:ascii="宋体" w:hAnsi="宋体" w:eastAsia="宋体"/>
          <w:sz w:val="24"/>
          <w:szCs w:val="24"/>
        </w:rPr>
        <w:t>千米/小时，最大续航时间为</w:t>
      </w:r>
      <w:r>
        <w:rPr>
          <w:rFonts w:hint="eastAsia" w:ascii="Times New Roman" w:hAnsi="Times New Roman" w:eastAsia="宋体" w:cs="Times New Roman"/>
          <w:sz w:val="24"/>
          <w:szCs w:val="24"/>
        </w:rPr>
        <w:t>8</w:t>
      </w:r>
      <w:r>
        <w:rPr>
          <w:rFonts w:hint="eastAsia" w:ascii="宋体" w:hAnsi="宋体" w:eastAsia="宋体"/>
          <w:sz w:val="24"/>
          <w:szCs w:val="24"/>
        </w:rPr>
        <w:t>小时，飞行时的转弯半径不小于</w:t>
      </w:r>
      <w:r>
        <w:rPr>
          <w:rFonts w:hint="eastAsia" w:ascii="Times New Roman" w:hAnsi="Times New Roman" w:eastAsia="宋体" w:cs="Times New Roman"/>
          <w:sz w:val="24"/>
          <w:szCs w:val="24"/>
        </w:rPr>
        <w:t>100</w:t>
      </w:r>
      <w:r>
        <w:rPr>
          <w:rFonts w:hint="eastAsia" w:ascii="宋体" w:hAnsi="宋体" w:eastAsia="宋体"/>
          <w:sz w:val="24"/>
          <w:szCs w:val="24"/>
        </w:rPr>
        <w:t>米，最大爬升(俯冲)角度为</w:t>
      </w:r>
      <w:r>
        <w:rPr>
          <w:rFonts w:hint="eastAsia" w:ascii="Times New Roman" w:hAnsi="Times New Roman" w:eastAsia="宋体" w:cs="Times New Roman"/>
          <w:sz w:val="24"/>
          <w:szCs w:val="24"/>
        </w:rPr>
        <w:t>±15</w:t>
      </w:r>
      <w:r>
        <w:rPr>
          <w:rFonts w:hint="eastAsia" w:ascii="宋体" w:hAnsi="宋体" w:eastAsia="宋体"/>
          <w:sz w:val="24"/>
          <w:szCs w:val="24"/>
        </w:rPr>
        <w:t>°，与其它障碍物(含地面)的安全飞行距离不小于</w:t>
      </w:r>
      <w:r>
        <w:rPr>
          <w:rFonts w:hint="eastAsia" w:ascii="Times New Roman" w:hAnsi="Times New Roman" w:eastAsia="宋体" w:cs="Times New Roman"/>
          <w:sz w:val="24"/>
          <w:szCs w:val="24"/>
        </w:rPr>
        <w:t>50</w:t>
      </w:r>
      <w:r>
        <w:rPr>
          <w:rFonts w:hint="eastAsia" w:ascii="宋体" w:hAnsi="宋体" w:eastAsia="宋体"/>
          <w:sz w:val="24"/>
          <w:szCs w:val="24"/>
        </w:rPr>
        <w:t>米，最大飞行高度为海拔</w:t>
      </w:r>
      <w:r>
        <w:rPr>
          <w:rFonts w:hint="eastAsia" w:ascii="Times New Roman" w:hAnsi="Times New Roman" w:eastAsia="宋体" w:cs="Times New Roman"/>
          <w:sz w:val="24"/>
          <w:szCs w:val="24"/>
        </w:rPr>
        <w:t>5000</w:t>
      </w:r>
      <w:r>
        <w:rPr>
          <w:rFonts w:hint="eastAsia" w:ascii="宋体" w:hAnsi="宋体" w:eastAsia="宋体"/>
          <w:sz w:val="24"/>
          <w:szCs w:val="24"/>
        </w:rPr>
        <w:t>米。所有无人机均按规划好的航路自主飞行，无须人工控制，完成任务后自动返回原基地。</w:t>
      </w:r>
    </w:p>
    <w:p>
      <w:pPr>
        <w:spacing w:line="360" w:lineRule="auto"/>
        <w:ind w:firstLine="480" w:firstLineChars="200"/>
        <w:rPr>
          <w:rFonts w:ascii="黑体" w:hAnsi="黑体" w:eastAsia="黑体"/>
          <w:sz w:val="24"/>
          <w:szCs w:val="24"/>
        </w:rPr>
      </w:pPr>
      <w:r>
        <w:rPr>
          <w:rFonts w:hint="eastAsia" w:ascii="黑体" w:hAnsi="黑体" w:eastAsia="黑体"/>
          <w:sz w:val="24"/>
          <w:szCs w:val="24"/>
        </w:rPr>
        <w:t>问题一：灾情巡查</w:t>
      </w:r>
    </w:p>
    <w:p>
      <w:pPr>
        <w:spacing w:line="360" w:lineRule="auto"/>
        <w:ind w:firstLine="420" w:firstLineChars="200"/>
        <w:rPr>
          <w:rFonts w:ascii="宋体" w:hAnsi="宋体" w:eastAsia="宋体"/>
          <w:sz w:val="24"/>
          <w:szCs w:val="24"/>
        </w:rPr>
      </w:pPr>
      <w:r>
        <w:drawing>
          <wp:anchor distT="0" distB="0" distL="114300" distR="114300" simplePos="0" relativeHeight="251658240" behindDoc="0" locked="0" layoutInCell="1" allowOverlap="1">
            <wp:simplePos x="0" y="0"/>
            <wp:positionH relativeFrom="column">
              <wp:posOffset>4326890</wp:posOffset>
            </wp:positionH>
            <wp:positionV relativeFrom="paragraph">
              <wp:posOffset>408305</wp:posOffset>
            </wp:positionV>
            <wp:extent cx="1684655" cy="1200150"/>
            <wp:effectExtent l="0" t="0" r="10795" b="0"/>
            <wp:wrapSquare wrapText="bothSides"/>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5"/>
                    <a:stretch>
                      <a:fillRect/>
                    </a:stretch>
                  </pic:blipFill>
                  <pic:spPr>
                    <a:xfrm>
                      <a:off x="0" y="0"/>
                      <a:ext cx="1684655" cy="1200150"/>
                    </a:xfrm>
                    <a:prstGeom prst="rect">
                      <a:avLst/>
                    </a:prstGeom>
                    <a:noFill/>
                    <a:ln w="9525">
                      <a:noFill/>
                    </a:ln>
                  </pic:spPr>
                </pic:pic>
              </a:graphicData>
            </a:graphic>
          </wp:anchor>
        </w:drawing>
      </w:r>
      <w:r>
        <w:rPr>
          <w:rFonts w:hint="eastAsia" w:ascii="宋体" w:hAnsi="宋体" w:eastAsia="宋体"/>
          <w:sz w:val="24"/>
          <w:szCs w:val="24"/>
        </w:rPr>
        <w:t>大地震发生后，及时了解灾区情况是制订救援方案的重要前提。为此，使用无人机携带视频采集装置巡查</w:t>
      </w:r>
      <w:r>
        <w:rPr>
          <w:rFonts w:hint="eastAsia" w:ascii="Times New Roman" w:hAnsi="Times New Roman" w:eastAsia="宋体" w:cs="Times New Roman"/>
          <w:sz w:val="24"/>
          <w:szCs w:val="24"/>
        </w:rPr>
        <w:t>7</w:t>
      </w:r>
      <w:r>
        <w:rPr>
          <w:rFonts w:hint="eastAsia" w:ascii="宋体" w:hAnsi="宋体" w:eastAsia="宋体"/>
          <w:sz w:val="24"/>
          <w:szCs w:val="24"/>
        </w:rPr>
        <w:t>个重点区域中心方圆</w:t>
      </w:r>
      <w:r>
        <w:rPr>
          <w:rFonts w:hint="eastAsia" w:ascii="Times New Roman" w:hAnsi="Times New Roman" w:eastAsia="宋体" w:cs="Times New Roman"/>
          <w:sz w:val="24"/>
          <w:szCs w:val="24"/>
        </w:rPr>
        <w:t>10</w:t>
      </w:r>
      <w:r>
        <w:rPr>
          <w:rFonts w:hint="eastAsia" w:ascii="宋体" w:hAnsi="宋体" w:eastAsia="宋体"/>
          <w:sz w:val="24"/>
          <w:szCs w:val="24"/>
        </w:rPr>
        <w:t>公里(并集记为</w:t>
      </w:r>
      <w:r>
        <w:rPr>
          <w:rFonts w:hint="eastAsia" w:ascii="Times New Roman" w:hAnsi="Times New Roman" w:eastAsia="宋体" w:cs="Times New Roman"/>
          <w:i/>
          <w:iCs/>
          <w:color w:val="000000" w:themeColor="text1"/>
          <w:sz w:val="24"/>
          <w:szCs w:val="24"/>
          <w14:textFill>
            <w14:solidFill>
              <w14:schemeClr w14:val="tx1"/>
            </w14:solidFill>
          </w14:textFill>
        </w:rPr>
        <w:t>S</w:t>
      </w:r>
      <w:r>
        <w:rPr>
          <w:rFonts w:hint="eastAsia" w:ascii="宋体" w:hAnsi="宋体" w:eastAsia="宋体"/>
          <w:sz w:val="24"/>
          <w:szCs w:val="24"/>
        </w:rPr>
        <w:t>)以内的灾情。假设无人机飞行高度恒为</w:t>
      </w:r>
      <w:r>
        <w:rPr>
          <w:rFonts w:hint="eastAsia" w:ascii="Times New Roman" w:hAnsi="Times New Roman" w:eastAsia="宋体" w:cs="Times New Roman"/>
          <w:sz w:val="24"/>
          <w:szCs w:val="24"/>
        </w:rPr>
        <w:t>4200</w:t>
      </w:r>
      <w:r>
        <w:rPr>
          <w:rFonts w:hint="eastAsia" w:ascii="宋体" w:hAnsi="宋体" w:eastAsia="宋体"/>
          <w:sz w:val="24"/>
          <w:szCs w:val="24"/>
        </w:rPr>
        <w:t>米，将在地面某点看无人机的仰角大于</w:t>
      </w:r>
      <w:r>
        <w:rPr>
          <w:rFonts w:hint="eastAsia" w:ascii="Times New Roman" w:hAnsi="Times New Roman" w:eastAsia="宋体" w:cs="Times New Roman"/>
          <w:sz w:val="24"/>
          <w:szCs w:val="24"/>
        </w:rPr>
        <w:t>60</w:t>
      </w:r>
      <w:r>
        <w:rPr>
          <w:rFonts w:hint="eastAsia" w:ascii="宋体" w:hAnsi="宋体" w:eastAsia="宋体"/>
          <w:sz w:val="24"/>
          <w:szCs w:val="24"/>
        </w:rPr>
        <w:t>°</w:t>
      </w:r>
      <w:r>
        <w:rPr>
          <w:rFonts w:hint="eastAsia" w:ascii="宋体" w:hAnsi="宋体" w:eastAsia="宋体"/>
          <w:sz w:val="24"/>
          <w:szCs w:val="24"/>
          <w:lang w:eastAsia="zh-CN"/>
        </w:rPr>
        <w:t>且视线不被山体阻隔</w:t>
      </w:r>
      <w:r>
        <w:rPr>
          <w:rFonts w:hint="eastAsia" w:ascii="宋体" w:hAnsi="宋体" w:eastAsia="宋体"/>
          <w:sz w:val="24"/>
          <w:szCs w:val="24"/>
        </w:rPr>
        <w:t>视为该点被巡查</w:t>
      </w:r>
      <w:r>
        <w:rPr>
          <w:rFonts w:hint="eastAsia" w:ascii="宋体" w:hAnsi="宋体" w:eastAsia="宋体"/>
          <w:sz w:val="24"/>
          <w:szCs w:val="24"/>
          <w:lang w:eastAsia="zh-CN"/>
        </w:rPr>
        <w:t>。</w:t>
      </w:r>
      <w:r>
        <w:rPr>
          <w:rFonts w:hint="eastAsia" w:ascii="宋体" w:hAnsi="宋体" w:eastAsia="宋体"/>
          <w:sz w:val="24"/>
          <w:szCs w:val="24"/>
        </w:rPr>
        <w:t>若所有无人机均从基地</w:t>
      </w:r>
      <w:r>
        <w:rPr>
          <w:rFonts w:hint="default" w:ascii="Times New Roman" w:hAnsi="Times New Roman" w:eastAsia="宋体" w:cs="Times New Roman"/>
          <w:sz w:val="24"/>
          <w:szCs w:val="24"/>
        </w:rPr>
        <w:t>H</w:t>
      </w:r>
      <w:r>
        <w:rPr>
          <w:rFonts w:hint="eastAsia" w:ascii="Times New Roman" w:hAnsi="Times New Roman" w:eastAsia="宋体" w:cs="Times New Roman"/>
          <w:sz w:val="24"/>
          <w:szCs w:val="24"/>
        </w:rPr>
        <w:t>(110,0)</w:t>
      </w:r>
      <w:r>
        <w:rPr>
          <w:rFonts w:hint="eastAsia" w:ascii="宋体" w:hAnsi="宋体" w:eastAsia="宋体"/>
          <w:sz w:val="24"/>
          <w:szCs w:val="24"/>
        </w:rPr>
        <w:t>(单位：千米)处派出，且完成任务后再回到</w:t>
      </w:r>
      <w:r>
        <w:rPr>
          <w:rFonts w:hint="eastAsia" w:ascii="Times New Roman" w:hAnsi="Times New Roman" w:eastAsia="宋体" w:cs="Times New Roman"/>
          <w:sz w:val="24"/>
          <w:szCs w:val="24"/>
        </w:rPr>
        <w:t>H</w:t>
      </w:r>
      <w:r>
        <w:rPr>
          <w:rFonts w:hint="eastAsia" w:ascii="宋体" w:hAnsi="宋体" w:eastAsia="宋体"/>
          <w:sz w:val="24"/>
          <w:szCs w:val="24"/>
        </w:rPr>
        <w:t>，希望在</w:t>
      </w:r>
      <w:r>
        <w:rPr>
          <w:rFonts w:hint="eastAsia" w:ascii="Times New Roman" w:hAnsi="Times New Roman" w:eastAsia="宋体" w:cs="Times New Roman"/>
          <w:sz w:val="24"/>
          <w:szCs w:val="24"/>
        </w:rPr>
        <w:t>4</w:t>
      </w:r>
      <w:r>
        <w:rPr>
          <w:rFonts w:hint="eastAsia" w:ascii="宋体" w:hAnsi="宋体" w:eastAsia="宋体"/>
          <w:sz w:val="24"/>
          <w:szCs w:val="24"/>
        </w:rPr>
        <w:t>小时之内使区域</w:t>
      </w:r>
      <w:r>
        <w:rPr>
          <w:rFonts w:hint="default" w:ascii="Times New Roman" w:hAnsi="Times New Roman" w:eastAsia="宋体" w:cs="Times New Roman"/>
          <w:i/>
          <w:iCs/>
          <w:color w:val="000000" w:themeColor="text1"/>
          <w:sz w:val="24"/>
          <w:szCs w:val="24"/>
          <w14:textFill>
            <w14:solidFill>
              <w14:schemeClr w14:val="tx1"/>
            </w14:solidFill>
          </w14:textFill>
        </w:rPr>
        <w:t>S</w:t>
      </w:r>
      <w:r>
        <w:rPr>
          <w:rFonts w:hint="eastAsia" w:ascii="宋体" w:hAnsi="宋体" w:eastAsia="宋体"/>
          <w:sz w:val="24"/>
          <w:szCs w:val="24"/>
        </w:rPr>
        <w:t>内海拔</w:t>
      </w:r>
      <w:r>
        <w:rPr>
          <w:rFonts w:hint="eastAsia" w:ascii="Times New Roman" w:hAnsi="Times New Roman" w:eastAsia="宋体" w:cs="Times New Roman"/>
          <w:sz w:val="24"/>
          <w:szCs w:val="24"/>
        </w:rPr>
        <w:t>3000</w:t>
      </w:r>
      <w:r>
        <w:rPr>
          <w:rFonts w:hint="eastAsia" w:ascii="宋体" w:hAnsi="宋体" w:eastAsia="宋体"/>
          <w:sz w:val="24"/>
          <w:szCs w:val="24"/>
        </w:rPr>
        <w:t>米以下的地方尽可能多地被巡查到，最少需要多少架无人机？覆盖率是多少？每架无人机的飞行路线应如何设计？在论文中画出相应的飞行路线图及巡查到的区域（不同的无人机的飞行路线图用不同的</w:t>
      </w:r>
      <w:r>
        <w:rPr>
          <w:rFonts w:hint="eastAsia" w:ascii="宋体" w:hAnsi="宋体" w:eastAsia="宋体"/>
          <w:sz w:val="24"/>
          <w:szCs w:val="24"/>
          <w:lang w:eastAsia="zh-CN"/>
        </w:rPr>
        <w:t>颜色</w:t>
      </w:r>
      <w:r>
        <w:rPr>
          <w:rFonts w:hint="eastAsia" w:ascii="宋体" w:hAnsi="宋体" w:eastAsia="宋体"/>
          <w:sz w:val="24"/>
          <w:szCs w:val="24"/>
        </w:rPr>
        <w:t>表示）。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进一步，为及时发现次生灾害，使用无人机在附件</w:t>
      </w:r>
      <w:r>
        <w:rPr>
          <w:rFonts w:hint="eastAsia" w:ascii="Times New Roman" w:hAnsi="Times New Roman" w:eastAsia="宋体" w:cs="Times New Roman"/>
          <w:sz w:val="24"/>
          <w:szCs w:val="24"/>
        </w:rPr>
        <w:t>1</w:t>
      </w:r>
      <w:r>
        <w:rPr>
          <w:rFonts w:hint="eastAsia" w:ascii="宋体" w:hAnsi="宋体" w:eastAsia="宋体"/>
          <w:sz w:val="24"/>
          <w:szCs w:val="24"/>
        </w:rPr>
        <w:t>给出的高度低于4000米的</w:t>
      </w:r>
      <w:r>
        <w:rPr>
          <w:rFonts w:hint="eastAsia" w:ascii="宋体" w:hAnsi="宋体" w:eastAsia="宋体"/>
          <w:sz w:val="24"/>
          <w:szCs w:val="24"/>
          <w:lang w:eastAsia="zh-CN"/>
        </w:rPr>
        <w:t>区域（不限于</w:t>
      </w:r>
      <w:r>
        <w:rPr>
          <w:rFonts w:hint="eastAsia" w:ascii="Times New Roman" w:hAnsi="Times New Roman" w:eastAsia="宋体" w:cs="Times New Roman"/>
          <w:i/>
          <w:iCs/>
          <w:color w:val="000000" w:themeColor="text1"/>
          <w:sz w:val="24"/>
          <w:szCs w:val="24"/>
          <w:lang w:val="en-US" w:eastAsia="zh-CN"/>
          <w14:textFill>
            <w14:solidFill>
              <w14:schemeClr w14:val="tx1"/>
            </w14:solidFill>
          </w14:textFill>
        </w:rPr>
        <w:t>S</w:t>
      </w:r>
      <w:r>
        <w:rPr>
          <w:rFonts w:hint="eastAsia" w:ascii="宋体" w:hAnsi="宋体" w:eastAsia="宋体"/>
          <w:sz w:val="24"/>
          <w:szCs w:val="24"/>
          <w:lang w:eastAsia="zh-CN"/>
        </w:rPr>
        <w:t>）</w:t>
      </w:r>
      <w:r>
        <w:rPr>
          <w:rFonts w:hint="eastAsia" w:ascii="宋体" w:hAnsi="宋体" w:eastAsia="宋体"/>
          <w:sz w:val="24"/>
          <w:szCs w:val="24"/>
        </w:rPr>
        <w:t>上空巡逻。问最少需要多少架无人机、如何设定每架无人机的飞行时间、路线，才能保证在</w:t>
      </w:r>
      <w:r>
        <w:rPr>
          <w:rFonts w:hint="eastAsia" w:ascii="Times New Roman" w:hAnsi="Times New Roman" w:eastAsia="宋体" w:cs="Times New Roman"/>
          <w:sz w:val="24"/>
          <w:szCs w:val="24"/>
        </w:rPr>
        <w:t>72</w:t>
      </w:r>
      <w:r>
        <w:rPr>
          <w:rFonts w:hint="eastAsia" w:ascii="宋体" w:hAnsi="宋体" w:eastAsia="宋体"/>
          <w:sz w:val="24"/>
          <w:szCs w:val="24"/>
        </w:rPr>
        <w:t>小时内，上述被巡查到的地方相邻两次被巡查的时间间隔不大于</w:t>
      </w:r>
      <w:r>
        <w:rPr>
          <w:rFonts w:hint="eastAsia" w:ascii="Times New Roman" w:hAnsi="Times New Roman" w:eastAsia="宋体" w:cs="Times New Roman"/>
          <w:sz w:val="24"/>
          <w:szCs w:val="24"/>
        </w:rPr>
        <w:t>3</w:t>
      </w:r>
      <w:r>
        <w:rPr>
          <w:rFonts w:hint="eastAsia" w:ascii="宋体" w:hAnsi="宋体" w:eastAsia="宋体"/>
          <w:sz w:val="24"/>
          <w:szCs w:val="24"/>
        </w:rPr>
        <w:t>小时(无人机均需从</w:t>
      </w:r>
      <w:r>
        <w:rPr>
          <w:rFonts w:hint="eastAsia" w:ascii="Times New Roman" w:hAnsi="Times New Roman" w:eastAsia="宋体" w:cs="Times New Roman"/>
          <w:sz w:val="24"/>
          <w:szCs w:val="24"/>
          <w:lang w:val="en-US" w:eastAsia="zh-CN"/>
        </w:rPr>
        <w:t>H</w:t>
      </w:r>
      <w:r>
        <w:rPr>
          <w:rFonts w:hint="eastAsia" w:ascii="宋体" w:hAnsi="宋体" w:eastAsia="宋体"/>
          <w:sz w:val="24"/>
          <w:szCs w:val="24"/>
        </w:rPr>
        <w:t>出发并在</w:t>
      </w:r>
      <w:r>
        <w:rPr>
          <w:rFonts w:hint="eastAsia" w:ascii="Times New Roman" w:hAnsi="Times New Roman" w:eastAsia="宋体" w:cs="Times New Roman"/>
          <w:sz w:val="24"/>
          <w:szCs w:val="24"/>
        </w:rPr>
        <w:t>8</w:t>
      </w:r>
      <w:r>
        <w:rPr>
          <w:rFonts w:hint="eastAsia" w:ascii="宋体" w:hAnsi="宋体" w:eastAsia="宋体"/>
          <w:sz w:val="24"/>
          <w:szCs w:val="24"/>
        </w:rPr>
        <w:t>小时内回到</w:t>
      </w:r>
      <w:r>
        <w:rPr>
          <w:rFonts w:hint="eastAsia" w:ascii="Times New Roman" w:hAnsi="Times New Roman" w:eastAsia="宋体" w:cs="Times New Roman"/>
          <w:sz w:val="24"/>
          <w:szCs w:val="24"/>
          <w:lang w:val="en-US" w:eastAsia="zh-CN"/>
        </w:rPr>
        <w:t>H</w:t>
      </w:r>
      <w:r>
        <w:rPr>
          <w:rFonts w:hint="eastAsia" w:ascii="宋体" w:hAnsi="宋体" w:eastAsia="宋体"/>
          <w:sz w:val="24"/>
          <w:szCs w:val="24"/>
        </w:rPr>
        <w:t>，再出发的时间间隔</w:t>
      </w:r>
      <w:r>
        <w:rPr>
          <w:rFonts w:hint="eastAsia" w:ascii="宋体" w:hAnsi="宋体" w:eastAsia="宋体"/>
          <w:sz w:val="24"/>
          <w:szCs w:val="24"/>
          <w:lang w:eastAsia="zh-CN"/>
        </w:rPr>
        <w:t>不小于</w:t>
      </w:r>
      <w:r>
        <w:rPr>
          <w:rFonts w:hint="eastAsia" w:ascii="Times New Roman" w:hAnsi="Times New Roman" w:eastAsia="宋体" w:cs="Times New Roman"/>
          <w:sz w:val="24"/>
          <w:szCs w:val="24"/>
        </w:rPr>
        <w:t>1</w:t>
      </w:r>
      <w:r>
        <w:rPr>
          <w:rFonts w:hint="eastAsia" w:ascii="宋体" w:hAnsi="宋体" w:eastAsia="宋体"/>
          <w:sz w:val="24"/>
          <w:szCs w:val="24"/>
        </w:rPr>
        <w:t>小时)？</w:t>
      </w:r>
    </w:p>
    <w:p>
      <w:pPr>
        <w:spacing w:line="360" w:lineRule="auto"/>
        <w:ind w:firstLine="480" w:firstLineChars="200"/>
        <w:rPr>
          <w:rFonts w:ascii="黑体" w:hAnsi="黑体" w:eastAsia="黑体"/>
          <w:sz w:val="24"/>
          <w:szCs w:val="24"/>
        </w:rPr>
      </w:pPr>
      <w:r>
        <w:rPr>
          <w:rFonts w:hint="eastAsia" w:ascii="黑体" w:hAnsi="黑体" w:eastAsia="黑体"/>
          <w:sz w:val="24"/>
          <w:szCs w:val="24"/>
        </w:rPr>
        <w:t>问题二：生命迹象探测</w:t>
      </w:r>
    </w:p>
    <w:p>
      <w:pPr>
        <w:spacing w:line="360" w:lineRule="auto"/>
        <w:ind w:firstLine="420" w:firstLineChars="200"/>
        <w:rPr>
          <w:rFonts w:ascii="宋体" w:hAnsi="宋体" w:eastAsia="宋体"/>
          <w:sz w:val="24"/>
          <w:szCs w:val="24"/>
        </w:rPr>
      </w:pPr>
      <w:r>
        <w:drawing>
          <wp:anchor distT="0" distB="0" distL="114300" distR="114300" simplePos="0" relativeHeight="251659264" behindDoc="0" locked="0" layoutInCell="1" allowOverlap="1">
            <wp:simplePos x="0" y="0"/>
            <wp:positionH relativeFrom="column">
              <wp:posOffset>4542155</wp:posOffset>
            </wp:positionH>
            <wp:positionV relativeFrom="paragraph">
              <wp:posOffset>139700</wp:posOffset>
            </wp:positionV>
            <wp:extent cx="1599565" cy="1173480"/>
            <wp:effectExtent l="0" t="0" r="635" b="7620"/>
            <wp:wrapSquare wrapText="bothSides"/>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6"/>
                    <a:stretch>
                      <a:fillRect/>
                    </a:stretch>
                  </pic:blipFill>
                  <pic:spPr>
                    <a:xfrm>
                      <a:off x="0" y="0"/>
                      <a:ext cx="1599565" cy="1173480"/>
                    </a:xfrm>
                    <a:prstGeom prst="rect">
                      <a:avLst/>
                    </a:prstGeom>
                    <a:noFill/>
                    <a:ln w="9525">
                      <a:noFill/>
                    </a:ln>
                  </pic:spPr>
                </pic:pic>
              </a:graphicData>
            </a:graphic>
          </wp:anchor>
        </w:drawing>
      </w:r>
      <w:r>
        <w:rPr>
          <w:rFonts w:hint="eastAsia" w:ascii="宋体" w:hAnsi="宋体" w:eastAsia="宋体"/>
          <w:sz w:val="24"/>
          <w:szCs w:val="24"/>
        </w:rPr>
        <w:t>使用无人机携带生命探测仪搜索生命迹象，能够给灾后救援提供准确的目标定位。拟从基地</w:t>
      </w:r>
      <w:r>
        <w:rPr>
          <w:rFonts w:hint="eastAsia" w:ascii="Times New Roman" w:hAnsi="Times New Roman" w:eastAsia="宋体" w:cs="Times New Roman"/>
          <w:sz w:val="24"/>
          <w:szCs w:val="24"/>
        </w:rPr>
        <w:t>H(110,0)，</w:t>
      </w:r>
      <w:bookmarkStart w:id="0" w:name="_GoBack"/>
      <w:r>
        <w:rPr>
          <w:rFonts w:hint="eastAsia" w:ascii="Times New Roman" w:hAnsi="Times New Roman" w:eastAsia="宋体" w:cs="Times New Roman"/>
          <w:sz w:val="24"/>
          <w:szCs w:val="24"/>
        </w:rPr>
        <w:t>J</w:t>
      </w:r>
      <w:bookmarkEnd w:id="0"/>
      <w:r>
        <w:rPr>
          <w:rFonts w:hint="eastAsia" w:ascii="Times New Roman" w:hAnsi="Times New Roman" w:eastAsia="宋体" w:cs="Times New Roman"/>
          <w:sz w:val="24"/>
          <w:szCs w:val="24"/>
        </w:rPr>
        <w:t>(110,55)</w:t>
      </w:r>
      <w:r>
        <w:rPr>
          <w:rFonts w:hint="eastAsia" w:ascii="宋体" w:hAnsi="宋体" w:eastAsia="宋体"/>
          <w:sz w:val="24"/>
          <w:szCs w:val="24"/>
        </w:rPr>
        <w:t>(单位：千米)处总共派出</w:t>
      </w:r>
      <w:r>
        <w:rPr>
          <w:rFonts w:hint="eastAsia" w:ascii="Times New Roman" w:hAnsi="Times New Roman" w:eastAsia="宋体" w:cs="Times New Roman"/>
          <w:sz w:val="24"/>
          <w:szCs w:val="24"/>
        </w:rPr>
        <w:t>30</w:t>
      </w:r>
      <w:r>
        <w:rPr>
          <w:rFonts w:hint="eastAsia" w:ascii="宋体" w:hAnsi="宋体" w:eastAsia="宋体"/>
          <w:sz w:val="24"/>
          <w:szCs w:val="24"/>
        </w:rPr>
        <w:t>架无人机(各</w:t>
      </w:r>
      <w:r>
        <w:rPr>
          <w:rFonts w:hint="eastAsia" w:ascii="Times New Roman" w:hAnsi="Times New Roman" w:eastAsia="宋体" w:cs="Times New Roman"/>
          <w:sz w:val="24"/>
          <w:szCs w:val="24"/>
        </w:rPr>
        <w:t>15</w:t>
      </w:r>
      <w:r>
        <w:rPr>
          <w:rFonts w:hint="eastAsia" w:ascii="宋体" w:hAnsi="宋体" w:eastAsia="宋体"/>
          <w:sz w:val="24"/>
          <w:szCs w:val="24"/>
        </w:rPr>
        <w:t>架)，任务完成后回到各自的出发地。探测仪的有效探测距离不超过</w:t>
      </w:r>
      <w:r>
        <w:rPr>
          <w:rFonts w:hint="eastAsia" w:ascii="Times New Roman" w:hAnsi="Times New Roman" w:eastAsia="宋体" w:cs="Times New Roman"/>
          <w:sz w:val="24"/>
          <w:szCs w:val="24"/>
        </w:rPr>
        <w:t>1000</w:t>
      </w:r>
      <w:r>
        <w:rPr>
          <w:rFonts w:hint="eastAsia" w:ascii="宋体" w:hAnsi="宋体" w:eastAsia="宋体"/>
          <w:sz w:val="24"/>
          <w:szCs w:val="24"/>
        </w:rPr>
        <w:t>米，且最大侧视角(探测仪到可探测处的连线与铅垂线之间的夹角)为</w:t>
      </w:r>
      <w:r>
        <w:rPr>
          <w:rFonts w:hint="eastAsia" w:ascii="Times New Roman" w:hAnsi="Times New Roman" w:eastAsia="宋体" w:cs="Times New Roman"/>
          <w:sz w:val="24"/>
          <w:szCs w:val="24"/>
        </w:rPr>
        <w:t>60</w:t>
      </w:r>
      <w:r>
        <w:rPr>
          <w:rFonts w:hint="eastAsia" w:ascii="宋体" w:hAnsi="宋体" w:eastAsia="宋体"/>
          <w:sz w:val="24"/>
          <w:szCs w:val="24"/>
        </w:rPr>
        <w:t>度。请你们规划它们的飞行路线，使附件1所给出的全区域内海拔</w:t>
      </w:r>
      <w:r>
        <w:rPr>
          <w:rFonts w:hint="eastAsia" w:ascii="Times New Roman" w:hAnsi="Times New Roman" w:eastAsia="宋体" w:cs="Times New Roman"/>
          <w:sz w:val="24"/>
          <w:szCs w:val="24"/>
        </w:rPr>
        <w:t>3000</w:t>
      </w:r>
      <w:r>
        <w:rPr>
          <w:rFonts w:hint="eastAsia" w:ascii="宋体" w:hAnsi="宋体" w:eastAsia="宋体"/>
          <w:sz w:val="24"/>
          <w:szCs w:val="24"/>
        </w:rPr>
        <w:t>米以下部分能被探测到的面积尽可能大，且</w:t>
      </w:r>
      <w:r>
        <w:rPr>
          <w:rFonts w:hint="eastAsia" w:ascii="宋体" w:hAnsi="宋体" w:eastAsia="宋体"/>
          <w:sz w:val="24"/>
          <w:szCs w:val="24"/>
          <w:lang w:eastAsia="zh-CN"/>
        </w:rPr>
        <w:t>使从第一架无人机飞出到最后一架完成任务的无人机回到基地的时间间隔</w:t>
      </w:r>
      <w:r>
        <w:rPr>
          <w:rFonts w:hint="eastAsia" w:ascii="宋体" w:hAnsi="宋体" w:eastAsia="宋体"/>
          <w:sz w:val="24"/>
          <w:szCs w:val="24"/>
        </w:rPr>
        <w:t>尽量短。</w:t>
      </w:r>
    </w:p>
    <w:p>
      <w:pPr>
        <w:spacing w:line="360" w:lineRule="auto"/>
        <w:ind w:firstLine="480" w:firstLineChars="200"/>
        <w:rPr>
          <w:rFonts w:ascii="黑体" w:hAnsi="黑体" w:eastAsia="黑体"/>
          <w:sz w:val="24"/>
          <w:szCs w:val="24"/>
        </w:rPr>
      </w:pPr>
      <w:r>
        <w:rPr>
          <w:rFonts w:hint="eastAsia" w:ascii="黑体" w:hAnsi="黑体" w:eastAsia="黑体"/>
          <w:sz w:val="24"/>
          <w:szCs w:val="24"/>
        </w:rPr>
        <w:t>问题三：灾区通信中继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大地震发生后，地面电力设施被破坏，灾区通信中断。太阳能无人机(白天不受续航能力限制，其余条件同前述)可以作为地面移动终端之间的通信中继，为灾区提供持续的通信保障(地面终端只能与无人机进行通信，无人机之间只要不超过最大通信距离就可以互相通信，地面与地面之间的通信由无人机转接)。假设无人机在空中飞行时，</w:t>
      </w:r>
      <w:r>
        <w:rPr>
          <w:rFonts w:hint="eastAsia" w:ascii="宋体" w:hAnsi="宋体"/>
          <w:sz w:val="24"/>
          <w:szCs w:val="24"/>
        </w:rPr>
        <w:t>可</w:t>
      </w:r>
      <w:r>
        <w:rPr>
          <w:rFonts w:hint="eastAsia" w:ascii="宋体" w:hAnsi="宋体" w:eastAsia="宋体"/>
          <w:sz w:val="24"/>
          <w:szCs w:val="24"/>
        </w:rPr>
        <w:t>与</w:t>
      </w:r>
      <w:r>
        <w:rPr>
          <w:rFonts w:hint="eastAsia" w:ascii="宋体" w:hAnsi="宋体"/>
          <w:sz w:val="24"/>
          <w:szCs w:val="24"/>
        </w:rPr>
        <w:t>距离</w:t>
      </w:r>
      <w:r>
        <w:rPr>
          <w:rFonts w:ascii="Times New Roman" w:hAnsi="Times New Roman" w:eastAsia="宋体" w:cs="Times New Roman"/>
          <w:sz w:val="24"/>
          <w:szCs w:val="24"/>
        </w:rPr>
        <w:t>3000</w:t>
      </w:r>
      <w:r>
        <w:rPr>
          <w:rFonts w:hint="eastAsia" w:ascii="宋体" w:hAnsi="宋体" w:eastAsia="宋体"/>
          <w:sz w:val="24"/>
          <w:szCs w:val="24"/>
        </w:rPr>
        <w:t>米以内的</w:t>
      </w:r>
      <w:r>
        <w:rPr>
          <w:rFonts w:hint="eastAsia" w:ascii="宋体" w:hAnsi="宋体"/>
          <w:sz w:val="24"/>
          <w:szCs w:val="24"/>
        </w:rPr>
        <w:t>移动</w:t>
      </w:r>
      <w:r>
        <w:rPr>
          <w:rFonts w:hint="eastAsia" w:ascii="宋体" w:hAnsi="宋体" w:eastAsia="宋体"/>
          <w:sz w:val="24"/>
          <w:szCs w:val="24"/>
        </w:rPr>
        <w:t>终端</w:t>
      </w:r>
      <w:r>
        <w:rPr>
          <w:rFonts w:hint="eastAsia" w:ascii="宋体" w:hAnsi="宋体"/>
          <w:sz w:val="24"/>
          <w:szCs w:val="24"/>
        </w:rPr>
        <w:t>通信，</w:t>
      </w:r>
      <w:r>
        <w:rPr>
          <w:rFonts w:hint="eastAsia" w:ascii="宋体" w:hAnsi="宋体" w:eastAsia="宋体"/>
          <w:sz w:val="24"/>
          <w:szCs w:val="24"/>
        </w:rPr>
        <w:t>无人机之间的最大通信距离为</w:t>
      </w:r>
      <w:r>
        <w:rPr>
          <w:rFonts w:hint="eastAsia" w:ascii="Times New Roman" w:hAnsi="Times New Roman" w:eastAsia="宋体" w:cs="Times New Roman"/>
          <w:sz w:val="24"/>
          <w:szCs w:val="24"/>
        </w:rPr>
        <w:t>6000</w:t>
      </w:r>
      <w:r>
        <w:rPr>
          <w:rFonts w:hint="eastAsia" w:ascii="宋体" w:hAnsi="宋体" w:eastAsia="宋体"/>
          <w:sz w:val="24"/>
          <w:szCs w:val="24"/>
        </w:rPr>
        <w:t>米，问最少需要多少架无人机、每架无人机的飞行路线如何，才能保证</w:t>
      </w:r>
      <w:r>
        <w:rPr>
          <w:rFonts w:hint="eastAsia" w:ascii="宋体" w:hAnsi="宋体" w:eastAsia="宋体"/>
          <w:color w:val="000000" w:themeColor="text1"/>
          <w:sz w:val="24"/>
          <w:szCs w:val="24"/>
          <w14:textFill>
            <w14:solidFill>
              <w14:schemeClr w14:val="tx1"/>
            </w14:solidFill>
          </w14:textFill>
        </w:rPr>
        <w:t>在</w:t>
      </w:r>
      <w:r>
        <w:rPr>
          <w:rFonts w:hint="eastAsia" w:ascii="宋体" w:hAnsi="宋体" w:eastAsia="宋体"/>
          <w:sz w:val="24"/>
          <w:szCs w:val="24"/>
        </w:rPr>
        <w:t>白</w:t>
      </w:r>
      <w:r>
        <w:rPr>
          <w:rFonts w:hint="eastAsia" w:ascii="宋体" w:hAnsi="宋体" w:eastAsia="宋体"/>
          <w:b/>
          <w:bCs/>
          <w:sz w:val="24"/>
          <w:szCs w:val="24"/>
        </w:rPr>
        <w:t>天</w:t>
      </w:r>
      <w:r>
        <w:rPr>
          <w:rFonts w:hint="eastAsia" w:ascii="Times New Roman" w:hAnsi="Times New Roman" w:eastAsia="宋体" w:cs="Times New Roman"/>
          <w:sz w:val="24"/>
          <w:szCs w:val="24"/>
        </w:rPr>
        <w:t>12</w:t>
      </w:r>
      <w:r>
        <w:rPr>
          <w:rFonts w:hint="eastAsia" w:ascii="宋体" w:hAnsi="宋体" w:eastAsia="宋体"/>
          <w:sz w:val="24"/>
          <w:szCs w:val="24"/>
        </w:rPr>
        <w:t>小时内，附件</w:t>
      </w:r>
      <w:r>
        <w:rPr>
          <w:rFonts w:hint="eastAsia" w:ascii="Times New Roman" w:hAnsi="Times New Roman" w:eastAsia="宋体" w:cs="Times New Roman"/>
          <w:sz w:val="24"/>
          <w:szCs w:val="24"/>
        </w:rPr>
        <w:t>2</w:t>
      </w:r>
      <w:r>
        <w:rPr>
          <w:rFonts w:hint="eastAsia" w:ascii="宋体" w:hAnsi="宋体" w:eastAsia="宋体"/>
          <w:sz w:val="24"/>
          <w:szCs w:val="24"/>
        </w:rPr>
        <w:t>中的任意两个地面终端之间都能实现不间断通信(作为中继的无人机之间的切换时间忽略不计，地面终端的移动距离不超过</w:t>
      </w:r>
      <w:r>
        <w:rPr>
          <w:rFonts w:hint="eastAsia" w:ascii="Times New Roman" w:hAnsi="Times New Roman" w:eastAsia="宋体" w:cs="Times New Roman"/>
          <w:sz w:val="24"/>
          <w:szCs w:val="24"/>
        </w:rPr>
        <w:t>2</w:t>
      </w:r>
      <w:r>
        <w:rPr>
          <w:rFonts w:hint="eastAsia" w:ascii="宋体" w:hAnsi="宋体" w:eastAsia="宋体"/>
          <w:sz w:val="24"/>
          <w:szCs w:val="24"/>
        </w:rPr>
        <w:t>千米)？</w:t>
      </w:r>
    </w:p>
    <w:p>
      <w:pPr>
        <w:spacing w:line="360" w:lineRule="auto"/>
        <w:ind w:firstLine="480" w:firstLineChars="200"/>
        <w:rPr>
          <w:rFonts w:ascii="黑体" w:hAnsi="黑体" w:eastAsia="黑体"/>
          <w:sz w:val="24"/>
          <w:szCs w:val="24"/>
        </w:rPr>
      </w:pPr>
      <w:r>
        <w:rPr>
          <w:rFonts w:hint="eastAsia" w:ascii="黑体" w:hAnsi="黑体" w:eastAsia="黑体"/>
          <w:sz w:val="24"/>
          <w:szCs w:val="24"/>
        </w:rPr>
        <w:t>问题四：无人机对地的数据传输</w:t>
      </w:r>
    </w:p>
    <w:p>
      <w:pPr>
        <w:spacing w:line="360" w:lineRule="auto"/>
        <w:ind w:firstLine="480" w:firstLineChars="200"/>
        <w:rPr>
          <w:rFonts w:ascii="宋体" w:hAnsi="宋体"/>
          <w:sz w:val="24"/>
          <w:szCs w:val="24"/>
        </w:rPr>
      </w:pPr>
      <w:r>
        <w:rPr>
          <w:rFonts w:hint="eastAsia" w:ascii="宋体" w:hAnsi="宋体"/>
          <w:sz w:val="24"/>
          <w:szCs w:val="24"/>
        </w:rPr>
        <w:t>指挥中心拟从</w:t>
      </w:r>
      <w:r>
        <w:rPr>
          <w:rFonts w:hint="eastAsia" w:ascii="Times New Roman" w:hAnsi="Times New Roman" w:eastAsia="宋体" w:cs="Times New Roman"/>
          <w:sz w:val="24"/>
          <w:szCs w:val="24"/>
          <w:lang w:val="en-US" w:eastAsia="zh-CN"/>
        </w:rPr>
        <w:t>H</w:t>
      </w:r>
      <w:r>
        <w:rPr>
          <w:rFonts w:hint="eastAsia" w:ascii="宋体" w:hAnsi="宋体"/>
          <w:sz w:val="24"/>
          <w:szCs w:val="24"/>
        </w:rPr>
        <w:t>派出</w:t>
      </w:r>
      <w:r>
        <w:rPr>
          <w:rFonts w:hint="eastAsia" w:ascii="Times New Roman" w:hAnsi="Times New Roman" w:eastAsia="宋体" w:cs="Times New Roman"/>
          <w:sz w:val="24"/>
          <w:szCs w:val="24"/>
        </w:rPr>
        <w:t>3</w:t>
      </w:r>
      <w:r>
        <w:rPr>
          <w:rFonts w:hint="eastAsia" w:ascii="宋体" w:hAnsi="宋体"/>
          <w:sz w:val="24"/>
          <w:szCs w:val="24"/>
        </w:rPr>
        <w:t>架无人机携带通信装备向灾区内的</w:t>
      </w:r>
      <w:r>
        <w:rPr>
          <w:rFonts w:hint="eastAsia" w:ascii="Times New Roman" w:hAnsi="Times New Roman" w:eastAsia="宋体" w:cs="Times New Roman"/>
          <w:sz w:val="24"/>
          <w:szCs w:val="24"/>
        </w:rPr>
        <w:t>72</w:t>
      </w:r>
      <w:r>
        <w:rPr>
          <w:rFonts w:hint="eastAsia" w:ascii="宋体" w:hAnsi="宋体"/>
          <w:sz w:val="24"/>
          <w:szCs w:val="24"/>
        </w:rPr>
        <w:t>个地面</w:t>
      </w:r>
      <w:r>
        <w:rPr>
          <w:rFonts w:hint="eastAsia" w:ascii="宋体" w:hAnsi="宋体" w:eastAsia="宋体"/>
          <w:sz w:val="24"/>
          <w:szCs w:val="24"/>
        </w:rPr>
        <w:t>终端</w:t>
      </w:r>
      <w:r>
        <w:rPr>
          <w:rFonts w:hint="eastAsia" w:ascii="宋体" w:hAnsi="宋体"/>
          <w:sz w:val="24"/>
          <w:szCs w:val="24"/>
        </w:rPr>
        <w:t>(分布见</w:t>
      </w:r>
      <w:r>
        <w:rPr>
          <w:rFonts w:hint="eastAsia" w:ascii="宋体" w:hAnsi="宋体" w:eastAsia="宋体"/>
          <w:sz w:val="24"/>
          <w:szCs w:val="24"/>
        </w:rPr>
        <w:t>附件</w:t>
      </w:r>
      <w:r>
        <w:rPr>
          <w:rFonts w:hint="eastAsia" w:ascii="Times New Roman" w:hAnsi="Times New Roman" w:eastAsia="宋体" w:cs="Times New Roman"/>
          <w:sz w:val="24"/>
          <w:szCs w:val="24"/>
        </w:rPr>
        <w:t>2</w:t>
      </w:r>
      <w:r>
        <w:rPr>
          <w:rFonts w:hint="eastAsia" w:ascii="宋体" w:hAnsi="宋体"/>
          <w:sz w:val="24"/>
          <w:szCs w:val="24"/>
        </w:rPr>
        <w:t>)发送内容不同，总量均为</w:t>
      </w:r>
      <w:r>
        <w:rPr>
          <w:rFonts w:hint="eastAsia" w:ascii="Times New Roman" w:hAnsi="Times New Roman" w:eastAsia="宋体" w:cs="Times New Roman"/>
          <w:sz w:val="24"/>
          <w:szCs w:val="24"/>
        </w:rPr>
        <w:t>500</w:t>
      </w:r>
      <w:r>
        <w:rPr>
          <w:rFonts w:ascii="Times New Roman" w:hAnsi="Times New Roman" w:eastAsia="宋体" w:cs="Times New Roman"/>
          <w:sz w:val="24"/>
          <w:szCs w:val="24"/>
        </w:rPr>
        <w:t>M</w:t>
      </w:r>
      <w:r>
        <w:rPr>
          <w:rFonts w:hint="eastAsia" w:ascii="Times New Roman" w:hAnsi="Times New Roman" w:cs="Times New Roman"/>
          <w:sz w:val="24"/>
          <w:szCs w:val="24"/>
        </w:rPr>
        <w:t>(</w:t>
      </w:r>
      <w:r>
        <w:rPr>
          <w:rFonts w:hint="eastAsia" w:ascii="Times New Roman" w:hAnsi="Times New Roman" w:eastAsia="宋体" w:cs="Times New Roman"/>
          <w:sz w:val="24"/>
          <w:szCs w:val="24"/>
        </w:rPr>
        <w:t>1M</w:t>
      </w:r>
      <w:r>
        <w:rPr>
          <w:rFonts w:hint="eastAsia" w:ascii="Times New Roman" w:hAnsi="Times New Roman" w:cs="Times New Roman"/>
          <w:sz w:val="24"/>
          <w:szCs w:val="24"/>
        </w:rPr>
        <w:t>按10</w:t>
      </w:r>
      <w:r>
        <w:rPr>
          <w:rFonts w:hint="eastAsia" w:ascii="Times New Roman" w:hAnsi="Times New Roman" w:cs="Times New Roman"/>
          <w:sz w:val="24"/>
          <w:szCs w:val="24"/>
          <w:vertAlign w:val="superscript"/>
        </w:rPr>
        <w:t>6</w:t>
      </w:r>
      <w:r>
        <w:rPr>
          <w:rFonts w:hint="eastAsia" w:ascii="Times New Roman" w:hAnsi="Times New Roman" w:cs="Times New Roman"/>
          <w:sz w:val="24"/>
          <w:szCs w:val="24"/>
        </w:rPr>
        <w:t>比特计算)</w:t>
      </w:r>
      <w:r>
        <w:rPr>
          <w:rFonts w:hint="eastAsia" w:ascii="宋体" w:hAnsi="宋体"/>
          <w:sz w:val="24"/>
          <w:szCs w:val="24"/>
        </w:rPr>
        <w:t>的数据。</w:t>
      </w:r>
      <w:r>
        <w:rPr>
          <w:rFonts w:hint="eastAsia" w:ascii="宋体" w:hAnsi="宋体" w:eastAsia="宋体"/>
          <w:sz w:val="24"/>
          <w:szCs w:val="24"/>
          <w:lang w:eastAsia="zh-CN"/>
        </w:rPr>
        <w:t>设</w:t>
      </w:r>
      <w:r>
        <w:rPr>
          <w:rFonts w:hint="eastAsia" w:ascii="宋体" w:hAnsi="宋体" w:eastAsia="宋体"/>
          <w:sz w:val="24"/>
          <w:szCs w:val="24"/>
        </w:rPr>
        <w:t>每台</w:t>
      </w:r>
      <w:r>
        <w:rPr>
          <w:rFonts w:hint="eastAsia" w:ascii="宋体" w:hAnsi="宋体"/>
          <w:sz w:val="24"/>
          <w:szCs w:val="24"/>
        </w:rPr>
        <w:t>通信装备的</w:t>
      </w:r>
      <w:r>
        <w:rPr>
          <w:rFonts w:hint="eastAsia" w:ascii="宋体" w:hAnsi="宋体" w:eastAsia="宋体"/>
          <w:sz w:val="24"/>
          <w:szCs w:val="24"/>
        </w:rPr>
        <w:t>总</w:t>
      </w:r>
      <w:r>
        <w:rPr>
          <w:rFonts w:hint="eastAsia" w:ascii="宋体" w:hAnsi="宋体"/>
          <w:sz w:val="24"/>
          <w:szCs w:val="24"/>
        </w:rPr>
        <w:t>功率是</w:t>
      </w:r>
      <w:r>
        <w:rPr>
          <w:rFonts w:hint="eastAsia" w:ascii="Times New Roman" w:hAnsi="Times New Roman" w:eastAsia="宋体" w:cs="Times New Roman"/>
          <w:sz w:val="24"/>
          <w:szCs w:val="24"/>
        </w:rPr>
        <w:t>5</w:t>
      </w:r>
      <w:r>
        <w:rPr>
          <w:rFonts w:hint="eastAsia" w:ascii="宋体" w:hAnsi="宋体"/>
          <w:sz w:val="24"/>
          <w:szCs w:val="24"/>
        </w:rPr>
        <w:t>瓦，可同时向不超过</w:t>
      </w:r>
      <w:r>
        <w:rPr>
          <w:rFonts w:hint="eastAsia" w:ascii="Times New Roman" w:hAnsi="Times New Roman" w:eastAsia="宋体" w:cs="Times New Roman"/>
          <w:sz w:val="24"/>
          <w:szCs w:val="24"/>
        </w:rPr>
        <w:t>10</w:t>
      </w:r>
      <w:r>
        <w:rPr>
          <w:rFonts w:hint="eastAsia" w:ascii="宋体" w:hAnsi="宋体"/>
          <w:sz w:val="24"/>
          <w:szCs w:val="24"/>
        </w:rPr>
        <w:t>个地面终端发送数据。数据传输过程可以简化为：当地面终端</w:t>
      </w:r>
      <w:r>
        <w:rPr>
          <w:rFonts w:ascii="Times New Roman" w:hAnsi="Times New Roman" w:cs="Times New Roman"/>
          <w:i/>
          <w:iCs/>
          <w:sz w:val="24"/>
          <w:szCs w:val="24"/>
        </w:rPr>
        <w:t>i</w:t>
      </w:r>
      <w:r>
        <w:rPr>
          <w:rFonts w:hint="eastAsia" w:ascii="宋体" w:hAnsi="宋体"/>
          <w:sz w:val="24"/>
          <w:szCs w:val="24"/>
        </w:rPr>
        <w:t>看无人机的仰角大于30</w:t>
      </w:r>
      <w:r>
        <w:rPr>
          <w:rFonts w:ascii="宋体" w:hAnsi="宋体"/>
          <w:sz w:val="24"/>
          <w:szCs w:val="24"/>
        </w:rPr>
        <w:t>°</w:t>
      </w:r>
      <w:r>
        <w:rPr>
          <w:rFonts w:hint="eastAsia" w:ascii="宋体" w:hAnsi="宋体"/>
          <w:sz w:val="24"/>
          <w:szCs w:val="24"/>
        </w:rPr>
        <w:t>、距离不超过</w:t>
      </w:r>
      <w:r>
        <w:rPr>
          <w:rFonts w:hint="eastAsia" w:ascii="Times New Roman" w:hAnsi="Times New Roman" w:eastAsia="宋体" w:cs="Times New Roman"/>
          <w:sz w:val="24"/>
          <w:szCs w:val="24"/>
        </w:rPr>
        <w:t>3000</w:t>
      </w:r>
      <w:r>
        <w:rPr>
          <w:rFonts w:hint="eastAsia" w:ascii="宋体" w:hAnsi="宋体"/>
          <w:sz w:val="24"/>
          <w:szCs w:val="24"/>
        </w:rPr>
        <w:t>米且没有山体阻隔时，如果无人机当前服务用户少于</w:t>
      </w:r>
      <w:r>
        <w:rPr>
          <w:rFonts w:hint="eastAsia" w:ascii="Times New Roman" w:hAnsi="Times New Roman" w:eastAsia="宋体" w:cs="Times New Roman"/>
          <w:sz w:val="24"/>
          <w:szCs w:val="24"/>
        </w:rPr>
        <w:t>10</w:t>
      </w:r>
      <w:r>
        <w:rPr>
          <w:rFonts w:hint="eastAsia" w:ascii="宋体" w:hAnsi="宋体"/>
          <w:sz w:val="24"/>
          <w:szCs w:val="24"/>
        </w:rPr>
        <w:t>个，则开始向</w:t>
      </w:r>
      <w:r>
        <w:rPr>
          <w:rFonts w:hint="eastAsia" w:ascii="Times New Roman" w:hAnsi="Times New Roman" w:cs="Times New Roman"/>
          <w:i/>
          <w:iCs/>
          <w:sz w:val="24"/>
          <w:szCs w:val="24"/>
        </w:rPr>
        <w:t>i</w:t>
      </w:r>
      <w:r>
        <w:rPr>
          <w:rFonts w:hint="eastAsia" w:ascii="宋体" w:hAnsi="宋体"/>
          <w:sz w:val="24"/>
          <w:szCs w:val="24"/>
        </w:rPr>
        <w:t>发送数据，并瞬间完成所有用户的功率再分配，否则，搁置</w:t>
      </w:r>
      <w:r>
        <w:rPr>
          <w:rFonts w:hint="eastAsia" w:ascii="Times New Roman" w:hAnsi="Times New Roman" w:cs="Times New Roman"/>
          <w:i/>
          <w:iCs/>
          <w:sz w:val="24"/>
          <w:szCs w:val="24"/>
        </w:rPr>
        <w:t>i</w:t>
      </w:r>
      <w:r>
        <w:rPr>
          <w:rFonts w:hint="eastAsia" w:ascii="宋体" w:hAnsi="宋体"/>
          <w:sz w:val="24"/>
          <w:szCs w:val="24"/>
        </w:rPr>
        <w:t>的需求，直到有地面用户退出，若此时</w:t>
      </w:r>
      <w:r>
        <w:rPr>
          <w:rFonts w:hint="eastAsia" w:ascii="Times New Roman" w:hAnsi="Times New Roman" w:cs="Times New Roman"/>
          <w:i/>
          <w:iCs/>
          <w:sz w:val="24"/>
          <w:szCs w:val="24"/>
        </w:rPr>
        <w:t>i</w:t>
      </w:r>
      <w:r>
        <w:rPr>
          <w:rFonts w:hint="eastAsia" w:ascii="宋体" w:hAnsi="宋体"/>
          <w:sz w:val="24"/>
          <w:szCs w:val="24"/>
        </w:rPr>
        <w:t>仍在可服务区域，则为</w:t>
      </w:r>
      <w:r>
        <w:rPr>
          <w:rFonts w:hint="eastAsia" w:ascii="Times New Roman" w:hAnsi="Times New Roman" w:cs="Times New Roman"/>
          <w:i/>
          <w:iCs/>
          <w:sz w:val="24"/>
          <w:szCs w:val="24"/>
        </w:rPr>
        <w:t>i</w:t>
      </w:r>
      <w:r>
        <w:rPr>
          <w:rFonts w:hint="eastAsia" w:ascii="宋体" w:hAnsi="宋体"/>
          <w:sz w:val="24"/>
          <w:szCs w:val="24"/>
        </w:rPr>
        <w:t>服务（先到先服务）。如果在一个服务时间区间（即无人机和终端之间满足可传输数据</w:t>
      </w:r>
      <w:r>
        <w:rPr>
          <w:rFonts w:hint="eastAsia" w:ascii="宋体" w:hAnsi="宋体" w:eastAsia="宋体"/>
          <w:sz w:val="24"/>
          <w:szCs w:val="24"/>
          <w:lang w:eastAsia="zh-CN"/>
        </w:rPr>
        <w:t>条件</w:t>
      </w:r>
      <w:r>
        <w:rPr>
          <w:rFonts w:hint="eastAsia" w:ascii="宋体" w:hAnsi="宋体"/>
          <w:sz w:val="24"/>
          <w:szCs w:val="24"/>
        </w:rPr>
        <w:t>的时间范围）内不能传完全部数据，则</w:t>
      </w:r>
      <w:r>
        <w:rPr>
          <w:rFonts w:hint="eastAsia" w:ascii="宋体" w:hAnsi="宋体" w:eastAsia="宋体"/>
          <w:sz w:val="24"/>
          <w:szCs w:val="24"/>
        </w:rPr>
        <w:t>以后</w:t>
      </w:r>
      <w:r>
        <w:rPr>
          <w:rFonts w:hint="eastAsia" w:ascii="宋体" w:hAnsi="宋体"/>
          <w:sz w:val="24"/>
          <w:szCs w:val="24"/>
        </w:rPr>
        <w:t>区间可以续传。再设</w:t>
      </w:r>
      <w:r>
        <w:rPr>
          <w:rFonts w:hint="eastAsia" w:ascii="Times New Roman" w:hAnsi="Times New Roman"/>
          <w:i/>
          <w:iCs/>
          <w:sz w:val="24"/>
          <w:szCs w:val="24"/>
        </w:rPr>
        <w:t>i</w:t>
      </w:r>
      <w:r>
        <w:rPr>
          <w:rFonts w:hint="eastAsia" w:ascii="宋体" w:hAnsi="宋体"/>
          <w:sz w:val="24"/>
          <w:szCs w:val="24"/>
        </w:rPr>
        <w:t>用户</w:t>
      </w:r>
      <w:r>
        <w:rPr>
          <w:rFonts w:hint="eastAsia" w:ascii="宋体" w:hAnsi="宋体" w:eastAsia="宋体"/>
          <w:sz w:val="24"/>
          <w:szCs w:val="24"/>
        </w:rPr>
        <w:t>在</w:t>
      </w:r>
      <w:r>
        <w:rPr>
          <w:rFonts w:hint="eastAsia" w:ascii="宋体" w:hAnsi="宋体"/>
          <w:sz w:val="24"/>
          <w:szCs w:val="24"/>
        </w:rPr>
        <w:t>时刻</w:t>
      </w:r>
      <w:r>
        <w:rPr>
          <w:rFonts w:ascii="Times New Roman" w:hAnsi="Times New Roman"/>
          <w:i/>
          <w:iCs/>
          <w:sz w:val="24"/>
          <w:szCs w:val="24"/>
        </w:rPr>
        <w:t>t</w:t>
      </w:r>
      <w:r>
        <w:rPr>
          <w:rFonts w:hint="eastAsia" w:ascii="宋体" w:hAnsi="宋体"/>
          <w:sz w:val="24"/>
          <w:szCs w:val="24"/>
        </w:rPr>
        <w:t>接收到无人机发送的信息速率为</w:t>
      </w:r>
      <w:r>
        <w:rPr>
          <w:rFonts w:hint="eastAsia" w:ascii="宋体" w:hAnsi="宋体"/>
          <w:position w:val="-32"/>
          <w:sz w:val="24"/>
          <w:szCs w:val="24"/>
        </w:rPr>
        <w:object>
          <v:shape id="_x0000_i1025" o:spt="75" type="#_x0000_t75" style="height:38.05pt;width:142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r>
        <w:rPr>
          <w:rFonts w:hint="eastAsia" w:ascii="宋体" w:hAnsi="宋体" w:eastAsia="宋体"/>
          <w:sz w:val="24"/>
          <w:szCs w:val="24"/>
        </w:rPr>
        <w:t>(比特/秒)，</w:t>
      </w:r>
      <w:r>
        <w:rPr>
          <w:rFonts w:hint="eastAsia"/>
          <w:sz w:val="24"/>
          <w:szCs w:val="24"/>
        </w:rPr>
        <w:t>其中</w:t>
      </w:r>
      <w:r>
        <w:rPr>
          <w:position w:val="-10"/>
          <w:sz w:val="24"/>
          <w:szCs w:val="24"/>
        </w:rPr>
        <w:object>
          <v:shape id="_x0000_i1026" o:spt="75" type="#_x0000_t75" style="height:15.6pt;width:12.25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r>
        <w:rPr>
          <w:sz w:val="24"/>
          <w:szCs w:val="24"/>
        </w:rPr>
        <w:t>表示</w:t>
      </w:r>
      <w:r>
        <w:rPr>
          <w:rFonts w:hint="eastAsia"/>
          <w:sz w:val="24"/>
          <w:szCs w:val="24"/>
        </w:rPr>
        <w:t>无人机服务</w:t>
      </w:r>
      <w:r>
        <w:rPr>
          <w:position w:val="-6"/>
          <w:sz w:val="24"/>
          <w:szCs w:val="24"/>
        </w:rPr>
        <w:object>
          <v:shape id="_x0000_i1027" o:spt="75" type="#_x0000_t75" style="height:12.25pt;width:6.8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r>
        <w:rPr>
          <w:sz w:val="24"/>
          <w:szCs w:val="24"/>
        </w:rPr>
        <w:t>的子信道带宽</w:t>
      </w:r>
      <w:r>
        <w:rPr>
          <w:rFonts w:hint="eastAsia" w:eastAsia="宋体"/>
          <w:sz w:val="24"/>
          <w:szCs w:val="24"/>
        </w:rPr>
        <w:t>(</w:t>
      </w:r>
      <w:r>
        <w:rPr>
          <w:rFonts w:hint="eastAsia" w:ascii="宋体" w:hAnsi="宋体" w:eastAsia="宋体" w:cs="宋体"/>
          <w:sz w:val="24"/>
          <w:szCs w:val="24"/>
        </w:rPr>
        <w:t>取值见附件2，</w:t>
      </w:r>
      <w:r>
        <w:rPr>
          <w:rFonts w:hint="eastAsia" w:ascii="宋体" w:hAnsi="宋体" w:eastAsia="宋体"/>
          <w:sz w:val="24"/>
          <w:szCs w:val="24"/>
        </w:rPr>
        <w:t>单位</w:t>
      </w:r>
      <w:r>
        <w:rPr>
          <w:rFonts w:hint="default" w:ascii="Times New Roman" w:hAnsi="Times New Roman" w:eastAsia="宋体" w:cs="Times New Roman"/>
          <w:sz w:val="24"/>
          <w:szCs w:val="24"/>
        </w:rPr>
        <w:t>H</w:t>
      </w:r>
      <w:r>
        <w:rPr>
          <w:rFonts w:hint="default" w:ascii="Times New Roman" w:hAnsi="Times New Roman" w:eastAsia="宋体" w:cs="Times New Roman"/>
          <w:sz w:val="24"/>
          <w:szCs w:val="24"/>
          <w:lang w:val="en-US" w:eastAsia="zh-CN"/>
        </w:rPr>
        <w:t>z</w:t>
      </w:r>
      <w:r>
        <w:rPr>
          <w:rFonts w:hint="eastAsia" w:eastAsia="宋体"/>
          <w:color w:val="000000" w:themeColor="text1"/>
          <w:sz w:val="24"/>
          <w:szCs w:val="24"/>
          <w14:textFill>
            <w14:solidFill>
              <w14:schemeClr w14:val="tx1"/>
            </w14:solidFill>
          </w14:textFill>
        </w:rPr>
        <w:t>)</w:t>
      </w:r>
      <w:r>
        <w:rPr>
          <w:rFonts w:hint="eastAsia" w:eastAsia="宋体"/>
          <w:sz w:val="24"/>
          <w:szCs w:val="24"/>
        </w:rPr>
        <w:t>，</w:t>
      </w:r>
      <w:r>
        <w:rPr>
          <w:position w:val="-10"/>
          <w:sz w:val="24"/>
          <w:szCs w:val="24"/>
        </w:rPr>
        <w:object>
          <v:shape id="_x0000_i1028" o:spt="75" type="#_x0000_t75" style="height:16.3pt;width:23.75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r>
        <w:rPr>
          <w:rFonts w:hint="eastAsia"/>
          <w:sz w:val="24"/>
          <w:szCs w:val="24"/>
        </w:rPr>
        <w:t>表示</w:t>
      </w:r>
      <w:r>
        <w:rPr>
          <w:rFonts w:hint="eastAsia" w:ascii="Times New Roman" w:hAnsi="Times New Roman"/>
          <w:i/>
          <w:iCs/>
          <w:sz w:val="24"/>
          <w:szCs w:val="24"/>
        </w:rPr>
        <w:t>t</w:t>
      </w:r>
      <w:r>
        <w:rPr>
          <w:rFonts w:hint="eastAsia"/>
          <w:sz w:val="24"/>
          <w:szCs w:val="24"/>
        </w:rPr>
        <w:t>时刻无人机为</w:t>
      </w:r>
      <w:r>
        <w:rPr>
          <w:rFonts w:hint="eastAsia" w:eastAsia="宋体"/>
          <w:sz w:val="24"/>
          <w:szCs w:val="24"/>
        </w:rPr>
        <w:t>第</w:t>
      </w:r>
      <w:r>
        <w:rPr>
          <w:rFonts w:ascii="Times New Roman" w:hAnsi="Times New Roman" w:eastAsia="宋体" w:cs="Times New Roman"/>
          <w:i/>
          <w:iCs/>
          <w:sz w:val="24"/>
          <w:szCs w:val="24"/>
        </w:rPr>
        <w:t>i</w:t>
      </w:r>
      <w:r>
        <w:rPr>
          <w:rFonts w:hint="eastAsia"/>
          <w:sz w:val="24"/>
          <w:szCs w:val="24"/>
        </w:rPr>
        <w:t>个地面用户所在的子信道分配的功率</w:t>
      </w:r>
      <w:r>
        <w:rPr>
          <w:rFonts w:hint="eastAsia" w:eastAsia="宋体"/>
          <w:sz w:val="24"/>
          <w:szCs w:val="24"/>
        </w:rPr>
        <w:t>,单位：</w:t>
      </w:r>
      <w:r>
        <w:rPr>
          <w:rFonts w:ascii="Times New Roman" w:hAnsi="Times New Roman" w:eastAsia="宋体" w:cs="Times New Roman"/>
          <w:sz w:val="24"/>
          <w:szCs w:val="24"/>
        </w:rPr>
        <w:t>w</w:t>
      </w:r>
      <w:r>
        <w:rPr>
          <w:rFonts w:hint="eastAsia" w:ascii="Times New Roman" w:hAnsi="Times New Roman" w:eastAsia="宋体" w:cs="Times New Roman"/>
          <w:sz w:val="24"/>
          <w:szCs w:val="24"/>
        </w:rPr>
        <w:t>(瓦)</w:t>
      </w:r>
      <w:r>
        <w:rPr>
          <w:rFonts w:hint="eastAsia"/>
          <w:sz w:val="24"/>
          <w:szCs w:val="24"/>
        </w:rPr>
        <w:t>，</w:t>
      </w:r>
      <w:r>
        <w:rPr>
          <w:rFonts w:hint="eastAsia"/>
          <w:position w:val="-10"/>
          <w:sz w:val="24"/>
          <w:szCs w:val="24"/>
        </w:rPr>
        <w:object>
          <v:shape id="_x0000_i1029" o:spt="75" type="#_x0000_t75" style="height:14.95pt;width:29.9pt;" o:ole="t" filled="f" o:preferrelative="t" stroked="f" coordsize="21600,21600">
            <v:path/>
            <v:fill on="f" focussize="0,0"/>
            <v:stroke on="f" joinstyle="miter"/>
            <v:imagedata r:id="rId16" o:title=""/>
            <o:lock v:ext="edit" aspectratio="f"/>
            <w10:wrap type="none"/>
            <w10:anchorlock/>
          </v:shape>
          <o:OLEObject Type="Embed" ProgID="Equation.DSMT4" ShapeID="_x0000_i1029" DrawAspect="Content" ObjectID="_1468075729" r:id="rId15">
            <o:LockedField>false</o:LockedField>
          </o:OLEObject>
        </w:object>
      </w:r>
      <w:r>
        <w:rPr>
          <w:rFonts w:hint="eastAsia"/>
          <w:sz w:val="24"/>
          <w:szCs w:val="24"/>
        </w:rPr>
        <w:t>表示</w:t>
      </w:r>
      <w:r>
        <w:rPr>
          <w:rFonts w:hint="eastAsia" w:ascii="Times New Roman" w:hAnsi="Times New Roman"/>
          <w:i/>
          <w:iCs/>
          <w:sz w:val="24"/>
          <w:szCs w:val="24"/>
        </w:rPr>
        <w:t>t</w:t>
      </w:r>
      <w:r>
        <w:rPr>
          <w:rFonts w:hint="eastAsia"/>
          <w:sz w:val="24"/>
          <w:szCs w:val="24"/>
        </w:rPr>
        <w:t>时刻无人机与</w:t>
      </w:r>
      <w:r>
        <w:rPr>
          <w:rFonts w:ascii="Times New Roman" w:hAnsi="Times New Roman" w:cs="Times New Roman"/>
          <w:i/>
          <w:iCs/>
          <w:sz w:val="24"/>
          <w:szCs w:val="24"/>
        </w:rPr>
        <w:t>i</w:t>
      </w:r>
      <w:r>
        <w:rPr>
          <w:rFonts w:hint="eastAsia"/>
          <w:sz w:val="24"/>
          <w:szCs w:val="24"/>
        </w:rPr>
        <w:t>之间的欧氏距离，单位：米。</w:t>
      </w:r>
      <w:r>
        <w:rPr>
          <w:rFonts w:hint="eastAsia"/>
          <w:position w:val="-12"/>
          <w:sz w:val="24"/>
          <w:szCs w:val="24"/>
        </w:rPr>
        <w:object>
          <v:shape id="_x0000_i1030" o:spt="75" type="#_x0000_t75" style="height:18.35pt;width:14.95pt;" o:ole="t" filled="f" o:preferrelative="t" stroked="f" coordsize="21600,21600">
            <v:path/>
            <v:fill on="f" focussize="0,0"/>
            <v:stroke on="f" joinstyle="miter"/>
            <v:imagedata r:id="rId18" o:title=""/>
            <o:lock v:ext="edit" aspectratio="t"/>
            <w10:wrap type="none"/>
            <w10:anchorlock/>
          </v:shape>
          <o:OLEObject Type="Embed" ProgID="Equation.3" ShapeID="_x0000_i1030" DrawAspect="Content" ObjectID="_1468075730" r:id="rId17">
            <o:LockedField>false</o:LockedField>
          </o:OLEObject>
        </w:object>
      </w:r>
      <w:r>
        <w:rPr>
          <w:rFonts w:hint="eastAsia" w:eastAsia="宋体"/>
          <w:sz w:val="24"/>
          <w:szCs w:val="24"/>
        </w:rPr>
        <w:t>为信道特性参数，为简单起见，取为</w:t>
      </w:r>
      <w:r>
        <w:rPr>
          <w:rFonts w:hint="eastAsia" w:eastAsia="宋体"/>
          <w:position w:val="-6"/>
          <w:sz w:val="24"/>
          <w:szCs w:val="24"/>
        </w:rPr>
        <w:object>
          <v:shape id="_x0000_i1031" o:spt="75" type="#_x0000_t75" style="height:16.3pt;width:61.8pt;" o:ole="t" filled="f" o:preferrelative="t" stroked="f" coordsize="21600,21600">
            <v:path/>
            <v:fill on="f" focussize="0,0"/>
            <v:stroke on="f" joinstyle="miter"/>
            <v:imagedata r:id="rId20" o:title=""/>
            <o:lock v:ext="edit" aspectratio="t"/>
            <w10:wrap type="none"/>
            <w10:anchorlock/>
          </v:shape>
          <o:OLEObject Type="Embed" ProgID="Equation.3" ShapeID="_x0000_i1031" DrawAspect="Content" ObjectID="_1468075731" r:id="rId19">
            <o:LockedField>false</o:LockedField>
          </o:OLEObject>
        </w:object>
      </w:r>
      <w:r>
        <w:rPr>
          <w:rFonts w:hint="eastAsia" w:eastAsia="宋体"/>
          <w:sz w:val="24"/>
          <w:szCs w:val="24"/>
        </w:rPr>
        <w:t>(单位略)，假设无人机飞行速度在</w:t>
      </w:r>
      <w:r>
        <w:rPr>
          <w:rFonts w:ascii="Times New Roman" w:hAnsi="Times New Roman" w:eastAsia="宋体" w:cs="Times New Roman"/>
          <w:sz w:val="24"/>
          <w:szCs w:val="24"/>
        </w:rPr>
        <w:t>60~100</w:t>
      </w:r>
      <w:r>
        <w:rPr>
          <w:rFonts w:hint="eastAsia" w:ascii="Times New Roman" w:hAnsi="Times New Roman" w:eastAsia="宋体" w:cs="Times New Roman"/>
          <w:sz w:val="24"/>
          <w:szCs w:val="24"/>
        </w:rPr>
        <w:t>千米/小时之间可调(水平面内最大加速度±5米/秒</w:t>
      </w:r>
      <w:r>
        <w:rPr>
          <w:rFonts w:hint="eastAsia" w:ascii="Times New Roman" w:hAnsi="Times New Roman" w:eastAsia="宋体" w:cs="Times New Roman"/>
          <w:sz w:val="24"/>
          <w:szCs w:val="24"/>
          <w:vertAlign w:val="superscript"/>
        </w:rPr>
        <w:t>2</w:t>
      </w:r>
      <w:r>
        <w:rPr>
          <w:rFonts w:hint="eastAsia" w:ascii="Times New Roman" w:hAnsi="Times New Roman" w:eastAsia="宋体" w:cs="Times New Roman"/>
          <w:sz w:val="24"/>
          <w:szCs w:val="24"/>
        </w:rPr>
        <w:t>，铅垂面内最大加速±2米/秒</w:t>
      </w:r>
      <w:r>
        <w:rPr>
          <w:rFonts w:hint="eastAsia" w:ascii="Times New Roman" w:hAnsi="Times New Roman" w:eastAsia="宋体" w:cs="Times New Roman"/>
          <w:sz w:val="24"/>
          <w:szCs w:val="24"/>
          <w:vertAlign w:val="superscript"/>
        </w:rPr>
        <w:t>2</w:t>
      </w:r>
      <w:r>
        <w:rPr>
          <w:rFonts w:hint="eastAsia" w:ascii="Times New Roman" w:hAnsi="Times New Roman" w:eastAsia="宋体" w:cs="Times New Roman"/>
          <w:sz w:val="24"/>
          <w:szCs w:val="24"/>
          <w:vertAlign w:val="baseline"/>
          <w:lang w:eastAsia="zh-CN"/>
        </w:rPr>
        <w:t>，可同时在两个方向上</w:t>
      </w:r>
      <w:r>
        <w:rPr>
          <w:rFonts w:hint="eastAsia" w:ascii="宋体" w:hAnsi="宋体"/>
          <w:sz w:val="24"/>
          <w:szCs w:val="24"/>
        </w:rPr>
        <w:t>加速</w:t>
      </w:r>
      <w:r>
        <w:rPr>
          <w:rFonts w:hint="eastAsia" w:ascii="Times New Roman" w:hAnsi="Times New Roman" w:eastAsia="宋体" w:cs="Times New Roman"/>
          <w:sz w:val="24"/>
          <w:szCs w:val="24"/>
        </w:rPr>
        <w:t>)，</w:t>
      </w:r>
      <w:r>
        <w:rPr>
          <w:rFonts w:hint="eastAsia" w:ascii="宋体" w:hAnsi="宋体"/>
          <w:sz w:val="24"/>
          <w:szCs w:val="24"/>
        </w:rPr>
        <w:t>请你们为无人机设计恰当的航线</w:t>
      </w:r>
      <w:r>
        <w:rPr>
          <w:rFonts w:hint="eastAsia" w:ascii="宋体" w:hAnsi="宋体" w:eastAsia="宋体"/>
          <w:sz w:val="24"/>
          <w:szCs w:val="24"/>
        </w:rPr>
        <w:t>、速度</w:t>
      </w:r>
      <w:r>
        <w:rPr>
          <w:rFonts w:hint="eastAsia" w:ascii="宋体" w:hAnsi="宋体"/>
          <w:sz w:val="24"/>
          <w:szCs w:val="24"/>
        </w:rPr>
        <w:t>以及所服务的用户，并为每一个用户分配恰当的功率，使得无人机完成所有任务的时间</w:t>
      </w:r>
      <w:r>
        <w:rPr>
          <w:rFonts w:hint="eastAsia" w:ascii="宋体" w:hAnsi="宋体" w:eastAsia="宋体"/>
          <w:sz w:val="24"/>
          <w:szCs w:val="24"/>
        </w:rPr>
        <w:t>总和</w:t>
      </w:r>
      <w:r>
        <w:rPr>
          <w:rFonts w:hint="eastAsia" w:ascii="宋体" w:hAnsi="宋体"/>
          <w:sz w:val="24"/>
          <w:szCs w:val="24"/>
        </w:rPr>
        <w:t>尽量短。</w:t>
      </w:r>
    </w:p>
    <w:p>
      <w:pPr>
        <w:spacing w:line="360" w:lineRule="auto"/>
        <w:rPr>
          <w:rFonts w:ascii="宋体" w:hAnsi="宋体"/>
          <w:b/>
          <w:bCs/>
          <w:sz w:val="24"/>
          <w:szCs w:val="24"/>
        </w:rPr>
      </w:pPr>
    </w:p>
    <w:p>
      <w:pPr>
        <w:spacing w:line="360" w:lineRule="auto"/>
        <w:ind w:firstLine="480" w:firstLineChars="200"/>
        <w:rPr>
          <w:rFonts w:ascii="宋体" w:hAnsi="宋体" w:eastAsia="宋体"/>
          <w:sz w:val="24"/>
          <w:szCs w:val="24"/>
        </w:rPr>
      </w:pP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Microsoft YaHei UI">
    <w:altName w:val="宋体"/>
    <w:panose1 w:val="020B0503020204020204"/>
    <w:charset w:val="86"/>
    <w:family w:val="swiss"/>
    <w:pitch w:val="default"/>
    <w:sig w:usb0="00000000" w:usb1="00000000"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草檀斋毛泽东字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eastAsia="宋体"/>
                              <w:sz w:val="18"/>
                            </w:rPr>
                          </w:pPr>
                          <w:r>
                            <w:rPr>
                              <w:rFonts w:hint="eastAsia" w:eastAsia="宋体"/>
                              <w:sz w:val="18"/>
                            </w:rPr>
                            <w:fldChar w:fldCharType="begin"/>
                          </w:r>
                          <w:r>
                            <w:rPr>
                              <w:rFonts w:hint="eastAsia" w:eastAsia="宋体"/>
                              <w:sz w:val="18"/>
                            </w:rPr>
                            <w:instrText xml:space="preserve"> PAGE  \* MERGEFORMAT </w:instrText>
                          </w:r>
                          <w:r>
                            <w:rPr>
                              <w:rFonts w:hint="eastAsia" w:eastAsia="宋体"/>
                              <w:sz w:val="18"/>
                            </w:rPr>
                            <w:fldChar w:fldCharType="separate"/>
                          </w:r>
                          <w:r>
                            <w:rPr>
                              <w:sz w:val="18"/>
                            </w:rPr>
                            <w:t>3</w:t>
                          </w:r>
                          <w:r>
                            <w:rPr>
                              <w:rFonts w:hint="eastAsia" w:eastAsia="宋体"/>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rFonts w:eastAsia="宋体"/>
                        <w:sz w:val="18"/>
                      </w:rPr>
                    </w:pPr>
                    <w:r>
                      <w:rPr>
                        <w:rFonts w:hint="eastAsia" w:eastAsia="宋体"/>
                        <w:sz w:val="18"/>
                      </w:rPr>
                      <w:fldChar w:fldCharType="begin"/>
                    </w:r>
                    <w:r>
                      <w:rPr>
                        <w:rFonts w:hint="eastAsia" w:eastAsia="宋体"/>
                        <w:sz w:val="18"/>
                      </w:rPr>
                      <w:instrText xml:space="preserve"> PAGE  \* MERGEFORMAT </w:instrText>
                    </w:r>
                    <w:r>
                      <w:rPr>
                        <w:rFonts w:hint="eastAsia" w:eastAsia="宋体"/>
                        <w:sz w:val="18"/>
                      </w:rPr>
                      <w:fldChar w:fldCharType="separate"/>
                    </w:r>
                    <w:r>
                      <w:rPr>
                        <w:sz w:val="18"/>
                      </w:rPr>
                      <w:t>3</w:t>
                    </w:r>
                    <w:r>
                      <w:rPr>
                        <w:rFonts w:hint="eastAsia" w:eastAsia="宋体"/>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86"/>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DA"/>
    <w:rsid w:val="0002420A"/>
    <w:rsid w:val="000319B0"/>
    <w:rsid w:val="000543EA"/>
    <w:rsid w:val="00077105"/>
    <w:rsid w:val="000A7749"/>
    <w:rsid w:val="000E7776"/>
    <w:rsid w:val="00124D07"/>
    <w:rsid w:val="001312CD"/>
    <w:rsid w:val="00133842"/>
    <w:rsid w:val="00135DDA"/>
    <w:rsid w:val="00147C37"/>
    <w:rsid w:val="0017712A"/>
    <w:rsid w:val="001D0C80"/>
    <w:rsid w:val="001D4C1F"/>
    <w:rsid w:val="0029466B"/>
    <w:rsid w:val="00295BAC"/>
    <w:rsid w:val="002967B6"/>
    <w:rsid w:val="002C625C"/>
    <w:rsid w:val="00380151"/>
    <w:rsid w:val="00396A52"/>
    <w:rsid w:val="003C0BFD"/>
    <w:rsid w:val="00412989"/>
    <w:rsid w:val="00457E5F"/>
    <w:rsid w:val="00490C20"/>
    <w:rsid w:val="00504C2B"/>
    <w:rsid w:val="00584754"/>
    <w:rsid w:val="005D13E0"/>
    <w:rsid w:val="00677A4A"/>
    <w:rsid w:val="0069474F"/>
    <w:rsid w:val="00736557"/>
    <w:rsid w:val="00747A68"/>
    <w:rsid w:val="007B05DA"/>
    <w:rsid w:val="007D2C42"/>
    <w:rsid w:val="007F215A"/>
    <w:rsid w:val="00842F70"/>
    <w:rsid w:val="00905173"/>
    <w:rsid w:val="009445CA"/>
    <w:rsid w:val="0096126C"/>
    <w:rsid w:val="009F3FFC"/>
    <w:rsid w:val="00A8369F"/>
    <w:rsid w:val="00B53691"/>
    <w:rsid w:val="00B9757C"/>
    <w:rsid w:val="00C23036"/>
    <w:rsid w:val="00C46C45"/>
    <w:rsid w:val="00CE0A7E"/>
    <w:rsid w:val="00D141C2"/>
    <w:rsid w:val="00D5245E"/>
    <w:rsid w:val="00DF7F0F"/>
    <w:rsid w:val="00E324F9"/>
    <w:rsid w:val="00E85FDF"/>
    <w:rsid w:val="00E94E4C"/>
    <w:rsid w:val="00EA2755"/>
    <w:rsid w:val="00F04871"/>
    <w:rsid w:val="00F07CEE"/>
    <w:rsid w:val="00F316CB"/>
    <w:rsid w:val="00F55410"/>
    <w:rsid w:val="00F73A5E"/>
    <w:rsid w:val="00F906DD"/>
    <w:rsid w:val="01ED387D"/>
    <w:rsid w:val="02FD7F60"/>
    <w:rsid w:val="04207914"/>
    <w:rsid w:val="04375A27"/>
    <w:rsid w:val="047B4081"/>
    <w:rsid w:val="071D22BE"/>
    <w:rsid w:val="07A106E0"/>
    <w:rsid w:val="08996F57"/>
    <w:rsid w:val="090339CC"/>
    <w:rsid w:val="09AC37CD"/>
    <w:rsid w:val="09CA1F38"/>
    <w:rsid w:val="0A7270CE"/>
    <w:rsid w:val="0B2B1E5B"/>
    <w:rsid w:val="0B4F1005"/>
    <w:rsid w:val="0C1E56C4"/>
    <w:rsid w:val="0C8E0C35"/>
    <w:rsid w:val="0CEA15A2"/>
    <w:rsid w:val="0CFD5DA3"/>
    <w:rsid w:val="0D38672E"/>
    <w:rsid w:val="0F064AEE"/>
    <w:rsid w:val="0F964E60"/>
    <w:rsid w:val="10162E99"/>
    <w:rsid w:val="10FA697D"/>
    <w:rsid w:val="12153D8E"/>
    <w:rsid w:val="12780FC0"/>
    <w:rsid w:val="13F111BD"/>
    <w:rsid w:val="15BA6442"/>
    <w:rsid w:val="16292ECE"/>
    <w:rsid w:val="166A3CA0"/>
    <w:rsid w:val="1670164C"/>
    <w:rsid w:val="167906CD"/>
    <w:rsid w:val="176C747E"/>
    <w:rsid w:val="17AE29AB"/>
    <w:rsid w:val="18CC18CF"/>
    <w:rsid w:val="18CF67E1"/>
    <w:rsid w:val="1A3E101B"/>
    <w:rsid w:val="1B421138"/>
    <w:rsid w:val="1E4176DC"/>
    <w:rsid w:val="1E517CAB"/>
    <w:rsid w:val="1E573DE1"/>
    <w:rsid w:val="1EBF6BC4"/>
    <w:rsid w:val="214E763A"/>
    <w:rsid w:val="23D8554D"/>
    <w:rsid w:val="259259C3"/>
    <w:rsid w:val="259E5AF8"/>
    <w:rsid w:val="26FB3649"/>
    <w:rsid w:val="27D2638B"/>
    <w:rsid w:val="283805E8"/>
    <w:rsid w:val="28484EE7"/>
    <w:rsid w:val="2A3154B2"/>
    <w:rsid w:val="2E5910A3"/>
    <w:rsid w:val="2F503AB2"/>
    <w:rsid w:val="2FED6AF4"/>
    <w:rsid w:val="30D234BC"/>
    <w:rsid w:val="31807186"/>
    <w:rsid w:val="31E07C09"/>
    <w:rsid w:val="33C743AB"/>
    <w:rsid w:val="33E27660"/>
    <w:rsid w:val="343A06EF"/>
    <w:rsid w:val="34583466"/>
    <w:rsid w:val="34B02835"/>
    <w:rsid w:val="363B22D5"/>
    <w:rsid w:val="371C5791"/>
    <w:rsid w:val="37E0259C"/>
    <w:rsid w:val="39620744"/>
    <w:rsid w:val="3A0D484D"/>
    <w:rsid w:val="3A1F1440"/>
    <w:rsid w:val="3D067575"/>
    <w:rsid w:val="3DEE2E9A"/>
    <w:rsid w:val="3EBD7699"/>
    <w:rsid w:val="3F6F2E30"/>
    <w:rsid w:val="3FD6065D"/>
    <w:rsid w:val="403D712B"/>
    <w:rsid w:val="410C18AA"/>
    <w:rsid w:val="42857CE5"/>
    <w:rsid w:val="44662F22"/>
    <w:rsid w:val="45FD26B5"/>
    <w:rsid w:val="46D5658F"/>
    <w:rsid w:val="472654AA"/>
    <w:rsid w:val="48C14BA7"/>
    <w:rsid w:val="4A8A5A31"/>
    <w:rsid w:val="4B834A01"/>
    <w:rsid w:val="4BFE5DB4"/>
    <w:rsid w:val="4CA06AB6"/>
    <w:rsid w:val="4E6359BA"/>
    <w:rsid w:val="538D1B77"/>
    <w:rsid w:val="53CD3939"/>
    <w:rsid w:val="53EA463C"/>
    <w:rsid w:val="54D133B6"/>
    <w:rsid w:val="54E14EB0"/>
    <w:rsid w:val="54ED27FE"/>
    <w:rsid w:val="56284024"/>
    <w:rsid w:val="563817B6"/>
    <w:rsid w:val="5641233D"/>
    <w:rsid w:val="57DB581B"/>
    <w:rsid w:val="58D55F1A"/>
    <w:rsid w:val="5AA12E22"/>
    <w:rsid w:val="5AAA3AED"/>
    <w:rsid w:val="5B00250E"/>
    <w:rsid w:val="5B934982"/>
    <w:rsid w:val="5CF31012"/>
    <w:rsid w:val="5D127B4D"/>
    <w:rsid w:val="5D717FE5"/>
    <w:rsid w:val="5FD2125F"/>
    <w:rsid w:val="601A62EE"/>
    <w:rsid w:val="618042B2"/>
    <w:rsid w:val="63DB2065"/>
    <w:rsid w:val="647026E8"/>
    <w:rsid w:val="64BF6015"/>
    <w:rsid w:val="64F52C63"/>
    <w:rsid w:val="669F4385"/>
    <w:rsid w:val="687538B7"/>
    <w:rsid w:val="6947472C"/>
    <w:rsid w:val="6B112056"/>
    <w:rsid w:val="6BBB310F"/>
    <w:rsid w:val="6C455C67"/>
    <w:rsid w:val="6C582471"/>
    <w:rsid w:val="70501FDC"/>
    <w:rsid w:val="712235AD"/>
    <w:rsid w:val="716D5EE0"/>
    <w:rsid w:val="73184B98"/>
    <w:rsid w:val="73683BC8"/>
    <w:rsid w:val="74F66CA4"/>
    <w:rsid w:val="76030816"/>
    <w:rsid w:val="772A4E5A"/>
    <w:rsid w:val="782D3094"/>
    <w:rsid w:val="786D1E31"/>
    <w:rsid w:val="78C723FE"/>
    <w:rsid w:val="7A277C3F"/>
    <w:rsid w:val="7B50337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ascii="Arial" w:hAnsi="Arial" w:eastAsia="黑体"/>
      <w:sz w:val="20"/>
    </w:rPr>
  </w:style>
  <w:style w:type="paragraph" w:styleId="3">
    <w:name w:val="annotation text"/>
    <w:basedOn w:val="1"/>
    <w:unhideWhenUsed/>
    <w:qFormat/>
    <w:uiPriority w:val="99"/>
    <w:pPr>
      <w:jc w:val="left"/>
    </w:pPr>
  </w:style>
  <w:style w:type="paragraph" w:styleId="4">
    <w:name w:val="Balloon Text"/>
    <w:basedOn w:val="1"/>
    <w:link w:val="15"/>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Title"/>
    <w:basedOn w:val="1"/>
    <w:next w:val="1"/>
    <w:link w:val="12"/>
    <w:qFormat/>
    <w:uiPriority w:val="10"/>
    <w:pPr>
      <w:widowControl/>
      <w:contextualSpacing/>
      <w:jc w:val="left"/>
    </w:pPr>
    <w:rPr>
      <w:rFonts w:eastAsia="Microsoft YaHei UI" w:asciiTheme="majorHAnsi" w:hAnsiTheme="majorHAnsi" w:cstheme="majorBidi"/>
      <w:color w:val="5B9BD5" w:themeColor="accent1"/>
      <w:kern w:val="28"/>
      <w:sz w:val="72"/>
      <w:szCs w:val="72"/>
      <w14:textFill>
        <w14:solidFill>
          <w14:schemeClr w14:val="accent1"/>
        </w14:solidFill>
      </w14:textFill>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Char"/>
    <w:basedOn w:val="9"/>
    <w:link w:val="8"/>
    <w:qFormat/>
    <w:uiPriority w:val="10"/>
    <w:rPr>
      <w:rFonts w:eastAsia="Microsoft YaHei UI" w:asciiTheme="majorHAnsi" w:hAnsiTheme="majorHAnsi" w:cstheme="majorBidi"/>
      <w:color w:val="5B9BD5" w:themeColor="accent1"/>
      <w:kern w:val="28"/>
      <w:sz w:val="72"/>
      <w:szCs w:val="72"/>
      <w14:textFill>
        <w14:solidFill>
          <w14:schemeClr w14:val="accent1"/>
        </w14:solidFill>
      </w14:textFill>
    </w:rPr>
  </w:style>
  <w:style w:type="character" w:customStyle="1" w:styleId="13">
    <w:name w:val="页眉 Char"/>
    <w:basedOn w:val="9"/>
    <w:link w:val="6"/>
    <w:semiHidden/>
    <w:qFormat/>
    <w:uiPriority w:val="99"/>
    <w:rPr>
      <w:sz w:val="18"/>
      <w:szCs w:val="18"/>
    </w:rPr>
  </w:style>
  <w:style w:type="character" w:customStyle="1" w:styleId="14">
    <w:name w:val="页脚 Char"/>
    <w:basedOn w:val="9"/>
    <w:link w:val="5"/>
    <w:semiHidden/>
    <w:qFormat/>
    <w:uiPriority w:val="99"/>
    <w:rPr>
      <w:sz w:val="18"/>
      <w:szCs w:val="18"/>
    </w:rPr>
  </w:style>
  <w:style w:type="character" w:customStyle="1" w:styleId="15">
    <w:name w:val="批注框文本 Char"/>
    <w:basedOn w:val="9"/>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BC8AD9-E75D-4AD6-A175-18658CC06535}">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343</Words>
  <Characters>1956</Characters>
  <Lines>16</Lines>
  <Paragraphs>4</Paragraphs>
  <ScaleCrop>false</ScaleCrop>
  <LinksUpToDate>false</LinksUpToDate>
  <CharactersWithSpaces>2295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2017-08-21T14:38:00Z</dcterms:created>
  <dc:creator>ty</dc:creator>
  <cp:lastModifiedBy>Administrator</cp:lastModifiedBy>
  <cp:lastPrinted>2017-08-21T03:40:00Z</cp:lastPrinted>
  <dcterms:modified xsi:type="dcterms:W3CDTF">2017-09-13T08:16:34Z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