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6A1" w:rsidRPr="0069436D" w:rsidRDefault="00551A98" w:rsidP="00551A98">
      <w:pPr>
        <w:jc w:val="center"/>
        <w:rPr>
          <w:b/>
          <w:sz w:val="36"/>
          <w:szCs w:val="36"/>
        </w:rPr>
      </w:pPr>
      <w:r w:rsidRPr="0069436D">
        <w:rPr>
          <w:rFonts w:hint="eastAsia"/>
          <w:b/>
          <w:sz w:val="36"/>
          <w:szCs w:val="36"/>
        </w:rPr>
        <w:t>金沙江</w:t>
      </w:r>
      <w:r w:rsidRPr="0069436D">
        <w:rPr>
          <w:b/>
          <w:sz w:val="36"/>
          <w:szCs w:val="36"/>
        </w:rPr>
        <w:t>下游流域生态环境管理系统</w:t>
      </w:r>
      <w:r w:rsidR="00500960">
        <w:rPr>
          <w:rFonts w:hint="eastAsia"/>
          <w:b/>
          <w:sz w:val="36"/>
          <w:szCs w:val="36"/>
        </w:rPr>
        <w:t>建设项目</w:t>
      </w:r>
    </w:p>
    <w:p w:rsidR="00743923" w:rsidRPr="003A3AFC" w:rsidRDefault="0087439A" w:rsidP="00500960">
      <w:pPr>
        <w:spacing w:afterLines="50" w:after="156"/>
        <w:jc w:val="center"/>
        <w:rPr>
          <w:b/>
          <w:color w:val="000000" w:themeColor="text1"/>
          <w:sz w:val="36"/>
          <w:szCs w:val="36"/>
        </w:rPr>
      </w:pPr>
      <w:r w:rsidRPr="003A3AFC">
        <w:rPr>
          <w:rFonts w:hint="eastAsia"/>
          <w:b/>
          <w:color w:val="000000" w:themeColor="text1"/>
          <w:sz w:val="36"/>
          <w:szCs w:val="36"/>
        </w:rPr>
        <w:t>技术服务</w:t>
      </w:r>
      <w:r w:rsidR="00CE3AF2" w:rsidRPr="00CE3AF2">
        <w:rPr>
          <w:rFonts w:hint="eastAsia"/>
          <w:b/>
          <w:color w:val="FF0000"/>
          <w:sz w:val="36"/>
          <w:szCs w:val="36"/>
        </w:rPr>
        <w:t>劳务</w:t>
      </w:r>
      <w:r w:rsidR="00A915B8" w:rsidRPr="00CE3AF2">
        <w:rPr>
          <w:rFonts w:hint="eastAsia"/>
          <w:b/>
          <w:color w:val="FF0000"/>
          <w:sz w:val="36"/>
          <w:szCs w:val="36"/>
        </w:rPr>
        <w:t>合</w:t>
      </w:r>
      <w:r w:rsidR="00A915B8" w:rsidRPr="003A3AFC">
        <w:rPr>
          <w:rFonts w:hint="eastAsia"/>
          <w:b/>
          <w:color w:val="000000" w:themeColor="text1"/>
          <w:sz w:val="36"/>
          <w:szCs w:val="36"/>
        </w:rPr>
        <w:t>同</w:t>
      </w:r>
    </w:p>
    <w:p w:rsidR="00551A98" w:rsidRDefault="00551A98" w:rsidP="00551A98">
      <w:pPr>
        <w:jc w:val="left"/>
        <w:rPr>
          <w:b/>
          <w:sz w:val="28"/>
        </w:rPr>
      </w:pPr>
      <w:r>
        <w:rPr>
          <w:rFonts w:hint="eastAsia"/>
          <w:b/>
          <w:sz w:val="28"/>
        </w:rPr>
        <w:t>甲方</w:t>
      </w:r>
      <w:r>
        <w:rPr>
          <w:b/>
          <w:sz w:val="28"/>
        </w:rPr>
        <w:t>：长江空间信息技术工程有限公司</w:t>
      </w:r>
      <w:r>
        <w:rPr>
          <w:rFonts w:hint="eastAsia"/>
          <w:b/>
          <w:sz w:val="28"/>
        </w:rPr>
        <w:t>（武汉</w:t>
      </w:r>
      <w:r>
        <w:rPr>
          <w:b/>
          <w:sz w:val="28"/>
        </w:rPr>
        <w:t>）</w:t>
      </w:r>
      <w:r w:rsidR="005556A1">
        <w:rPr>
          <w:rFonts w:hint="eastAsia"/>
          <w:b/>
          <w:sz w:val="28"/>
        </w:rPr>
        <w:t>（盖章）</w:t>
      </w:r>
    </w:p>
    <w:p w:rsidR="0069436D" w:rsidRDefault="00551A98" w:rsidP="0069436D">
      <w:pPr>
        <w:jc w:val="left"/>
        <w:outlineLvl w:val="0"/>
        <w:rPr>
          <w:b/>
          <w:sz w:val="28"/>
        </w:rPr>
      </w:pPr>
      <w:r>
        <w:rPr>
          <w:rFonts w:hint="eastAsia"/>
          <w:b/>
          <w:sz w:val="28"/>
        </w:rPr>
        <w:t>乙方</w:t>
      </w:r>
      <w:r w:rsidR="005556A1">
        <w:rPr>
          <w:b/>
          <w:sz w:val="28"/>
        </w:rPr>
        <w:t>：</w:t>
      </w:r>
      <w:r w:rsidR="0058546B">
        <w:rPr>
          <w:rFonts w:hint="eastAsia"/>
          <w:b/>
          <w:sz w:val="28"/>
        </w:rPr>
        <w:t xml:space="preserve">                     </w:t>
      </w:r>
      <w:r w:rsidR="0069436D">
        <w:rPr>
          <w:rFonts w:hint="eastAsia"/>
          <w:b/>
          <w:sz w:val="28"/>
        </w:rPr>
        <w:t>（签名</w:t>
      </w:r>
      <w:r w:rsidR="0069436D">
        <w:rPr>
          <w:b/>
          <w:sz w:val="28"/>
        </w:rPr>
        <w:t>）</w:t>
      </w:r>
    </w:p>
    <w:p w:rsidR="00C44841" w:rsidRDefault="0069436D" w:rsidP="00551A98">
      <w:pPr>
        <w:jc w:val="left"/>
        <w:rPr>
          <w:b/>
          <w:sz w:val="28"/>
        </w:rPr>
      </w:pPr>
      <w:r>
        <w:rPr>
          <w:rFonts w:hint="eastAsia"/>
          <w:b/>
          <w:sz w:val="28"/>
        </w:rPr>
        <w:t xml:space="preserve">     </w:t>
      </w:r>
      <w:r w:rsidR="0089011F">
        <w:rPr>
          <w:rFonts w:hint="eastAsia"/>
          <w:b/>
          <w:sz w:val="28"/>
        </w:rPr>
        <w:t>（身份证号</w:t>
      </w:r>
      <w:r>
        <w:rPr>
          <w:rFonts w:hint="eastAsia"/>
          <w:b/>
          <w:sz w:val="28"/>
        </w:rPr>
        <w:t>：</w:t>
      </w:r>
      <w:r>
        <w:rPr>
          <w:rFonts w:hint="eastAsia"/>
          <w:b/>
          <w:sz w:val="28"/>
        </w:rPr>
        <w:t xml:space="preserve">                                      </w:t>
      </w:r>
      <w:r w:rsidR="0089011F">
        <w:rPr>
          <w:rFonts w:hint="eastAsia"/>
          <w:b/>
          <w:sz w:val="28"/>
        </w:rPr>
        <w:t>）</w:t>
      </w:r>
    </w:p>
    <w:p w:rsidR="008B0A17" w:rsidRPr="008B0A17" w:rsidRDefault="008B0A17" w:rsidP="00500960">
      <w:pPr>
        <w:spacing w:beforeLines="50" w:before="156" w:line="360" w:lineRule="auto"/>
        <w:ind w:firstLineChars="200" w:firstLine="480"/>
        <w:rPr>
          <w:sz w:val="24"/>
          <w:szCs w:val="24"/>
        </w:rPr>
      </w:pPr>
      <w:r w:rsidRPr="008B0A17">
        <w:rPr>
          <w:rFonts w:hint="eastAsia"/>
          <w:sz w:val="24"/>
          <w:szCs w:val="24"/>
        </w:rPr>
        <w:t>甲方委托乙方就金沙江</w:t>
      </w:r>
      <w:r w:rsidRPr="008B0A17">
        <w:rPr>
          <w:sz w:val="24"/>
          <w:szCs w:val="24"/>
        </w:rPr>
        <w:t>下游流域生态环境管理系统</w:t>
      </w:r>
      <w:r w:rsidR="0078007A">
        <w:rPr>
          <w:rFonts w:hint="eastAsia"/>
          <w:sz w:val="24"/>
          <w:szCs w:val="24"/>
        </w:rPr>
        <w:t>部分功能模块开发</w:t>
      </w:r>
      <w:r w:rsidRPr="008B0A17">
        <w:rPr>
          <w:rFonts w:hint="eastAsia"/>
          <w:sz w:val="24"/>
          <w:szCs w:val="24"/>
        </w:rPr>
        <w:t>进行技术服务，并支付相应的技术服务报酬。双方经过平等协商，在真实、充分地表达各自意愿的基础上，根据《中华人民共和国合同法》的规定，达成如下协议，并由双方共同恪守。</w:t>
      </w:r>
    </w:p>
    <w:p w:rsidR="00551A98" w:rsidRPr="003A3AFC" w:rsidRDefault="008B0A17" w:rsidP="00551A98">
      <w:pPr>
        <w:pStyle w:val="a3"/>
        <w:numPr>
          <w:ilvl w:val="0"/>
          <w:numId w:val="3"/>
        </w:numPr>
        <w:ind w:firstLineChars="0"/>
        <w:jc w:val="left"/>
        <w:rPr>
          <w:b/>
          <w:color w:val="000000" w:themeColor="text1"/>
          <w:sz w:val="28"/>
          <w:szCs w:val="24"/>
        </w:rPr>
      </w:pPr>
      <w:r w:rsidRPr="003A3AFC">
        <w:rPr>
          <w:rFonts w:hint="eastAsia"/>
          <w:b/>
          <w:color w:val="000000" w:themeColor="text1"/>
          <w:sz w:val="28"/>
          <w:szCs w:val="24"/>
        </w:rPr>
        <w:t>技术服务</w:t>
      </w:r>
      <w:r w:rsidR="00551A98" w:rsidRPr="003A3AFC">
        <w:rPr>
          <w:b/>
          <w:color w:val="000000" w:themeColor="text1"/>
          <w:sz w:val="28"/>
          <w:szCs w:val="24"/>
        </w:rPr>
        <w:t>内容</w:t>
      </w:r>
    </w:p>
    <w:p w:rsidR="00551A98" w:rsidRPr="00EE7DEA" w:rsidRDefault="00581AC3" w:rsidP="00EE7DEA">
      <w:pPr>
        <w:spacing w:line="360" w:lineRule="auto"/>
        <w:ind w:firstLineChars="200" w:firstLine="480"/>
        <w:rPr>
          <w:sz w:val="24"/>
          <w:szCs w:val="24"/>
        </w:rPr>
      </w:pPr>
      <w:r w:rsidRPr="00EE7DEA">
        <w:rPr>
          <w:rFonts w:hint="eastAsia"/>
          <w:sz w:val="24"/>
          <w:szCs w:val="24"/>
        </w:rPr>
        <w:t>1</w:t>
      </w:r>
      <w:r w:rsidRPr="00EE7DEA">
        <w:rPr>
          <w:rFonts w:hint="eastAsia"/>
          <w:sz w:val="24"/>
          <w:szCs w:val="24"/>
        </w:rPr>
        <w:t>、</w:t>
      </w:r>
      <w:r w:rsidR="00551A98" w:rsidRPr="00EE7DEA">
        <w:rPr>
          <w:rFonts w:hint="eastAsia"/>
          <w:sz w:val="24"/>
          <w:szCs w:val="24"/>
        </w:rPr>
        <w:t>完成金沙江</w:t>
      </w:r>
      <w:r w:rsidR="00551A98" w:rsidRPr="00EE7DEA">
        <w:rPr>
          <w:sz w:val="24"/>
          <w:szCs w:val="24"/>
        </w:rPr>
        <w:t>生态环境管理系统</w:t>
      </w:r>
      <w:r w:rsidR="00551A98" w:rsidRPr="00EE7DEA">
        <w:rPr>
          <w:rFonts w:hint="eastAsia"/>
          <w:sz w:val="24"/>
          <w:szCs w:val="24"/>
        </w:rPr>
        <w:t>地表水水质</w:t>
      </w:r>
      <w:r w:rsidR="00551A98" w:rsidRPr="00EE7DEA">
        <w:rPr>
          <w:sz w:val="24"/>
          <w:szCs w:val="24"/>
        </w:rPr>
        <w:t>、水温、过饱和气体、泄洪</w:t>
      </w:r>
      <w:r w:rsidR="00551A98" w:rsidRPr="00EE7DEA">
        <w:rPr>
          <w:rFonts w:hint="eastAsia"/>
          <w:sz w:val="24"/>
          <w:szCs w:val="24"/>
        </w:rPr>
        <w:t>雾化</w:t>
      </w:r>
      <w:r w:rsidR="00551A98" w:rsidRPr="00EE7DEA">
        <w:rPr>
          <w:sz w:val="24"/>
          <w:szCs w:val="24"/>
        </w:rPr>
        <w:t>、水生生态、陆生生态、局地气候、</w:t>
      </w:r>
      <w:r w:rsidR="00551A98" w:rsidRPr="00EE7DEA">
        <w:rPr>
          <w:rFonts w:hint="eastAsia"/>
          <w:sz w:val="24"/>
          <w:szCs w:val="24"/>
        </w:rPr>
        <w:t>水文等</w:t>
      </w:r>
      <w:r w:rsidR="00551A98" w:rsidRPr="00EE7DEA">
        <w:rPr>
          <w:rFonts w:hint="eastAsia"/>
          <w:sz w:val="24"/>
          <w:szCs w:val="24"/>
        </w:rPr>
        <w:t>8</w:t>
      </w:r>
      <w:r w:rsidR="00551A98" w:rsidRPr="00EE7DEA">
        <w:rPr>
          <w:rFonts w:hint="eastAsia"/>
          <w:sz w:val="24"/>
          <w:szCs w:val="24"/>
        </w:rPr>
        <w:t>类</w:t>
      </w:r>
      <w:r w:rsidR="00551A98" w:rsidRPr="00EE7DEA">
        <w:rPr>
          <w:sz w:val="24"/>
          <w:szCs w:val="24"/>
        </w:rPr>
        <w:t>监测数据录入及批量导入功能开发。</w:t>
      </w:r>
      <w:r w:rsidR="0078007A">
        <w:rPr>
          <w:rFonts w:hint="eastAsia"/>
          <w:sz w:val="24"/>
          <w:szCs w:val="24"/>
        </w:rPr>
        <w:t>其中，</w:t>
      </w:r>
      <w:r w:rsidRPr="00EE7DEA">
        <w:rPr>
          <w:rFonts w:hint="eastAsia"/>
          <w:sz w:val="24"/>
          <w:szCs w:val="24"/>
        </w:rPr>
        <w:t>地表水水质包括</w:t>
      </w:r>
      <w:r w:rsidRPr="00EE7DEA">
        <w:rPr>
          <w:sz w:val="24"/>
          <w:szCs w:val="24"/>
        </w:rPr>
        <w:t>地表水、排污口及底泥；水温包括</w:t>
      </w:r>
      <w:proofErr w:type="gramStart"/>
      <w:r w:rsidRPr="00EE7DEA">
        <w:rPr>
          <w:sz w:val="24"/>
          <w:szCs w:val="24"/>
        </w:rPr>
        <w:t>表层及垂向</w:t>
      </w:r>
      <w:proofErr w:type="gramEnd"/>
      <w:r w:rsidRPr="00EE7DEA">
        <w:rPr>
          <w:sz w:val="24"/>
          <w:szCs w:val="24"/>
        </w:rPr>
        <w:t>水温；水生生态</w:t>
      </w:r>
      <w:r w:rsidRPr="00EE7DEA">
        <w:rPr>
          <w:rFonts w:hint="eastAsia"/>
          <w:sz w:val="24"/>
          <w:szCs w:val="24"/>
        </w:rPr>
        <w:t>包括</w:t>
      </w:r>
      <w:r w:rsidRPr="00EE7DEA">
        <w:rPr>
          <w:sz w:val="24"/>
          <w:szCs w:val="24"/>
        </w:rPr>
        <w:t>鱼类</w:t>
      </w:r>
      <w:r w:rsidRPr="00EE7DEA">
        <w:rPr>
          <w:rFonts w:hint="eastAsia"/>
          <w:sz w:val="24"/>
          <w:szCs w:val="24"/>
        </w:rPr>
        <w:t>早期</w:t>
      </w:r>
      <w:r w:rsidRPr="00EE7DEA">
        <w:rPr>
          <w:sz w:val="24"/>
          <w:szCs w:val="24"/>
        </w:rPr>
        <w:t>资源、渔业资源及鱼类生态环境；局地气候包括降雨、气温及</w:t>
      </w:r>
      <w:r w:rsidRPr="00EE7DEA">
        <w:rPr>
          <w:rFonts w:hint="eastAsia"/>
          <w:sz w:val="24"/>
          <w:szCs w:val="24"/>
        </w:rPr>
        <w:t>湿度</w:t>
      </w:r>
      <w:r w:rsidRPr="00EE7DEA">
        <w:rPr>
          <w:sz w:val="24"/>
          <w:szCs w:val="24"/>
        </w:rPr>
        <w:t>；水文包括</w:t>
      </w:r>
      <w:r w:rsidRPr="00EE7DEA">
        <w:rPr>
          <w:rFonts w:hint="eastAsia"/>
          <w:sz w:val="24"/>
          <w:szCs w:val="24"/>
        </w:rPr>
        <w:t>水位</w:t>
      </w:r>
      <w:r w:rsidRPr="00EE7DEA">
        <w:rPr>
          <w:sz w:val="24"/>
          <w:szCs w:val="24"/>
        </w:rPr>
        <w:t>及</w:t>
      </w:r>
      <w:r w:rsidRPr="00EE7DEA">
        <w:rPr>
          <w:rFonts w:hint="eastAsia"/>
          <w:sz w:val="24"/>
          <w:szCs w:val="24"/>
        </w:rPr>
        <w:t>流量</w:t>
      </w:r>
      <w:r w:rsidRPr="00EE7DEA">
        <w:rPr>
          <w:sz w:val="24"/>
          <w:szCs w:val="24"/>
        </w:rPr>
        <w:t>；</w:t>
      </w:r>
      <w:r w:rsidRPr="00EE7DEA">
        <w:rPr>
          <w:rFonts w:hint="eastAsia"/>
          <w:sz w:val="24"/>
          <w:szCs w:val="24"/>
        </w:rPr>
        <w:t>陆生</w:t>
      </w:r>
      <w:r w:rsidRPr="00EE7DEA">
        <w:rPr>
          <w:sz w:val="24"/>
          <w:szCs w:val="24"/>
        </w:rPr>
        <w:t>生态包括</w:t>
      </w:r>
      <w:r w:rsidR="00EE7DEA" w:rsidRPr="00EE7DEA">
        <w:rPr>
          <w:rFonts w:hint="eastAsia"/>
          <w:sz w:val="24"/>
          <w:szCs w:val="24"/>
        </w:rPr>
        <w:t>土地</w:t>
      </w:r>
      <w:r w:rsidR="00EE7DEA" w:rsidRPr="00EE7DEA">
        <w:rPr>
          <w:sz w:val="24"/>
          <w:szCs w:val="24"/>
        </w:rPr>
        <w:t>利用、</w:t>
      </w:r>
      <w:r w:rsidRPr="00EE7DEA">
        <w:rPr>
          <w:sz w:val="24"/>
          <w:szCs w:val="24"/>
        </w:rPr>
        <w:t>土壤、植被、兽类及古树</w:t>
      </w:r>
      <w:r w:rsidR="00E964B3">
        <w:rPr>
          <w:rFonts w:hint="eastAsia"/>
          <w:sz w:val="24"/>
          <w:szCs w:val="24"/>
        </w:rPr>
        <w:t>；</w:t>
      </w:r>
      <w:r w:rsidR="00E964B3">
        <w:rPr>
          <w:sz w:val="24"/>
          <w:szCs w:val="24"/>
        </w:rPr>
        <w:t>泄洪雾化包括降雨</w:t>
      </w:r>
      <w:r w:rsidR="00E964B3">
        <w:rPr>
          <w:rFonts w:hint="eastAsia"/>
          <w:sz w:val="24"/>
          <w:szCs w:val="24"/>
        </w:rPr>
        <w:t>强度</w:t>
      </w:r>
      <w:r w:rsidR="00E964B3">
        <w:rPr>
          <w:sz w:val="24"/>
          <w:szCs w:val="24"/>
        </w:rPr>
        <w:t>、水舌风速及雾化形态</w:t>
      </w:r>
      <w:r w:rsidRPr="00EE7DEA">
        <w:rPr>
          <w:sz w:val="24"/>
          <w:szCs w:val="24"/>
        </w:rPr>
        <w:t>。</w:t>
      </w:r>
    </w:p>
    <w:p w:rsidR="00581AC3" w:rsidRPr="00EE7DEA" w:rsidRDefault="00581AC3" w:rsidP="00EE7DEA">
      <w:pPr>
        <w:spacing w:line="360" w:lineRule="auto"/>
        <w:ind w:firstLineChars="200" w:firstLine="480"/>
        <w:rPr>
          <w:sz w:val="24"/>
          <w:szCs w:val="24"/>
        </w:rPr>
      </w:pPr>
      <w:r w:rsidRPr="00EE7DEA">
        <w:rPr>
          <w:sz w:val="24"/>
          <w:szCs w:val="24"/>
        </w:rPr>
        <w:t>2</w:t>
      </w:r>
      <w:r w:rsidRPr="00EE7DEA">
        <w:rPr>
          <w:rFonts w:hint="eastAsia"/>
          <w:sz w:val="24"/>
          <w:szCs w:val="24"/>
        </w:rPr>
        <w:t>、</w:t>
      </w:r>
      <w:r w:rsidRPr="00EE7DEA">
        <w:rPr>
          <w:sz w:val="24"/>
          <w:szCs w:val="24"/>
        </w:rPr>
        <w:t>完成</w:t>
      </w:r>
      <w:r w:rsidRPr="00EE7DEA">
        <w:rPr>
          <w:rFonts w:hint="eastAsia"/>
          <w:sz w:val="24"/>
          <w:szCs w:val="24"/>
        </w:rPr>
        <w:t>地表水水质</w:t>
      </w:r>
      <w:r w:rsidRPr="00EE7DEA">
        <w:rPr>
          <w:sz w:val="24"/>
          <w:szCs w:val="24"/>
        </w:rPr>
        <w:t>、水温、过饱和气体、水生生态</w:t>
      </w:r>
      <w:r w:rsidR="00E964B3">
        <w:rPr>
          <w:rFonts w:hint="eastAsia"/>
          <w:sz w:val="24"/>
          <w:szCs w:val="24"/>
        </w:rPr>
        <w:t>、</w:t>
      </w:r>
      <w:r w:rsidR="00E964B3">
        <w:rPr>
          <w:sz w:val="24"/>
          <w:szCs w:val="24"/>
        </w:rPr>
        <w:t>陆生生态</w:t>
      </w:r>
      <w:r w:rsidRPr="00EE7DEA">
        <w:rPr>
          <w:rFonts w:hint="eastAsia"/>
          <w:sz w:val="24"/>
          <w:szCs w:val="24"/>
        </w:rPr>
        <w:t>等</w:t>
      </w:r>
      <w:r w:rsidRPr="00EE7DEA">
        <w:rPr>
          <w:rFonts w:hint="eastAsia"/>
          <w:sz w:val="24"/>
          <w:szCs w:val="24"/>
        </w:rPr>
        <w:t>5</w:t>
      </w:r>
      <w:r w:rsidRPr="00EE7DEA">
        <w:rPr>
          <w:rFonts w:hint="eastAsia"/>
          <w:sz w:val="24"/>
          <w:szCs w:val="24"/>
        </w:rPr>
        <w:t>类</w:t>
      </w:r>
      <w:r w:rsidRPr="00EE7DEA">
        <w:rPr>
          <w:sz w:val="24"/>
          <w:szCs w:val="24"/>
        </w:rPr>
        <w:t>监测因子数据发布审批功能开发。</w:t>
      </w:r>
    </w:p>
    <w:p w:rsidR="00551A98" w:rsidRPr="003A3AFC" w:rsidRDefault="00551A98" w:rsidP="00551A98">
      <w:pPr>
        <w:pStyle w:val="a3"/>
        <w:numPr>
          <w:ilvl w:val="0"/>
          <w:numId w:val="3"/>
        </w:numPr>
        <w:ind w:firstLineChars="0"/>
        <w:jc w:val="left"/>
        <w:rPr>
          <w:b/>
          <w:color w:val="000000" w:themeColor="text1"/>
          <w:sz w:val="28"/>
          <w:szCs w:val="24"/>
        </w:rPr>
      </w:pPr>
      <w:r w:rsidRPr="003A3AFC">
        <w:rPr>
          <w:rFonts w:hint="eastAsia"/>
          <w:b/>
          <w:color w:val="000000" w:themeColor="text1"/>
          <w:sz w:val="28"/>
          <w:szCs w:val="24"/>
        </w:rPr>
        <w:t>项目</w:t>
      </w:r>
      <w:r w:rsidRPr="003A3AFC">
        <w:rPr>
          <w:b/>
          <w:color w:val="000000" w:themeColor="text1"/>
          <w:sz w:val="28"/>
          <w:szCs w:val="24"/>
        </w:rPr>
        <w:t>工期</w:t>
      </w:r>
    </w:p>
    <w:p w:rsidR="008B0A17" w:rsidRPr="008B0A17" w:rsidRDefault="008B0A17" w:rsidP="008B0A17">
      <w:pPr>
        <w:spacing w:line="360" w:lineRule="auto"/>
        <w:ind w:firstLineChars="200" w:firstLine="480"/>
        <w:rPr>
          <w:sz w:val="24"/>
          <w:szCs w:val="24"/>
        </w:rPr>
      </w:pPr>
      <w:r>
        <w:rPr>
          <w:rFonts w:hint="eastAsia"/>
          <w:sz w:val="24"/>
          <w:szCs w:val="24"/>
        </w:rPr>
        <w:t>1</w:t>
      </w:r>
      <w:r>
        <w:rPr>
          <w:rFonts w:hint="eastAsia"/>
          <w:sz w:val="24"/>
          <w:szCs w:val="24"/>
        </w:rPr>
        <w:t>、</w:t>
      </w:r>
      <w:r w:rsidR="0028591D">
        <w:rPr>
          <w:rFonts w:hint="eastAsia"/>
          <w:sz w:val="24"/>
          <w:szCs w:val="24"/>
        </w:rPr>
        <w:t>合同</w:t>
      </w:r>
      <w:r w:rsidRPr="008B0A17">
        <w:rPr>
          <w:sz w:val="24"/>
          <w:szCs w:val="24"/>
        </w:rPr>
        <w:t>履行期限为：</w:t>
      </w:r>
      <w:r w:rsidRPr="003A3AFC">
        <w:rPr>
          <w:color w:val="000000" w:themeColor="text1"/>
          <w:sz w:val="24"/>
          <w:szCs w:val="24"/>
        </w:rPr>
        <w:t>2018</w:t>
      </w:r>
      <w:r w:rsidRPr="003A3AFC">
        <w:rPr>
          <w:color w:val="000000" w:themeColor="text1"/>
          <w:sz w:val="24"/>
          <w:szCs w:val="24"/>
        </w:rPr>
        <w:t>年</w:t>
      </w:r>
      <w:r w:rsidR="008226D3" w:rsidRPr="003A3AFC">
        <w:rPr>
          <w:rFonts w:hint="eastAsia"/>
          <w:color w:val="000000" w:themeColor="text1"/>
          <w:sz w:val="24"/>
          <w:szCs w:val="24"/>
        </w:rPr>
        <w:t xml:space="preserve">  </w:t>
      </w:r>
      <w:r w:rsidR="003A3AFC">
        <w:rPr>
          <w:color w:val="000000" w:themeColor="text1"/>
          <w:sz w:val="24"/>
          <w:szCs w:val="24"/>
        </w:rPr>
        <w:t>9</w:t>
      </w:r>
      <w:r w:rsidR="008226D3" w:rsidRPr="003A3AFC">
        <w:rPr>
          <w:rFonts w:hint="eastAsia"/>
          <w:color w:val="000000" w:themeColor="text1"/>
          <w:sz w:val="24"/>
          <w:szCs w:val="24"/>
        </w:rPr>
        <w:t xml:space="preserve"> </w:t>
      </w:r>
      <w:r w:rsidRPr="003A3AFC">
        <w:rPr>
          <w:color w:val="000000" w:themeColor="text1"/>
          <w:sz w:val="24"/>
          <w:szCs w:val="24"/>
        </w:rPr>
        <w:t>月</w:t>
      </w:r>
      <w:r w:rsidR="008226D3" w:rsidRPr="003A3AFC">
        <w:rPr>
          <w:rFonts w:hint="eastAsia"/>
          <w:color w:val="000000" w:themeColor="text1"/>
          <w:sz w:val="24"/>
          <w:szCs w:val="24"/>
        </w:rPr>
        <w:t xml:space="preserve"> </w:t>
      </w:r>
      <w:r w:rsidR="003A3AFC">
        <w:rPr>
          <w:color w:val="000000" w:themeColor="text1"/>
          <w:sz w:val="24"/>
          <w:szCs w:val="24"/>
        </w:rPr>
        <w:t>17</w:t>
      </w:r>
      <w:r w:rsidR="008226D3" w:rsidRPr="003A3AFC">
        <w:rPr>
          <w:rFonts w:hint="eastAsia"/>
          <w:color w:val="000000" w:themeColor="text1"/>
          <w:sz w:val="24"/>
          <w:szCs w:val="24"/>
        </w:rPr>
        <w:t xml:space="preserve"> </w:t>
      </w:r>
      <w:r w:rsidRPr="003A3AFC">
        <w:rPr>
          <w:color w:val="000000" w:themeColor="text1"/>
          <w:sz w:val="24"/>
          <w:szCs w:val="24"/>
        </w:rPr>
        <w:t>日至</w:t>
      </w:r>
      <w:r w:rsidR="008226D3" w:rsidRPr="003A3AFC">
        <w:rPr>
          <w:rFonts w:hint="eastAsia"/>
          <w:color w:val="000000" w:themeColor="text1"/>
          <w:sz w:val="24"/>
          <w:szCs w:val="24"/>
        </w:rPr>
        <w:t xml:space="preserve">  </w:t>
      </w:r>
      <w:r w:rsidR="003A3AFC" w:rsidRPr="003A3AFC">
        <w:rPr>
          <w:color w:val="000000" w:themeColor="text1"/>
          <w:sz w:val="24"/>
          <w:szCs w:val="24"/>
        </w:rPr>
        <w:t>2018</w:t>
      </w:r>
      <w:r w:rsidR="008226D3" w:rsidRPr="003A3AFC">
        <w:rPr>
          <w:rFonts w:hint="eastAsia"/>
          <w:color w:val="000000" w:themeColor="text1"/>
          <w:sz w:val="24"/>
          <w:szCs w:val="24"/>
        </w:rPr>
        <w:t xml:space="preserve">  </w:t>
      </w:r>
      <w:r w:rsidRPr="003A3AFC">
        <w:rPr>
          <w:color w:val="000000" w:themeColor="text1"/>
          <w:sz w:val="24"/>
          <w:szCs w:val="24"/>
        </w:rPr>
        <w:t>年</w:t>
      </w:r>
      <w:r w:rsidRPr="003A3AFC">
        <w:rPr>
          <w:color w:val="000000" w:themeColor="text1"/>
          <w:sz w:val="24"/>
          <w:szCs w:val="24"/>
        </w:rPr>
        <w:t xml:space="preserve"> </w:t>
      </w:r>
      <w:r w:rsidR="003A3AFC" w:rsidRPr="003A3AFC">
        <w:rPr>
          <w:color w:val="000000" w:themeColor="text1"/>
          <w:sz w:val="24"/>
          <w:szCs w:val="24"/>
        </w:rPr>
        <w:t>12</w:t>
      </w:r>
      <w:r w:rsidR="008226D3" w:rsidRPr="003A3AFC">
        <w:rPr>
          <w:rFonts w:hint="eastAsia"/>
          <w:color w:val="000000" w:themeColor="text1"/>
          <w:sz w:val="24"/>
          <w:szCs w:val="24"/>
        </w:rPr>
        <w:t xml:space="preserve">  </w:t>
      </w:r>
      <w:r w:rsidRPr="003A3AFC">
        <w:rPr>
          <w:color w:val="000000" w:themeColor="text1"/>
          <w:sz w:val="24"/>
          <w:szCs w:val="24"/>
        </w:rPr>
        <w:t>月</w:t>
      </w:r>
      <w:r w:rsidR="008226D3" w:rsidRPr="003A3AFC">
        <w:rPr>
          <w:rFonts w:hint="eastAsia"/>
          <w:color w:val="000000" w:themeColor="text1"/>
          <w:sz w:val="24"/>
          <w:szCs w:val="24"/>
        </w:rPr>
        <w:t xml:space="preserve"> </w:t>
      </w:r>
      <w:r w:rsidR="003A3AFC" w:rsidRPr="003A3AFC">
        <w:rPr>
          <w:color w:val="000000" w:themeColor="text1"/>
          <w:sz w:val="24"/>
          <w:szCs w:val="24"/>
        </w:rPr>
        <w:t>31</w:t>
      </w:r>
      <w:r w:rsidR="008226D3" w:rsidRPr="003A3AFC">
        <w:rPr>
          <w:rFonts w:hint="eastAsia"/>
          <w:color w:val="000000" w:themeColor="text1"/>
          <w:sz w:val="24"/>
          <w:szCs w:val="24"/>
        </w:rPr>
        <w:t xml:space="preserve"> </w:t>
      </w:r>
      <w:r w:rsidRPr="003A3AFC">
        <w:rPr>
          <w:color w:val="000000" w:themeColor="text1"/>
          <w:sz w:val="24"/>
          <w:szCs w:val="24"/>
        </w:rPr>
        <w:t>日</w:t>
      </w:r>
      <w:r w:rsidRPr="003A3AFC">
        <w:rPr>
          <w:rFonts w:hint="eastAsia"/>
          <w:color w:val="000000" w:themeColor="text1"/>
          <w:sz w:val="24"/>
          <w:szCs w:val="24"/>
        </w:rPr>
        <w:t>。</w:t>
      </w:r>
    </w:p>
    <w:p w:rsidR="00DF203B" w:rsidRPr="00EE7DEA" w:rsidRDefault="008B0A17" w:rsidP="00EE7DEA">
      <w:pPr>
        <w:spacing w:line="360" w:lineRule="auto"/>
        <w:ind w:firstLineChars="200" w:firstLine="480"/>
        <w:rPr>
          <w:sz w:val="24"/>
          <w:szCs w:val="24"/>
        </w:rPr>
      </w:pPr>
      <w:r>
        <w:rPr>
          <w:rFonts w:hint="eastAsia"/>
          <w:sz w:val="24"/>
          <w:szCs w:val="24"/>
        </w:rPr>
        <w:t>2</w:t>
      </w:r>
      <w:r>
        <w:rPr>
          <w:rFonts w:hint="eastAsia"/>
          <w:sz w:val="24"/>
          <w:szCs w:val="24"/>
        </w:rPr>
        <w:t>、</w:t>
      </w:r>
      <w:r w:rsidR="00DF203B" w:rsidRPr="00EE7DEA">
        <w:rPr>
          <w:rFonts w:hint="eastAsia"/>
          <w:sz w:val="24"/>
          <w:szCs w:val="24"/>
        </w:rPr>
        <w:t>乙方</w:t>
      </w:r>
      <w:r w:rsidR="00DF203B" w:rsidRPr="00EE7DEA">
        <w:rPr>
          <w:sz w:val="24"/>
          <w:szCs w:val="24"/>
        </w:rPr>
        <w:t>应根据项目进度计划分阶段提交开发成果</w:t>
      </w:r>
      <w:r w:rsidR="00DF203B" w:rsidRPr="00EE7DEA">
        <w:rPr>
          <w:rFonts w:hint="eastAsia"/>
          <w:sz w:val="24"/>
          <w:szCs w:val="24"/>
        </w:rPr>
        <w:t>，</w:t>
      </w:r>
      <w:r w:rsidR="00DF203B" w:rsidRPr="00EE7DEA">
        <w:rPr>
          <w:sz w:val="24"/>
          <w:szCs w:val="24"/>
        </w:rPr>
        <w:t>具体进度计划见下表</w:t>
      </w:r>
      <w:r w:rsidR="000039B7">
        <w:rPr>
          <w:rFonts w:hint="eastAsia"/>
          <w:sz w:val="24"/>
          <w:szCs w:val="24"/>
        </w:rPr>
        <w:t>所示。</w:t>
      </w:r>
      <w:r w:rsidR="000039B7" w:rsidRPr="00EE7DEA">
        <w:rPr>
          <w:rFonts w:hint="eastAsia"/>
          <w:sz w:val="24"/>
          <w:szCs w:val="24"/>
        </w:rPr>
        <w:t>201</w:t>
      </w:r>
      <w:r w:rsidR="000039B7" w:rsidRPr="00EE7DEA">
        <w:rPr>
          <w:sz w:val="24"/>
          <w:szCs w:val="24"/>
        </w:rPr>
        <w:t>8</w:t>
      </w:r>
      <w:r w:rsidR="000039B7" w:rsidRPr="00EE7DEA">
        <w:rPr>
          <w:rFonts w:hint="eastAsia"/>
          <w:sz w:val="24"/>
          <w:szCs w:val="24"/>
        </w:rPr>
        <w:t>年</w:t>
      </w:r>
      <w:r w:rsidR="000039B7" w:rsidRPr="00EE7DEA">
        <w:rPr>
          <w:rFonts w:hint="eastAsia"/>
          <w:sz w:val="24"/>
          <w:szCs w:val="24"/>
        </w:rPr>
        <w:t>10</w:t>
      </w:r>
      <w:r w:rsidR="000039B7" w:rsidRPr="00EE7DEA">
        <w:rPr>
          <w:rFonts w:hint="eastAsia"/>
          <w:sz w:val="24"/>
          <w:szCs w:val="24"/>
        </w:rPr>
        <w:t>月</w:t>
      </w:r>
      <w:r w:rsidR="000039B7" w:rsidRPr="00EE7DEA">
        <w:rPr>
          <w:rFonts w:hint="eastAsia"/>
          <w:sz w:val="24"/>
          <w:szCs w:val="24"/>
        </w:rPr>
        <w:t>31</w:t>
      </w:r>
      <w:r w:rsidR="000039B7" w:rsidRPr="00EE7DEA">
        <w:rPr>
          <w:rFonts w:hint="eastAsia"/>
          <w:sz w:val="24"/>
          <w:szCs w:val="24"/>
        </w:rPr>
        <w:t>日</w:t>
      </w:r>
      <w:r w:rsidR="000039B7" w:rsidRPr="00EE7DEA">
        <w:rPr>
          <w:sz w:val="24"/>
          <w:szCs w:val="24"/>
        </w:rPr>
        <w:t>前</w:t>
      </w:r>
      <w:r w:rsidR="000039B7">
        <w:rPr>
          <w:rFonts w:hint="eastAsia"/>
          <w:sz w:val="24"/>
          <w:szCs w:val="24"/>
        </w:rPr>
        <w:t>，应</w:t>
      </w:r>
      <w:r w:rsidR="000039B7" w:rsidRPr="00EE7DEA">
        <w:rPr>
          <w:sz w:val="24"/>
          <w:szCs w:val="24"/>
        </w:rPr>
        <w:t>提交全部功能模块</w:t>
      </w:r>
      <w:r w:rsidR="000039B7" w:rsidRPr="00EE7DEA">
        <w:rPr>
          <w:rFonts w:hint="eastAsia"/>
          <w:sz w:val="24"/>
          <w:szCs w:val="24"/>
        </w:rPr>
        <w:t>开发</w:t>
      </w:r>
      <w:r w:rsidR="000039B7" w:rsidRPr="00EE7DEA">
        <w:rPr>
          <w:sz w:val="24"/>
          <w:szCs w:val="24"/>
        </w:rPr>
        <w:t>成果</w:t>
      </w:r>
      <w:r w:rsidR="000039B7">
        <w:rPr>
          <w:rFonts w:hint="eastAsia"/>
          <w:sz w:val="24"/>
          <w:szCs w:val="24"/>
        </w:rPr>
        <w:t>。</w:t>
      </w:r>
    </w:p>
    <w:tbl>
      <w:tblPr>
        <w:tblStyle w:val="a4"/>
        <w:tblW w:w="0" w:type="auto"/>
        <w:tblLook w:val="04A0" w:firstRow="1" w:lastRow="0" w:firstColumn="1" w:lastColumn="0" w:noHBand="0" w:noVBand="1"/>
      </w:tblPr>
      <w:tblGrid>
        <w:gridCol w:w="846"/>
        <w:gridCol w:w="4961"/>
        <w:gridCol w:w="2489"/>
      </w:tblGrid>
      <w:tr w:rsidR="00DF203B" w:rsidRPr="00DF203B" w:rsidTr="008226D3">
        <w:trPr>
          <w:trHeight w:val="483"/>
        </w:trPr>
        <w:tc>
          <w:tcPr>
            <w:tcW w:w="846" w:type="dxa"/>
            <w:vAlign w:val="center"/>
          </w:tcPr>
          <w:p w:rsidR="00DF203B" w:rsidRPr="00EE7DEA" w:rsidRDefault="00DF203B" w:rsidP="00DF203B">
            <w:pPr>
              <w:jc w:val="center"/>
              <w:rPr>
                <w:sz w:val="22"/>
              </w:rPr>
            </w:pPr>
            <w:r w:rsidRPr="00EE7DEA">
              <w:rPr>
                <w:rFonts w:hint="eastAsia"/>
                <w:sz w:val="22"/>
              </w:rPr>
              <w:t>序号</w:t>
            </w:r>
          </w:p>
        </w:tc>
        <w:tc>
          <w:tcPr>
            <w:tcW w:w="4961" w:type="dxa"/>
            <w:vAlign w:val="center"/>
          </w:tcPr>
          <w:p w:rsidR="00DF203B" w:rsidRPr="00EE7DEA" w:rsidRDefault="00DF203B" w:rsidP="00DF203B">
            <w:pPr>
              <w:jc w:val="center"/>
              <w:rPr>
                <w:sz w:val="22"/>
              </w:rPr>
            </w:pPr>
            <w:r w:rsidRPr="00EE7DEA">
              <w:rPr>
                <w:rFonts w:hint="eastAsia"/>
                <w:sz w:val="22"/>
              </w:rPr>
              <w:t>工作</w:t>
            </w:r>
            <w:r w:rsidRPr="00EE7DEA">
              <w:rPr>
                <w:sz w:val="22"/>
              </w:rPr>
              <w:t>内容</w:t>
            </w:r>
          </w:p>
        </w:tc>
        <w:tc>
          <w:tcPr>
            <w:tcW w:w="2489" w:type="dxa"/>
            <w:vAlign w:val="center"/>
          </w:tcPr>
          <w:p w:rsidR="00DF203B" w:rsidRPr="00EE7DEA" w:rsidRDefault="00DF203B" w:rsidP="00DF203B">
            <w:pPr>
              <w:jc w:val="center"/>
              <w:rPr>
                <w:sz w:val="22"/>
              </w:rPr>
            </w:pPr>
            <w:r w:rsidRPr="00EE7DEA">
              <w:rPr>
                <w:rFonts w:hint="eastAsia"/>
                <w:sz w:val="22"/>
              </w:rPr>
              <w:t>成果提交</w:t>
            </w:r>
            <w:r w:rsidRPr="00EE7DEA">
              <w:rPr>
                <w:sz w:val="22"/>
              </w:rPr>
              <w:t>时间</w:t>
            </w:r>
          </w:p>
        </w:tc>
      </w:tr>
      <w:tr w:rsidR="00DF203B" w:rsidRPr="00DF203B" w:rsidTr="006522AD">
        <w:tc>
          <w:tcPr>
            <w:tcW w:w="846" w:type="dxa"/>
            <w:vAlign w:val="center"/>
          </w:tcPr>
          <w:p w:rsidR="00DF203B" w:rsidRPr="00EE7DEA" w:rsidRDefault="00DF203B" w:rsidP="00DF203B">
            <w:pPr>
              <w:jc w:val="center"/>
              <w:rPr>
                <w:sz w:val="22"/>
              </w:rPr>
            </w:pPr>
            <w:r w:rsidRPr="00EE7DEA">
              <w:rPr>
                <w:rFonts w:hint="eastAsia"/>
                <w:sz w:val="22"/>
              </w:rPr>
              <w:t>1</w:t>
            </w:r>
          </w:p>
        </w:tc>
        <w:tc>
          <w:tcPr>
            <w:tcW w:w="4961" w:type="dxa"/>
            <w:vAlign w:val="center"/>
          </w:tcPr>
          <w:p w:rsidR="00DF203B" w:rsidRPr="00EE7DEA" w:rsidRDefault="00DF203B" w:rsidP="00DF203B">
            <w:pPr>
              <w:jc w:val="center"/>
              <w:rPr>
                <w:sz w:val="22"/>
              </w:rPr>
            </w:pPr>
            <w:r w:rsidRPr="00EE7DEA">
              <w:rPr>
                <w:rFonts w:hint="eastAsia"/>
                <w:sz w:val="22"/>
              </w:rPr>
              <w:t>水质录入、</w:t>
            </w:r>
            <w:r w:rsidRPr="00EE7DEA">
              <w:rPr>
                <w:sz w:val="22"/>
              </w:rPr>
              <w:t>导入</w:t>
            </w:r>
            <w:r w:rsidRPr="00EE7DEA">
              <w:rPr>
                <w:rFonts w:hint="eastAsia"/>
                <w:sz w:val="22"/>
              </w:rPr>
              <w:t>及</w:t>
            </w:r>
            <w:r w:rsidRPr="00EE7DEA">
              <w:rPr>
                <w:sz w:val="22"/>
              </w:rPr>
              <w:t>审批功能开发</w:t>
            </w:r>
          </w:p>
        </w:tc>
        <w:tc>
          <w:tcPr>
            <w:tcW w:w="2489" w:type="dxa"/>
            <w:vAlign w:val="center"/>
          </w:tcPr>
          <w:p w:rsidR="00DF203B" w:rsidRPr="00EE7DEA" w:rsidRDefault="00DF203B" w:rsidP="00334184">
            <w:pPr>
              <w:jc w:val="center"/>
              <w:rPr>
                <w:sz w:val="22"/>
              </w:rPr>
            </w:pPr>
            <w:r w:rsidRPr="00EE7DEA">
              <w:rPr>
                <w:rFonts w:hint="eastAsia"/>
                <w:sz w:val="22"/>
              </w:rPr>
              <w:t>2018</w:t>
            </w:r>
            <w:r w:rsidRPr="00EE7DEA">
              <w:rPr>
                <w:rFonts w:hint="eastAsia"/>
                <w:sz w:val="22"/>
              </w:rPr>
              <w:t>年</w:t>
            </w:r>
            <w:r w:rsidRPr="00EE7DEA">
              <w:rPr>
                <w:rFonts w:hint="eastAsia"/>
                <w:sz w:val="22"/>
              </w:rPr>
              <w:t>9</w:t>
            </w:r>
            <w:r w:rsidRPr="00EE7DEA">
              <w:rPr>
                <w:rFonts w:hint="eastAsia"/>
                <w:sz w:val="22"/>
              </w:rPr>
              <w:t>月</w:t>
            </w:r>
            <w:r w:rsidRPr="00EE7DEA">
              <w:rPr>
                <w:rFonts w:hint="eastAsia"/>
                <w:sz w:val="22"/>
              </w:rPr>
              <w:t>2</w:t>
            </w:r>
            <w:r w:rsidR="00334184">
              <w:rPr>
                <w:sz w:val="22"/>
              </w:rPr>
              <w:t>5</w:t>
            </w:r>
            <w:r w:rsidRPr="00EE7DEA">
              <w:rPr>
                <w:rFonts w:hint="eastAsia"/>
                <w:sz w:val="22"/>
              </w:rPr>
              <w:t>日</w:t>
            </w:r>
          </w:p>
        </w:tc>
      </w:tr>
      <w:tr w:rsidR="00DF203B" w:rsidRPr="00DF203B" w:rsidTr="006522AD">
        <w:tc>
          <w:tcPr>
            <w:tcW w:w="846" w:type="dxa"/>
            <w:vAlign w:val="center"/>
          </w:tcPr>
          <w:p w:rsidR="00DF203B" w:rsidRPr="00EE7DEA" w:rsidRDefault="00DF203B" w:rsidP="00DF203B">
            <w:pPr>
              <w:jc w:val="center"/>
              <w:rPr>
                <w:sz w:val="22"/>
              </w:rPr>
            </w:pPr>
            <w:r w:rsidRPr="00EE7DEA">
              <w:rPr>
                <w:rFonts w:hint="eastAsia"/>
                <w:sz w:val="22"/>
              </w:rPr>
              <w:t>2</w:t>
            </w:r>
          </w:p>
        </w:tc>
        <w:tc>
          <w:tcPr>
            <w:tcW w:w="4961" w:type="dxa"/>
            <w:vAlign w:val="center"/>
          </w:tcPr>
          <w:p w:rsidR="00DF203B" w:rsidRPr="00EE7DEA" w:rsidRDefault="00DF203B" w:rsidP="00DF203B">
            <w:pPr>
              <w:jc w:val="center"/>
              <w:rPr>
                <w:sz w:val="22"/>
              </w:rPr>
            </w:pPr>
            <w:r w:rsidRPr="00EE7DEA">
              <w:rPr>
                <w:sz w:val="22"/>
              </w:rPr>
              <w:t>水温</w:t>
            </w:r>
            <w:r w:rsidRPr="00EE7DEA">
              <w:rPr>
                <w:rFonts w:hint="eastAsia"/>
                <w:sz w:val="22"/>
              </w:rPr>
              <w:t>、</w:t>
            </w:r>
            <w:r w:rsidRPr="00EE7DEA">
              <w:rPr>
                <w:sz w:val="22"/>
              </w:rPr>
              <w:t>过饱和气体</w:t>
            </w:r>
            <w:r w:rsidRPr="00EE7DEA">
              <w:rPr>
                <w:rFonts w:hint="eastAsia"/>
                <w:sz w:val="22"/>
              </w:rPr>
              <w:t>录入、</w:t>
            </w:r>
            <w:r w:rsidRPr="00EE7DEA">
              <w:rPr>
                <w:sz w:val="22"/>
              </w:rPr>
              <w:t>导入</w:t>
            </w:r>
            <w:r w:rsidRPr="00EE7DEA">
              <w:rPr>
                <w:rFonts w:hint="eastAsia"/>
                <w:sz w:val="22"/>
              </w:rPr>
              <w:t>及</w:t>
            </w:r>
            <w:r w:rsidRPr="00EE7DEA">
              <w:rPr>
                <w:sz w:val="22"/>
              </w:rPr>
              <w:t>审批功能开发</w:t>
            </w:r>
          </w:p>
        </w:tc>
        <w:tc>
          <w:tcPr>
            <w:tcW w:w="2489" w:type="dxa"/>
            <w:vAlign w:val="center"/>
          </w:tcPr>
          <w:p w:rsidR="00DF203B" w:rsidRPr="00EE7DEA" w:rsidRDefault="00DF203B" w:rsidP="00334184">
            <w:pPr>
              <w:jc w:val="center"/>
              <w:rPr>
                <w:sz w:val="22"/>
              </w:rPr>
            </w:pPr>
            <w:r w:rsidRPr="00EE7DEA">
              <w:rPr>
                <w:rFonts w:hint="eastAsia"/>
                <w:sz w:val="22"/>
              </w:rPr>
              <w:t>2018</w:t>
            </w:r>
            <w:r w:rsidRPr="00EE7DEA">
              <w:rPr>
                <w:rFonts w:hint="eastAsia"/>
                <w:sz w:val="22"/>
              </w:rPr>
              <w:t>年</w:t>
            </w:r>
            <w:r w:rsidR="00334184">
              <w:rPr>
                <w:sz w:val="22"/>
              </w:rPr>
              <w:t>10</w:t>
            </w:r>
            <w:r w:rsidRPr="00EE7DEA">
              <w:rPr>
                <w:rFonts w:hint="eastAsia"/>
                <w:sz w:val="22"/>
              </w:rPr>
              <w:t>月</w:t>
            </w:r>
            <w:r w:rsidR="00334184">
              <w:rPr>
                <w:sz w:val="22"/>
              </w:rPr>
              <w:t>3</w:t>
            </w:r>
            <w:r w:rsidRPr="00EE7DEA">
              <w:rPr>
                <w:rFonts w:hint="eastAsia"/>
                <w:sz w:val="22"/>
              </w:rPr>
              <w:t>日</w:t>
            </w:r>
          </w:p>
        </w:tc>
      </w:tr>
      <w:tr w:rsidR="00DF203B" w:rsidRPr="00DF203B" w:rsidTr="006522AD">
        <w:tc>
          <w:tcPr>
            <w:tcW w:w="846" w:type="dxa"/>
            <w:vAlign w:val="center"/>
          </w:tcPr>
          <w:p w:rsidR="00DF203B" w:rsidRPr="00EE7DEA" w:rsidRDefault="00DF203B" w:rsidP="00DF203B">
            <w:pPr>
              <w:jc w:val="center"/>
              <w:rPr>
                <w:sz w:val="22"/>
              </w:rPr>
            </w:pPr>
            <w:r w:rsidRPr="00EE7DEA">
              <w:rPr>
                <w:rFonts w:hint="eastAsia"/>
                <w:sz w:val="22"/>
              </w:rPr>
              <w:t>3</w:t>
            </w:r>
          </w:p>
        </w:tc>
        <w:tc>
          <w:tcPr>
            <w:tcW w:w="4961" w:type="dxa"/>
            <w:vAlign w:val="center"/>
          </w:tcPr>
          <w:p w:rsidR="00DF203B" w:rsidRPr="00EE7DEA" w:rsidRDefault="00DF203B" w:rsidP="006522AD">
            <w:pPr>
              <w:jc w:val="center"/>
              <w:rPr>
                <w:sz w:val="22"/>
              </w:rPr>
            </w:pPr>
            <w:r w:rsidRPr="00EE7DEA">
              <w:rPr>
                <w:rFonts w:hint="eastAsia"/>
                <w:sz w:val="22"/>
              </w:rPr>
              <w:t>水生</w:t>
            </w:r>
            <w:r w:rsidRPr="00EE7DEA">
              <w:rPr>
                <w:sz w:val="22"/>
              </w:rPr>
              <w:t>生态</w:t>
            </w:r>
            <w:r w:rsidRPr="00EE7DEA">
              <w:rPr>
                <w:rFonts w:hint="eastAsia"/>
                <w:sz w:val="22"/>
              </w:rPr>
              <w:t>录入、</w:t>
            </w:r>
            <w:r w:rsidRPr="00EE7DEA">
              <w:rPr>
                <w:sz w:val="22"/>
              </w:rPr>
              <w:t>导入</w:t>
            </w:r>
            <w:r w:rsidRPr="00EE7DEA">
              <w:rPr>
                <w:rFonts w:hint="eastAsia"/>
                <w:sz w:val="22"/>
              </w:rPr>
              <w:t>及</w:t>
            </w:r>
            <w:r w:rsidRPr="00EE7DEA">
              <w:rPr>
                <w:sz w:val="22"/>
              </w:rPr>
              <w:t>审批功能开发</w:t>
            </w:r>
          </w:p>
        </w:tc>
        <w:tc>
          <w:tcPr>
            <w:tcW w:w="2489" w:type="dxa"/>
            <w:vAlign w:val="center"/>
          </w:tcPr>
          <w:p w:rsidR="00DF203B" w:rsidRPr="00EE7DEA" w:rsidRDefault="00DF203B" w:rsidP="00334184">
            <w:pPr>
              <w:jc w:val="center"/>
              <w:rPr>
                <w:sz w:val="22"/>
              </w:rPr>
            </w:pPr>
            <w:r w:rsidRPr="00EE7DEA">
              <w:rPr>
                <w:rFonts w:hint="eastAsia"/>
                <w:sz w:val="22"/>
              </w:rPr>
              <w:t>2018</w:t>
            </w:r>
            <w:r w:rsidRPr="00EE7DEA">
              <w:rPr>
                <w:rFonts w:hint="eastAsia"/>
                <w:sz w:val="22"/>
              </w:rPr>
              <w:t>年</w:t>
            </w:r>
            <w:r w:rsidRPr="00EE7DEA">
              <w:rPr>
                <w:sz w:val="22"/>
              </w:rPr>
              <w:t>10</w:t>
            </w:r>
            <w:r w:rsidRPr="00EE7DEA">
              <w:rPr>
                <w:rFonts w:hint="eastAsia"/>
                <w:sz w:val="22"/>
              </w:rPr>
              <w:t>月</w:t>
            </w:r>
            <w:r w:rsidR="00334184">
              <w:rPr>
                <w:sz w:val="22"/>
              </w:rPr>
              <w:t>11</w:t>
            </w:r>
            <w:r w:rsidRPr="00EE7DEA">
              <w:rPr>
                <w:rFonts w:hint="eastAsia"/>
                <w:sz w:val="22"/>
              </w:rPr>
              <w:t>日</w:t>
            </w:r>
          </w:p>
        </w:tc>
      </w:tr>
      <w:tr w:rsidR="00DF203B" w:rsidRPr="00DF203B" w:rsidTr="006522AD">
        <w:tc>
          <w:tcPr>
            <w:tcW w:w="846" w:type="dxa"/>
            <w:vAlign w:val="center"/>
          </w:tcPr>
          <w:p w:rsidR="00DF203B" w:rsidRPr="00EE7DEA" w:rsidRDefault="00DF203B" w:rsidP="00DF203B">
            <w:pPr>
              <w:jc w:val="center"/>
              <w:rPr>
                <w:sz w:val="22"/>
              </w:rPr>
            </w:pPr>
            <w:r w:rsidRPr="00EE7DEA">
              <w:rPr>
                <w:rFonts w:hint="eastAsia"/>
                <w:sz w:val="22"/>
              </w:rPr>
              <w:t>4</w:t>
            </w:r>
          </w:p>
        </w:tc>
        <w:tc>
          <w:tcPr>
            <w:tcW w:w="4961" w:type="dxa"/>
            <w:vAlign w:val="center"/>
          </w:tcPr>
          <w:p w:rsidR="00DF203B" w:rsidRPr="00EE7DEA" w:rsidRDefault="00DF203B" w:rsidP="006522AD">
            <w:pPr>
              <w:jc w:val="center"/>
              <w:rPr>
                <w:sz w:val="22"/>
              </w:rPr>
            </w:pPr>
            <w:r w:rsidRPr="00EE7DEA">
              <w:rPr>
                <w:rFonts w:hint="eastAsia"/>
                <w:sz w:val="22"/>
              </w:rPr>
              <w:t>泄洪</w:t>
            </w:r>
            <w:r w:rsidRPr="00EE7DEA">
              <w:rPr>
                <w:sz w:val="22"/>
              </w:rPr>
              <w:t>雾化</w:t>
            </w:r>
            <w:r w:rsidRPr="00EE7DEA">
              <w:rPr>
                <w:rFonts w:hint="eastAsia"/>
                <w:sz w:val="22"/>
              </w:rPr>
              <w:t>录入、</w:t>
            </w:r>
            <w:r w:rsidRPr="00EE7DEA">
              <w:rPr>
                <w:sz w:val="22"/>
              </w:rPr>
              <w:t>导入功能开发</w:t>
            </w:r>
          </w:p>
        </w:tc>
        <w:tc>
          <w:tcPr>
            <w:tcW w:w="2489" w:type="dxa"/>
            <w:vAlign w:val="center"/>
          </w:tcPr>
          <w:p w:rsidR="00DF203B" w:rsidRPr="00EE7DEA" w:rsidRDefault="00DF203B" w:rsidP="00334184">
            <w:pPr>
              <w:jc w:val="center"/>
              <w:rPr>
                <w:sz w:val="22"/>
              </w:rPr>
            </w:pPr>
            <w:r w:rsidRPr="00EE7DEA">
              <w:rPr>
                <w:rFonts w:hint="eastAsia"/>
                <w:sz w:val="22"/>
              </w:rPr>
              <w:t>2018</w:t>
            </w:r>
            <w:r w:rsidRPr="00EE7DEA">
              <w:rPr>
                <w:rFonts w:hint="eastAsia"/>
                <w:sz w:val="22"/>
              </w:rPr>
              <w:t>年</w:t>
            </w:r>
            <w:r w:rsidRPr="00EE7DEA">
              <w:rPr>
                <w:sz w:val="22"/>
              </w:rPr>
              <w:t>10</w:t>
            </w:r>
            <w:r w:rsidRPr="00EE7DEA">
              <w:rPr>
                <w:rFonts w:hint="eastAsia"/>
                <w:sz w:val="22"/>
              </w:rPr>
              <w:t>月</w:t>
            </w:r>
            <w:r w:rsidRPr="00EE7DEA">
              <w:rPr>
                <w:sz w:val="22"/>
              </w:rPr>
              <w:t>1</w:t>
            </w:r>
            <w:r w:rsidR="00334184">
              <w:rPr>
                <w:sz w:val="22"/>
              </w:rPr>
              <w:t>8</w:t>
            </w:r>
            <w:r w:rsidRPr="00EE7DEA">
              <w:rPr>
                <w:rFonts w:hint="eastAsia"/>
                <w:sz w:val="22"/>
              </w:rPr>
              <w:t>日</w:t>
            </w:r>
          </w:p>
        </w:tc>
      </w:tr>
      <w:tr w:rsidR="00DF203B" w:rsidRPr="00DF203B" w:rsidTr="006522AD">
        <w:tc>
          <w:tcPr>
            <w:tcW w:w="846" w:type="dxa"/>
            <w:vAlign w:val="center"/>
          </w:tcPr>
          <w:p w:rsidR="00DF203B" w:rsidRPr="00EE7DEA" w:rsidRDefault="00DF203B" w:rsidP="00DF203B">
            <w:pPr>
              <w:jc w:val="center"/>
              <w:rPr>
                <w:sz w:val="22"/>
              </w:rPr>
            </w:pPr>
            <w:r w:rsidRPr="00EE7DEA">
              <w:rPr>
                <w:rFonts w:hint="eastAsia"/>
                <w:sz w:val="22"/>
              </w:rPr>
              <w:t>5</w:t>
            </w:r>
          </w:p>
        </w:tc>
        <w:tc>
          <w:tcPr>
            <w:tcW w:w="4961" w:type="dxa"/>
            <w:vAlign w:val="center"/>
          </w:tcPr>
          <w:p w:rsidR="00DF203B" w:rsidRPr="00EE7DEA" w:rsidRDefault="00EE7DEA" w:rsidP="006522AD">
            <w:pPr>
              <w:jc w:val="center"/>
              <w:rPr>
                <w:sz w:val="22"/>
              </w:rPr>
            </w:pPr>
            <w:r w:rsidRPr="00EE7DEA">
              <w:rPr>
                <w:rFonts w:hint="eastAsia"/>
                <w:sz w:val="22"/>
              </w:rPr>
              <w:t>水文</w:t>
            </w:r>
            <w:r w:rsidRPr="00EE7DEA">
              <w:rPr>
                <w:sz w:val="22"/>
              </w:rPr>
              <w:t>、局地气候</w:t>
            </w:r>
            <w:r w:rsidRPr="00EE7DEA">
              <w:rPr>
                <w:rFonts w:hint="eastAsia"/>
                <w:sz w:val="22"/>
              </w:rPr>
              <w:t>录入、</w:t>
            </w:r>
            <w:r w:rsidRPr="00EE7DEA">
              <w:rPr>
                <w:sz w:val="22"/>
              </w:rPr>
              <w:t>导入功能开发</w:t>
            </w:r>
          </w:p>
        </w:tc>
        <w:tc>
          <w:tcPr>
            <w:tcW w:w="2489" w:type="dxa"/>
            <w:vAlign w:val="center"/>
          </w:tcPr>
          <w:p w:rsidR="00DF203B" w:rsidRPr="00EE7DEA" w:rsidRDefault="00DF203B" w:rsidP="00334184">
            <w:pPr>
              <w:jc w:val="center"/>
              <w:rPr>
                <w:sz w:val="22"/>
              </w:rPr>
            </w:pPr>
            <w:r w:rsidRPr="00EE7DEA">
              <w:rPr>
                <w:rFonts w:hint="eastAsia"/>
                <w:sz w:val="22"/>
              </w:rPr>
              <w:t>2018</w:t>
            </w:r>
            <w:r w:rsidRPr="00EE7DEA">
              <w:rPr>
                <w:rFonts w:hint="eastAsia"/>
                <w:sz w:val="22"/>
              </w:rPr>
              <w:t>年</w:t>
            </w:r>
            <w:r w:rsidRPr="00EE7DEA">
              <w:rPr>
                <w:sz w:val="22"/>
              </w:rPr>
              <w:t>10</w:t>
            </w:r>
            <w:r w:rsidRPr="00EE7DEA">
              <w:rPr>
                <w:rFonts w:hint="eastAsia"/>
                <w:sz w:val="22"/>
              </w:rPr>
              <w:t>月</w:t>
            </w:r>
            <w:r w:rsidRPr="00EE7DEA">
              <w:rPr>
                <w:sz w:val="22"/>
              </w:rPr>
              <w:t>2</w:t>
            </w:r>
            <w:r w:rsidR="00334184">
              <w:rPr>
                <w:sz w:val="22"/>
              </w:rPr>
              <w:t>5</w:t>
            </w:r>
            <w:r w:rsidRPr="00EE7DEA">
              <w:rPr>
                <w:rFonts w:hint="eastAsia"/>
                <w:sz w:val="22"/>
              </w:rPr>
              <w:t>日</w:t>
            </w:r>
          </w:p>
        </w:tc>
      </w:tr>
      <w:tr w:rsidR="00DF203B" w:rsidRPr="00DF203B" w:rsidTr="006522AD">
        <w:tc>
          <w:tcPr>
            <w:tcW w:w="846" w:type="dxa"/>
            <w:vAlign w:val="center"/>
          </w:tcPr>
          <w:p w:rsidR="00DF203B" w:rsidRPr="00EE7DEA" w:rsidRDefault="00DF203B" w:rsidP="00DF203B">
            <w:pPr>
              <w:jc w:val="center"/>
              <w:rPr>
                <w:sz w:val="22"/>
              </w:rPr>
            </w:pPr>
            <w:r w:rsidRPr="00EE7DEA">
              <w:rPr>
                <w:rFonts w:hint="eastAsia"/>
                <w:sz w:val="22"/>
              </w:rPr>
              <w:t>6</w:t>
            </w:r>
          </w:p>
        </w:tc>
        <w:tc>
          <w:tcPr>
            <w:tcW w:w="4961" w:type="dxa"/>
            <w:vAlign w:val="center"/>
          </w:tcPr>
          <w:p w:rsidR="00DF203B" w:rsidRPr="00EE7DEA" w:rsidRDefault="00EE7DEA" w:rsidP="006522AD">
            <w:pPr>
              <w:jc w:val="center"/>
              <w:rPr>
                <w:sz w:val="22"/>
              </w:rPr>
            </w:pPr>
            <w:r w:rsidRPr="00EE7DEA">
              <w:rPr>
                <w:rFonts w:hint="eastAsia"/>
                <w:sz w:val="22"/>
              </w:rPr>
              <w:t>陆生</w:t>
            </w:r>
            <w:r w:rsidRPr="00EE7DEA">
              <w:rPr>
                <w:sz w:val="22"/>
              </w:rPr>
              <w:t>生态</w:t>
            </w:r>
            <w:r w:rsidRPr="00EE7DEA">
              <w:rPr>
                <w:rFonts w:hint="eastAsia"/>
                <w:sz w:val="22"/>
              </w:rPr>
              <w:t>录入、</w:t>
            </w:r>
            <w:r w:rsidRPr="00EE7DEA">
              <w:rPr>
                <w:sz w:val="22"/>
              </w:rPr>
              <w:t>导入</w:t>
            </w:r>
            <w:r w:rsidRPr="00EE7DEA">
              <w:rPr>
                <w:rFonts w:hint="eastAsia"/>
                <w:sz w:val="22"/>
              </w:rPr>
              <w:t>及</w:t>
            </w:r>
            <w:r w:rsidRPr="00EE7DEA">
              <w:rPr>
                <w:sz w:val="22"/>
              </w:rPr>
              <w:t>审批功能开发</w:t>
            </w:r>
          </w:p>
        </w:tc>
        <w:tc>
          <w:tcPr>
            <w:tcW w:w="2489" w:type="dxa"/>
            <w:vAlign w:val="center"/>
          </w:tcPr>
          <w:p w:rsidR="00DF203B" w:rsidRPr="00EE7DEA" w:rsidRDefault="00DF203B" w:rsidP="00334184">
            <w:pPr>
              <w:jc w:val="center"/>
              <w:rPr>
                <w:sz w:val="22"/>
              </w:rPr>
            </w:pPr>
            <w:r w:rsidRPr="00EE7DEA">
              <w:rPr>
                <w:rFonts w:hint="eastAsia"/>
                <w:sz w:val="22"/>
              </w:rPr>
              <w:t>2018</w:t>
            </w:r>
            <w:r w:rsidRPr="00EE7DEA">
              <w:rPr>
                <w:rFonts w:hint="eastAsia"/>
                <w:sz w:val="22"/>
              </w:rPr>
              <w:t>年</w:t>
            </w:r>
            <w:r w:rsidRPr="00EE7DEA">
              <w:rPr>
                <w:sz w:val="22"/>
              </w:rPr>
              <w:t>10</w:t>
            </w:r>
            <w:r w:rsidRPr="00EE7DEA">
              <w:rPr>
                <w:rFonts w:hint="eastAsia"/>
                <w:sz w:val="22"/>
              </w:rPr>
              <w:t>月</w:t>
            </w:r>
            <w:r w:rsidR="00334184">
              <w:rPr>
                <w:sz w:val="22"/>
              </w:rPr>
              <w:t>31</w:t>
            </w:r>
            <w:r w:rsidRPr="00EE7DEA">
              <w:rPr>
                <w:rFonts w:hint="eastAsia"/>
                <w:sz w:val="22"/>
              </w:rPr>
              <w:t>日</w:t>
            </w:r>
          </w:p>
        </w:tc>
      </w:tr>
    </w:tbl>
    <w:p w:rsidR="00AF1133" w:rsidRPr="00AF1133" w:rsidRDefault="00AF1133" w:rsidP="008226D3">
      <w:pPr>
        <w:pStyle w:val="ab"/>
        <w:rPr>
          <w:rFonts w:eastAsiaTheme="minorEastAsia" w:cstheme="minorBidi"/>
          <w:szCs w:val="24"/>
        </w:rPr>
      </w:pPr>
      <w:r w:rsidRPr="00AF1133">
        <w:rPr>
          <w:rFonts w:hint="eastAsia"/>
          <w:szCs w:val="24"/>
        </w:rPr>
        <w:lastRenderedPageBreak/>
        <w:t>3</w:t>
      </w:r>
      <w:r w:rsidRPr="00AF1133">
        <w:rPr>
          <w:rFonts w:hint="eastAsia"/>
          <w:szCs w:val="24"/>
        </w:rPr>
        <w:t>、</w:t>
      </w:r>
      <w:r w:rsidRPr="00AF1133">
        <w:rPr>
          <w:rFonts w:eastAsiaTheme="minorEastAsia" w:cstheme="minorBidi"/>
          <w:szCs w:val="24"/>
        </w:rPr>
        <w:t>系统试运行</w:t>
      </w:r>
      <w:r>
        <w:rPr>
          <w:rFonts w:hint="eastAsia"/>
          <w:szCs w:val="24"/>
        </w:rPr>
        <w:t>2</w:t>
      </w:r>
      <w:r w:rsidRPr="00AF1133">
        <w:rPr>
          <w:rFonts w:eastAsiaTheme="minorEastAsia" w:cstheme="minorBidi"/>
          <w:szCs w:val="24"/>
        </w:rPr>
        <w:t>个月。试运行期间，</w:t>
      </w:r>
      <w:r w:rsidRPr="00EE7DEA">
        <w:rPr>
          <w:rFonts w:hint="eastAsia"/>
          <w:szCs w:val="24"/>
        </w:rPr>
        <w:t>乙方</w:t>
      </w:r>
      <w:r>
        <w:rPr>
          <w:rFonts w:hint="eastAsia"/>
          <w:szCs w:val="24"/>
        </w:rPr>
        <w:t>应对功能模</w:t>
      </w:r>
      <w:r w:rsidR="008226D3">
        <w:rPr>
          <w:rFonts w:hint="eastAsia"/>
          <w:szCs w:val="24"/>
        </w:rPr>
        <w:t>块</w:t>
      </w:r>
      <w:r w:rsidRPr="00AF1133">
        <w:rPr>
          <w:rFonts w:eastAsiaTheme="minorEastAsia" w:cstheme="minorBidi" w:hint="eastAsia"/>
          <w:szCs w:val="24"/>
        </w:rPr>
        <w:t>进行</w:t>
      </w:r>
      <w:r w:rsidRPr="00AF1133">
        <w:rPr>
          <w:rFonts w:eastAsiaTheme="minorEastAsia" w:cstheme="minorBidi"/>
          <w:szCs w:val="24"/>
        </w:rPr>
        <w:t>完善</w:t>
      </w:r>
      <w:r>
        <w:rPr>
          <w:rFonts w:hint="eastAsia"/>
          <w:szCs w:val="24"/>
        </w:rPr>
        <w:t>。</w:t>
      </w:r>
    </w:p>
    <w:p w:rsidR="00581AC3" w:rsidRPr="003A3AFC" w:rsidRDefault="0028591D" w:rsidP="00551A98">
      <w:pPr>
        <w:pStyle w:val="a3"/>
        <w:numPr>
          <w:ilvl w:val="0"/>
          <w:numId w:val="3"/>
        </w:numPr>
        <w:ind w:firstLineChars="0"/>
        <w:jc w:val="left"/>
        <w:rPr>
          <w:b/>
          <w:color w:val="000000" w:themeColor="text1"/>
          <w:sz w:val="28"/>
          <w:szCs w:val="24"/>
        </w:rPr>
      </w:pPr>
      <w:r w:rsidRPr="003A3AFC">
        <w:rPr>
          <w:rFonts w:hint="eastAsia"/>
          <w:b/>
          <w:color w:val="000000" w:themeColor="text1"/>
          <w:sz w:val="28"/>
          <w:szCs w:val="24"/>
        </w:rPr>
        <w:t>合同金额</w:t>
      </w:r>
      <w:r w:rsidR="00581AC3" w:rsidRPr="003A3AFC">
        <w:rPr>
          <w:b/>
          <w:color w:val="000000" w:themeColor="text1"/>
          <w:sz w:val="28"/>
          <w:szCs w:val="24"/>
        </w:rPr>
        <w:t>及支付方式</w:t>
      </w:r>
    </w:p>
    <w:p w:rsidR="00581AC3" w:rsidRPr="008226D3" w:rsidRDefault="00581AC3" w:rsidP="008226D3">
      <w:pPr>
        <w:spacing w:afterLines="50" w:after="156"/>
        <w:ind w:firstLineChars="200" w:firstLine="480"/>
        <w:rPr>
          <w:sz w:val="24"/>
        </w:rPr>
      </w:pPr>
      <w:r w:rsidRPr="008226D3">
        <w:rPr>
          <w:rFonts w:hint="eastAsia"/>
          <w:sz w:val="24"/>
        </w:rPr>
        <w:t>1</w:t>
      </w:r>
      <w:r w:rsidR="008226D3" w:rsidRPr="008226D3">
        <w:rPr>
          <w:rFonts w:hint="eastAsia"/>
          <w:sz w:val="24"/>
        </w:rPr>
        <w:t>、</w:t>
      </w:r>
      <w:r w:rsidR="0028591D">
        <w:rPr>
          <w:rFonts w:hint="eastAsia"/>
          <w:sz w:val="24"/>
        </w:rPr>
        <w:t>合同</w:t>
      </w:r>
      <w:r w:rsidRPr="008226D3">
        <w:rPr>
          <w:rFonts w:hint="eastAsia"/>
          <w:sz w:val="24"/>
        </w:rPr>
        <w:t>总金额</w:t>
      </w:r>
    </w:p>
    <w:p w:rsidR="00581AC3" w:rsidRPr="00C841AE" w:rsidRDefault="006522AD" w:rsidP="00C841AE">
      <w:pPr>
        <w:adjustRightInd w:val="0"/>
        <w:snapToGrid w:val="0"/>
        <w:spacing w:line="360" w:lineRule="auto"/>
        <w:ind w:firstLineChars="200" w:firstLine="480"/>
        <w:rPr>
          <w:sz w:val="24"/>
          <w:szCs w:val="24"/>
        </w:rPr>
      </w:pPr>
      <w:r>
        <w:rPr>
          <w:rFonts w:hint="eastAsia"/>
          <w:sz w:val="24"/>
          <w:szCs w:val="24"/>
        </w:rPr>
        <w:t>本</w:t>
      </w:r>
      <w:r w:rsidR="0028591D">
        <w:rPr>
          <w:rFonts w:hint="eastAsia"/>
          <w:sz w:val="24"/>
          <w:szCs w:val="24"/>
        </w:rPr>
        <w:t>合同总金额为人民</w:t>
      </w:r>
      <w:r w:rsidR="007046C8">
        <w:rPr>
          <w:rFonts w:hint="eastAsia"/>
          <w:sz w:val="24"/>
          <w:szCs w:val="24"/>
        </w:rPr>
        <w:t>币</w:t>
      </w:r>
      <w:r w:rsidR="007046C8">
        <w:rPr>
          <w:rFonts w:hint="eastAsia"/>
          <w:sz w:val="24"/>
          <w:szCs w:val="24"/>
        </w:rPr>
        <w:t xml:space="preserve"> </w:t>
      </w:r>
      <w:r w:rsidR="00581AC3" w:rsidRPr="00F91203">
        <w:rPr>
          <w:rFonts w:hint="eastAsia"/>
          <w:sz w:val="24"/>
          <w:szCs w:val="24"/>
          <w:u w:val="single"/>
        </w:rPr>
        <w:t>捌万元整（</w:t>
      </w:r>
      <w:r w:rsidR="00581AC3" w:rsidRPr="00F91203">
        <w:rPr>
          <w:rFonts w:hint="eastAsia"/>
          <w:sz w:val="24"/>
          <w:szCs w:val="24"/>
          <w:u w:val="single"/>
        </w:rPr>
        <w:t>¥</w:t>
      </w:r>
      <w:r w:rsidR="00581AC3" w:rsidRPr="00F91203">
        <w:rPr>
          <w:sz w:val="24"/>
          <w:szCs w:val="24"/>
          <w:u w:val="single"/>
        </w:rPr>
        <w:t>8</w:t>
      </w:r>
      <w:r w:rsidR="00581AC3" w:rsidRPr="00F91203">
        <w:rPr>
          <w:rFonts w:hint="eastAsia"/>
          <w:sz w:val="24"/>
          <w:szCs w:val="24"/>
          <w:u w:val="single"/>
        </w:rPr>
        <w:t>0,000.00</w:t>
      </w:r>
      <w:r w:rsidR="00581AC3" w:rsidRPr="00F91203">
        <w:rPr>
          <w:rFonts w:hint="eastAsia"/>
          <w:sz w:val="24"/>
          <w:szCs w:val="24"/>
          <w:u w:val="single"/>
        </w:rPr>
        <w:t>）</w:t>
      </w:r>
      <w:r w:rsidR="00AF1133">
        <w:rPr>
          <w:rFonts w:hint="eastAsia"/>
          <w:sz w:val="24"/>
          <w:szCs w:val="24"/>
          <w:u w:val="single"/>
        </w:rPr>
        <w:t>（含税金）</w:t>
      </w:r>
      <w:r w:rsidR="00581AC3" w:rsidRPr="00C841AE">
        <w:rPr>
          <w:rFonts w:hint="eastAsia"/>
          <w:sz w:val="24"/>
          <w:szCs w:val="24"/>
        </w:rPr>
        <w:t>。</w:t>
      </w:r>
    </w:p>
    <w:p w:rsidR="00581AC3" w:rsidRPr="008226D3" w:rsidRDefault="00581AC3" w:rsidP="008226D3">
      <w:pPr>
        <w:spacing w:afterLines="50" w:after="156"/>
        <w:ind w:firstLineChars="200" w:firstLine="480"/>
        <w:rPr>
          <w:sz w:val="24"/>
        </w:rPr>
      </w:pPr>
      <w:r w:rsidRPr="008226D3">
        <w:rPr>
          <w:sz w:val="24"/>
        </w:rPr>
        <w:t>2</w:t>
      </w:r>
      <w:r w:rsidR="008226D3" w:rsidRPr="008226D3">
        <w:rPr>
          <w:rFonts w:hint="eastAsia"/>
          <w:sz w:val="24"/>
        </w:rPr>
        <w:t>、</w:t>
      </w:r>
      <w:r w:rsidRPr="008226D3">
        <w:rPr>
          <w:rFonts w:hint="eastAsia"/>
          <w:sz w:val="24"/>
        </w:rPr>
        <w:t>支付</w:t>
      </w:r>
      <w:r w:rsidRPr="008226D3">
        <w:rPr>
          <w:sz w:val="24"/>
        </w:rPr>
        <w:t>方式</w:t>
      </w:r>
    </w:p>
    <w:p w:rsidR="00581AC3" w:rsidRPr="00EE7DEA" w:rsidRDefault="007046C8" w:rsidP="00EE7DEA">
      <w:pPr>
        <w:adjustRightInd w:val="0"/>
        <w:snapToGrid w:val="0"/>
        <w:spacing w:line="360" w:lineRule="auto"/>
        <w:ind w:firstLineChars="200" w:firstLine="480"/>
        <w:rPr>
          <w:sz w:val="24"/>
          <w:szCs w:val="24"/>
        </w:rPr>
      </w:pPr>
      <w:r>
        <w:rPr>
          <w:rFonts w:hint="eastAsia"/>
          <w:sz w:val="24"/>
          <w:szCs w:val="24"/>
        </w:rPr>
        <w:t>本合同</w:t>
      </w:r>
      <w:r w:rsidR="00581AC3" w:rsidRPr="00EE7DEA">
        <w:rPr>
          <w:rFonts w:hint="eastAsia"/>
          <w:sz w:val="24"/>
          <w:szCs w:val="24"/>
        </w:rPr>
        <w:t>费用由甲方根据项目建设进度分期支付给乙方</w:t>
      </w:r>
      <w:r w:rsidR="00DE11DB">
        <w:rPr>
          <w:rFonts w:hint="eastAsia"/>
          <w:sz w:val="24"/>
          <w:szCs w:val="24"/>
        </w:rPr>
        <w:t>，</w:t>
      </w:r>
      <w:r w:rsidR="00DE11DB" w:rsidRPr="003A3AFC">
        <w:rPr>
          <w:rFonts w:hint="eastAsia"/>
          <w:color w:val="000000" w:themeColor="text1"/>
          <w:sz w:val="24"/>
          <w:szCs w:val="24"/>
        </w:rPr>
        <w:t>乙方应提供相应金额的发票。</w:t>
      </w:r>
      <w:r w:rsidR="00581AC3" w:rsidRPr="00EE7DEA">
        <w:rPr>
          <w:rFonts w:hint="eastAsia"/>
          <w:sz w:val="24"/>
          <w:szCs w:val="24"/>
        </w:rPr>
        <w:t>具体支付方式如下：</w:t>
      </w:r>
    </w:p>
    <w:p w:rsidR="00581AC3" w:rsidRPr="008226D3" w:rsidRDefault="00581AC3" w:rsidP="008226D3">
      <w:pPr>
        <w:spacing w:afterLines="50" w:after="156"/>
        <w:ind w:firstLineChars="200" w:firstLine="480"/>
        <w:rPr>
          <w:sz w:val="24"/>
        </w:rPr>
      </w:pPr>
      <w:r w:rsidRPr="008226D3">
        <w:rPr>
          <w:rFonts w:hint="eastAsia"/>
          <w:sz w:val="24"/>
        </w:rPr>
        <w:t>（</w:t>
      </w:r>
      <w:r w:rsidRPr="008226D3">
        <w:rPr>
          <w:sz w:val="24"/>
        </w:rPr>
        <w:t>1</w:t>
      </w:r>
      <w:r w:rsidRPr="008226D3">
        <w:rPr>
          <w:sz w:val="24"/>
        </w:rPr>
        <w:t>）</w:t>
      </w:r>
      <w:r w:rsidRPr="008226D3">
        <w:rPr>
          <w:rFonts w:hint="eastAsia"/>
          <w:sz w:val="24"/>
        </w:rPr>
        <w:t>第一次付款</w:t>
      </w:r>
    </w:p>
    <w:p w:rsidR="00581AC3" w:rsidRPr="008226D3" w:rsidRDefault="00581AC3" w:rsidP="00581AC3">
      <w:pPr>
        <w:adjustRightInd w:val="0"/>
        <w:snapToGrid w:val="0"/>
        <w:spacing w:line="360" w:lineRule="auto"/>
        <w:ind w:firstLine="480"/>
        <w:rPr>
          <w:sz w:val="24"/>
          <w:szCs w:val="24"/>
        </w:rPr>
      </w:pPr>
      <w:r w:rsidRPr="008226D3">
        <w:rPr>
          <w:rFonts w:hint="eastAsia"/>
          <w:sz w:val="24"/>
          <w:szCs w:val="24"/>
        </w:rPr>
        <w:t>合同</w:t>
      </w:r>
      <w:r w:rsidRPr="008226D3">
        <w:rPr>
          <w:sz w:val="24"/>
          <w:szCs w:val="24"/>
        </w:rPr>
        <w:t>签订之后</w:t>
      </w:r>
      <w:r w:rsidR="0087439A" w:rsidRPr="008226D3">
        <w:rPr>
          <w:sz w:val="24"/>
          <w:szCs w:val="24"/>
        </w:rPr>
        <w:t>10</w:t>
      </w:r>
      <w:r w:rsidRPr="008226D3">
        <w:rPr>
          <w:rFonts w:hint="eastAsia"/>
          <w:sz w:val="24"/>
          <w:szCs w:val="24"/>
        </w:rPr>
        <w:t>个工作日内，</w:t>
      </w:r>
      <w:r w:rsidRPr="008226D3">
        <w:rPr>
          <w:sz w:val="24"/>
          <w:szCs w:val="24"/>
        </w:rPr>
        <w:t>甲方</w:t>
      </w:r>
      <w:r w:rsidRPr="008226D3">
        <w:rPr>
          <w:rFonts w:hint="eastAsia"/>
          <w:sz w:val="24"/>
          <w:szCs w:val="24"/>
        </w:rPr>
        <w:t>支付合同总</w:t>
      </w:r>
      <w:r w:rsidR="007046C8">
        <w:rPr>
          <w:rFonts w:hint="eastAsia"/>
          <w:sz w:val="24"/>
          <w:szCs w:val="24"/>
        </w:rPr>
        <w:t>额</w:t>
      </w:r>
      <w:r w:rsidRPr="008226D3">
        <w:rPr>
          <w:rFonts w:hint="eastAsia"/>
          <w:sz w:val="24"/>
          <w:szCs w:val="24"/>
        </w:rPr>
        <w:t>的</w:t>
      </w:r>
      <w:r w:rsidR="00DF203B" w:rsidRPr="008226D3">
        <w:rPr>
          <w:sz w:val="24"/>
          <w:szCs w:val="24"/>
        </w:rPr>
        <w:t>30</w:t>
      </w:r>
      <w:r w:rsidRPr="008226D3">
        <w:rPr>
          <w:rFonts w:hint="eastAsia"/>
          <w:sz w:val="24"/>
          <w:szCs w:val="24"/>
        </w:rPr>
        <w:t>%</w:t>
      </w:r>
      <w:r w:rsidRPr="008226D3">
        <w:rPr>
          <w:rFonts w:hint="eastAsia"/>
          <w:sz w:val="24"/>
          <w:szCs w:val="24"/>
        </w:rPr>
        <w:t>作为</w:t>
      </w:r>
      <w:r w:rsidRPr="008226D3">
        <w:rPr>
          <w:sz w:val="24"/>
          <w:szCs w:val="24"/>
        </w:rPr>
        <w:t>项目启动经费</w:t>
      </w:r>
      <w:r w:rsidRPr="008226D3">
        <w:rPr>
          <w:rFonts w:hint="eastAsia"/>
          <w:sz w:val="24"/>
          <w:szCs w:val="24"/>
        </w:rPr>
        <w:t>。</w:t>
      </w:r>
    </w:p>
    <w:p w:rsidR="00581AC3" w:rsidRPr="008226D3" w:rsidRDefault="00581AC3" w:rsidP="008226D3">
      <w:pPr>
        <w:spacing w:afterLines="50" w:after="156"/>
        <w:ind w:firstLineChars="200" w:firstLine="480"/>
        <w:rPr>
          <w:sz w:val="24"/>
        </w:rPr>
      </w:pPr>
      <w:r w:rsidRPr="008226D3">
        <w:rPr>
          <w:rFonts w:hint="eastAsia"/>
          <w:sz w:val="24"/>
        </w:rPr>
        <w:t>（</w:t>
      </w:r>
      <w:r w:rsidRPr="008226D3">
        <w:rPr>
          <w:sz w:val="24"/>
        </w:rPr>
        <w:t>2</w:t>
      </w:r>
      <w:r w:rsidRPr="008226D3">
        <w:rPr>
          <w:sz w:val="24"/>
        </w:rPr>
        <w:t>）</w:t>
      </w:r>
      <w:r w:rsidRPr="008226D3">
        <w:rPr>
          <w:rFonts w:hint="eastAsia"/>
          <w:sz w:val="24"/>
        </w:rPr>
        <w:t>第</w:t>
      </w:r>
      <w:r w:rsidR="00DF203B" w:rsidRPr="008226D3">
        <w:rPr>
          <w:rFonts w:hint="eastAsia"/>
          <w:sz w:val="24"/>
        </w:rPr>
        <w:t>二</w:t>
      </w:r>
      <w:r w:rsidRPr="008226D3">
        <w:rPr>
          <w:rFonts w:hint="eastAsia"/>
          <w:sz w:val="24"/>
        </w:rPr>
        <w:t>次付款</w:t>
      </w:r>
    </w:p>
    <w:p w:rsidR="00DF203B" w:rsidRPr="008226D3" w:rsidRDefault="00DF203B" w:rsidP="00EE7DEA">
      <w:pPr>
        <w:adjustRightInd w:val="0"/>
        <w:snapToGrid w:val="0"/>
        <w:spacing w:line="360" w:lineRule="auto"/>
        <w:ind w:firstLineChars="200" w:firstLine="480"/>
        <w:rPr>
          <w:sz w:val="24"/>
          <w:szCs w:val="24"/>
        </w:rPr>
      </w:pPr>
      <w:r w:rsidRPr="008226D3">
        <w:rPr>
          <w:rFonts w:hint="eastAsia"/>
          <w:sz w:val="24"/>
          <w:szCs w:val="24"/>
        </w:rPr>
        <w:t>乙方</w:t>
      </w:r>
      <w:r w:rsidRPr="008226D3">
        <w:rPr>
          <w:sz w:val="24"/>
          <w:szCs w:val="24"/>
        </w:rPr>
        <w:t>完成全部功能模块的开发</w:t>
      </w:r>
      <w:r w:rsidRPr="008226D3">
        <w:rPr>
          <w:rFonts w:hint="eastAsia"/>
          <w:sz w:val="24"/>
          <w:szCs w:val="24"/>
        </w:rPr>
        <w:t>，</w:t>
      </w:r>
      <w:r w:rsidRPr="008226D3">
        <w:rPr>
          <w:sz w:val="24"/>
          <w:szCs w:val="24"/>
        </w:rPr>
        <w:t>并提交相应成果后</w:t>
      </w:r>
      <w:r w:rsidR="0087439A" w:rsidRPr="008226D3">
        <w:rPr>
          <w:sz w:val="24"/>
          <w:szCs w:val="24"/>
        </w:rPr>
        <w:t>10</w:t>
      </w:r>
      <w:r w:rsidR="00C841AE" w:rsidRPr="008226D3">
        <w:rPr>
          <w:rFonts w:hint="eastAsia"/>
          <w:sz w:val="24"/>
          <w:szCs w:val="24"/>
        </w:rPr>
        <w:t>个</w:t>
      </w:r>
      <w:r w:rsidR="00C841AE" w:rsidRPr="008226D3">
        <w:rPr>
          <w:sz w:val="24"/>
          <w:szCs w:val="24"/>
        </w:rPr>
        <w:t>工作日内</w:t>
      </w:r>
      <w:r w:rsidRPr="008226D3">
        <w:rPr>
          <w:sz w:val="24"/>
          <w:szCs w:val="24"/>
        </w:rPr>
        <w:t>甲方</w:t>
      </w:r>
      <w:r w:rsidRPr="008226D3">
        <w:rPr>
          <w:rFonts w:hint="eastAsia"/>
          <w:sz w:val="24"/>
          <w:szCs w:val="24"/>
        </w:rPr>
        <w:t>支付合同</w:t>
      </w:r>
      <w:r w:rsidR="007046C8" w:rsidRPr="008226D3">
        <w:rPr>
          <w:rFonts w:hint="eastAsia"/>
          <w:sz w:val="24"/>
          <w:szCs w:val="24"/>
        </w:rPr>
        <w:t>总</w:t>
      </w:r>
      <w:r w:rsidR="007046C8">
        <w:rPr>
          <w:rFonts w:hint="eastAsia"/>
          <w:sz w:val="24"/>
          <w:szCs w:val="24"/>
        </w:rPr>
        <w:t>额</w:t>
      </w:r>
      <w:r w:rsidRPr="008226D3">
        <w:rPr>
          <w:rFonts w:hint="eastAsia"/>
          <w:sz w:val="24"/>
          <w:szCs w:val="24"/>
        </w:rPr>
        <w:t>的</w:t>
      </w:r>
      <w:r w:rsidRPr="008226D3">
        <w:rPr>
          <w:sz w:val="24"/>
          <w:szCs w:val="24"/>
        </w:rPr>
        <w:t>50</w:t>
      </w:r>
      <w:r w:rsidRPr="008226D3">
        <w:rPr>
          <w:rFonts w:hint="eastAsia"/>
          <w:sz w:val="24"/>
          <w:szCs w:val="24"/>
        </w:rPr>
        <w:t>%</w:t>
      </w:r>
      <w:r w:rsidRPr="008226D3">
        <w:rPr>
          <w:rFonts w:hint="eastAsia"/>
          <w:sz w:val="24"/>
          <w:szCs w:val="24"/>
        </w:rPr>
        <w:t>。</w:t>
      </w:r>
    </w:p>
    <w:p w:rsidR="00DF203B" w:rsidRPr="008226D3" w:rsidRDefault="00DF203B" w:rsidP="008226D3">
      <w:pPr>
        <w:spacing w:afterLines="50" w:after="156"/>
        <w:ind w:firstLineChars="200" w:firstLine="480"/>
        <w:rPr>
          <w:sz w:val="24"/>
        </w:rPr>
      </w:pPr>
      <w:r w:rsidRPr="008226D3">
        <w:rPr>
          <w:rFonts w:hint="eastAsia"/>
          <w:sz w:val="24"/>
        </w:rPr>
        <w:t>（</w:t>
      </w:r>
      <w:r w:rsidRPr="008226D3">
        <w:rPr>
          <w:sz w:val="24"/>
        </w:rPr>
        <w:t>3</w:t>
      </w:r>
      <w:r w:rsidRPr="008226D3">
        <w:rPr>
          <w:sz w:val="24"/>
        </w:rPr>
        <w:t>）</w:t>
      </w:r>
      <w:r w:rsidRPr="008226D3">
        <w:rPr>
          <w:rFonts w:hint="eastAsia"/>
          <w:sz w:val="24"/>
        </w:rPr>
        <w:t>第三次付款</w:t>
      </w:r>
    </w:p>
    <w:p w:rsidR="00DF203B" w:rsidRDefault="00DF203B" w:rsidP="00EE7DEA">
      <w:pPr>
        <w:adjustRightInd w:val="0"/>
        <w:snapToGrid w:val="0"/>
        <w:spacing w:line="360" w:lineRule="auto"/>
        <w:ind w:firstLineChars="200" w:firstLine="480"/>
        <w:rPr>
          <w:sz w:val="24"/>
          <w:szCs w:val="24"/>
        </w:rPr>
      </w:pPr>
      <w:r w:rsidRPr="00EE7DEA">
        <w:rPr>
          <w:rFonts w:hint="eastAsia"/>
          <w:sz w:val="24"/>
          <w:szCs w:val="24"/>
        </w:rPr>
        <w:t>系统</w:t>
      </w:r>
      <w:r w:rsidRPr="00EE7DEA">
        <w:rPr>
          <w:sz w:val="24"/>
          <w:szCs w:val="24"/>
        </w:rPr>
        <w:t>试运行期满</w:t>
      </w:r>
      <w:r w:rsidR="007046C8">
        <w:rPr>
          <w:rFonts w:hint="eastAsia"/>
          <w:sz w:val="24"/>
          <w:szCs w:val="24"/>
        </w:rPr>
        <w:t>、</w:t>
      </w:r>
      <w:r w:rsidR="00AF1133">
        <w:rPr>
          <w:rFonts w:hint="eastAsia"/>
          <w:sz w:val="24"/>
          <w:szCs w:val="24"/>
        </w:rPr>
        <w:t>且</w:t>
      </w:r>
      <w:r w:rsidR="00AF1133" w:rsidRPr="00AF1133">
        <w:rPr>
          <w:rFonts w:hint="eastAsia"/>
          <w:sz w:val="24"/>
          <w:szCs w:val="24"/>
        </w:rPr>
        <w:t>甲方</w:t>
      </w:r>
      <w:r w:rsidR="00AF1133">
        <w:rPr>
          <w:rFonts w:hint="eastAsia"/>
          <w:sz w:val="24"/>
          <w:szCs w:val="24"/>
        </w:rPr>
        <w:t>验收合格后</w:t>
      </w:r>
      <w:r w:rsidR="0087439A" w:rsidRPr="00AF1133">
        <w:rPr>
          <w:sz w:val="24"/>
          <w:szCs w:val="24"/>
        </w:rPr>
        <w:t>10</w:t>
      </w:r>
      <w:r w:rsidR="00C841AE">
        <w:rPr>
          <w:rFonts w:hint="eastAsia"/>
          <w:sz w:val="24"/>
          <w:szCs w:val="24"/>
        </w:rPr>
        <w:t>个</w:t>
      </w:r>
      <w:r w:rsidR="00C841AE">
        <w:rPr>
          <w:sz w:val="24"/>
          <w:szCs w:val="24"/>
        </w:rPr>
        <w:t>工作日内</w:t>
      </w:r>
      <w:r w:rsidRPr="00EE7DEA">
        <w:rPr>
          <w:rFonts w:hint="eastAsia"/>
          <w:sz w:val="24"/>
          <w:szCs w:val="24"/>
        </w:rPr>
        <w:t>甲方</w:t>
      </w:r>
      <w:r w:rsidRPr="00EE7DEA">
        <w:rPr>
          <w:sz w:val="24"/>
          <w:szCs w:val="24"/>
        </w:rPr>
        <w:t>支付</w:t>
      </w:r>
      <w:r w:rsidR="00AC78B7">
        <w:rPr>
          <w:rFonts w:hint="eastAsia"/>
          <w:sz w:val="24"/>
          <w:szCs w:val="24"/>
        </w:rPr>
        <w:t>服务费用的</w:t>
      </w:r>
      <w:r w:rsidRPr="00EE7DEA">
        <w:rPr>
          <w:sz w:val="24"/>
          <w:szCs w:val="24"/>
        </w:rPr>
        <w:t>尾款。</w:t>
      </w:r>
    </w:p>
    <w:p w:rsidR="005A07DF" w:rsidRPr="005A07DF" w:rsidRDefault="005A07DF" w:rsidP="00EE7DEA">
      <w:pPr>
        <w:adjustRightInd w:val="0"/>
        <w:snapToGrid w:val="0"/>
        <w:spacing w:line="360" w:lineRule="auto"/>
        <w:ind w:firstLineChars="200" w:firstLine="480"/>
        <w:rPr>
          <w:rFonts w:hint="eastAsia"/>
          <w:color w:val="FF0000"/>
          <w:sz w:val="24"/>
          <w:szCs w:val="24"/>
        </w:rPr>
      </w:pPr>
      <w:r w:rsidRPr="005A07DF">
        <w:rPr>
          <w:rFonts w:hint="eastAsia"/>
          <w:color w:val="FF0000"/>
          <w:sz w:val="24"/>
          <w:szCs w:val="24"/>
        </w:rPr>
        <w:t>3</w:t>
      </w:r>
      <w:r w:rsidRPr="005A07DF">
        <w:rPr>
          <w:rFonts w:hint="eastAsia"/>
          <w:color w:val="FF0000"/>
          <w:sz w:val="24"/>
          <w:szCs w:val="24"/>
        </w:rPr>
        <w:t>、乙方需开具税务部门认可的正规劳务费发票</w:t>
      </w:r>
      <w:r>
        <w:rPr>
          <w:rFonts w:hint="eastAsia"/>
          <w:color w:val="FF0000"/>
          <w:sz w:val="24"/>
          <w:szCs w:val="24"/>
        </w:rPr>
        <w:t>以给甲方支付使用</w:t>
      </w:r>
      <w:r w:rsidRPr="005A07DF">
        <w:rPr>
          <w:rFonts w:hint="eastAsia"/>
          <w:color w:val="FF0000"/>
          <w:sz w:val="24"/>
          <w:szCs w:val="24"/>
        </w:rPr>
        <w:t>。</w:t>
      </w:r>
    </w:p>
    <w:p w:rsidR="005936D0" w:rsidRPr="003A3AFC" w:rsidRDefault="005936D0" w:rsidP="005936D0">
      <w:pPr>
        <w:pStyle w:val="a3"/>
        <w:numPr>
          <w:ilvl w:val="0"/>
          <w:numId w:val="3"/>
        </w:numPr>
        <w:ind w:firstLineChars="0"/>
        <w:jc w:val="left"/>
        <w:rPr>
          <w:b/>
          <w:color w:val="000000" w:themeColor="text1"/>
          <w:sz w:val="28"/>
          <w:szCs w:val="24"/>
        </w:rPr>
      </w:pPr>
      <w:r w:rsidRPr="003A3AFC">
        <w:rPr>
          <w:rFonts w:hint="eastAsia"/>
          <w:b/>
          <w:color w:val="000000" w:themeColor="text1"/>
          <w:sz w:val="28"/>
          <w:szCs w:val="24"/>
        </w:rPr>
        <w:t>违约责任</w:t>
      </w:r>
    </w:p>
    <w:p w:rsidR="005936D0" w:rsidRPr="005936D0" w:rsidRDefault="005936D0" w:rsidP="005936D0">
      <w:pPr>
        <w:pStyle w:val="a3"/>
        <w:spacing w:line="360" w:lineRule="auto"/>
        <w:ind w:firstLine="480"/>
        <w:jc w:val="left"/>
        <w:rPr>
          <w:sz w:val="24"/>
          <w:szCs w:val="24"/>
        </w:rPr>
      </w:pPr>
      <w:r w:rsidRPr="005936D0">
        <w:rPr>
          <w:rFonts w:hint="eastAsia"/>
          <w:sz w:val="24"/>
          <w:szCs w:val="24"/>
        </w:rPr>
        <w:t>1</w:t>
      </w:r>
      <w:r w:rsidRPr="005936D0">
        <w:rPr>
          <w:rFonts w:hint="eastAsia"/>
          <w:sz w:val="24"/>
          <w:szCs w:val="24"/>
        </w:rPr>
        <w:t>、甲乙双方必须遵守本</w:t>
      </w:r>
      <w:r w:rsidR="0028591D">
        <w:rPr>
          <w:rFonts w:hint="eastAsia"/>
          <w:sz w:val="24"/>
          <w:szCs w:val="24"/>
        </w:rPr>
        <w:t>合同</w:t>
      </w:r>
      <w:r w:rsidRPr="005936D0">
        <w:rPr>
          <w:rFonts w:hint="eastAsia"/>
          <w:sz w:val="24"/>
          <w:szCs w:val="24"/>
        </w:rPr>
        <w:t>并执行</w:t>
      </w:r>
      <w:r w:rsidR="0028591D">
        <w:rPr>
          <w:rFonts w:hint="eastAsia"/>
          <w:sz w:val="24"/>
          <w:szCs w:val="24"/>
        </w:rPr>
        <w:t>合同</w:t>
      </w:r>
      <w:r w:rsidRPr="005936D0">
        <w:rPr>
          <w:rFonts w:hint="eastAsia"/>
          <w:sz w:val="24"/>
          <w:szCs w:val="24"/>
        </w:rPr>
        <w:t>中的各项规定，保证本</w:t>
      </w:r>
      <w:r w:rsidR="0028591D">
        <w:rPr>
          <w:rFonts w:hint="eastAsia"/>
          <w:sz w:val="24"/>
          <w:szCs w:val="24"/>
        </w:rPr>
        <w:t>合同</w:t>
      </w:r>
      <w:r w:rsidRPr="005936D0">
        <w:rPr>
          <w:rFonts w:hint="eastAsia"/>
          <w:sz w:val="24"/>
          <w:szCs w:val="24"/>
        </w:rPr>
        <w:t>的正常履行。</w:t>
      </w:r>
    </w:p>
    <w:p w:rsidR="00E2337E" w:rsidRPr="00C1207B" w:rsidRDefault="00E2337E" w:rsidP="00C1207B">
      <w:pPr>
        <w:pStyle w:val="a3"/>
        <w:spacing w:line="360" w:lineRule="auto"/>
        <w:ind w:firstLine="480"/>
        <w:jc w:val="left"/>
        <w:rPr>
          <w:sz w:val="24"/>
          <w:szCs w:val="24"/>
        </w:rPr>
      </w:pPr>
      <w:r w:rsidRPr="00C1207B">
        <w:rPr>
          <w:rFonts w:hint="eastAsia"/>
          <w:sz w:val="24"/>
          <w:szCs w:val="24"/>
        </w:rPr>
        <w:t>2</w:t>
      </w:r>
      <w:r>
        <w:rPr>
          <w:rFonts w:hint="eastAsia"/>
          <w:sz w:val="24"/>
          <w:szCs w:val="24"/>
        </w:rPr>
        <w:t>、</w:t>
      </w:r>
      <w:r w:rsidRPr="00C1207B">
        <w:rPr>
          <w:rFonts w:hint="eastAsia"/>
          <w:sz w:val="24"/>
          <w:szCs w:val="24"/>
        </w:rPr>
        <w:t>甲方的违约责任</w:t>
      </w:r>
    </w:p>
    <w:p w:rsidR="00E2337E" w:rsidRPr="00C1207B" w:rsidRDefault="00E2337E" w:rsidP="00C1207B">
      <w:pPr>
        <w:pStyle w:val="a3"/>
        <w:spacing w:line="360" w:lineRule="auto"/>
        <w:ind w:firstLine="480"/>
        <w:jc w:val="left"/>
        <w:rPr>
          <w:sz w:val="24"/>
          <w:szCs w:val="24"/>
        </w:rPr>
      </w:pPr>
      <w:r w:rsidRPr="00C1207B">
        <w:rPr>
          <w:rFonts w:hint="eastAsia"/>
          <w:sz w:val="24"/>
          <w:szCs w:val="24"/>
        </w:rPr>
        <w:t>非因乙方原因，甲方未按时支付</w:t>
      </w:r>
      <w:r>
        <w:rPr>
          <w:rFonts w:hint="eastAsia"/>
          <w:sz w:val="24"/>
          <w:szCs w:val="24"/>
        </w:rPr>
        <w:t>服务</w:t>
      </w:r>
      <w:r w:rsidRPr="00C1207B">
        <w:rPr>
          <w:rFonts w:hint="eastAsia"/>
          <w:sz w:val="24"/>
          <w:szCs w:val="24"/>
        </w:rPr>
        <w:t>费用、或造成项目开发工作停滞、延误及其它违反</w:t>
      </w:r>
      <w:r w:rsidR="0028591D">
        <w:rPr>
          <w:rFonts w:hint="eastAsia"/>
          <w:sz w:val="24"/>
          <w:szCs w:val="24"/>
        </w:rPr>
        <w:t>合同</w:t>
      </w:r>
      <w:r w:rsidRPr="00C1207B">
        <w:rPr>
          <w:rFonts w:hint="eastAsia"/>
          <w:sz w:val="24"/>
          <w:szCs w:val="24"/>
        </w:rPr>
        <w:t>约定的行为，给乙方造成损失的，除双方依照约定或另行协商变更之外，甲方应当承担违约责任并赔偿相应损失。</w:t>
      </w:r>
    </w:p>
    <w:p w:rsidR="00E2337E" w:rsidRPr="00C1207B" w:rsidRDefault="00E2337E" w:rsidP="00C1207B">
      <w:pPr>
        <w:pStyle w:val="a3"/>
        <w:spacing w:line="360" w:lineRule="auto"/>
        <w:ind w:firstLine="480"/>
        <w:jc w:val="left"/>
        <w:rPr>
          <w:sz w:val="24"/>
          <w:szCs w:val="24"/>
        </w:rPr>
      </w:pPr>
      <w:r w:rsidRPr="00C1207B">
        <w:rPr>
          <w:rFonts w:hint="eastAsia"/>
          <w:sz w:val="24"/>
          <w:szCs w:val="24"/>
        </w:rPr>
        <w:t>3</w:t>
      </w:r>
      <w:r w:rsidRPr="00C1207B">
        <w:rPr>
          <w:rFonts w:hint="eastAsia"/>
          <w:sz w:val="24"/>
          <w:szCs w:val="24"/>
        </w:rPr>
        <w:t>、乙方的违约责任</w:t>
      </w:r>
    </w:p>
    <w:p w:rsidR="00E2337E" w:rsidRPr="00C1207B" w:rsidRDefault="00E2337E" w:rsidP="00C1207B">
      <w:pPr>
        <w:pStyle w:val="a3"/>
        <w:spacing w:line="360" w:lineRule="auto"/>
        <w:ind w:firstLine="480"/>
        <w:jc w:val="left"/>
        <w:rPr>
          <w:sz w:val="24"/>
          <w:szCs w:val="24"/>
        </w:rPr>
      </w:pPr>
      <w:r w:rsidRPr="00C1207B">
        <w:rPr>
          <w:rFonts w:hint="eastAsia"/>
          <w:sz w:val="24"/>
          <w:szCs w:val="24"/>
        </w:rPr>
        <w:t>（</w:t>
      </w:r>
      <w:r w:rsidRPr="00C1207B">
        <w:rPr>
          <w:rFonts w:hint="eastAsia"/>
          <w:sz w:val="24"/>
          <w:szCs w:val="24"/>
        </w:rPr>
        <w:t>1</w:t>
      </w:r>
      <w:r w:rsidRPr="00C1207B">
        <w:rPr>
          <w:rFonts w:hint="eastAsia"/>
          <w:sz w:val="24"/>
          <w:szCs w:val="24"/>
        </w:rPr>
        <w:t>）非因甲方原因，乙方未按项目进度计划实施工作，甲方有权要求乙方严格按项目进度计划</w:t>
      </w:r>
      <w:bookmarkStart w:id="0" w:name="_GoBack"/>
      <w:bookmarkEnd w:id="0"/>
      <w:r w:rsidRPr="00C1207B">
        <w:rPr>
          <w:rFonts w:hint="eastAsia"/>
          <w:sz w:val="24"/>
          <w:szCs w:val="24"/>
        </w:rPr>
        <w:t>组织实施和采取补救措施，并有权要求乙方赔偿由此对甲方造成的一切损失。</w:t>
      </w:r>
    </w:p>
    <w:p w:rsidR="00E2337E" w:rsidRPr="00C1207B" w:rsidRDefault="00E2337E" w:rsidP="00C1207B">
      <w:pPr>
        <w:pStyle w:val="a3"/>
        <w:spacing w:line="360" w:lineRule="auto"/>
        <w:ind w:firstLine="480"/>
        <w:jc w:val="left"/>
        <w:rPr>
          <w:sz w:val="24"/>
          <w:szCs w:val="24"/>
        </w:rPr>
      </w:pPr>
      <w:r w:rsidRPr="00C1207B">
        <w:rPr>
          <w:rFonts w:hint="eastAsia"/>
          <w:sz w:val="24"/>
          <w:szCs w:val="24"/>
        </w:rPr>
        <w:t>（</w:t>
      </w:r>
      <w:r w:rsidRPr="00C1207B">
        <w:rPr>
          <w:sz w:val="24"/>
          <w:szCs w:val="24"/>
        </w:rPr>
        <w:t>2</w:t>
      </w:r>
      <w:r w:rsidRPr="00C1207B">
        <w:rPr>
          <w:rFonts w:hint="eastAsia"/>
          <w:sz w:val="24"/>
          <w:szCs w:val="24"/>
        </w:rPr>
        <w:t>）非因甲方原因，乙方如果在合同约定的项目周期内不能完成本合同约定的任务，应提前</w:t>
      </w:r>
      <w:r w:rsidRPr="00C1207B">
        <w:rPr>
          <w:rFonts w:hint="eastAsia"/>
          <w:sz w:val="24"/>
          <w:szCs w:val="24"/>
        </w:rPr>
        <w:t>5</w:t>
      </w:r>
      <w:r w:rsidRPr="00C1207B">
        <w:rPr>
          <w:rFonts w:hint="eastAsia"/>
          <w:sz w:val="24"/>
          <w:szCs w:val="24"/>
        </w:rPr>
        <w:t>个工作日向甲方做出书面解释并提出延长工期的书面申请，在征得甲方的认可和同意后，工期可以作适当顺延，每顺延一天乙方承担</w:t>
      </w:r>
      <w:r w:rsidR="0028591D">
        <w:rPr>
          <w:rFonts w:hint="eastAsia"/>
          <w:sz w:val="24"/>
          <w:szCs w:val="24"/>
        </w:rPr>
        <w:t>合同</w:t>
      </w:r>
      <w:r w:rsidRPr="00C1207B">
        <w:rPr>
          <w:rFonts w:hint="eastAsia"/>
          <w:sz w:val="24"/>
          <w:szCs w:val="24"/>
        </w:rPr>
        <w:t>总</w:t>
      </w:r>
      <w:r w:rsidRPr="00C1207B">
        <w:rPr>
          <w:rFonts w:hint="eastAsia"/>
          <w:sz w:val="24"/>
          <w:szCs w:val="24"/>
        </w:rPr>
        <w:lastRenderedPageBreak/>
        <w:t>费用的</w:t>
      </w:r>
      <w:r w:rsidR="00D07E1C">
        <w:rPr>
          <w:rFonts w:hint="eastAsia"/>
          <w:sz w:val="24"/>
          <w:szCs w:val="24"/>
        </w:rPr>
        <w:t>2</w:t>
      </w:r>
      <w:r>
        <w:rPr>
          <w:sz w:val="24"/>
          <w:szCs w:val="24"/>
        </w:rPr>
        <w:t>%</w:t>
      </w:r>
      <w:r w:rsidRPr="00C1207B">
        <w:rPr>
          <w:rFonts w:hint="eastAsia"/>
          <w:sz w:val="24"/>
          <w:szCs w:val="24"/>
        </w:rPr>
        <w:t>违约金，并赔偿甲方由此产生的全部损失；违约金的最高限额为</w:t>
      </w:r>
      <w:r w:rsidR="0028591D">
        <w:rPr>
          <w:rFonts w:hint="eastAsia"/>
          <w:sz w:val="24"/>
          <w:szCs w:val="24"/>
        </w:rPr>
        <w:t>合同</w:t>
      </w:r>
      <w:r w:rsidRPr="00C1207B">
        <w:rPr>
          <w:rFonts w:hint="eastAsia"/>
          <w:sz w:val="24"/>
          <w:szCs w:val="24"/>
        </w:rPr>
        <w:t>总价款的</w:t>
      </w:r>
      <w:r w:rsidRPr="00C1207B">
        <w:rPr>
          <w:rFonts w:hint="eastAsia"/>
          <w:sz w:val="24"/>
          <w:szCs w:val="24"/>
        </w:rPr>
        <w:t>20</w:t>
      </w:r>
      <w:r w:rsidRPr="00C1207B">
        <w:rPr>
          <w:rFonts w:hint="eastAsia"/>
          <w:sz w:val="24"/>
          <w:szCs w:val="24"/>
        </w:rPr>
        <w:t>％，超过此限额时，甲方有权解除合同。</w:t>
      </w:r>
    </w:p>
    <w:p w:rsidR="00DF203B" w:rsidRPr="00EE7DEA" w:rsidRDefault="00DF203B" w:rsidP="00DF203B">
      <w:pPr>
        <w:pStyle w:val="a3"/>
        <w:numPr>
          <w:ilvl w:val="0"/>
          <w:numId w:val="3"/>
        </w:numPr>
        <w:ind w:firstLineChars="0"/>
        <w:jc w:val="left"/>
        <w:rPr>
          <w:b/>
          <w:sz w:val="28"/>
          <w:szCs w:val="24"/>
        </w:rPr>
      </w:pPr>
      <w:r w:rsidRPr="00EE7DEA">
        <w:rPr>
          <w:rFonts w:hint="eastAsia"/>
          <w:b/>
          <w:sz w:val="28"/>
          <w:szCs w:val="24"/>
        </w:rPr>
        <w:t>提交</w:t>
      </w:r>
      <w:r w:rsidRPr="00EE7DEA">
        <w:rPr>
          <w:b/>
          <w:sz w:val="28"/>
          <w:szCs w:val="24"/>
        </w:rPr>
        <w:t>成果</w:t>
      </w:r>
    </w:p>
    <w:p w:rsidR="00DF203B" w:rsidRPr="00EE7DEA" w:rsidRDefault="00DF203B" w:rsidP="00EE7DEA">
      <w:pPr>
        <w:adjustRightInd w:val="0"/>
        <w:snapToGrid w:val="0"/>
        <w:spacing w:line="360" w:lineRule="auto"/>
        <w:ind w:firstLineChars="200" w:firstLine="480"/>
        <w:rPr>
          <w:sz w:val="24"/>
          <w:szCs w:val="24"/>
        </w:rPr>
      </w:pPr>
      <w:r w:rsidRPr="00EE7DEA">
        <w:rPr>
          <w:rFonts w:hint="eastAsia"/>
          <w:sz w:val="24"/>
          <w:szCs w:val="24"/>
        </w:rPr>
        <w:t>1</w:t>
      </w:r>
      <w:r w:rsidRPr="00EE7DEA">
        <w:rPr>
          <w:rFonts w:hint="eastAsia"/>
          <w:sz w:val="24"/>
          <w:szCs w:val="24"/>
        </w:rPr>
        <w:t>、</w:t>
      </w:r>
      <w:r w:rsidRPr="00EE7DEA">
        <w:rPr>
          <w:sz w:val="24"/>
          <w:szCs w:val="24"/>
        </w:rPr>
        <w:t>源代码包括</w:t>
      </w:r>
      <w:r w:rsidRPr="00EE7DEA">
        <w:rPr>
          <w:rFonts w:hint="eastAsia"/>
          <w:sz w:val="24"/>
          <w:szCs w:val="24"/>
        </w:rPr>
        <w:t>前端</w:t>
      </w:r>
      <w:r w:rsidRPr="00EE7DEA">
        <w:rPr>
          <w:sz w:val="24"/>
          <w:szCs w:val="24"/>
        </w:rPr>
        <w:t>和</w:t>
      </w:r>
      <w:r w:rsidRPr="00EE7DEA">
        <w:rPr>
          <w:rFonts w:hint="eastAsia"/>
          <w:sz w:val="24"/>
          <w:szCs w:val="24"/>
        </w:rPr>
        <w:t>后台代码</w:t>
      </w:r>
      <w:r w:rsidRPr="00EE7DEA">
        <w:rPr>
          <w:sz w:val="24"/>
          <w:szCs w:val="24"/>
        </w:rPr>
        <w:t>，代码编写符合甲方提供的代码编写规范</w:t>
      </w:r>
      <w:r w:rsidR="00EE7DEA" w:rsidRPr="00EE7DEA">
        <w:rPr>
          <w:rFonts w:hint="eastAsia"/>
          <w:sz w:val="24"/>
          <w:szCs w:val="24"/>
        </w:rPr>
        <w:t>，代码</w:t>
      </w:r>
      <w:r w:rsidR="00EE7DEA" w:rsidRPr="00EE7DEA">
        <w:rPr>
          <w:sz w:val="24"/>
          <w:szCs w:val="24"/>
        </w:rPr>
        <w:t>关键部分</w:t>
      </w:r>
      <w:r w:rsidR="00EE7DEA" w:rsidRPr="00EE7DEA">
        <w:rPr>
          <w:rFonts w:hint="eastAsia"/>
          <w:sz w:val="24"/>
          <w:szCs w:val="24"/>
        </w:rPr>
        <w:t>有</w:t>
      </w:r>
      <w:r w:rsidR="00EE7DEA" w:rsidRPr="00EE7DEA">
        <w:rPr>
          <w:sz w:val="24"/>
          <w:szCs w:val="24"/>
        </w:rPr>
        <w:t>注释</w:t>
      </w:r>
      <w:r w:rsidRPr="00EE7DEA">
        <w:rPr>
          <w:rFonts w:hint="eastAsia"/>
          <w:sz w:val="24"/>
          <w:szCs w:val="24"/>
        </w:rPr>
        <w:t>。</w:t>
      </w:r>
    </w:p>
    <w:p w:rsidR="0005087B" w:rsidRDefault="00DF203B" w:rsidP="00EE7DEA">
      <w:pPr>
        <w:adjustRightInd w:val="0"/>
        <w:snapToGrid w:val="0"/>
        <w:spacing w:line="360" w:lineRule="auto"/>
        <w:ind w:firstLineChars="200" w:firstLine="480"/>
        <w:rPr>
          <w:sz w:val="24"/>
          <w:szCs w:val="24"/>
        </w:rPr>
      </w:pPr>
      <w:r w:rsidRPr="00EE7DEA">
        <w:rPr>
          <w:sz w:val="24"/>
          <w:szCs w:val="24"/>
        </w:rPr>
        <w:t>2</w:t>
      </w:r>
      <w:r w:rsidRPr="00EE7DEA">
        <w:rPr>
          <w:rFonts w:hint="eastAsia"/>
          <w:sz w:val="24"/>
          <w:szCs w:val="24"/>
        </w:rPr>
        <w:t>、</w:t>
      </w:r>
      <w:r w:rsidRPr="00EE7DEA">
        <w:rPr>
          <w:sz w:val="24"/>
          <w:szCs w:val="24"/>
        </w:rPr>
        <w:t>数据库成果</w:t>
      </w:r>
      <w:r w:rsidR="00EE7DEA" w:rsidRPr="00EE7DEA">
        <w:rPr>
          <w:rFonts w:hint="eastAsia"/>
          <w:sz w:val="24"/>
          <w:szCs w:val="24"/>
        </w:rPr>
        <w:t>及数据库</w:t>
      </w:r>
      <w:r w:rsidR="00EE7DEA" w:rsidRPr="00EE7DEA">
        <w:rPr>
          <w:sz w:val="24"/>
          <w:szCs w:val="24"/>
        </w:rPr>
        <w:t>说明文档</w:t>
      </w:r>
      <w:r w:rsidRPr="00EE7DEA">
        <w:rPr>
          <w:sz w:val="24"/>
          <w:szCs w:val="24"/>
        </w:rPr>
        <w:t>。</w:t>
      </w:r>
    </w:p>
    <w:p w:rsidR="00DF203B" w:rsidRPr="00AC78B7" w:rsidRDefault="0005087B" w:rsidP="00EE7DEA">
      <w:pPr>
        <w:adjustRightInd w:val="0"/>
        <w:snapToGrid w:val="0"/>
        <w:spacing w:line="360" w:lineRule="auto"/>
        <w:ind w:firstLineChars="200" w:firstLine="480"/>
        <w:rPr>
          <w:color w:val="FF0000"/>
          <w:sz w:val="24"/>
          <w:szCs w:val="24"/>
        </w:rPr>
      </w:pPr>
      <w:r>
        <w:rPr>
          <w:rFonts w:hint="eastAsia"/>
          <w:sz w:val="24"/>
          <w:szCs w:val="24"/>
        </w:rPr>
        <w:t>3</w:t>
      </w:r>
      <w:r>
        <w:rPr>
          <w:rFonts w:hint="eastAsia"/>
          <w:sz w:val="24"/>
          <w:szCs w:val="24"/>
        </w:rPr>
        <w:t>、</w:t>
      </w:r>
      <w:r>
        <w:rPr>
          <w:sz w:val="24"/>
          <w:szCs w:val="24"/>
        </w:rPr>
        <w:t>系统设计文档。</w:t>
      </w:r>
    </w:p>
    <w:p w:rsidR="00581AC3" w:rsidRPr="00EE7DEA" w:rsidRDefault="00DF203B" w:rsidP="00551A98">
      <w:pPr>
        <w:pStyle w:val="a3"/>
        <w:numPr>
          <w:ilvl w:val="0"/>
          <w:numId w:val="3"/>
        </w:numPr>
        <w:ind w:firstLineChars="0"/>
        <w:jc w:val="left"/>
        <w:rPr>
          <w:b/>
          <w:sz w:val="28"/>
          <w:szCs w:val="24"/>
        </w:rPr>
      </w:pPr>
      <w:r w:rsidRPr="00EE7DEA">
        <w:rPr>
          <w:rFonts w:hint="eastAsia"/>
          <w:b/>
          <w:sz w:val="28"/>
          <w:szCs w:val="24"/>
        </w:rPr>
        <w:t>知识</w:t>
      </w:r>
      <w:r w:rsidRPr="00EE7DEA">
        <w:rPr>
          <w:b/>
          <w:sz w:val="28"/>
          <w:szCs w:val="24"/>
        </w:rPr>
        <w:t>产权</w:t>
      </w:r>
    </w:p>
    <w:p w:rsidR="00551A98" w:rsidRDefault="00DF203B" w:rsidP="00EE7DEA">
      <w:pPr>
        <w:adjustRightInd w:val="0"/>
        <w:snapToGrid w:val="0"/>
        <w:spacing w:line="360" w:lineRule="auto"/>
        <w:ind w:firstLineChars="200" w:firstLine="480"/>
        <w:rPr>
          <w:sz w:val="24"/>
          <w:szCs w:val="24"/>
        </w:rPr>
      </w:pPr>
      <w:r w:rsidRPr="00EE7DEA">
        <w:rPr>
          <w:rFonts w:hint="eastAsia"/>
          <w:sz w:val="24"/>
          <w:szCs w:val="24"/>
        </w:rPr>
        <w:t>本合同成果</w:t>
      </w:r>
      <w:r w:rsidR="0087439A">
        <w:rPr>
          <w:rFonts w:hint="eastAsia"/>
          <w:sz w:val="24"/>
          <w:szCs w:val="24"/>
        </w:rPr>
        <w:t>知识产权</w:t>
      </w:r>
      <w:r w:rsidRPr="00EE7DEA">
        <w:rPr>
          <w:rFonts w:hint="eastAsia"/>
          <w:sz w:val="24"/>
          <w:szCs w:val="24"/>
        </w:rPr>
        <w:t>归甲方所有，乙方不得提供给第三方使用。</w:t>
      </w:r>
    </w:p>
    <w:p w:rsidR="00EE7DEA" w:rsidRDefault="00EE7DEA" w:rsidP="00EE7DEA">
      <w:pPr>
        <w:pStyle w:val="a3"/>
        <w:numPr>
          <w:ilvl w:val="0"/>
          <w:numId w:val="3"/>
        </w:numPr>
        <w:ind w:firstLineChars="0"/>
        <w:jc w:val="left"/>
        <w:rPr>
          <w:b/>
          <w:sz w:val="28"/>
          <w:szCs w:val="24"/>
        </w:rPr>
      </w:pPr>
      <w:r w:rsidRPr="00EE7DEA">
        <w:rPr>
          <w:rFonts w:hint="eastAsia"/>
          <w:b/>
          <w:sz w:val="28"/>
          <w:szCs w:val="24"/>
        </w:rPr>
        <w:t>生效</w:t>
      </w:r>
      <w:r w:rsidRPr="00EE7DEA">
        <w:rPr>
          <w:b/>
          <w:sz w:val="28"/>
          <w:szCs w:val="24"/>
        </w:rPr>
        <w:t>及其它</w:t>
      </w:r>
    </w:p>
    <w:p w:rsidR="00EE7DEA" w:rsidRPr="00EE7DEA" w:rsidRDefault="00EE7DEA" w:rsidP="00EE7DEA">
      <w:pPr>
        <w:adjustRightInd w:val="0"/>
        <w:snapToGrid w:val="0"/>
        <w:spacing w:line="360" w:lineRule="auto"/>
        <w:ind w:firstLineChars="200" w:firstLine="480"/>
        <w:rPr>
          <w:sz w:val="24"/>
          <w:szCs w:val="24"/>
        </w:rPr>
      </w:pPr>
      <w:r w:rsidRPr="00EE7DEA">
        <w:rPr>
          <w:rFonts w:hint="eastAsia"/>
          <w:sz w:val="24"/>
          <w:szCs w:val="24"/>
        </w:rPr>
        <w:t>1</w:t>
      </w:r>
      <w:r>
        <w:rPr>
          <w:rFonts w:hint="eastAsia"/>
          <w:sz w:val="24"/>
          <w:szCs w:val="24"/>
        </w:rPr>
        <w:t>、</w:t>
      </w:r>
      <w:r w:rsidRPr="00EE7DEA">
        <w:rPr>
          <w:rFonts w:hint="eastAsia"/>
          <w:sz w:val="24"/>
          <w:szCs w:val="24"/>
        </w:rPr>
        <w:t>本合同一式</w:t>
      </w:r>
      <w:r w:rsidRPr="008F0AEA">
        <w:rPr>
          <w:sz w:val="24"/>
          <w:szCs w:val="24"/>
          <w:u w:val="single"/>
        </w:rPr>
        <w:t>2</w:t>
      </w:r>
      <w:r w:rsidRPr="00EE7DEA">
        <w:rPr>
          <w:rFonts w:hint="eastAsia"/>
          <w:sz w:val="24"/>
          <w:szCs w:val="24"/>
        </w:rPr>
        <w:t>份，双方各执</w:t>
      </w:r>
      <w:r w:rsidRPr="008F0AEA">
        <w:rPr>
          <w:sz w:val="24"/>
          <w:szCs w:val="24"/>
          <w:u w:val="single"/>
        </w:rPr>
        <w:t>1</w:t>
      </w:r>
      <w:r w:rsidRPr="00EE7DEA">
        <w:rPr>
          <w:rFonts w:hint="eastAsia"/>
          <w:sz w:val="24"/>
          <w:szCs w:val="24"/>
        </w:rPr>
        <w:t>份，具有同等法律效力。</w:t>
      </w:r>
    </w:p>
    <w:p w:rsidR="00EE7DEA" w:rsidRDefault="00EE7DEA" w:rsidP="00EE7DEA">
      <w:pPr>
        <w:adjustRightInd w:val="0"/>
        <w:snapToGrid w:val="0"/>
        <w:spacing w:line="360" w:lineRule="auto"/>
        <w:ind w:firstLineChars="200" w:firstLine="480"/>
        <w:rPr>
          <w:sz w:val="24"/>
          <w:szCs w:val="24"/>
        </w:rPr>
      </w:pPr>
      <w:r w:rsidRPr="00EE7DEA">
        <w:rPr>
          <w:rFonts w:hint="eastAsia"/>
          <w:sz w:val="24"/>
          <w:szCs w:val="24"/>
        </w:rPr>
        <w:t>2</w:t>
      </w:r>
      <w:r>
        <w:rPr>
          <w:rFonts w:hint="eastAsia"/>
          <w:sz w:val="24"/>
          <w:szCs w:val="24"/>
        </w:rPr>
        <w:t>、</w:t>
      </w:r>
      <w:r w:rsidRPr="00EE7DEA">
        <w:rPr>
          <w:rFonts w:hint="eastAsia"/>
          <w:sz w:val="24"/>
          <w:szCs w:val="24"/>
        </w:rPr>
        <w:t>本合同经双方签字盖章后生效。</w:t>
      </w:r>
    </w:p>
    <w:p w:rsidR="00EE7DEA" w:rsidRPr="00EE7DEA" w:rsidRDefault="00EE7DEA" w:rsidP="00EE7DEA">
      <w:pPr>
        <w:adjustRightInd w:val="0"/>
        <w:snapToGrid w:val="0"/>
        <w:spacing w:line="360" w:lineRule="auto"/>
        <w:ind w:firstLineChars="200" w:firstLine="480"/>
        <w:rPr>
          <w:sz w:val="24"/>
          <w:szCs w:val="24"/>
        </w:rPr>
      </w:pPr>
      <w:r w:rsidRPr="00EE7DEA">
        <w:rPr>
          <w:rFonts w:hint="eastAsia"/>
          <w:sz w:val="24"/>
          <w:szCs w:val="24"/>
        </w:rPr>
        <w:t>3</w:t>
      </w:r>
      <w:r w:rsidRPr="00EE7DEA">
        <w:rPr>
          <w:rFonts w:hint="eastAsia"/>
          <w:sz w:val="24"/>
          <w:szCs w:val="24"/>
        </w:rPr>
        <w:t>、双方因履行本合同而发生的争议，应当协商解决。协商、调解不成的，提交</w:t>
      </w:r>
      <w:r w:rsidRPr="00EE7DEA">
        <w:rPr>
          <w:rFonts w:hint="eastAsia"/>
          <w:sz w:val="24"/>
          <w:szCs w:val="24"/>
          <w:u w:val="single"/>
        </w:rPr>
        <w:t>武汉市</w:t>
      </w:r>
      <w:r w:rsidRPr="00EE7DEA">
        <w:rPr>
          <w:rFonts w:hint="eastAsia"/>
          <w:sz w:val="24"/>
          <w:szCs w:val="24"/>
        </w:rPr>
        <w:t>仲裁委员会仲裁</w:t>
      </w:r>
      <w:r>
        <w:rPr>
          <w:rFonts w:hint="eastAsia"/>
          <w:sz w:val="24"/>
          <w:szCs w:val="24"/>
        </w:rPr>
        <w:t>。</w:t>
      </w:r>
    </w:p>
    <w:p w:rsidR="00551A98" w:rsidRDefault="00551A98" w:rsidP="00551A98">
      <w:pPr>
        <w:jc w:val="center"/>
      </w:pPr>
    </w:p>
    <w:p w:rsidR="00B06226" w:rsidRDefault="00B06226" w:rsidP="00551A98">
      <w:pPr>
        <w:jc w:val="center"/>
      </w:pPr>
    </w:p>
    <w:p w:rsidR="00B06226" w:rsidRDefault="00B06226" w:rsidP="00551A98">
      <w:pPr>
        <w:jc w:val="center"/>
      </w:pPr>
    </w:p>
    <w:p w:rsidR="00B06226" w:rsidRPr="00B06226" w:rsidRDefault="00B06226" w:rsidP="00B06226">
      <w:pPr>
        <w:adjustRightInd w:val="0"/>
        <w:snapToGrid w:val="0"/>
        <w:spacing w:line="360" w:lineRule="auto"/>
        <w:rPr>
          <w:sz w:val="24"/>
          <w:szCs w:val="24"/>
        </w:rPr>
      </w:pPr>
      <w:r w:rsidRPr="00B06226">
        <w:rPr>
          <w:rFonts w:hint="eastAsia"/>
          <w:sz w:val="24"/>
          <w:szCs w:val="24"/>
        </w:rPr>
        <w:t>甲方代表签字（盖章）：</w:t>
      </w:r>
      <w:r w:rsidRPr="00B06226">
        <w:rPr>
          <w:rFonts w:hint="eastAsia"/>
          <w:sz w:val="24"/>
          <w:szCs w:val="24"/>
        </w:rPr>
        <w:t xml:space="preserve"> </w:t>
      </w:r>
      <w:r w:rsidRPr="00B06226">
        <w:rPr>
          <w:sz w:val="24"/>
          <w:szCs w:val="24"/>
        </w:rPr>
        <w:t xml:space="preserve">                            </w:t>
      </w:r>
      <w:r w:rsidRPr="00B06226">
        <w:rPr>
          <w:rFonts w:hint="eastAsia"/>
          <w:sz w:val="24"/>
          <w:szCs w:val="24"/>
        </w:rPr>
        <w:t>乙方签字：</w:t>
      </w:r>
    </w:p>
    <w:p w:rsidR="00B06226" w:rsidRPr="00B06226" w:rsidRDefault="00B06226" w:rsidP="00B06226">
      <w:pPr>
        <w:adjustRightInd w:val="0"/>
        <w:snapToGrid w:val="0"/>
        <w:spacing w:line="360" w:lineRule="auto"/>
        <w:ind w:firstLineChars="200" w:firstLine="480"/>
        <w:rPr>
          <w:rFonts w:hint="eastAsia"/>
          <w:sz w:val="24"/>
          <w:szCs w:val="24"/>
        </w:rPr>
      </w:pPr>
      <w:r>
        <w:rPr>
          <w:rFonts w:hint="eastAsia"/>
          <w:sz w:val="24"/>
          <w:szCs w:val="24"/>
        </w:rPr>
        <w:t>2</w:t>
      </w:r>
      <w:r>
        <w:rPr>
          <w:sz w:val="24"/>
          <w:szCs w:val="24"/>
        </w:rPr>
        <w:t>018</w:t>
      </w:r>
      <w:r>
        <w:rPr>
          <w:rFonts w:hint="eastAsia"/>
          <w:sz w:val="24"/>
          <w:szCs w:val="24"/>
        </w:rPr>
        <w:t>年</w:t>
      </w:r>
      <w:r>
        <w:rPr>
          <w:rFonts w:hint="eastAsia"/>
          <w:sz w:val="24"/>
          <w:szCs w:val="24"/>
        </w:rPr>
        <w:t>9</w:t>
      </w:r>
      <w:r>
        <w:rPr>
          <w:rFonts w:hint="eastAsia"/>
          <w:sz w:val="24"/>
          <w:szCs w:val="24"/>
        </w:rPr>
        <w:t>月</w:t>
      </w:r>
      <w:r>
        <w:rPr>
          <w:rFonts w:hint="eastAsia"/>
          <w:sz w:val="24"/>
          <w:szCs w:val="24"/>
        </w:rPr>
        <w:t>2</w:t>
      </w:r>
      <w:r>
        <w:rPr>
          <w:sz w:val="24"/>
          <w:szCs w:val="24"/>
        </w:rPr>
        <w:t>8</w:t>
      </w:r>
      <w:r>
        <w:rPr>
          <w:rFonts w:hint="eastAsia"/>
          <w:sz w:val="24"/>
          <w:szCs w:val="24"/>
        </w:rPr>
        <w:t>日</w:t>
      </w:r>
      <w:r>
        <w:rPr>
          <w:rFonts w:hint="eastAsia"/>
          <w:sz w:val="24"/>
          <w:szCs w:val="24"/>
        </w:rPr>
        <w:t xml:space="preserve"> </w:t>
      </w:r>
      <w:r>
        <w:rPr>
          <w:sz w:val="24"/>
          <w:szCs w:val="24"/>
        </w:rPr>
        <w:t xml:space="preserve">                               </w:t>
      </w:r>
      <w:r>
        <w:rPr>
          <w:rFonts w:hint="eastAsia"/>
          <w:sz w:val="24"/>
          <w:szCs w:val="24"/>
        </w:rPr>
        <w:t>2</w:t>
      </w:r>
      <w:r>
        <w:rPr>
          <w:sz w:val="24"/>
          <w:szCs w:val="24"/>
        </w:rPr>
        <w:t>018</w:t>
      </w:r>
      <w:r>
        <w:rPr>
          <w:rFonts w:hint="eastAsia"/>
          <w:sz w:val="24"/>
          <w:szCs w:val="24"/>
        </w:rPr>
        <w:t>年</w:t>
      </w:r>
      <w:r>
        <w:rPr>
          <w:rFonts w:hint="eastAsia"/>
          <w:sz w:val="24"/>
          <w:szCs w:val="24"/>
        </w:rPr>
        <w:t>9</w:t>
      </w:r>
      <w:r>
        <w:rPr>
          <w:rFonts w:hint="eastAsia"/>
          <w:sz w:val="24"/>
          <w:szCs w:val="24"/>
        </w:rPr>
        <w:t>月</w:t>
      </w:r>
      <w:r>
        <w:rPr>
          <w:rFonts w:hint="eastAsia"/>
          <w:sz w:val="24"/>
          <w:szCs w:val="24"/>
        </w:rPr>
        <w:t>2</w:t>
      </w:r>
      <w:r>
        <w:rPr>
          <w:sz w:val="24"/>
          <w:szCs w:val="24"/>
        </w:rPr>
        <w:t>8</w:t>
      </w:r>
      <w:r>
        <w:rPr>
          <w:rFonts w:hint="eastAsia"/>
          <w:sz w:val="24"/>
          <w:szCs w:val="24"/>
        </w:rPr>
        <w:t>日</w:t>
      </w:r>
    </w:p>
    <w:p w:rsidR="00B06226" w:rsidRPr="00B06226" w:rsidRDefault="00B06226" w:rsidP="00B06226">
      <w:pPr>
        <w:adjustRightInd w:val="0"/>
        <w:snapToGrid w:val="0"/>
        <w:spacing w:line="360" w:lineRule="auto"/>
        <w:ind w:firstLineChars="200" w:firstLine="480"/>
        <w:rPr>
          <w:rFonts w:hint="eastAsia"/>
          <w:sz w:val="24"/>
          <w:szCs w:val="24"/>
        </w:rPr>
      </w:pPr>
    </w:p>
    <w:sectPr w:rsidR="00B06226" w:rsidRPr="00B06226" w:rsidSect="00500960">
      <w:pgSz w:w="11906" w:h="16838"/>
      <w:pgMar w:top="1440"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03D" w:rsidRDefault="0067503D" w:rsidP="005556A1">
      <w:r>
        <w:separator/>
      </w:r>
    </w:p>
  </w:endnote>
  <w:endnote w:type="continuationSeparator" w:id="0">
    <w:p w:rsidR="0067503D" w:rsidRDefault="0067503D" w:rsidP="00555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03D" w:rsidRDefault="0067503D" w:rsidP="005556A1">
      <w:r>
        <w:separator/>
      </w:r>
    </w:p>
  </w:footnote>
  <w:footnote w:type="continuationSeparator" w:id="0">
    <w:p w:rsidR="0067503D" w:rsidRDefault="0067503D" w:rsidP="005556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3075B"/>
    <w:multiLevelType w:val="hybridMultilevel"/>
    <w:tmpl w:val="5532F1AE"/>
    <w:lvl w:ilvl="0" w:tplc="15B887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B871C1"/>
    <w:multiLevelType w:val="multilevel"/>
    <w:tmpl w:val="530ED210"/>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560" w:hanging="567"/>
      </w:pPr>
    </w:lvl>
    <w:lvl w:ilvl="3">
      <w:start w:val="1"/>
      <w:numFmt w:val="decimal"/>
      <w:lvlText w:val="%1.%2.%3.%4"/>
      <w:lvlJc w:val="left"/>
      <w:pPr>
        <w:ind w:left="1418"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51A98"/>
    <w:rsid w:val="000039B7"/>
    <w:rsid w:val="00036528"/>
    <w:rsid w:val="0005087B"/>
    <w:rsid w:val="00080C13"/>
    <w:rsid w:val="000D7BDA"/>
    <w:rsid w:val="000E2B59"/>
    <w:rsid w:val="00100A8F"/>
    <w:rsid w:val="00117A56"/>
    <w:rsid w:val="00120777"/>
    <w:rsid w:val="001A668A"/>
    <w:rsid w:val="002652DF"/>
    <w:rsid w:val="002721E4"/>
    <w:rsid w:val="002825D0"/>
    <w:rsid w:val="0028591D"/>
    <w:rsid w:val="002B1BE2"/>
    <w:rsid w:val="002D2597"/>
    <w:rsid w:val="003231A9"/>
    <w:rsid w:val="00334184"/>
    <w:rsid w:val="003A3AFC"/>
    <w:rsid w:val="003B7D66"/>
    <w:rsid w:val="003D0F2D"/>
    <w:rsid w:val="003E1391"/>
    <w:rsid w:val="003F58AD"/>
    <w:rsid w:val="00447580"/>
    <w:rsid w:val="004E02CF"/>
    <w:rsid w:val="004E0702"/>
    <w:rsid w:val="004E5CC6"/>
    <w:rsid w:val="00500960"/>
    <w:rsid w:val="00511B54"/>
    <w:rsid w:val="00511D76"/>
    <w:rsid w:val="005171FB"/>
    <w:rsid w:val="00551A98"/>
    <w:rsid w:val="005556A1"/>
    <w:rsid w:val="00581AC3"/>
    <w:rsid w:val="00583022"/>
    <w:rsid w:val="0058546B"/>
    <w:rsid w:val="005936D0"/>
    <w:rsid w:val="005A07DF"/>
    <w:rsid w:val="005A3490"/>
    <w:rsid w:val="005D50B5"/>
    <w:rsid w:val="00605E78"/>
    <w:rsid w:val="006161E8"/>
    <w:rsid w:val="006522AD"/>
    <w:rsid w:val="00652B79"/>
    <w:rsid w:val="0067503D"/>
    <w:rsid w:val="0069436D"/>
    <w:rsid w:val="00697A0A"/>
    <w:rsid w:val="006A0ECE"/>
    <w:rsid w:val="006E2775"/>
    <w:rsid w:val="007046C8"/>
    <w:rsid w:val="00710FF8"/>
    <w:rsid w:val="00730518"/>
    <w:rsid w:val="00743923"/>
    <w:rsid w:val="00771AB3"/>
    <w:rsid w:val="0078007A"/>
    <w:rsid w:val="007E552E"/>
    <w:rsid w:val="007F485E"/>
    <w:rsid w:val="008226D3"/>
    <w:rsid w:val="0087439A"/>
    <w:rsid w:val="00882744"/>
    <w:rsid w:val="00885438"/>
    <w:rsid w:val="0089011F"/>
    <w:rsid w:val="008B0A17"/>
    <w:rsid w:val="008D648A"/>
    <w:rsid w:val="008F0AEA"/>
    <w:rsid w:val="009D4ACC"/>
    <w:rsid w:val="009F1B71"/>
    <w:rsid w:val="009F5E3B"/>
    <w:rsid w:val="00A22472"/>
    <w:rsid w:val="00A677AC"/>
    <w:rsid w:val="00A915B8"/>
    <w:rsid w:val="00AC78B7"/>
    <w:rsid w:val="00AF1133"/>
    <w:rsid w:val="00B06226"/>
    <w:rsid w:val="00B9334B"/>
    <w:rsid w:val="00B94742"/>
    <w:rsid w:val="00BB1E14"/>
    <w:rsid w:val="00BC48EC"/>
    <w:rsid w:val="00BE7856"/>
    <w:rsid w:val="00C1207B"/>
    <w:rsid w:val="00C44841"/>
    <w:rsid w:val="00C55C51"/>
    <w:rsid w:val="00C609DB"/>
    <w:rsid w:val="00C841AE"/>
    <w:rsid w:val="00CE3AF2"/>
    <w:rsid w:val="00CF1093"/>
    <w:rsid w:val="00D07E1C"/>
    <w:rsid w:val="00DC42DE"/>
    <w:rsid w:val="00DE11DB"/>
    <w:rsid w:val="00DF203B"/>
    <w:rsid w:val="00DF3AE1"/>
    <w:rsid w:val="00E21561"/>
    <w:rsid w:val="00E2337E"/>
    <w:rsid w:val="00E43D26"/>
    <w:rsid w:val="00E447F5"/>
    <w:rsid w:val="00E50533"/>
    <w:rsid w:val="00E805DE"/>
    <w:rsid w:val="00E84355"/>
    <w:rsid w:val="00E964B3"/>
    <w:rsid w:val="00EA578A"/>
    <w:rsid w:val="00EB1ABB"/>
    <w:rsid w:val="00EC436E"/>
    <w:rsid w:val="00EE7DEA"/>
    <w:rsid w:val="00F079B2"/>
    <w:rsid w:val="00F31402"/>
    <w:rsid w:val="00F77104"/>
    <w:rsid w:val="00F81190"/>
    <w:rsid w:val="00F91203"/>
    <w:rsid w:val="00FD07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72827"/>
  <w15:docId w15:val="{C51565FE-BE5A-4E0A-B37C-90340C93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3AE1"/>
    <w:pPr>
      <w:widowControl w:val="0"/>
      <w:jc w:val="both"/>
    </w:pPr>
  </w:style>
  <w:style w:type="paragraph" w:styleId="1">
    <w:name w:val="heading 1"/>
    <w:aliases w:val="H1,卷标题,合同标题,featurehead,Title1,LN,H11,H12,H13,H14,H15,H16,H17,H111,H121,H131,H141,H151,H161,H18,H112,H122,H132,H142,H152,H162,H19,H113,H123,H133,H143,H153,H163,H110,l1,I1,1st level,Heading 0,TITRE1,1,h1,PIM 1,H171,H181,H191,H1101,H1111,H172,H182,b1"/>
    <w:basedOn w:val="a"/>
    <w:next w:val="a"/>
    <w:link w:val="10"/>
    <w:qFormat/>
    <w:rsid w:val="000D7BDA"/>
    <w:pPr>
      <w:keepNext/>
      <w:keepLines/>
      <w:numPr>
        <w:numId w:val="2"/>
      </w:numPr>
      <w:spacing w:before="120" w:after="120" w:line="360" w:lineRule="auto"/>
      <w:outlineLvl w:val="0"/>
    </w:pPr>
    <w:rPr>
      <w:rFonts w:ascii="黑体" w:eastAsia="黑体" w:hAnsi="黑体"/>
      <w:b/>
      <w:bCs/>
      <w:kern w:val="44"/>
      <w:sz w:val="36"/>
      <w:szCs w:val="44"/>
    </w:rPr>
  </w:style>
  <w:style w:type="paragraph" w:styleId="2">
    <w:name w:val="heading 2"/>
    <w:aliases w:val="标题2,H2,标题 1.1,Title2,h2,Underrubrik1,prop2,标题二,H21,Heading 2 Hidden,Heading 2 CCBS,heading 2,Level 2 Topic Heading,Second Level Topic,- Para,sect 1.2,sect 1.21,sect 1.22,H22,sect 1.23,H23,sect 1.24,H24,sect 1.25,H25,sect 1.26,H26"/>
    <w:basedOn w:val="a"/>
    <w:next w:val="a"/>
    <w:link w:val="20"/>
    <w:unhideWhenUsed/>
    <w:qFormat/>
    <w:rsid w:val="000D7BDA"/>
    <w:pPr>
      <w:keepNext/>
      <w:keepLines/>
      <w:numPr>
        <w:ilvl w:val="1"/>
        <w:numId w:val="2"/>
      </w:numPr>
      <w:spacing w:before="120" w:after="120" w:line="360" w:lineRule="auto"/>
      <w:outlineLvl w:val="1"/>
    </w:pPr>
    <w:rPr>
      <w:rFonts w:ascii="黑体" w:eastAsia="黑体" w:hAnsi="黑体" w:cstheme="majorBidi"/>
      <w:b/>
      <w:bCs/>
      <w:sz w:val="32"/>
      <w:szCs w:val="32"/>
    </w:rPr>
  </w:style>
  <w:style w:type="paragraph" w:styleId="3">
    <w:name w:val="heading 3"/>
    <w:aliases w:val="标题3,h3,Level 3 Topic Heading,Heading 3 - old,H3,第二层条,3,Bold Head,bh,章标题1,小标题,level_3,PIM 3,Level 3 Head,3rd level,Head 3,sect1.2.3,BOD 0,l3,CT,3 bullet,b,Level 2 Heading,l3+toc 3,heading 3,Sub-section Title,Head3,标题 3-3.1.1,标题 4.1.1,Map,H31,HeadC"/>
    <w:basedOn w:val="a"/>
    <w:next w:val="a"/>
    <w:link w:val="30"/>
    <w:unhideWhenUsed/>
    <w:qFormat/>
    <w:rsid w:val="000D7BDA"/>
    <w:pPr>
      <w:keepNext/>
      <w:keepLines/>
      <w:spacing w:before="120" w:after="120" w:line="360" w:lineRule="auto"/>
      <w:outlineLvl w:val="2"/>
    </w:pPr>
    <w:rPr>
      <w:rFonts w:eastAsia="黑体"/>
      <w:b/>
      <w:bCs/>
      <w:sz w:val="30"/>
      <w:szCs w:val="32"/>
    </w:rPr>
  </w:style>
  <w:style w:type="paragraph" w:styleId="4">
    <w:name w:val="heading 4"/>
    <w:basedOn w:val="a"/>
    <w:next w:val="a"/>
    <w:link w:val="40"/>
    <w:uiPriority w:val="9"/>
    <w:unhideWhenUsed/>
    <w:qFormat/>
    <w:rsid w:val="000D7BDA"/>
    <w:pPr>
      <w:keepNext/>
      <w:keepLines/>
      <w:spacing w:before="120" w:after="120" w:line="360" w:lineRule="auto"/>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卷标题 字符,合同标题 字符,featurehead 字符,Title1 字符,LN 字符,H11 字符,H12 字符,H13 字符,H14 字符,H15 字符,H16 字符,H17 字符,H111 字符,H121 字符,H131 字符,H141 字符,H151 字符,H161 字符,H18 字符,H112 字符,H122 字符,H132 字符,H142 字符,H152 字符,H162 字符,H19 字符,H113 字符,H123 字符,H133 字符,H143 字符"/>
    <w:basedOn w:val="a0"/>
    <w:link w:val="1"/>
    <w:rsid w:val="000D7BDA"/>
    <w:rPr>
      <w:rFonts w:ascii="黑体" w:eastAsia="黑体" w:hAnsi="黑体"/>
      <w:b/>
      <w:bCs/>
      <w:kern w:val="44"/>
      <w:sz w:val="36"/>
      <w:szCs w:val="44"/>
    </w:rPr>
  </w:style>
  <w:style w:type="character" w:customStyle="1" w:styleId="20">
    <w:name w:val="标题 2 字符"/>
    <w:aliases w:val="标题2 字符,H2 字符,标题 1.1 字符,Title2 字符,h2 字符,Underrubrik1 字符,prop2 字符,标题二 字符,H21 字符,Heading 2 Hidden 字符,Heading 2 CCBS 字符,heading 2 字符,Level 2 Topic Heading 字符,Second Level Topic 字符,- Para 字符,sect 1.2 字符,sect 1.21 字符,sect 1.22 字符,H22 字符,sect 1.23 字符"/>
    <w:basedOn w:val="a0"/>
    <w:link w:val="2"/>
    <w:rsid w:val="000D7BDA"/>
    <w:rPr>
      <w:rFonts w:ascii="黑体" w:eastAsia="黑体" w:hAnsi="黑体" w:cstheme="majorBidi"/>
      <w:b/>
      <w:bCs/>
      <w:sz w:val="32"/>
      <w:szCs w:val="32"/>
    </w:rPr>
  </w:style>
  <w:style w:type="character" w:customStyle="1" w:styleId="30">
    <w:name w:val="标题 3 字符"/>
    <w:aliases w:val="标题3 字符,h3 字符,Level 3 Topic Heading 字符,Heading 3 - old 字符,H3 字符,第二层条 字符,3 字符,Bold Head 字符,bh 字符,章标题1 字符,小标题 字符,level_3 字符,PIM 3 字符,Level 3 Head 字符,3rd level 字符,Head 3 字符,sect1.2.3 字符,BOD 0 字符,l3 字符,CT 字符,3 bullet 字符,b 字符,Level 2 Heading 字符,Map 字符"/>
    <w:basedOn w:val="a0"/>
    <w:link w:val="3"/>
    <w:rsid w:val="000D7BDA"/>
    <w:rPr>
      <w:rFonts w:eastAsia="黑体"/>
      <w:b/>
      <w:bCs/>
      <w:sz w:val="30"/>
      <w:szCs w:val="32"/>
    </w:rPr>
  </w:style>
  <w:style w:type="character" w:customStyle="1" w:styleId="40">
    <w:name w:val="标题 4 字符"/>
    <w:basedOn w:val="a0"/>
    <w:link w:val="4"/>
    <w:uiPriority w:val="9"/>
    <w:qFormat/>
    <w:rsid w:val="000D7BDA"/>
    <w:rPr>
      <w:rFonts w:asciiTheme="majorHAnsi" w:eastAsia="黑体" w:hAnsiTheme="majorHAnsi" w:cstheme="majorBidi"/>
      <w:b/>
      <w:bCs/>
      <w:sz w:val="28"/>
      <w:szCs w:val="28"/>
    </w:rPr>
  </w:style>
  <w:style w:type="paragraph" w:styleId="a3">
    <w:name w:val="List Paragraph"/>
    <w:basedOn w:val="a"/>
    <w:uiPriority w:val="34"/>
    <w:qFormat/>
    <w:rsid w:val="00551A98"/>
    <w:pPr>
      <w:ind w:firstLineChars="200" w:firstLine="420"/>
    </w:pPr>
  </w:style>
  <w:style w:type="paragraph" w:customStyle="1" w:styleId="ParaCharCharCharCharCharCharCharCharCharChar">
    <w:name w:val="默认段落字体 Para Char Char Char Char Char Char Char Char Char Char"/>
    <w:basedOn w:val="a"/>
    <w:semiHidden/>
    <w:rsid w:val="00581AC3"/>
    <w:pPr>
      <w:adjustRightInd w:val="0"/>
      <w:spacing w:line="360" w:lineRule="atLeast"/>
      <w:ind w:firstLineChars="200" w:firstLine="200"/>
      <w:textAlignment w:val="baseline"/>
    </w:pPr>
    <w:rPr>
      <w:rFonts w:ascii="Times New Roman" w:eastAsia="宋体" w:hAnsi="Times New Roman" w:cs="Times New Roman"/>
      <w:sz w:val="24"/>
      <w:szCs w:val="24"/>
    </w:rPr>
  </w:style>
  <w:style w:type="table" w:styleId="a4">
    <w:name w:val="Table Grid"/>
    <w:basedOn w:val="a1"/>
    <w:uiPriority w:val="39"/>
    <w:rsid w:val="00DF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556A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556A1"/>
    <w:rPr>
      <w:sz w:val="18"/>
      <w:szCs w:val="18"/>
    </w:rPr>
  </w:style>
  <w:style w:type="paragraph" w:styleId="a7">
    <w:name w:val="footer"/>
    <w:basedOn w:val="a"/>
    <w:link w:val="a8"/>
    <w:uiPriority w:val="99"/>
    <w:unhideWhenUsed/>
    <w:rsid w:val="005556A1"/>
    <w:pPr>
      <w:tabs>
        <w:tab w:val="center" w:pos="4153"/>
        <w:tab w:val="right" w:pos="8306"/>
      </w:tabs>
      <w:snapToGrid w:val="0"/>
      <w:jc w:val="left"/>
    </w:pPr>
    <w:rPr>
      <w:sz w:val="18"/>
      <w:szCs w:val="18"/>
    </w:rPr>
  </w:style>
  <w:style w:type="character" w:customStyle="1" w:styleId="a8">
    <w:name w:val="页脚 字符"/>
    <w:basedOn w:val="a0"/>
    <w:link w:val="a7"/>
    <w:uiPriority w:val="99"/>
    <w:rsid w:val="005556A1"/>
    <w:rPr>
      <w:sz w:val="18"/>
      <w:szCs w:val="18"/>
    </w:rPr>
  </w:style>
  <w:style w:type="paragraph" w:styleId="a9">
    <w:name w:val="Document Map"/>
    <w:basedOn w:val="a"/>
    <w:link w:val="aa"/>
    <w:uiPriority w:val="99"/>
    <w:semiHidden/>
    <w:unhideWhenUsed/>
    <w:rsid w:val="008B0A17"/>
    <w:rPr>
      <w:rFonts w:ascii="宋体" w:eastAsia="宋体"/>
      <w:sz w:val="18"/>
      <w:szCs w:val="18"/>
    </w:rPr>
  </w:style>
  <w:style w:type="character" w:customStyle="1" w:styleId="aa">
    <w:name w:val="文档结构图 字符"/>
    <w:basedOn w:val="a0"/>
    <w:link w:val="a9"/>
    <w:uiPriority w:val="99"/>
    <w:semiHidden/>
    <w:rsid w:val="008B0A17"/>
    <w:rPr>
      <w:rFonts w:ascii="宋体" w:eastAsia="宋体"/>
      <w:sz w:val="18"/>
      <w:szCs w:val="18"/>
    </w:rPr>
  </w:style>
  <w:style w:type="paragraph" w:customStyle="1" w:styleId="ab">
    <w:name w:val="模板正文"/>
    <w:basedOn w:val="a"/>
    <w:qFormat/>
    <w:rsid w:val="008B0A17"/>
    <w:pPr>
      <w:wordWrap w:val="0"/>
      <w:spacing w:line="360" w:lineRule="auto"/>
      <w:ind w:firstLineChars="200" w:firstLine="480"/>
    </w:pPr>
    <w:rPr>
      <w:rFonts w:ascii="Times New Roman" w:eastAsia="宋体" w:hAnsi="Times New Roman" w:cs="宋体"/>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614147">
      <w:bodyDiv w:val="1"/>
      <w:marLeft w:val="0"/>
      <w:marRight w:val="0"/>
      <w:marTop w:val="0"/>
      <w:marBottom w:val="0"/>
      <w:divBdr>
        <w:top w:val="none" w:sz="0" w:space="0" w:color="auto"/>
        <w:left w:val="none" w:sz="0" w:space="0" w:color="auto"/>
        <w:bottom w:val="none" w:sz="0" w:space="0" w:color="auto"/>
        <w:right w:val="none" w:sz="0" w:space="0" w:color="auto"/>
      </w:divBdr>
    </w:div>
    <w:div w:id="1157116596">
      <w:bodyDiv w:val="1"/>
      <w:marLeft w:val="0"/>
      <w:marRight w:val="0"/>
      <w:marTop w:val="0"/>
      <w:marBottom w:val="0"/>
      <w:divBdr>
        <w:top w:val="none" w:sz="0" w:space="0" w:color="auto"/>
        <w:left w:val="none" w:sz="0" w:space="0" w:color="auto"/>
        <w:bottom w:val="none" w:sz="0" w:space="0" w:color="auto"/>
        <w:right w:val="none" w:sz="0" w:space="0" w:color="auto"/>
      </w:divBdr>
    </w:div>
    <w:div w:id="176503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3</Pages>
  <Words>273</Words>
  <Characters>1561</Characters>
  <Application>Microsoft Office Word</Application>
  <DocSecurity>0</DocSecurity>
  <Lines>13</Lines>
  <Paragraphs>3</Paragraphs>
  <ScaleCrop>false</ScaleCrop>
  <Company>China</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徐珊</cp:lastModifiedBy>
  <cp:revision>38</cp:revision>
  <cp:lastPrinted>2018-09-28T01:02:00Z</cp:lastPrinted>
  <dcterms:created xsi:type="dcterms:W3CDTF">2018-09-12T05:59:00Z</dcterms:created>
  <dcterms:modified xsi:type="dcterms:W3CDTF">2018-09-28T01:21:00Z</dcterms:modified>
</cp:coreProperties>
</file>