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A5EF0" w14:textId="77777777" w:rsidR="00C4140C" w:rsidRDefault="00D50FA3">
      <w:r>
        <w:t>FileNr:99|id:HBD4B0AE25-0BA6-4916-B510-ED50F355BE24|date:2013-06-21|source:HB|title:Die falschen Schuldigen</w:t>
      </w:r>
    </w:p>
    <w:p w14:paraId="61C906E9" w14:textId="77777777" w:rsidR="00C4140C" w:rsidRPr="00D50FA3" w:rsidRDefault="00D50FA3">
      <w:pPr>
        <w:rPr>
          <w:lang w:val="de-DE"/>
        </w:rPr>
      </w:pPr>
      <w:r w:rsidRPr="00D50FA3">
        <w:rPr>
          <w:lang w:val="de-DE"/>
        </w:rPr>
        <w:t>#######DONT CHANGE THE ABOVE############</w:t>
      </w:r>
    </w:p>
    <w:p w14:paraId="5E923009" w14:textId="77777777" w:rsidR="00D50FA3" w:rsidRPr="00D50FA3" w:rsidRDefault="00D50FA3">
      <w:pPr>
        <w:rPr>
          <w:lang w:val="de-DE"/>
        </w:rPr>
      </w:pPr>
      <w:r w:rsidRPr="00D50FA3">
        <w:rPr>
          <w:lang w:val="de-DE"/>
        </w:rPr>
        <w:t xml:space="preserve">Nicht die Reform des </w:t>
      </w:r>
      <w:proofErr w:type="spellStart"/>
      <w:r w:rsidRPr="00D50FA3">
        <w:rPr>
          <w:lang w:val="de-DE"/>
        </w:rPr>
        <w:t>Stabilitaetspakts</w:t>
      </w:r>
      <w:proofErr w:type="spellEnd"/>
      <w:r w:rsidRPr="00D50FA3">
        <w:rPr>
          <w:lang w:val="de-DE"/>
        </w:rPr>
        <w:t xml:space="preserve">, sondern der Privatsektor hat die Krise verursacht, sagt Hans </w:t>
      </w:r>
      <w:r w:rsidRPr="00D50FA3">
        <w:rPr>
          <w:lang w:val="de-DE"/>
        </w:rPr>
        <w:t xml:space="preserve">Eichel. Friedrich L. Sell hat an dieser Stelle behauptet, die Reform des </w:t>
      </w:r>
      <w:proofErr w:type="spellStart"/>
      <w:r w:rsidRPr="00D50FA3">
        <w:rPr>
          <w:lang w:val="de-DE"/>
        </w:rPr>
        <w:t>Stabilitaets</w:t>
      </w:r>
      <w:proofErr w:type="spellEnd"/>
      <w:r w:rsidRPr="00D50FA3">
        <w:rPr>
          <w:lang w:val="de-DE"/>
        </w:rPr>
        <w:t xml:space="preserve">- und Wachstumspakts, wie sie die </w:t>
      </w:r>
      <w:proofErr w:type="spellStart"/>
      <w:r w:rsidRPr="00D50FA3">
        <w:rPr>
          <w:lang w:val="de-DE"/>
        </w:rPr>
        <w:t>europaeischen</w:t>
      </w:r>
      <w:proofErr w:type="spellEnd"/>
      <w:r w:rsidRPr="00D50FA3">
        <w:rPr>
          <w:lang w:val="de-DE"/>
        </w:rPr>
        <w:t xml:space="preserve"> Staats- und Regierungschefs 2005 auf Initiative Deutschlands und Frankreichs einstimmig beschlossen hatten, habe die heutige Schuldenkrise in der Euro-Zone mit verursacht. Das aber trifft nicht zu. Warum?   </w:t>
      </w:r>
    </w:p>
    <w:p w14:paraId="0922D96D" w14:textId="77777777" w:rsidR="00D50FA3" w:rsidRDefault="00D50FA3">
      <w:pPr>
        <w:rPr>
          <w:lang w:val="de-DE"/>
        </w:rPr>
      </w:pPr>
      <w:r w:rsidRPr="00D50FA3">
        <w:rPr>
          <w:lang w:val="de-DE"/>
        </w:rPr>
        <w:t xml:space="preserve">Die Tatsachen sind vielmehr: In ganz Europa gingen von 2005 bis zum Ausbruch der Bankenkrise die Defizite </w:t>
      </w:r>
      <w:proofErr w:type="spellStart"/>
      <w:r w:rsidRPr="00D50FA3">
        <w:rPr>
          <w:lang w:val="de-DE"/>
        </w:rPr>
        <w:t>zurueck</w:t>
      </w:r>
      <w:proofErr w:type="spellEnd"/>
      <w:r w:rsidRPr="00D50FA3">
        <w:rPr>
          <w:lang w:val="de-DE"/>
        </w:rPr>
        <w:t xml:space="preserve">. Von 2,5 Prozent auf 0,9 Prozent in der EU, in der </w:t>
      </w:r>
      <w:proofErr w:type="spellStart"/>
      <w:r w:rsidRPr="00D50FA3">
        <w:rPr>
          <w:lang w:val="de-DE"/>
        </w:rPr>
        <w:t>Waehrungsunion</w:t>
      </w:r>
      <w:proofErr w:type="spellEnd"/>
      <w:r w:rsidRPr="00D50FA3">
        <w:rPr>
          <w:lang w:val="de-DE"/>
        </w:rPr>
        <w:t xml:space="preserve"> von 2,5 Prozent auf 0,7 Prozent. Die Staatsverschuldung sank in der EU von 62,9 Prozent auf 59 Prozent, in der </w:t>
      </w:r>
      <w:proofErr w:type="spellStart"/>
      <w:r w:rsidRPr="00D50FA3">
        <w:rPr>
          <w:lang w:val="de-DE"/>
        </w:rPr>
        <w:t>Waehrungsunion</w:t>
      </w:r>
      <w:proofErr w:type="spellEnd"/>
      <w:r w:rsidRPr="00D50FA3">
        <w:rPr>
          <w:lang w:val="de-DE"/>
        </w:rPr>
        <w:t xml:space="preserve"> von 70,2 Prozent auf 66,3 Prozent des BIP. Nur ein Land </w:t>
      </w:r>
      <w:proofErr w:type="spellStart"/>
      <w:r w:rsidRPr="00D50FA3">
        <w:rPr>
          <w:lang w:val="de-DE"/>
        </w:rPr>
        <w:t>faellt</w:t>
      </w:r>
      <w:proofErr w:type="spellEnd"/>
      <w:r w:rsidRPr="00D50FA3">
        <w:rPr>
          <w:lang w:val="de-DE"/>
        </w:rPr>
        <w:t xml:space="preserve"> drastisch aus dem Rahmen: Griechenland. Die damals neu </w:t>
      </w:r>
      <w:proofErr w:type="spellStart"/>
      <w:r w:rsidRPr="00D50FA3">
        <w:rPr>
          <w:lang w:val="de-DE"/>
        </w:rPr>
        <w:t>gewaehlte</w:t>
      </w:r>
      <w:proofErr w:type="spellEnd"/>
      <w:r w:rsidRPr="00D50FA3">
        <w:rPr>
          <w:lang w:val="de-DE"/>
        </w:rPr>
        <w:t xml:space="preserve"> konservative Regierung ging mit den Ausgaben in die Vollen. Die Staatsverschuldung stieg von 100 Prozent auf 107,4 Prozent, das laufende Defizit von 5,2 Prozent auf 6,5 Prozent.   </w:t>
      </w:r>
    </w:p>
    <w:p w14:paraId="1066BD61" w14:textId="77777777" w:rsidR="00D50FA3" w:rsidRDefault="00D50FA3">
      <w:pPr>
        <w:rPr>
          <w:lang w:val="de-DE"/>
        </w:rPr>
      </w:pPr>
      <w:r w:rsidRPr="00D50FA3">
        <w:rPr>
          <w:lang w:val="de-DE"/>
        </w:rPr>
        <w:t xml:space="preserve">Mit Ausbruch der Bankenkrise kehrte sich die Entwicklung um. Die </w:t>
      </w:r>
      <w:proofErr w:type="spellStart"/>
      <w:r w:rsidRPr="00D50FA3">
        <w:rPr>
          <w:lang w:val="de-DE"/>
        </w:rPr>
        <w:t>Rettungsmassnahmen</w:t>
      </w:r>
      <w:proofErr w:type="spellEnd"/>
      <w:r w:rsidRPr="00D50FA3">
        <w:rPr>
          <w:lang w:val="de-DE"/>
        </w:rPr>
        <w:t xml:space="preserve"> der Staaten </w:t>
      </w:r>
      <w:proofErr w:type="spellStart"/>
      <w:r w:rsidRPr="00D50FA3">
        <w:rPr>
          <w:lang w:val="de-DE"/>
        </w:rPr>
        <w:t>fuer</w:t>
      </w:r>
      <w:proofErr w:type="spellEnd"/>
      <w:r w:rsidRPr="00D50FA3">
        <w:rPr>
          <w:lang w:val="de-DE"/>
        </w:rPr>
        <w:t xml:space="preserve"> die Banken und die </w:t>
      </w:r>
      <w:proofErr w:type="spellStart"/>
      <w:r w:rsidRPr="00D50FA3">
        <w:rPr>
          <w:lang w:val="de-DE"/>
        </w:rPr>
        <w:t>Massnahmen</w:t>
      </w:r>
      <w:proofErr w:type="spellEnd"/>
      <w:r w:rsidRPr="00D50FA3">
        <w:rPr>
          <w:lang w:val="de-DE"/>
        </w:rPr>
        <w:t xml:space="preserve"> gegen den scharfen Konjunktureinbruch trieben die </w:t>
      </w:r>
      <w:proofErr w:type="spellStart"/>
      <w:r w:rsidRPr="00D50FA3">
        <w:rPr>
          <w:lang w:val="de-DE"/>
        </w:rPr>
        <w:t>oeffentlichen</w:t>
      </w:r>
      <w:proofErr w:type="spellEnd"/>
      <w:r w:rsidRPr="00D50FA3">
        <w:rPr>
          <w:lang w:val="de-DE"/>
        </w:rPr>
        <w:t xml:space="preserve"> Haushalte tief in die Defizite und die Staatsverschuldung auf </w:t>
      </w:r>
      <w:proofErr w:type="spellStart"/>
      <w:r w:rsidRPr="00D50FA3">
        <w:rPr>
          <w:lang w:val="de-DE"/>
        </w:rPr>
        <w:t>Rekordhoehen</w:t>
      </w:r>
      <w:proofErr w:type="spellEnd"/>
      <w:r w:rsidRPr="00D50FA3">
        <w:rPr>
          <w:lang w:val="de-DE"/>
        </w:rPr>
        <w:t xml:space="preserve">. Am </w:t>
      </w:r>
      <w:proofErr w:type="spellStart"/>
      <w:r w:rsidRPr="00D50FA3">
        <w:rPr>
          <w:lang w:val="de-DE"/>
        </w:rPr>
        <w:t>haertesten</w:t>
      </w:r>
      <w:proofErr w:type="spellEnd"/>
      <w:r w:rsidRPr="00D50FA3">
        <w:rPr>
          <w:lang w:val="de-DE"/>
        </w:rPr>
        <w:t xml:space="preserve"> traf die Bankenkrise Irland und Spanien, wo man denn auch besonders klar die Umbuchung der Bankenschulden in die Staatshaushalte beobachten kann. Spanien und Irland waren aber bis zum Ausbruch der Bankenkrise </w:t>
      </w:r>
      <w:proofErr w:type="spellStart"/>
      <w:r w:rsidRPr="00D50FA3">
        <w:rPr>
          <w:lang w:val="de-DE"/>
        </w:rPr>
        <w:t>Musterschueler</w:t>
      </w:r>
      <w:proofErr w:type="spellEnd"/>
      <w:r w:rsidRPr="00D50FA3">
        <w:rPr>
          <w:lang w:val="de-DE"/>
        </w:rPr>
        <w:t xml:space="preserve"> in der </w:t>
      </w:r>
      <w:proofErr w:type="spellStart"/>
      <w:r w:rsidRPr="00D50FA3">
        <w:rPr>
          <w:lang w:val="de-DE"/>
        </w:rPr>
        <w:t>Waehrungsunion</w:t>
      </w:r>
      <w:proofErr w:type="spellEnd"/>
      <w:r w:rsidRPr="00D50FA3">
        <w:rPr>
          <w:lang w:val="de-DE"/>
        </w:rPr>
        <w:t xml:space="preserve"> mit </w:t>
      </w:r>
      <w:proofErr w:type="spellStart"/>
      <w:r w:rsidRPr="00D50FA3">
        <w:rPr>
          <w:lang w:val="de-DE"/>
        </w:rPr>
        <w:t>Haushaltsueberschuessen</w:t>
      </w:r>
      <w:proofErr w:type="spellEnd"/>
      <w:r w:rsidRPr="00D50FA3">
        <w:rPr>
          <w:lang w:val="de-DE"/>
        </w:rPr>
        <w:t xml:space="preserve"> und einer beispiel</w:t>
      </w:r>
      <w:r w:rsidRPr="00D50FA3">
        <w:rPr>
          <w:lang w:val="de-DE"/>
        </w:rPr>
        <w:t xml:space="preserve">haft niedrigen Staatsverschuldung.  </w:t>
      </w:r>
    </w:p>
    <w:p w14:paraId="781AFDCB" w14:textId="507BFD9E" w:rsidR="00C4140C" w:rsidRPr="00D50FA3" w:rsidRDefault="00D50FA3">
      <w:pPr>
        <w:rPr>
          <w:lang w:val="de-DE"/>
        </w:rPr>
      </w:pPr>
      <w:r w:rsidRPr="00D50FA3">
        <w:rPr>
          <w:lang w:val="de-DE"/>
        </w:rPr>
        <w:t xml:space="preserve">Im Lichte der Tatsachen zeigt sich also: Die Behauptung, die Reform des </w:t>
      </w:r>
      <w:proofErr w:type="spellStart"/>
      <w:r w:rsidRPr="00D50FA3">
        <w:rPr>
          <w:lang w:val="de-DE"/>
        </w:rPr>
        <w:t>Stabilitaets</w:t>
      </w:r>
      <w:proofErr w:type="spellEnd"/>
      <w:r w:rsidRPr="00D50FA3">
        <w:rPr>
          <w:lang w:val="de-DE"/>
        </w:rPr>
        <w:t xml:space="preserve">- und Wachstumspakts sei mitschuldig an der Schuldenkrise in Europa, </w:t>
      </w:r>
      <w:proofErr w:type="spellStart"/>
      <w:r w:rsidRPr="00D50FA3">
        <w:rPr>
          <w:lang w:val="de-DE"/>
        </w:rPr>
        <w:t>laesst</w:t>
      </w:r>
      <w:proofErr w:type="spellEnd"/>
      <w:r w:rsidRPr="00D50FA3">
        <w:rPr>
          <w:lang w:val="de-DE"/>
        </w:rPr>
        <w:t xml:space="preserve"> sich nicht belegen. Die Schuldenkrise kommt aus dem privaten Sektor. Den aber betrachtet der </w:t>
      </w:r>
      <w:proofErr w:type="spellStart"/>
      <w:r w:rsidRPr="00D50FA3">
        <w:rPr>
          <w:lang w:val="de-DE"/>
        </w:rPr>
        <w:t>Stabilitaets</w:t>
      </w:r>
      <w:proofErr w:type="spellEnd"/>
      <w:r w:rsidRPr="00D50FA3">
        <w:rPr>
          <w:lang w:val="de-DE"/>
        </w:rPr>
        <w:t xml:space="preserve">- und Wachstumspakt </w:t>
      </w:r>
      <w:proofErr w:type="spellStart"/>
      <w:r w:rsidRPr="00D50FA3">
        <w:rPr>
          <w:lang w:val="de-DE"/>
        </w:rPr>
        <w:t>ueberhaupt</w:t>
      </w:r>
      <w:proofErr w:type="spellEnd"/>
      <w:r w:rsidRPr="00D50FA3">
        <w:rPr>
          <w:lang w:val="de-DE"/>
        </w:rPr>
        <w:t xml:space="preserve"> nicht - ein schwerwiegender Konstruktionsfehler der </w:t>
      </w:r>
      <w:proofErr w:type="spellStart"/>
      <w:r w:rsidRPr="00D50FA3">
        <w:rPr>
          <w:lang w:val="de-DE"/>
        </w:rPr>
        <w:t>Waehrungsunion</w:t>
      </w:r>
      <w:proofErr w:type="spellEnd"/>
      <w:r w:rsidRPr="00D50FA3">
        <w:rPr>
          <w:lang w:val="de-DE"/>
        </w:rPr>
        <w:t xml:space="preserve">. Der Sonderfall Griechenland </w:t>
      </w:r>
      <w:proofErr w:type="spellStart"/>
      <w:r w:rsidRPr="00D50FA3">
        <w:rPr>
          <w:lang w:val="de-DE"/>
        </w:rPr>
        <w:t>haette</w:t>
      </w:r>
      <w:proofErr w:type="spellEnd"/>
      <w:r w:rsidRPr="00D50FA3">
        <w:rPr>
          <w:lang w:val="de-DE"/>
        </w:rPr>
        <w:t xml:space="preserve"> mit den Instrumenten des reformierten Pakts verhindert werden </w:t>
      </w:r>
      <w:proofErr w:type="spellStart"/>
      <w:r w:rsidRPr="00D50FA3">
        <w:rPr>
          <w:lang w:val="de-DE"/>
        </w:rPr>
        <w:t>koennen</w:t>
      </w:r>
      <w:proofErr w:type="spellEnd"/>
      <w:r w:rsidRPr="00D50FA3">
        <w:rPr>
          <w:lang w:val="de-DE"/>
        </w:rPr>
        <w:t xml:space="preserve"> und </w:t>
      </w:r>
      <w:proofErr w:type="spellStart"/>
      <w:r w:rsidRPr="00D50FA3">
        <w:rPr>
          <w:lang w:val="de-DE"/>
        </w:rPr>
        <w:t>muessen</w:t>
      </w:r>
      <w:proofErr w:type="spellEnd"/>
      <w:r w:rsidRPr="00D50FA3">
        <w:rPr>
          <w:lang w:val="de-DE"/>
        </w:rPr>
        <w:t xml:space="preserve">. Die Ursachen der Krise, die im Bankensektor liegen, </w:t>
      </w:r>
      <w:proofErr w:type="spellStart"/>
      <w:r w:rsidRPr="00D50FA3">
        <w:rPr>
          <w:lang w:val="de-DE"/>
        </w:rPr>
        <w:t>muessen</w:t>
      </w:r>
      <w:proofErr w:type="spellEnd"/>
      <w:r w:rsidRPr="00D50FA3">
        <w:rPr>
          <w:lang w:val="de-DE"/>
        </w:rPr>
        <w:t xml:space="preserve"> angegangen werden. Nur dann kann die Staat</w:t>
      </w:r>
      <w:r w:rsidRPr="00D50FA3">
        <w:rPr>
          <w:lang w:val="de-DE"/>
        </w:rPr>
        <w:t xml:space="preserve">sschuldenkrise nachhaltig </w:t>
      </w:r>
      <w:proofErr w:type="spellStart"/>
      <w:r w:rsidRPr="00D50FA3">
        <w:rPr>
          <w:lang w:val="de-DE"/>
        </w:rPr>
        <w:t>geloest</w:t>
      </w:r>
      <w:proofErr w:type="spellEnd"/>
      <w:r w:rsidRPr="00D50FA3">
        <w:rPr>
          <w:lang w:val="de-DE"/>
        </w:rPr>
        <w:t xml:space="preserve"> werden. Das </w:t>
      </w:r>
      <w:proofErr w:type="spellStart"/>
      <w:r w:rsidRPr="00D50FA3">
        <w:rPr>
          <w:lang w:val="de-DE"/>
        </w:rPr>
        <w:t>heisst</w:t>
      </w:r>
      <w:proofErr w:type="spellEnd"/>
      <w:r w:rsidRPr="00D50FA3">
        <w:rPr>
          <w:lang w:val="de-DE"/>
        </w:rPr>
        <w:t xml:space="preserve">, dass wir eine Finanzmarktregulierung brauchen, die Risiken nachhaltig </w:t>
      </w:r>
      <w:proofErr w:type="spellStart"/>
      <w:r w:rsidRPr="00D50FA3">
        <w:rPr>
          <w:lang w:val="de-DE"/>
        </w:rPr>
        <w:t>eindaemmt</w:t>
      </w:r>
      <w:proofErr w:type="spellEnd"/>
      <w:r w:rsidRPr="00D50FA3">
        <w:rPr>
          <w:lang w:val="de-DE"/>
        </w:rPr>
        <w:t xml:space="preserve">. Das muss das Ziel der geplanten Bankenunion sein.   Zur Reform des </w:t>
      </w:r>
      <w:proofErr w:type="spellStart"/>
      <w:r w:rsidRPr="00D50FA3">
        <w:rPr>
          <w:lang w:val="de-DE"/>
        </w:rPr>
        <w:t>Stabilitaets</w:t>
      </w:r>
      <w:proofErr w:type="spellEnd"/>
      <w:r w:rsidRPr="00D50FA3">
        <w:rPr>
          <w:lang w:val="de-DE"/>
        </w:rPr>
        <w:t xml:space="preserve">- und Wachstumspakts: Die Sanktionsmechanismen, die Drei-Prozent-Defizitgrenze und die 60-Prozent-Obergrenze bei der Staatsschuldenquote wurden </w:t>
      </w:r>
      <w:proofErr w:type="spellStart"/>
      <w:r w:rsidRPr="00D50FA3">
        <w:rPr>
          <w:lang w:val="de-DE"/>
        </w:rPr>
        <w:t>ausdruecklich</w:t>
      </w:r>
      <w:proofErr w:type="spellEnd"/>
      <w:r w:rsidRPr="00D50FA3">
        <w:rPr>
          <w:lang w:val="de-DE"/>
        </w:rPr>
        <w:t xml:space="preserve"> </w:t>
      </w:r>
      <w:proofErr w:type="spellStart"/>
      <w:r w:rsidRPr="00D50FA3">
        <w:rPr>
          <w:lang w:val="de-DE"/>
        </w:rPr>
        <w:t>bestaetigt</w:t>
      </w:r>
      <w:proofErr w:type="spellEnd"/>
      <w:r w:rsidRPr="00D50FA3">
        <w:rPr>
          <w:lang w:val="de-DE"/>
        </w:rPr>
        <w:t>. In "wirtschaftlich schlechten Zeiten" kann ein Land aber mehr Zeit erhalten, um seinen Haushalt wieder in Ordnung zu bringen. Di</w:t>
      </w:r>
      <w:r w:rsidRPr="00D50FA3">
        <w:rPr>
          <w:lang w:val="de-DE"/>
        </w:rPr>
        <w:t xml:space="preserve">e wirtschaftliche Entwicklung und ihre Auswirkungen auf die Staatshaushalte seit Ausbruch der Bankenkrise zeigen, wie </w:t>
      </w:r>
      <w:proofErr w:type="spellStart"/>
      <w:r w:rsidRPr="00D50FA3">
        <w:rPr>
          <w:lang w:val="de-DE"/>
        </w:rPr>
        <w:t>oekonomisch</w:t>
      </w:r>
      <w:proofErr w:type="spellEnd"/>
      <w:r w:rsidRPr="00D50FA3">
        <w:rPr>
          <w:lang w:val="de-DE"/>
        </w:rPr>
        <w:t xml:space="preserve"> </w:t>
      </w:r>
      <w:proofErr w:type="spellStart"/>
      <w:r w:rsidRPr="00D50FA3">
        <w:rPr>
          <w:lang w:val="de-DE"/>
        </w:rPr>
        <w:t>vernuenftig</w:t>
      </w:r>
      <w:proofErr w:type="spellEnd"/>
      <w:r w:rsidRPr="00D50FA3">
        <w:rPr>
          <w:lang w:val="de-DE"/>
        </w:rPr>
        <w:t xml:space="preserve"> diese Reform war. Bei dieser Reform wurde aber vor allem der Gedanke in den Vordergrund </w:t>
      </w:r>
      <w:proofErr w:type="spellStart"/>
      <w:r w:rsidRPr="00D50FA3">
        <w:rPr>
          <w:lang w:val="de-DE"/>
        </w:rPr>
        <w:t>gerueckt</w:t>
      </w:r>
      <w:proofErr w:type="spellEnd"/>
      <w:r w:rsidRPr="00D50FA3">
        <w:rPr>
          <w:lang w:val="de-DE"/>
        </w:rPr>
        <w:t xml:space="preserve">, dass in </w:t>
      </w:r>
      <w:r w:rsidRPr="00D50FA3">
        <w:rPr>
          <w:lang w:val="de-DE"/>
        </w:rPr>
        <w:lastRenderedPageBreak/>
        <w:t xml:space="preserve">"wirtschaftlich guten Zeiten" die Konsolidierungsanstrengungen viel </w:t>
      </w:r>
      <w:proofErr w:type="spellStart"/>
      <w:r w:rsidRPr="00D50FA3">
        <w:rPr>
          <w:lang w:val="de-DE"/>
        </w:rPr>
        <w:t>staerker</w:t>
      </w:r>
      <w:proofErr w:type="spellEnd"/>
      <w:r w:rsidRPr="00D50FA3">
        <w:rPr>
          <w:lang w:val="de-DE"/>
        </w:rPr>
        <w:t xml:space="preserve"> sein </w:t>
      </w:r>
      <w:proofErr w:type="spellStart"/>
      <w:r w:rsidRPr="00D50FA3">
        <w:rPr>
          <w:lang w:val="de-DE"/>
        </w:rPr>
        <w:t>muessen</w:t>
      </w:r>
      <w:proofErr w:type="spellEnd"/>
      <w:r w:rsidRPr="00D50FA3">
        <w:rPr>
          <w:lang w:val="de-DE"/>
        </w:rPr>
        <w:t xml:space="preserve">. </w:t>
      </w:r>
      <w:proofErr w:type="spellStart"/>
      <w:r w:rsidRPr="00D50FA3">
        <w:rPr>
          <w:lang w:val="de-DE"/>
        </w:rPr>
        <w:t>Dafuer</w:t>
      </w:r>
      <w:proofErr w:type="spellEnd"/>
      <w:r w:rsidRPr="00D50FA3">
        <w:rPr>
          <w:lang w:val="de-DE"/>
        </w:rPr>
        <w:t xml:space="preserve"> werden jetzt in Europa zu Recht die Instrumente </w:t>
      </w:r>
      <w:proofErr w:type="spellStart"/>
      <w:r w:rsidRPr="00D50FA3">
        <w:rPr>
          <w:lang w:val="de-DE"/>
        </w:rPr>
        <w:t>geschaerft</w:t>
      </w:r>
      <w:proofErr w:type="spellEnd"/>
      <w:r w:rsidRPr="00D50FA3">
        <w:rPr>
          <w:lang w:val="de-DE"/>
        </w:rPr>
        <w:t>. Denn: Wenn das Kind in den Brunnen gefallen ist, helfen keine Sanktionen.   Der Autor war Bundesfinanzmini</w:t>
      </w:r>
      <w:r w:rsidRPr="00D50FA3">
        <w:rPr>
          <w:lang w:val="de-DE"/>
        </w:rPr>
        <w:t xml:space="preserve">ster und hessischer </w:t>
      </w:r>
      <w:proofErr w:type="spellStart"/>
      <w:r w:rsidRPr="00D50FA3">
        <w:rPr>
          <w:lang w:val="de-DE"/>
        </w:rPr>
        <w:t>Ministerpraesident</w:t>
      </w:r>
      <w:proofErr w:type="spellEnd"/>
      <w:r w:rsidRPr="00D50FA3">
        <w:rPr>
          <w:lang w:val="de-DE"/>
        </w:rPr>
        <w:t>. Sie erreichen ihn unter: gastautor@handelsblatt.com...</w:t>
      </w:r>
    </w:p>
    <w:sectPr w:rsidR="00C4140C" w:rsidRPr="00D50FA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37794699">
    <w:abstractNumId w:val="8"/>
  </w:num>
  <w:num w:numId="2" w16cid:durableId="1801924491">
    <w:abstractNumId w:val="6"/>
  </w:num>
  <w:num w:numId="3" w16cid:durableId="780495250">
    <w:abstractNumId w:val="5"/>
  </w:num>
  <w:num w:numId="4" w16cid:durableId="474687016">
    <w:abstractNumId w:val="4"/>
  </w:num>
  <w:num w:numId="5" w16cid:durableId="1280649307">
    <w:abstractNumId w:val="7"/>
  </w:num>
  <w:num w:numId="6" w16cid:durableId="1576739331">
    <w:abstractNumId w:val="3"/>
  </w:num>
  <w:num w:numId="7" w16cid:durableId="699211499">
    <w:abstractNumId w:val="2"/>
  </w:num>
  <w:num w:numId="8" w16cid:durableId="388962197">
    <w:abstractNumId w:val="1"/>
  </w:num>
  <w:num w:numId="9" w16cid:durableId="926502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4140C"/>
    <w:rsid w:val="00CB0664"/>
    <w:rsid w:val="00D50FA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5F0682"/>
  <w14:defaultImageDpi w14:val="300"/>
  <w15:docId w15:val="{890FDB0A-FB3F-42AA-A059-EFC4FDC7B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Lukas Gleichauf</cp:lastModifiedBy>
  <cp:revision>2</cp:revision>
  <dcterms:created xsi:type="dcterms:W3CDTF">2024-03-08T21:33:00Z</dcterms:created>
  <dcterms:modified xsi:type="dcterms:W3CDTF">2024-03-08T21:33:00Z</dcterms:modified>
  <cp:category/>
</cp:coreProperties>
</file>