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08F2" w14:textId="77777777" w:rsidR="00F664F3" w:rsidRPr="00463542" w:rsidRDefault="00463542" w:rsidP="00463542">
      <w:pPr>
        <w:spacing w:line="360" w:lineRule="auto"/>
        <w:rPr>
          <w:rFonts w:ascii="Tenorite" w:hAnsi="Tenorite"/>
        </w:rPr>
      </w:pPr>
      <w:r w:rsidRPr="00463542">
        <w:rPr>
          <w:rFonts w:ascii="Tenorite" w:hAnsi="Tenorite"/>
        </w:rPr>
        <w:t>FileNr:21|</w:t>
      </w:r>
      <w:proofErr w:type="gramStart"/>
      <w:r w:rsidRPr="00463542">
        <w:rPr>
          <w:rFonts w:ascii="Tenorite" w:hAnsi="Tenorite"/>
        </w:rPr>
        <w:t>id:HB</w:t>
      </w:r>
      <w:proofErr w:type="gramEnd"/>
      <w:r w:rsidRPr="00463542">
        <w:rPr>
          <w:rFonts w:ascii="Tenorite" w:hAnsi="Tenorite"/>
        </w:rPr>
        <w:t xml:space="preserve">9B1D8F26-E6B6-46D5-A1C6-43CB061A89C3|date:2014-10-31|source:HB|title:Falscher </w:t>
      </w:r>
      <w:proofErr w:type="spellStart"/>
      <w:r w:rsidRPr="00463542">
        <w:rPr>
          <w:rFonts w:ascii="Tenorite" w:hAnsi="Tenorite"/>
        </w:rPr>
        <w:t>Fortschrittsglaube</w:t>
      </w:r>
      <w:proofErr w:type="spellEnd"/>
    </w:p>
    <w:p w14:paraId="5EEBD559" w14:textId="77777777" w:rsidR="00F664F3" w:rsidRPr="00463542" w:rsidRDefault="00463542" w:rsidP="00463542">
      <w:pPr>
        <w:spacing w:line="360" w:lineRule="auto"/>
        <w:rPr>
          <w:rFonts w:ascii="Tenorite" w:hAnsi="Tenorite"/>
        </w:rPr>
      </w:pPr>
      <w:r w:rsidRPr="00463542">
        <w:rPr>
          <w:rFonts w:ascii="Tenorite" w:hAnsi="Tenorite"/>
        </w:rPr>
        <w:t>#######DONT CHANGE THE ABOVE############</w:t>
      </w:r>
    </w:p>
    <w:p w14:paraId="372CC0CD" w14:textId="77777777" w:rsidR="00463542" w:rsidRPr="00463542" w:rsidRDefault="00463542" w:rsidP="00463542">
      <w:pPr>
        <w:spacing w:line="360" w:lineRule="auto"/>
        <w:rPr>
          <w:rFonts w:ascii="Tenorite" w:hAnsi="Tenorite"/>
          <w:lang w:val="de-DE"/>
        </w:rPr>
      </w:pPr>
      <w:r w:rsidRPr="00463542">
        <w:rPr>
          <w:rFonts w:ascii="Tenorite" w:hAnsi="Tenorite"/>
          <w:lang w:val="de-DE"/>
        </w:rPr>
        <w:t xml:space="preserve">Wolfgang Streeck </w:t>
      </w:r>
      <w:proofErr w:type="spellStart"/>
      <w:r w:rsidRPr="00463542">
        <w:rPr>
          <w:rFonts w:ascii="Tenorite" w:hAnsi="Tenorite"/>
          <w:lang w:val="de-DE"/>
        </w:rPr>
        <w:t>haelt</w:t>
      </w:r>
      <w:proofErr w:type="spellEnd"/>
      <w:r w:rsidRPr="00463542">
        <w:rPr>
          <w:rFonts w:ascii="Tenorite" w:hAnsi="Tenorite"/>
          <w:lang w:val="de-DE"/>
        </w:rPr>
        <w:t xml:space="preserve"> es </w:t>
      </w:r>
      <w:proofErr w:type="spellStart"/>
      <w:r w:rsidRPr="00463542">
        <w:rPr>
          <w:rFonts w:ascii="Tenorite" w:hAnsi="Tenorite"/>
          <w:lang w:val="de-DE"/>
        </w:rPr>
        <w:t>fuer</w:t>
      </w:r>
      <w:proofErr w:type="spellEnd"/>
      <w:r w:rsidRPr="00463542">
        <w:rPr>
          <w:rFonts w:ascii="Tenorite" w:hAnsi="Tenorite"/>
          <w:lang w:val="de-DE"/>
        </w:rPr>
        <w:t xml:space="preserve"> </w:t>
      </w:r>
      <w:proofErr w:type="spellStart"/>
      <w:r w:rsidRPr="00463542">
        <w:rPr>
          <w:rFonts w:ascii="Tenorite" w:hAnsi="Tenorite"/>
          <w:lang w:val="de-DE"/>
        </w:rPr>
        <w:t>moeglich</w:t>
      </w:r>
      <w:proofErr w:type="spellEnd"/>
      <w:r w:rsidRPr="00463542">
        <w:rPr>
          <w:rFonts w:ascii="Tenorite" w:hAnsi="Tenorite"/>
          <w:lang w:val="de-DE"/>
        </w:rPr>
        <w:t xml:space="preserve">, dass der Kapitalismus an seinen Krisen verendet. Seit es den Kapitalismus als Gesellschaft gibt, wurde ihm sein bevorstehender Untergang vorhergesagt: von John Stuart Mill, Karl Marx, Max Weber, Joseph Schumpeter, John Maynard Keynes und anderen. Heute, durch Erfahrung klug geworden, </w:t>
      </w:r>
      <w:proofErr w:type="spellStart"/>
      <w:r w:rsidRPr="00463542">
        <w:rPr>
          <w:rFonts w:ascii="Tenorite" w:hAnsi="Tenorite"/>
          <w:lang w:val="de-DE"/>
        </w:rPr>
        <w:t>zoegern</w:t>
      </w:r>
      <w:proofErr w:type="spellEnd"/>
      <w:r w:rsidRPr="00463542">
        <w:rPr>
          <w:rFonts w:ascii="Tenorite" w:hAnsi="Tenorite"/>
          <w:lang w:val="de-DE"/>
        </w:rPr>
        <w:t xml:space="preserve"> wir, uns in dieser Hinsicht festzulegen.  </w:t>
      </w:r>
    </w:p>
    <w:p w14:paraId="2FB8BD8C" w14:textId="77777777" w:rsidR="00463542" w:rsidRDefault="00463542" w:rsidP="00463542">
      <w:pPr>
        <w:spacing w:line="360" w:lineRule="auto"/>
        <w:rPr>
          <w:rFonts w:ascii="Tenorite" w:hAnsi="Tenorite"/>
          <w:lang w:val="de-DE"/>
        </w:rPr>
      </w:pPr>
      <w:r w:rsidRPr="00463542">
        <w:rPr>
          <w:rFonts w:ascii="Tenorite" w:hAnsi="Tenorite"/>
          <w:lang w:val="de-DE"/>
        </w:rPr>
        <w:t xml:space="preserve">Nicht nur sein </w:t>
      </w:r>
      <w:proofErr w:type="spellStart"/>
      <w:r w:rsidRPr="00463542">
        <w:rPr>
          <w:rFonts w:ascii="Tenorite" w:hAnsi="Tenorite"/>
          <w:lang w:val="de-DE"/>
        </w:rPr>
        <w:t>zaehes</w:t>
      </w:r>
      <w:proofErr w:type="spellEnd"/>
      <w:r w:rsidRPr="00463542">
        <w:rPr>
          <w:rFonts w:ascii="Tenorite" w:hAnsi="Tenorite"/>
          <w:lang w:val="de-DE"/>
        </w:rPr>
        <w:t xml:space="preserve"> </w:t>
      </w:r>
      <w:proofErr w:type="spellStart"/>
      <w:r w:rsidRPr="00463542">
        <w:rPr>
          <w:rFonts w:ascii="Tenorite" w:hAnsi="Tenorite"/>
          <w:lang w:val="de-DE"/>
        </w:rPr>
        <w:t>Ueberleben</w:t>
      </w:r>
      <w:proofErr w:type="spellEnd"/>
      <w:r w:rsidRPr="00463542">
        <w:rPr>
          <w:rFonts w:ascii="Tenorite" w:hAnsi="Tenorite"/>
          <w:lang w:val="de-DE"/>
        </w:rPr>
        <w:t xml:space="preserve"> bis heute </w:t>
      </w:r>
      <w:proofErr w:type="spellStart"/>
      <w:r w:rsidRPr="00463542">
        <w:rPr>
          <w:rFonts w:ascii="Tenorite" w:hAnsi="Tenorite"/>
          <w:lang w:val="de-DE"/>
        </w:rPr>
        <w:t>haelt</w:t>
      </w:r>
      <w:proofErr w:type="spellEnd"/>
      <w:r w:rsidRPr="00463542">
        <w:rPr>
          <w:rFonts w:ascii="Tenorite" w:hAnsi="Tenorite"/>
          <w:lang w:val="de-DE"/>
        </w:rPr>
        <w:t xml:space="preserve"> uns davon ab, die Geschichtlichkeit und damit die zeitliche Begrenztheit des Kapitalismus ernst zu nehmen. Hinzu kommt eine Vorstellung vom Wandel und Wechsel der Epochen, die aus dem </w:t>
      </w:r>
      <w:proofErr w:type="spellStart"/>
      <w:r w:rsidRPr="00463542">
        <w:rPr>
          <w:rFonts w:ascii="Tenorite" w:hAnsi="Tenorite"/>
          <w:lang w:val="de-DE"/>
        </w:rPr>
        <w:t>fortschrittsglaeubigen</w:t>
      </w:r>
      <w:proofErr w:type="spellEnd"/>
      <w:r w:rsidRPr="00463542">
        <w:rPr>
          <w:rFonts w:ascii="Tenorite" w:hAnsi="Tenorite"/>
          <w:lang w:val="de-DE"/>
        </w:rPr>
        <w:t xml:space="preserve"> 19. Jahrhundert stammt, dass eine Gesellschaft nur enden kann, wenn eine bessere Gesellschaft bereitsteht, sie </w:t>
      </w:r>
      <w:proofErr w:type="spellStart"/>
      <w:r w:rsidRPr="00463542">
        <w:rPr>
          <w:rFonts w:ascii="Tenorite" w:hAnsi="Tenorite"/>
          <w:lang w:val="de-DE"/>
        </w:rPr>
        <w:t>abzuloesen</w:t>
      </w:r>
      <w:proofErr w:type="spellEnd"/>
      <w:r w:rsidRPr="00463542">
        <w:rPr>
          <w:rFonts w:ascii="Tenorite" w:hAnsi="Tenorite"/>
          <w:lang w:val="de-DE"/>
        </w:rPr>
        <w:t xml:space="preserve">: Ein alter Bauplan wird durch einen neuen, ausgedacht von klugen Zukunftsplanern, ersetzt, durch Beschluss einer wohlmeinenden und weitsichtigen Reform- oder Revolutionselite. Wer so denkt, wird nicht anders </w:t>
      </w:r>
      <w:proofErr w:type="spellStart"/>
      <w:r w:rsidRPr="00463542">
        <w:rPr>
          <w:rFonts w:ascii="Tenorite" w:hAnsi="Tenorite"/>
          <w:lang w:val="de-DE"/>
        </w:rPr>
        <w:t>koennen</w:t>
      </w:r>
      <w:proofErr w:type="spellEnd"/>
      <w:r w:rsidRPr="00463542">
        <w:rPr>
          <w:rFonts w:ascii="Tenorite" w:hAnsi="Tenorite"/>
          <w:lang w:val="de-DE"/>
        </w:rPr>
        <w:t xml:space="preserve">, als dem modernen Kapitalismus </w:t>
      </w:r>
      <w:proofErr w:type="spellStart"/>
      <w:r w:rsidRPr="00463542">
        <w:rPr>
          <w:rFonts w:ascii="Tenorite" w:hAnsi="Tenorite"/>
          <w:lang w:val="de-DE"/>
        </w:rPr>
        <w:t>apriori</w:t>
      </w:r>
      <w:proofErr w:type="spellEnd"/>
      <w:r w:rsidRPr="00463542">
        <w:rPr>
          <w:rFonts w:ascii="Tenorite" w:hAnsi="Tenorite"/>
          <w:lang w:val="de-DE"/>
        </w:rPr>
        <w:t xml:space="preserve"> zuzutrauen, jede seiner Krisen, sei sie noch so schwer, zu meistern.   </w:t>
      </w:r>
    </w:p>
    <w:p w14:paraId="691EC183" w14:textId="77777777" w:rsidR="00463542" w:rsidRDefault="00463542" w:rsidP="00463542">
      <w:pPr>
        <w:spacing w:line="360" w:lineRule="auto"/>
        <w:rPr>
          <w:rFonts w:ascii="Tenorite" w:hAnsi="Tenorite"/>
          <w:lang w:val="de-DE"/>
        </w:rPr>
      </w:pPr>
      <w:r w:rsidRPr="00463542">
        <w:rPr>
          <w:rFonts w:ascii="Tenorite" w:hAnsi="Tenorite"/>
          <w:lang w:val="de-DE"/>
        </w:rPr>
        <w:t xml:space="preserve">Dennoch glaube ich, wir haben gute </w:t>
      </w:r>
      <w:proofErr w:type="spellStart"/>
      <w:r w:rsidRPr="00463542">
        <w:rPr>
          <w:rFonts w:ascii="Tenorite" w:hAnsi="Tenorite"/>
          <w:lang w:val="de-DE"/>
        </w:rPr>
        <w:t>Gruende</w:t>
      </w:r>
      <w:proofErr w:type="spellEnd"/>
      <w:r w:rsidRPr="00463542">
        <w:rPr>
          <w:rFonts w:ascii="Tenorite" w:hAnsi="Tenorite"/>
          <w:lang w:val="de-DE"/>
        </w:rPr>
        <w:t xml:space="preserve">, die </w:t>
      </w:r>
      <w:proofErr w:type="spellStart"/>
      <w:r w:rsidRPr="00463542">
        <w:rPr>
          <w:rFonts w:ascii="Tenorite" w:hAnsi="Tenorite"/>
          <w:lang w:val="de-DE"/>
        </w:rPr>
        <w:t>Moeglichkeit</w:t>
      </w:r>
      <w:proofErr w:type="spellEnd"/>
      <w:r w:rsidRPr="00463542">
        <w:rPr>
          <w:rFonts w:ascii="Tenorite" w:hAnsi="Tenorite"/>
          <w:lang w:val="de-DE"/>
        </w:rPr>
        <w:t xml:space="preserve"> ins Auge zu fassen, dass der Kapitalismus an den zahlreichen Krisen, die er </w:t>
      </w:r>
      <w:proofErr w:type="spellStart"/>
      <w:r w:rsidRPr="00463542">
        <w:rPr>
          <w:rFonts w:ascii="Tenorite" w:hAnsi="Tenorite"/>
          <w:lang w:val="de-DE"/>
        </w:rPr>
        <w:t>gegenwaertig</w:t>
      </w:r>
      <w:proofErr w:type="spellEnd"/>
      <w:r w:rsidRPr="00463542">
        <w:rPr>
          <w:rFonts w:ascii="Tenorite" w:hAnsi="Tenorite"/>
          <w:lang w:val="de-DE"/>
        </w:rPr>
        <w:t xml:space="preserve"> durchmacht, verendet. Dazu allerdings </w:t>
      </w:r>
      <w:proofErr w:type="spellStart"/>
      <w:r w:rsidRPr="00463542">
        <w:rPr>
          <w:rFonts w:ascii="Tenorite" w:hAnsi="Tenorite"/>
          <w:lang w:val="de-DE"/>
        </w:rPr>
        <w:t>muessen</w:t>
      </w:r>
      <w:proofErr w:type="spellEnd"/>
      <w:r w:rsidRPr="00463542">
        <w:rPr>
          <w:rFonts w:ascii="Tenorite" w:hAnsi="Tenorite"/>
          <w:lang w:val="de-DE"/>
        </w:rPr>
        <w:t xml:space="preserve"> wir unseren Fortschrittsglauben hinter uns lassen und uns klarmachen, dass eine Gesellschaft, anstatt zugunsten einer besseren abgewickelt zu werden, auch enden kann, indem sie die </w:t>
      </w:r>
      <w:proofErr w:type="spellStart"/>
      <w:r w:rsidRPr="00463542">
        <w:rPr>
          <w:rFonts w:ascii="Tenorite" w:hAnsi="Tenorite"/>
          <w:lang w:val="de-DE"/>
        </w:rPr>
        <w:t>Faehigkeit</w:t>
      </w:r>
      <w:proofErr w:type="spellEnd"/>
      <w:r w:rsidRPr="00463542">
        <w:rPr>
          <w:rFonts w:ascii="Tenorite" w:hAnsi="Tenorite"/>
          <w:lang w:val="de-DE"/>
        </w:rPr>
        <w:t xml:space="preserve"> verliert, ihren Mitgliedern Erwartungssicherheit in einer berechenbaren, </w:t>
      </w:r>
      <w:proofErr w:type="spellStart"/>
      <w:r w:rsidRPr="00463542">
        <w:rPr>
          <w:rFonts w:ascii="Tenorite" w:hAnsi="Tenorite"/>
          <w:lang w:val="de-DE"/>
        </w:rPr>
        <w:t>verlaesslichen</w:t>
      </w:r>
      <w:proofErr w:type="spellEnd"/>
      <w:r w:rsidRPr="00463542">
        <w:rPr>
          <w:rFonts w:ascii="Tenorite" w:hAnsi="Tenorite"/>
          <w:lang w:val="de-DE"/>
        </w:rPr>
        <w:t xml:space="preserve"> Ordnung zu bieten. Eine Gesellschaft ist keine mehr, wenn </w:t>
      </w:r>
      <w:proofErr w:type="spellStart"/>
      <w:r w:rsidRPr="00463542">
        <w:rPr>
          <w:rFonts w:ascii="Tenorite" w:hAnsi="Tenorite"/>
          <w:lang w:val="de-DE"/>
        </w:rPr>
        <w:t>Unfaelle</w:t>
      </w:r>
      <w:proofErr w:type="spellEnd"/>
      <w:r w:rsidRPr="00463542">
        <w:rPr>
          <w:rFonts w:ascii="Tenorite" w:hAnsi="Tenorite"/>
          <w:lang w:val="de-DE"/>
        </w:rPr>
        <w:t xml:space="preserve"> in ihr zur Regel werden, wenn sie </w:t>
      </w:r>
      <w:proofErr w:type="spellStart"/>
      <w:r w:rsidRPr="00463542">
        <w:rPr>
          <w:rFonts w:ascii="Tenorite" w:hAnsi="Tenorite"/>
          <w:lang w:val="de-DE"/>
        </w:rPr>
        <w:t>fuer</w:t>
      </w:r>
      <w:proofErr w:type="spellEnd"/>
      <w:r w:rsidRPr="00463542">
        <w:rPr>
          <w:rFonts w:ascii="Tenorite" w:hAnsi="Tenorite"/>
          <w:lang w:val="de-DE"/>
        </w:rPr>
        <w:t xml:space="preserve"> ihren Fortbestand auf </w:t>
      </w:r>
      <w:proofErr w:type="spellStart"/>
      <w:r w:rsidRPr="00463542">
        <w:rPr>
          <w:rFonts w:ascii="Tenorite" w:hAnsi="Tenorite"/>
          <w:lang w:val="de-DE"/>
        </w:rPr>
        <w:t>prekaere</w:t>
      </w:r>
      <w:proofErr w:type="spellEnd"/>
      <w:r w:rsidRPr="00463542">
        <w:rPr>
          <w:rFonts w:ascii="Tenorite" w:hAnsi="Tenorite"/>
          <w:lang w:val="de-DE"/>
        </w:rPr>
        <w:t xml:space="preserve"> Improvisationen ihrer Mitglieder angewiesen ist und wenn es ihr nicht mehr gelingt, ihre im Kampf ums </w:t>
      </w:r>
      <w:proofErr w:type="spellStart"/>
      <w:r w:rsidRPr="00463542">
        <w:rPr>
          <w:rFonts w:ascii="Tenorite" w:hAnsi="Tenorite"/>
          <w:lang w:val="de-DE"/>
        </w:rPr>
        <w:t>alltaegliche</w:t>
      </w:r>
      <w:proofErr w:type="spellEnd"/>
      <w:r w:rsidRPr="00463542">
        <w:rPr>
          <w:rFonts w:ascii="Tenorite" w:hAnsi="Tenorite"/>
          <w:lang w:val="de-DE"/>
        </w:rPr>
        <w:t xml:space="preserve"> Dasein sich verbrauchenden Mitglieder </w:t>
      </w:r>
      <w:proofErr w:type="spellStart"/>
      <w:r w:rsidRPr="00463542">
        <w:rPr>
          <w:rFonts w:ascii="Tenorite" w:hAnsi="Tenorite"/>
          <w:lang w:val="de-DE"/>
        </w:rPr>
        <w:t>fuer</w:t>
      </w:r>
      <w:proofErr w:type="spellEnd"/>
      <w:r w:rsidRPr="00463542">
        <w:rPr>
          <w:rFonts w:ascii="Tenorite" w:hAnsi="Tenorite"/>
          <w:lang w:val="de-DE"/>
        </w:rPr>
        <w:t xml:space="preserve"> "Kulturideale" im </w:t>
      </w:r>
      <w:proofErr w:type="spellStart"/>
      <w:r w:rsidRPr="00463542">
        <w:rPr>
          <w:rFonts w:ascii="Tenorite" w:hAnsi="Tenorite"/>
          <w:lang w:val="de-DE"/>
        </w:rPr>
        <w:t>Weber'schen</w:t>
      </w:r>
      <w:proofErr w:type="spellEnd"/>
      <w:r w:rsidRPr="00463542">
        <w:rPr>
          <w:rFonts w:ascii="Tenorite" w:hAnsi="Tenorite"/>
          <w:lang w:val="de-DE"/>
        </w:rPr>
        <w:t xml:space="preserve"> Sinne zu mobilisieren, aus denen allein so etwas wie </w:t>
      </w:r>
      <w:proofErr w:type="spellStart"/>
      <w:r w:rsidRPr="00463542">
        <w:rPr>
          <w:rFonts w:ascii="Tenorite" w:hAnsi="Tenorite"/>
          <w:lang w:val="de-DE"/>
        </w:rPr>
        <w:t>Solidaritaet</w:t>
      </w:r>
      <w:proofErr w:type="spellEnd"/>
      <w:r w:rsidRPr="00463542">
        <w:rPr>
          <w:rFonts w:ascii="Tenorite" w:hAnsi="Tenorite"/>
          <w:lang w:val="de-DE"/>
        </w:rPr>
        <w:t xml:space="preserve"> erwachsen kann. </w:t>
      </w:r>
    </w:p>
    <w:p w14:paraId="1864A255" w14:textId="1A21DB3C" w:rsidR="00F664F3" w:rsidRDefault="00463542" w:rsidP="00463542">
      <w:pPr>
        <w:spacing w:line="360" w:lineRule="auto"/>
        <w:rPr>
          <w:rFonts w:ascii="Tenorite" w:hAnsi="Tenorite"/>
        </w:rPr>
      </w:pPr>
      <w:r w:rsidRPr="00463542">
        <w:rPr>
          <w:rFonts w:ascii="Tenorite" w:hAnsi="Tenorite"/>
          <w:lang w:val="de-DE"/>
        </w:rPr>
        <w:t xml:space="preserve">Vieles spricht </w:t>
      </w:r>
      <w:proofErr w:type="spellStart"/>
      <w:r w:rsidRPr="00463542">
        <w:rPr>
          <w:rFonts w:ascii="Tenorite" w:hAnsi="Tenorite"/>
          <w:lang w:val="de-DE"/>
        </w:rPr>
        <w:t>dafuer</w:t>
      </w:r>
      <w:proofErr w:type="spellEnd"/>
      <w:r w:rsidRPr="00463542">
        <w:rPr>
          <w:rFonts w:ascii="Tenorite" w:hAnsi="Tenorite"/>
          <w:lang w:val="de-DE"/>
        </w:rPr>
        <w:t xml:space="preserve">, dass die kapitalistische Gesellschaft der Gegenwart dabei ist, in diesem Sinne in ein Endstadium einzutreten. So war die Krise von 2008 nur die Fortsetzung </w:t>
      </w:r>
      <w:r w:rsidRPr="00463542">
        <w:rPr>
          <w:rFonts w:ascii="Tenorite" w:hAnsi="Tenorite"/>
          <w:lang w:val="de-DE"/>
        </w:rPr>
        <w:lastRenderedPageBreak/>
        <w:t xml:space="preserve">einer nun schon jahrzehntealten Krisensequenz. Die 1970er-Jahre standen im Zeichen der Inflation, gefolgt in den 1980ern von einem dramatischen Anstieg der Staatsverschuldung und </w:t>
      </w:r>
      <w:proofErr w:type="spellStart"/>
      <w:r w:rsidRPr="00463542">
        <w:rPr>
          <w:rFonts w:ascii="Tenorite" w:hAnsi="Tenorite"/>
          <w:lang w:val="de-DE"/>
        </w:rPr>
        <w:t>anschliessend</w:t>
      </w:r>
      <w:proofErr w:type="spellEnd"/>
      <w:r w:rsidRPr="00463542">
        <w:rPr>
          <w:rFonts w:ascii="Tenorite" w:hAnsi="Tenorite"/>
          <w:lang w:val="de-DE"/>
        </w:rPr>
        <w:t xml:space="preserve">, Mitte der 1990er, von einer rapiden Zunahme der Privatverschuldung.   Alle drei, Inflation und </w:t>
      </w:r>
      <w:proofErr w:type="spellStart"/>
      <w:r w:rsidRPr="00463542">
        <w:rPr>
          <w:rFonts w:ascii="Tenorite" w:hAnsi="Tenorite"/>
          <w:lang w:val="de-DE"/>
        </w:rPr>
        <w:t>oeffentliche</w:t>
      </w:r>
      <w:proofErr w:type="spellEnd"/>
      <w:r w:rsidRPr="00463542">
        <w:rPr>
          <w:rFonts w:ascii="Tenorite" w:hAnsi="Tenorite"/>
          <w:lang w:val="de-DE"/>
        </w:rPr>
        <w:t xml:space="preserve"> wie private Verschuldung, waren </w:t>
      </w:r>
      <w:proofErr w:type="spellStart"/>
      <w:r w:rsidRPr="00463542">
        <w:rPr>
          <w:rFonts w:ascii="Tenorite" w:hAnsi="Tenorite"/>
          <w:lang w:val="de-DE"/>
        </w:rPr>
        <w:t>Loesung</w:t>
      </w:r>
      <w:proofErr w:type="spellEnd"/>
      <w:r w:rsidRPr="00463542">
        <w:rPr>
          <w:rFonts w:ascii="Tenorite" w:hAnsi="Tenorite"/>
          <w:lang w:val="de-DE"/>
        </w:rPr>
        <w:t xml:space="preserve"> und Problem zugleich: Sie befriedeten die </w:t>
      </w:r>
      <w:proofErr w:type="spellStart"/>
      <w:r w:rsidRPr="00463542">
        <w:rPr>
          <w:rFonts w:ascii="Tenorite" w:hAnsi="Tenorite"/>
          <w:lang w:val="de-DE"/>
        </w:rPr>
        <w:t>schaerfer</w:t>
      </w:r>
      <w:proofErr w:type="spellEnd"/>
      <w:r w:rsidRPr="00463542">
        <w:rPr>
          <w:rFonts w:ascii="Tenorite" w:hAnsi="Tenorite"/>
          <w:lang w:val="de-DE"/>
        </w:rPr>
        <w:t xml:space="preserve"> gewordenen Verteilungskonflikte, wurden aber </w:t>
      </w:r>
      <w:proofErr w:type="spellStart"/>
      <w:r w:rsidRPr="00463542">
        <w:rPr>
          <w:rFonts w:ascii="Tenorite" w:hAnsi="Tenorite"/>
          <w:lang w:val="de-DE"/>
        </w:rPr>
        <w:t>saemtlich</w:t>
      </w:r>
      <w:proofErr w:type="spellEnd"/>
      <w:r w:rsidRPr="00463542">
        <w:rPr>
          <w:rFonts w:ascii="Tenorite" w:hAnsi="Tenorite"/>
          <w:lang w:val="de-DE"/>
        </w:rPr>
        <w:t xml:space="preserve"> </w:t>
      </w:r>
      <w:proofErr w:type="gramStart"/>
      <w:r w:rsidRPr="00463542">
        <w:rPr>
          <w:rFonts w:ascii="Tenorite" w:hAnsi="Tenorite"/>
          <w:lang w:val="de-DE"/>
        </w:rPr>
        <w:t>selber</w:t>
      </w:r>
      <w:proofErr w:type="gramEnd"/>
      <w:r w:rsidRPr="00463542">
        <w:rPr>
          <w:rFonts w:ascii="Tenorite" w:hAnsi="Tenorite"/>
          <w:lang w:val="de-DE"/>
        </w:rPr>
        <w:t xml:space="preserve"> zu Krisenursachen und mussten anderen, ebenso problematischen </w:t>
      </w:r>
      <w:proofErr w:type="spellStart"/>
      <w:r w:rsidRPr="00463542">
        <w:rPr>
          <w:rFonts w:ascii="Tenorite" w:hAnsi="Tenorite"/>
          <w:lang w:val="de-DE"/>
        </w:rPr>
        <w:t>Notloesungen</w:t>
      </w:r>
      <w:proofErr w:type="spellEnd"/>
      <w:r w:rsidRPr="00463542">
        <w:rPr>
          <w:rFonts w:ascii="Tenorite" w:hAnsi="Tenorite"/>
          <w:lang w:val="de-DE"/>
        </w:rPr>
        <w:t xml:space="preserve"> weichen. </w:t>
      </w:r>
      <w:r w:rsidRPr="00463542">
        <w:rPr>
          <w:rFonts w:ascii="Tenorite" w:hAnsi="Tenorite"/>
          <w:color w:val="0A289B"/>
          <w:lang w:val="de-DE"/>
        </w:rPr>
        <w:t xml:space="preserve">Nach 2008 begann eine vierte Phase, mit erneuter weltweiter Zunahme der Staatsverschuldung und einem explosiven Wachstum der Bilanzsummen der Zentralbanken um nicht weniger als das Dreifache zwischen 2007 und 2014. Auch diese </w:t>
      </w:r>
      <w:proofErr w:type="spellStart"/>
      <w:r w:rsidRPr="00463542">
        <w:rPr>
          <w:rFonts w:ascii="Tenorite" w:hAnsi="Tenorite"/>
          <w:color w:val="0A289B"/>
          <w:lang w:val="de-DE"/>
        </w:rPr>
        <w:t>Loesung</w:t>
      </w:r>
      <w:proofErr w:type="spellEnd"/>
      <w:r w:rsidRPr="00463542">
        <w:rPr>
          <w:rFonts w:ascii="Tenorite" w:hAnsi="Tenorite"/>
          <w:color w:val="0A289B"/>
          <w:lang w:val="de-DE"/>
        </w:rPr>
        <w:t xml:space="preserve">, die </w:t>
      </w:r>
      <w:proofErr w:type="spellStart"/>
      <w:r w:rsidRPr="00463542">
        <w:rPr>
          <w:rFonts w:ascii="Tenorite" w:hAnsi="Tenorite"/>
          <w:color w:val="0A289B"/>
          <w:lang w:val="de-DE"/>
        </w:rPr>
        <w:t>freihaendige</w:t>
      </w:r>
      <w:proofErr w:type="spellEnd"/>
      <w:r w:rsidRPr="00463542">
        <w:rPr>
          <w:rFonts w:ascii="Tenorite" w:hAnsi="Tenorite"/>
          <w:color w:val="0A289B"/>
          <w:lang w:val="de-DE"/>
        </w:rPr>
        <w:t xml:space="preserve"> Produktion von synthetischem Geld, ist dabei, sich in ein Problem zu verwandeln</w:t>
      </w:r>
      <w:r w:rsidRPr="00463542">
        <w:rPr>
          <w:rFonts w:ascii="Tenorite" w:hAnsi="Tenorite"/>
          <w:lang w:val="de-DE"/>
        </w:rPr>
        <w:t xml:space="preserve">.   Woher diese Sequenz? </w:t>
      </w:r>
      <w:proofErr w:type="spellStart"/>
      <w:r w:rsidRPr="00463542">
        <w:rPr>
          <w:rFonts w:ascii="Tenorite" w:hAnsi="Tenorite"/>
          <w:lang w:val="de-DE"/>
        </w:rPr>
        <w:t>Fuer</w:t>
      </w:r>
      <w:proofErr w:type="spellEnd"/>
      <w:r w:rsidRPr="00463542">
        <w:rPr>
          <w:rFonts w:ascii="Tenorite" w:hAnsi="Tenorite"/>
          <w:lang w:val="de-DE"/>
        </w:rPr>
        <w:t xml:space="preserve"> die nach dem Zweiten Weltkrieg entstandene Synthese von Kapitalismus und Demokratie gibt es zwei Gleichgewichtspunkte, einen wirtschaftlichen und einen politisch-gesellschaftlichen. Staatliche Politik muss versuchen, beide gleichzeitig zu realisieren. Aber ohne hohes und stetiges Wachstum gelingt die Herstellung eines politischen Gleichgewichts tendenziell nur um den Preis eines wirtschaftlichen Ungleichgewichts, ebenso wie die konsequente Verfolgung eines wirtschaftlichen Gleichgewichts das politische Gleichgewicht </w:t>
      </w:r>
      <w:proofErr w:type="spellStart"/>
      <w:r w:rsidRPr="00463542">
        <w:rPr>
          <w:rFonts w:ascii="Tenorite" w:hAnsi="Tenorite"/>
          <w:lang w:val="de-DE"/>
        </w:rPr>
        <w:t>gefaehrdet</w:t>
      </w:r>
      <w:proofErr w:type="spellEnd"/>
      <w:r w:rsidRPr="00463542">
        <w:rPr>
          <w:rFonts w:ascii="Tenorite" w:hAnsi="Tenorite"/>
          <w:lang w:val="de-DE"/>
        </w:rPr>
        <w:t xml:space="preserve">.   Eingriffe in den Markt zur Sicherung von politischer </w:t>
      </w:r>
      <w:proofErr w:type="spellStart"/>
      <w:r w:rsidRPr="00463542">
        <w:rPr>
          <w:rFonts w:ascii="Tenorite" w:hAnsi="Tenorite"/>
          <w:lang w:val="de-DE"/>
        </w:rPr>
        <w:t>Stabilitaet</w:t>
      </w:r>
      <w:proofErr w:type="spellEnd"/>
      <w:r w:rsidRPr="00463542">
        <w:rPr>
          <w:rFonts w:ascii="Tenorite" w:hAnsi="Tenorite"/>
          <w:lang w:val="de-DE"/>
        </w:rPr>
        <w:t xml:space="preserve"> verzerren die relativen Preise und </w:t>
      </w:r>
      <w:proofErr w:type="spellStart"/>
      <w:r w:rsidRPr="00463542">
        <w:rPr>
          <w:rFonts w:ascii="Tenorite" w:hAnsi="Tenorite"/>
          <w:lang w:val="de-DE"/>
        </w:rPr>
        <w:t>koennen</w:t>
      </w:r>
      <w:proofErr w:type="spellEnd"/>
      <w:r w:rsidRPr="00463542">
        <w:rPr>
          <w:rFonts w:ascii="Tenorite" w:hAnsi="Tenorite"/>
          <w:lang w:val="de-DE"/>
        </w:rPr>
        <w:t xml:space="preserve"> Wirtschaftskrisen zur Folge haben, die dann auch die Politik destabilisieren - </w:t>
      </w:r>
      <w:proofErr w:type="spellStart"/>
      <w:r w:rsidRPr="00463542">
        <w:rPr>
          <w:rFonts w:ascii="Tenorite" w:hAnsi="Tenorite"/>
          <w:lang w:val="de-DE"/>
        </w:rPr>
        <w:t>waehrend</w:t>
      </w:r>
      <w:proofErr w:type="spellEnd"/>
      <w:r w:rsidRPr="00463542">
        <w:rPr>
          <w:rFonts w:ascii="Tenorite" w:hAnsi="Tenorite"/>
          <w:lang w:val="de-DE"/>
        </w:rPr>
        <w:t xml:space="preserve"> eine Politik, die den Markt sich selbst </w:t>
      </w:r>
      <w:proofErr w:type="spellStart"/>
      <w:r w:rsidRPr="00463542">
        <w:rPr>
          <w:rFonts w:ascii="Tenorite" w:hAnsi="Tenorite"/>
          <w:lang w:val="de-DE"/>
        </w:rPr>
        <w:t>ueberlaesst</w:t>
      </w:r>
      <w:proofErr w:type="spellEnd"/>
      <w:r w:rsidRPr="00463542">
        <w:rPr>
          <w:rFonts w:ascii="Tenorite" w:hAnsi="Tenorite"/>
          <w:lang w:val="de-DE"/>
        </w:rPr>
        <w:t xml:space="preserve">, um die </w:t>
      </w:r>
      <w:proofErr w:type="spellStart"/>
      <w:r w:rsidRPr="00463542">
        <w:rPr>
          <w:rFonts w:ascii="Tenorite" w:hAnsi="Tenorite"/>
          <w:lang w:val="de-DE"/>
        </w:rPr>
        <w:t>Oekonomie</w:t>
      </w:r>
      <w:proofErr w:type="spellEnd"/>
      <w:r w:rsidRPr="00463542">
        <w:rPr>
          <w:rFonts w:ascii="Tenorite" w:hAnsi="Tenorite"/>
          <w:lang w:val="de-DE"/>
        </w:rPr>
        <w:t xml:space="preserve"> in ihr Gleichgewicht kommen zu lassen, gegen </w:t>
      </w:r>
      <w:proofErr w:type="spellStart"/>
      <w:r w:rsidRPr="00463542">
        <w:rPr>
          <w:rFonts w:ascii="Tenorite" w:hAnsi="Tenorite"/>
          <w:lang w:val="de-DE"/>
        </w:rPr>
        <w:t>populaere</w:t>
      </w:r>
      <w:proofErr w:type="spellEnd"/>
      <w:r w:rsidRPr="00463542">
        <w:rPr>
          <w:rFonts w:ascii="Tenorite" w:hAnsi="Tenorite"/>
          <w:lang w:val="de-DE"/>
        </w:rPr>
        <w:t xml:space="preserve"> Gerechtigkeitsvorstellungen </w:t>
      </w:r>
      <w:proofErr w:type="spellStart"/>
      <w:r w:rsidRPr="00463542">
        <w:rPr>
          <w:rFonts w:ascii="Tenorite" w:hAnsi="Tenorite"/>
          <w:lang w:val="de-DE"/>
        </w:rPr>
        <w:t>verstoesst</w:t>
      </w:r>
      <w:proofErr w:type="spellEnd"/>
      <w:r w:rsidRPr="00463542">
        <w:rPr>
          <w:rFonts w:ascii="Tenorite" w:hAnsi="Tenorite"/>
          <w:lang w:val="de-DE"/>
        </w:rPr>
        <w:t xml:space="preserve">. So muss staatliche Politik im demokratischen Kapitalismus darauf hoffen, dass zwischen ihren </w:t>
      </w:r>
      <w:proofErr w:type="spellStart"/>
      <w:r w:rsidRPr="00463542">
        <w:rPr>
          <w:rFonts w:ascii="Tenorite" w:hAnsi="Tenorite"/>
          <w:lang w:val="de-DE"/>
        </w:rPr>
        <w:t>Krisenloesungen</w:t>
      </w:r>
      <w:proofErr w:type="spellEnd"/>
      <w:r w:rsidRPr="00463542">
        <w:rPr>
          <w:rFonts w:ascii="Tenorite" w:hAnsi="Tenorite"/>
          <w:lang w:val="de-DE"/>
        </w:rPr>
        <w:t xml:space="preserve"> und den von ihnen verursachten Folgekrisen genug Zeit vergeht, damit sie sich nicht mit beiden </w:t>
      </w:r>
      <w:proofErr w:type="spellStart"/>
      <w:r w:rsidRPr="00463542">
        <w:rPr>
          <w:rFonts w:ascii="Tenorite" w:hAnsi="Tenorite"/>
          <w:lang w:val="de-DE"/>
        </w:rPr>
        <w:t>Hoernern</w:t>
      </w:r>
      <w:proofErr w:type="spellEnd"/>
      <w:r w:rsidRPr="00463542">
        <w:rPr>
          <w:rFonts w:ascii="Tenorite" w:hAnsi="Tenorite"/>
          <w:lang w:val="de-DE"/>
        </w:rPr>
        <w:t xml:space="preserve"> ihres Dilemmas auf einmal befassen muss.   Allerdings blieb das </w:t>
      </w:r>
      <w:proofErr w:type="spellStart"/>
      <w:r w:rsidRPr="00463542">
        <w:rPr>
          <w:rFonts w:ascii="Tenorite" w:hAnsi="Tenorite"/>
          <w:lang w:val="de-DE"/>
        </w:rPr>
        <w:t>Verhaeltnis</w:t>
      </w:r>
      <w:proofErr w:type="spellEnd"/>
      <w:r w:rsidRPr="00463542">
        <w:rPr>
          <w:rFonts w:ascii="Tenorite" w:hAnsi="Tenorite"/>
          <w:lang w:val="de-DE"/>
        </w:rPr>
        <w:t xml:space="preserve"> von Kapitalismus und Demokratie im Durchgang durch die Krisensequenz nicht </w:t>
      </w:r>
      <w:proofErr w:type="spellStart"/>
      <w:r w:rsidRPr="00463542">
        <w:rPr>
          <w:rFonts w:ascii="Tenorite" w:hAnsi="Tenorite"/>
          <w:lang w:val="de-DE"/>
        </w:rPr>
        <w:t>unveraendert</w:t>
      </w:r>
      <w:proofErr w:type="spellEnd"/>
      <w:r w:rsidRPr="00463542">
        <w:rPr>
          <w:rFonts w:ascii="Tenorite" w:hAnsi="Tenorite"/>
          <w:lang w:val="de-DE"/>
        </w:rPr>
        <w:t>. Die Arena der politisch-</w:t>
      </w:r>
      <w:proofErr w:type="spellStart"/>
      <w:r w:rsidRPr="00463542">
        <w:rPr>
          <w:rFonts w:ascii="Tenorite" w:hAnsi="Tenorite"/>
          <w:lang w:val="de-DE"/>
        </w:rPr>
        <w:t>oekonomischen</w:t>
      </w:r>
      <w:proofErr w:type="spellEnd"/>
      <w:r w:rsidRPr="00463542">
        <w:rPr>
          <w:rFonts w:ascii="Tenorite" w:hAnsi="Tenorite"/>
          <w:lang w:val="de-DE"/>
        </w:rPr>
        <w:t xml:space="preserve"> Konfliktaustragung verschob sich vom Arbeitsmarkt in der Phase der Inflation auf die elektorale Politik in der </w:t>
      </w:r>
      <w:proofErr w:type="spellStart"/>
      <w:r w:rsidRPr="00463542">
        <w:rPr>
          <w:rFonts w:ascii="Tenorite" w:hAnsi="Tenorite"/>
          <w:lang w:val="de-DE"/>
        </w:rPr>
        <w:t>Aera</w:t>
      </w:r>
      <w:proofErr w:type="spellEnd"/>
      <w:r w:rsidRPr="00463542">
        <w:rPr>
          <w:rFonts w:ascii="Tenorite" w:hAnsi="Tenorite"/>
          <w:lang w:val="de-DE"/>
        </w:rPr>
        <w:t xml:space="preserve"> der Staatsverschuldung, dann in den Jahren steigender Privatverschuldung auf den Kapitalmarkt und heute auf internationale Organisationen und Gipfelkonferenzen sowie gegen demokratische Kontrolle abgeschirmte "</w:t>
      </w:r>
      <w:proofErr w:type="spellStart"/>
      <w:r w:rsidRPr="00463542">
        <w:rPr>
          <w:rFonts w:ascii="Tenorite" w:hAnsi="Tenorite"/>
          <w:lang w:val="de-DE"/>
        </w:rPr>
        <w:t>unabhaengige</w:t>
      </w:r>
      <w:proofErr w:type="spellEnd"/>
      <w:r w:rsidRPr="00463542">
        <w:rPr>
          <w:rFonts w:ascii="Tenorite" w:hAnsi="Tenorite"/>
          <w:lang w:val="de-DE"/>
        </w:rPr>
        <w:t>" Zentralbanken.   Dabei entfernten sich die politisch-</w:t>
      </w:r>
      <w:proofErr w:type="spellStart"/>
      <w:r w:rsidRPr="00463542">
        <w:rPr>
          <w:rFonts w:ascii="Tenorite" w:hAnsi="Tenorite"/>
          <w:lang w:val="de-DE"/>
        </w:rPr>
        <w:t>oekonomischen</w:t>
      </w:r>
      <w:proofErr w:type="spellEnd"/>
      <w:r w:rsidRPr="00463542">
        <w:rPr>
          <w:rFonts w:ascii="Tenorite" w:hAnsi="Tenorite"/>
          <w:lang w:val="de-DE"/>
        </w:rPr>
        <w:t xml:space="preserve"> Entscheidungsprozesse immer weiter von der Erfahrungswelt und dem </w:t>
      </w:r>
      <w:proofErr w:type="spellStart"/>
      <w:r w:rsidRPr="00463542">
        <w:rPr>
          <w:rFonts w:ascii="Tenorite" w:hAnsi="Tenorite"/>
          <w:lang w:val="de-DE"/>
        </w:rPr>
        <w:t>Einwirkungsvermoegen</w:t>
      </w:r>
      <w:proofErr w:type="spellEnd"/>
      <w:r w:rsidRPr="00463542">
        <w:rPr>
          <w:rFonts w:ascii="Tenorite" w:hAnsi="Tenorite"/>
          <w:lang w:val="de-DE"/>
        </w:rPr>
        <w:t xml:space="preserve"> der </w:t>
      </w:r>
      <w:proofErr w:type="spellStart"/>
      <w:r w:rsidRPr="00463542">
        <w:rPr>
          <w:rFonts w:ascii="Tenorite" w:hAnsi="Tenorite"/>
          <w:lang w:val="de-DE"/>
        </w:rPr>
        <w:t>Bevoelkerung</w:t>
      </w:r>
      <w:proofErr w:type="spellEnd"/>
      <w:r w:rsidRPr="00463542">
        <w:rPr>
          <w:rFonts w:ascii="Tenorite" w:hAnsi="Tenorite"/>
          <w:lang w:val="de-DE"/>
        </w:rPr>
        <w:t xml:space="preserve">, bis sie </w:t>
      </w:r>
      <w:proofErr w:type="spellStart"/>
      <w:r w:rsidRPr="00463542">
        <w:rPr>
          <w:rFonts w:ascii="Tenorite" w:hAnsi="Tenorite"/>
          <w:lang w:val="de-DE"/>
        </w:rPr>
        <w:t>endgueltig</w:t>
      </w:r>
      <w:proofErr w:type="spellEnd"/>
      <w:r w:rsidRPr="00463542">
        <w:rPr>
          <w:rFonts w:ascii="Tenorite" w:hAnsi="Tenorite"/>
          <w:lang w:val="de-DE"/>
        </w:rPr>
        <w:t xml:space="preserve"> hinter einem Schleier </w:t>
      </w:r>
      <w:r w:rsidRPr="00463542">
        <w:rPr>
          <w:rFonts w:ascii="Tenorite" w:hAnsi="Tenorite"/>
          <w:lang w:val="de-DE"/>
        </w:rPr>
        <w:lastRenderedPageBreak/>
        <w:t xml:space="preserve">technokratischen "Sachverstands" und unter sieben Siegeln der Verschwiegenheit verschwanden. Kurzfristig mag die so erreichte Abkoppelung des Kapitalismus von der Demokratie das Regieren erleichtern; tendenziell jedoch </w:t>
      </w:r>
      <w:proofErr w:type="spellStart"/>
      <w:r w:rsidRPr="00463542">
        <w:rPr>
          <w:rFonts w:ascii="Tenorite" w:hAnsi="Tenorite"/>
          <w:lang w:val="de-DE"/>
        </w:rPr>
        <w:t>untergraebt</w:t>
      </w:r>
      <w:proofErr w:type="spellEnd"/>
      <w:r w:rsidRPr="00463542">
        <w:rPr>
          <w:rFonts w:ascii="Tenorite" w:hAnsi="Tenorite"/>
          <w:lang w:val="de-DE"/>
        </w:rPr>
        <w:t xml:space="preserve"> sie die </w:t>
      </w:r>
      <w:proofErr w:type="spellStart"/>
      <w:r w:rsidRPr="00463542">
        <w:rPr>
          <w:rFonts w:ascii="Tenorite" w:hAnsi="Tenorite"/>
          <w:lang w:val="de-DE"/>
        </w:rPr>
        <w:t>Legitimitaet</w:t>
      </w:r>
      <w:proofErr w:type="spellEnd"/>
      <w:r w:rsidRPr="00463542">
        <w:rPr>
          <w:rFonts w:ascii="Tenorite" w:hAnsi="Tenorite"/>
          <w:lang w:val="de-DE"/>
        </w:rPr>
        <w:t xml:space="preserve"> beider - siehe die </w:t>
      </w:r>
      <w:proofErr w:type="spellStart"/>
      <w:r w:rsidRPr="00463542">
        <w:rPr>
          <w:rFonts w:ascii="Tenorite" w:hAnsi="Tenorite"/>
          <w:lang w:val="de-DE"/>
        </w:rPr>
        <w:t>ueberall</w:t>
      </w:r>
      <w:proofErr w:type="spellEnd"/>
      <w:r w:rsidRPr="00463542">
        <w:rPr>
          <w:rFonts w:ascii="Tenorite" w:hAnsi="Tenorite"/>
          <w:lang w:val="de-DE"/>
        </w:rPr>
        <w:t xml:space="preserve"> sinkende Wahlbeteiligung bei wachsender Zustimmung zu radikalen Parteien. Wenn, wie es scheint, die Zukunft des Kapitalismus in den OECD-</w:t>
      </w:r>
      <w:proofErr w:type="spellStart"/>
      <w:r w:rsidRPr="00463542">
        <w:rPr>
          <w:rFonts w:ascii="Tenorite" w:hAnsi="Tenorite"/>
          <w:lang w:val="de-DE"/>
        </w:rPr>
        <w:t>Laendern</w:t>
      </w:r>
      <w:proofErr w:type="spellEnd"/>
      <w:r w:rsidRPr="00463542">
        <w:rPr>
          <w:rFonts w:ascii="Tenorite" w:hAnsi="Tenorite"/>
          <w:lang w:val="de-DE"/>
        </w:rPr>
        <w:t xml:space="preserve"> von einer fortschreitenden politisch-</w:t>
      </w:r>
      <w:proofErr w:type="spellStart"/>
      <w:r w:rsidRPr="00463542">
        <w:rPr>
          <w:rFonts w:ascii="Tenorite" w:hAnsi="Tenorite"/>
          <w:lang w:val="de-DE"/>
        </w:rPr>
        <w:t>oekonomischen</w:t>
      </w:r>
      <w:proofErr w:type="spellEnd"/>
      <w:r w:rsidRPr="00463542">
        <w:rPr>
          <w:rFonts w:ascii="Tenorite" w:hAnsi="Tenorite"/>
          <w:lang w:val="de-DE"/>
        </w:rPr>
        <w:t xml:space="preserve"> Entmachtung der Demokratie </w:t>
      </w:r>
      <w:proofErr w:type="spellStart"/>
      <w:r w:rsidRPr="00463542">
        <w:rPr>
          <w:rFonts w:ascii="Tenorite" w:hAnsi="Tenorite"/>
          <w:lang w:val="de-DE"/>
        </w:rPr>
        <w:t>abhaengt</w:t>
      </w:r>
      <w:proofErr w:type="spellEnd"/>
      <w:r w:rsidRPr="00463542">
        <w:rPr>
          <w:rFonts w:ascii="Tenorite" w:hAnsi="Tenorite"/>
          <w:lang w:val="de-DE"/>
        </w:rPr>
        <w:t xml:space="preserve">, stehen viele </w:t>
      </w:r>
      <w:proofErr w:type="spellStart"/>
      <w:r w:rsidRPr="00463542">
        <w:rPr>
          <w:rFonts w:ascii="Tenorite" w:hAnsi="Tenorite"/>
          <w:lang w:val="de-DE"/>
        </w:rPr>
        <w:t>heisse</w:t>
      </w:r>
      <w:proofErr w:type="spellEnd"/>
      <w:r w:rsidRPr="00463542">
        <w:rPr>
          <w:rFonts w:ascii="Tenorite" w:hAnsi="Tenorite"/>
          <w:lang w:val="de-DE"/>
        </w:rPr>
        <w:t xml:space="preserve"> Herbste ins Haus, und nicht nur im Mittelmeerraum.   Hinzu kommen drei nun schon jahrzehntealte, neben der Krisensequenz herlaufende, kontinuierliche </w:t>
      </w:r>
      <w:proofErr w:type="spellStart"/>
      <w:r w:rsidRPr="00463542">
        <w:rPr>
          <w:rFonts w:ascii="Tenorite" w:hAnsi="Tenorite"/>
          <w:lang w:val="de-DE"/>
        </w:rPr>
        <w:t>Abwaertstrends</w:t>
      </w:r>
      <w:proofErr w:type="spellEnd"/>
      <w:r w:rsidRPr="00463542">
        <w:rPr>
          <w:rFonts w:ascii="Tenorite" w:hAnsi="Tenorite"/>
          <w:lang w:val="de-DE"/>
        </w:rPr>
        <w:t xml:space="preserve">, die sich anscheinend </w:t>
      </w:r>
      <w:proofErr w:type="spellStart"/>
      <w:r w:rsidRPr="00463542">
        <w:rPr>
          <w:rFonts w:ascii="Tenorite" w:hAnsi="Tenorite"/>
          <w:lang w:val="de-DE"/>
        </w:rPr>
        <w:t>laengst</w:t>
      </w:r>
      <w:proofErr w:type="spellEnd"/>
      <w:r w:rsidRPr="00463542">
        <w:rPr>
          <w:rFonts w:ascii="Tenorite" w:hAnsi="Tenorite"/>
          <w:lang w:val="de-DE"/>
        </w:rPr>
        <w:t xml:space="preserve"> zu einer unentwirrbaren Todesspirale verknotet haben: sinkendes Wachstum, zunehmende Ungleichheit und steigende Verschuldung, nicht nur der Staaten, sondern auch der privaten Haushalte und der Unternehmen. Konflikte </w:t>
      </w:r>
      <w:proofErr w:type="spellStart"/>
      <w:r w:rsidRPr="00463542">
        <w:rPr>
          <w:rFonts w:ascii="Tenorite" w:hAnsi="Tenorite"/>
          <w:lang w:val="de-DE"/>
        </w:rPr>
        <w:t>eindaemmendes</w:t>
      </w:r>
      <w:proofErr w:type="spellEnd"/>
      <w:r w:rsidRPr="00463542">
        <w:rPr>
          <w:rFonts w:ascii="Tenorite" w:hAnsi="Tenorite"/>
          <w:lang w:val="de-DE"/>
        </w:rPr>
        <w:t xml:space="preserve"> Wachstum und egalisierende Marktkorrekturen waren unentbehrliche </w:t>
      </w:r>
      <w:proofErr w:type="spellStart"/>
      <w:r w:rsidRPr="00463542">
        <w:rPr>
          <w:rFonts w:ascii="Tenorite" w:hAnsi="Tenorite"/>
          <w:lang w:val="de-DE"/>
        </w:rPr>
        <w:t>Stuetzpfeiler</w:t>
      </w:r>
      <w:proofErr w:type="spellEnd"/>
      <w:r w:rsidRPr="00463542">
        <w:rPr>
          <w:rFonts w:ascii="Tenorite" w:hAnsi="Tenorite"/>
          <w:lang w:val="de-DE"/>
        </w:rPr>
        <w:t xml:space="preserve"> des Nachkriegskapitalismus. </w:t>
      </w:r>
      <w:r w:rsidRPr="00E87EA9">
        <w:rPr>
          <w:rFonts w:ascii="Tenorite" w:hAnsi="Tenorite"/>
          <w:lang w:val="de-DE"/>
        </w:rPr>
        <w:t>Aber weder "neoliberale" Umverteilung nach oben noch "keynesianische" Verschuldung waren in der Lage, den Kapitalismus der OECD-</w:t>
      </w:r>
      <w:proofErr w:type="spellStart"/>
      <w:r w:rsidRPr="00E87EA9">
        <w:rPr>
          <w:rFonts w:ascii="Tenorite" w:hAnsi="Tenorite"/>
          <w:lang w:val="de-DE"/>
        </w:rPr>
        <w:t>Laender</w:t>
      </w:r>
      <w:proofErr w:type="spellEnd"/>
      <w:r w:rsidRPr="00E87EA9">
        <w:rPr>
          <w:rFonts w:ascii="Tenorite" w:hAnsi="Tenorite"/>
          <w:lang w:val="de-DE"/>
        </w:rPr>
        <w:t xml:space="preserve"> auf einen Wachstumspfad </w:t>
      </w:r>
      <w:proofErr w:type="spellStart"/>
      <w:r w:rsidRPr="00E87EA9">
        <w:rPr>
          <w:rFonts w:ascii="Tenorite" w:hAnsi="Tenorite"/>
          <w:lang w:val="de-DE"/>
        </w:rPr>
        <w:t>zurueckzubringen</w:t>
      </w:r>
      <w:proofErr w:type="spellEnd"/>
      <w:r w:rsidRPr="00E87EA9">
        <w:rPr>
          <w:rFonts w:ascii="Tenorite" w:hAnsi="Tenorite"/>
          <w:lang w:val="de-DE"/>
        </w:rPr>
        <w:t xml:space="preserve">. </w:t>
      </w:r>
      <w:proofErr w:type="spellStart"/>
      <w:r w:rsidRPr="00E87EA9">
        <w:rPr>
          <w:rFonts w:ascii="Tenorite" w:hAnsi="Tenorite"/>
          <w:lang w:val="de-DE"/>
        </w:rPr>
        <w:t>K</w:t>
      </w:r>
      <w:r w:rsidRPr="00463542">
        <w:rPr>
          <w:rFonts w:ascii="Tenorite" w:hAnsi="Tenorite"/>
          <w:lang w:val="de-DE"/>
        </w:rPr>
        <w:t>raefte</w:t>
      </w:r>
      <w:proofErr w:type="spellEnd"/>
      <w:r w:rsidRPr="00463542">
        <w:rPr>
          <w:rFonts w:ascii="Tenorite" w:hAnsi="Tenorite"/>
          <w:lang w:val="de-DE"/>
        </w:rPr>
        <w:t xml:space="preserve">, die die drei Trends beenden oder gar wenden </w:t>
      </w:r>
      <w:proofErr w:type="spellStart"/>
      <w:r w:rsidRPr="00463542">
        <w:rPr>
          <w:rFonts w:ascii="Tenorite" w:hAnsi="Tenorite"/>
          <w:lang w:val="de-DE"/>
        </w:rPr>
        <w:t>koennten</w:t>
      </w:r>
      <w:proofErr w:type="spellEnd"/>
      <w:r w:rsidRPr="00463542">
        <w:rPr>
          <w:rFonts w:ascii="Tenorite" w:hAnsi="Tenorite"/>
          <w:lang w:val="de-DE"/>
        </w:rPr>
        <w:t xml:space="preserve">, sind nicht zu erkennen. Gleichzeitig ist klar, dass sie ebenso wenig wie die </w:t>
      </w:r>
      <w:proofErr w:type="spellStart"/>
      <w:r w:rsidRPr="00463542">
        <w:rPr>
          <w:rFonts w:ascii="Tenorite" w:hAnsi="Tenorite"/>
          <w:lang w:val="de-DE"/>
        </w:rPr>
        <w:t>gegenwaertige</w:t>
      </w:r>
      <w:proofErr w:type="spellEnd"/>
      <w:r w:rsidRPr="00463542">
        <w:rPr>
          <w:rFonts w:ascii="Tenorite" w:hAnsi="Tenorite"/>
          <w:lang w:val="de-DE"/>
        </w:rPr>
        <w:t xml:space="preserve"> Expansion der Geldmenge, um derentwillen die Zentralbanken dabei sind, sich in Bad Banks zu verwandeln, ewig weitergehen </w:t>
      </w:r>
      <w:proofErr w:type="spellStart"/>
      <w:r w:rsidRPr="00463542">
        <w:rPr>
          <w:rFonts w:ascii="Tenorite" w:hAnsi="Tenorite"/>
          <w:lang w:val="de-DE"/>
        </w:rPr>
        <w:t>koennen</w:t>
      </w:r>
      <w:proofErr w:type="spellEnd"/>
      <w:r w:rsidRPr="00463542">
        <w:rPr>
          <w:rFonts w:ascii="Tenorite" w:hAnsi="Tenorite"/>
          <w:lang w:val="de-DE"/>
        </w:rPr>
        <w:t xml:space="preserve">.   </w:t>
      </w:r>
      <w:proofErr w:type="spellStart"/>
      <w:r w:rsidRPr="00463542">
        <w:rPr>
          <w:rFonts w:ascii="Tenorite" w:hAnsi="Tenorite"/>
          <w:lang w:val="de-DE"/>
        </w:rPr>
        <w:t>Tatsaechlich</w:t>
      </w:r>
      <w:proofErr w:type="spellEnd"/>
      <w:r w:rsidRPr="00463542">
        <w:rPr>
          <w:rFonts w:ascii="Tenorite" w:hAnsi="Tenorite"/>
          <w:lang w:val="de-DE"/>
        </w:rPr>
        <w:t xml:space="preserve"> </w:t>
      </w:r>
      <w:proofErr w:type="spellStart"/>
      <w:r w:rsidRPr="00463542">
        <w:rPr>
          <w:rFonts w:ascii="Tenorite" w:hAnsi="Tenorite"/>
          <w:lang w:val="de-DE"/>
        </w:rPr>
        <w:t>verstaerken</w:t>
      </w:r>
      <w:proofErr w:type="spellEnd"/>
      <w:r w:rsidRPr="00463542">
        <w:rPr>
          <w:rFonts w:ascii="Tenorite" w:hAnsi="Tenorite"/>
          <w:lang w:val="de-DE"/>
        </w:rPr>
        <w:t xml:space="preserve"> sich die drei </w:t>
      </w:r>
      <w:proofErr w:type="spellStart"/>
      <w:r w:rsidRPr="00463542">
        <w:rPr>
          <w:rFonts w:ascii="Tenorite" w:hAnsi="Tenorite"/>
          <w:lang w:val="de-DE"/>
        </w:rPr>
        <w:t>Abwaertstrends</w:t>
      </w:r>
      <w:proofErr w:type="spellEnd"/>
      <w:r w:rsidRPr="00463542">
        <w:rPr>
          <w:rFonts w:ascii="Tenorite" w:hAnsi="Tenorite"/>
          <w:lang w:val="de-DE"/>
        </w:rPr>
        <w:t xml:space="preserve"> gegenseitig. </w:t>
      </w:r>
      <w:proofErr w:type="spellStart"/>
      <w:r w:rsidRPr="00463542">
        <w:rPr>
          <w:rFonts w:ascii="Tenorite" w:hAnsi="Tenorite"/>
          <w:lang w:val="de-DE"/>
        </w:rPr>
        <w:t>Zurueckgehendes</w:t>
      </w:r>
      <w:proofErr w:type="spellEnd"/>
      <w:r w:rsidRPr="00463542">
        <w:rPr>
          <w:rFonts w:ascii="Tenorite" w:hAnsi="Tenorite"/>
          <w:lang w:val="de-DE"/>
        </w:rPr>
        <w:t xml:space="preserve"> Wachstum vermindert die Konzessionsbereitschaft der </w:t>
      </w:r>
      <w:proofErr w:type="spellStart"/>
      <w:r w:rsidRPr="00463542">
        <w:rPr>
          <w:rFonts w:ascii="Tenorite" w:hAnsi="Tenorite"/>
          <w:lang w:val="de-DE"/>
        </w:rPr>
        <w:t>Begueterten</w:t>
      </w:r>
      <w:proofErr w:type="spellEnd"/>
      <w:r w:rsidRPr="00463542">
        <w:rPr>
          <w:rFonts w:ascii="Tenorite" w:hAnsi="Tenorite"/>
          <w:lang w:val="de-DE"/>
        </w:rPr>
        <w:t xml:space="preserve"> und </w:t>
      </w:r>
      <w:proofErr w:type="spellStart"/>
      <w:r w:rsidRPr="00463542">
        <w:rPr>
          <w:rFonts w:ascii="Tenorite" w:hAnsi="Tenorite"/>
          <w:lang w:val="de-DE"/>
        </w:rPr>
        <w:t>erhoeht</w:t>
      </w:r>
      <w:proofErr w:type="spellEnd"/>
      <w:r w:rsidRPr="00463542">
        <w:rPr>
          <w:rFonts w:ascii="Tenorite" w:hAnsi="Tenorite"/>
          <w:lang w:val="de-DE"/>
        </w:rPr>
        <w:t xml:space="preserve"> so die Ungleichverteilung der Einkommen; diese wiederum </w:t>
      </w:r>
      <w:proofErr w:type="spellStart"/>
      <w:r w:rsidRPr="00463542">
        <w:rPr>
          <w:rFonts w:ascii="Tenorite" w:hAnsi="Tenorite"/>
          <w:lang w:val="de-DE"/>
        </w:rPr>
        <w:t>beeintraechtigt</w:t>
      </w:r>
      <w:proofErr w:type="spellEnd"/>
      <w:r w:rsidRPr="00463542">
        <w:rPr>
          <w:rFonts w:ascii="Tenorite" w:hAnsi="Tenorite"/>
          <w:lang w:val="de-DE"/>
        </w:rPr>
        <w:t xml:space="preserve"> die gesamtwirtschaftliche Nachfrage, was das Wachstum weiter </w:t>
      </w:r>
      <w:proofErr w:type="spellStart"/>
      <w:r w:rsidRPr="00463542">
        <w:rPr>
          <w:rFonts w:ascii="Tenorite" w:hAnsi="Tenorite"/>
          <w:lang w:val="de-DE"/>
        </w:rPr>
        <w:t>herunterdrueckt</w:t>
      </w:r>
      <w:proofErr w:type="spellEnd"/>
      <w:r w:rsidRPr="00463542">
        <w:rPr>
          <w:rFonts w:ascii="Tenorite" w:hAnsi="Tenorite"/>
          <w:lang w:val="de-DE"/>
        </w:rPr>
        <w:t xml:space="preserve">. </w:t>
      </w:r>
      <w:r w:rsidRPr="00E87EA9">
        <w:rPr>
          <w:rFonts w:ascii="Tenorite" w:hAnsi="Tenorite"/>
          <w:color w:val="B90F28"/>
          <w:lang w:val="de-DE"/>
        </w:rPr>
        <w:t xml:space="preserve">Das hohe Verschuldungsniveau steht selbst bei niedrigsten Zinsen der Aufnahme der </w:t>
      </w:r>
      <w:proofErr w:type="spellStart"/>
      <w:r w:rsidRPr="00E87EA9">
        <w:rPr>
          <w:rFonts w:ascii="Tenorite" w:hAnsi="Tenorite"/>
          <w:color w:val="B90F28"/>
          <w:lang w:val="de-DE"/>
        </w:rPr>
        <w:t>fuer</w:t>
      </w:r>
      <w:proofErr w:type="spellEnd"/>
      <w:r w:rsidRPr="00E87EA9">
        <w:rPr>
          <w:rFonts w:ascii="Tenorite" w:hAnsi="Tenorite"/>
          <w:color w:val="B90F28"/>
          <w:lang w:val="de-DE"/>
        </w:rPr>
        <w:t xml:space="preserve"> neues Wachstum </w:t>
      </w:r>
      <w:proofErr w:type="spellStart"/>
      <w:r w:rsidRPr="00E87EA9">
        <w:rPr>
          <w:rFonts w:ascii="Tenorite" w:hAnsi="Tenorite"/>
          <w:color w:val="B90F28"/>
          <w:lang w:val="de-DE"/>
        </w:rPr>
        <w:t>noetigen</w:t>
      </w:r>
      <w:proofErr w:type="spellEnd"/>
      <w:r w:rsidRPr="00E87EA9">
        <w:rPr>
          <w:rFonts w:ascii="Tenorite" w:hAnsi="Tenorite"/>
          <w:color w:val="B90F28"/>
          <w:lang w:val="de-DE"/>
        </w:rPr>
        <w:t xml:space="preserve"> </w:t>
      </w:r>
      <w:proofErr w:type="spellStart"/>
      <w:r w:rsidRPr="00E87EA9">
        <w:rPr>
          <w:rFonts w:ascii="Tenorite" w:hAnsi="Tenorite"/>
          <w:color w:val="B90F28"/>
          <w:lang w:val="de-DE"/>
        </w:rPr>
        <w:t>zusaetzlichen</w:t>
      </w:r>
      <w:proofErr w:type="spellEnd"/>
      <w:r w:rsidRPr="00E87EA9">
        <w:rPr>
          <w:rFonts w:ascii="Tenorite" w:hAnsi="Tenorite"/>
          <w:color w:val="B90F28"/>
          <w:lang w:val="de-DE"/>
        </w:rPr>
        <w:t xml:space="preserve"> Kredite im Wege, </w:t>
      </w:r>
      <w:proofErr w:type="spellStart"/>
      <w:r w:rsidRPr="00E87EA9">
        <w:rPr>
          <w:rFonts w:ascii="Tenorite" w:hAnsi="Tenorite"/>
          <w:color w:val="B90F28"/>
          <w:lang w:val="de-DE"/>
        </w:rPr>
        <w:t>waehrend</w:t>
      </w:r>
      <w:proofErr w:type="spellEnd"/>
      <w:r w:rsidRPr="00E87EA9">
        <w:rPr>
          <w:rFonts w:ascii="Tenorite" w:hAnsi="Tenorite"/>
          <w:color w:val="B90F28"/>
          <w:lang w:val="de-DE"/>
        </w:rPr>
        <w:t xml:space="preserve"> umgekehrt niedriges Wachstum den Schuldenabbau erschwert. </w:t>
      </w:r>
      <w:r w:rsidRPr="00463542">
        <w:rPr>
          <w:rFonts w:ascii="Tenorite" w:hAnsi="Tenorite"/>
          <w:lang w:val="de-DE"/>
        </w:rPr>
        <w:t xml:space="preserve">Zugleich nimmt mit immer </w:t>
      </w:r>
      <w:proofErr w:type="spellStart"/>
      <w:r w:rsidRPr="00463542">
        <w:rPr>
          <w:rFonts w:ascii="Tenorite" w:hAnsi="Tenorite"/>
          <w:lang w:val="de-DE"/>
        </w:rPr>
        <w:t>hoeheren</w:t>
      </w:r>
      <w:proofErr w:type="spellEnd"/>
      <w:r w:rsidRPr="00463542">
        <w:rPr>
          <w:rFonts w:ascii="Tenorite" w:hAnsi="Tenorite"/>
          <w:lang w:val="de-DE"/>
        </w:rPr>
        <w:t xml:space="preserve"> und breiteren Verschuldungspyramiden das Risiko eines erneuten Zusammenbruchs des Finanzsystems zu.   Der kritische Zustand des OECD-Kapitalismus ist in seinen Steuerungszentralen bekannt. Dort herrscht Ratlosigkeit, durchaus am Rande der Verzweiflung: warum kein Wachstum trotz billigsten Geldes? Ist Inflation die Gefahr oder Deflation? Wann muss, wann kann das Gelddoping </w:t>
      </w:r>
      <w:proofErr w:type="spellStart"/>
      <w:r w:rsidRPr="00463542">
        <w:rPr>
          <w:rFonts w:ascii="Tenorite" w:hAnsi="Tenorite"/>
          <w:lang w:val="de-DE"/>
        </w:rPr>
        <w:t>aufhoeren</w:t>
      </w:r>
      <w:proofErr w:type="spellEnd"/>
      <w:r w:rsidRPr="00463542">
        <w:rPr>
          <w:rFonts w:ascii="Tenorite" w:hAnsi="Tenorite"/>
          <w:lang w:val="de-DE"/>
        </w:rPr>
        <w:t xml:space="preserve">? Kommt neues Wachstum von mehr oder von weniger Staatsausgaben? Larry Summers </w:t>
      </w:r>
      <w:proofErr w:type="spellStart"/>
      <w:r w:rsidRPr="00463542">
        <w:rPr>
          <w:rFonts w:ascii="Tenorite" w:hAnsi="Tenorite"/>
          <w:lang w:val="de-DE"/>
        </w:rPr>
        <w:t>persoenlich</w:t>
      </w:r>
      <w:proofErr w:type="spellEnd"/>
      <w:r w:rsidRPr="00463542">
        <w:rPr>
          <w:rFonts w:ascii="Tenorite" w:hAnsi="Tenorite"/>
          <w:lang w:val="de-DE"/>
        </w:rPr>
        <w:t xml:space="preserve">, </w:t>
      </w:r>
      <w:proofErr w:type="spellStart"/>
      <w:r w:rsidRPr="00463542">
        <w:rPr>
          <w:rFonts w:ascii="Tenorite" w:hAnsi="Tenorite"/>
          <w:lang w:val="de-DE"/>
        </w:rPr>
        <w:t>Deregulierer</w:t>
      </w:r>
      <w:proofErr w:type="spellEnd"/>
      <w:r w:rsidRPr="00463542">
        <w:rPr>
          <w:rFonts w:ascii="Tenorite" w:hAnsi="Tenorite"/>
          <w:lang w:val="de-DE"/>
        </w:rPr>
        <w:t xml:space="preserve"> der </w:t>
      </w:r>
      <w:proofErr w:type="spellStart"/>
      <w:r w:rsidRPr="00463542">
        <w:rPr>
          <w:rFonts w:ascii="Tenorite" w:hAnsi="Tenorite"/>
          <w:lang w:val="de-DE"/>
        </w:rPr>
        <w:t>Finanzmaerkte</w:t>
      </w:r>
      <w:proofErr w:type="spellEnd"/>
      <w:r w:rsidRPr="00463542">
        <w:rPr>
          <w:rFonts w:ascii="Tenorite" w:hAnsi="Tenorite"/>
          <w:lang w:val="de-DE"/>
        </w:rPr>
        <w:t xml:space="preserve"> unter Clinton, sieht den Kapitalismus im Zustand "</w:t>
      </w:r>
      <w:proofErr w:type="spellStart"/>
      <w:r w:rsidRPr="00463542">
        <w:rPr>
          <w:rFonts w:ascii="Tenorite" w:hAnsi="Tenorite"/>
          <w:lang w:val="de-DE"/>
        </w:rPr>
        <w:t>saekularer</w:t>
      </w:r>
      <w:proofErr w:type="spellEnd"/>
      <w:r w:rsidRPr="00463542">
        <w:rPr>
          <w:rFonts w:ascii="Tenorite" w:hAnsi="Tenorite"/>
          <w:lang w:val="de-DE"/>
        </w:rPr>
        <w:t xml:space="preserve"> Stagnation"; schon der "Boom" der neunziger Jahre, so Summers, </w:t>
      </w:r>
      <w:r w:rsidRPr="00463542">
        <w:rPr>
          <w:rFonts w:ascii="Tenorite" w:hAnsi="Tenorite"/>
          <w:lang w:val="de-DE"/>
        </w:rPr>
        <w:lastRenderedPageBreak/>
        <w:t xml:space="preserve">einer seiner Architekten, vor knapp einem Jahr beim Internationalen </w:t>
      </w:r>
      <w:proofErr w:type="spellStart"/>
      <w:r w:rsidRPr="00463542">
        <w:rPr>
          <w:rFonts w:ascii="Tenorite" w:hAnsi="Tenorite"/>
          <w:lang w:val="de-DE"/>
        </w:rPr>
        <w:t>Waehrungsfonds</w:t>
      </w:r>
      <w:proofErr w:type="spellEnd"/>
      <w:r w:rsidRPr="00463542">
        <w:rPr>
          <w:rFonts w:ascii="Tenorite" w:hAnsi="Tenorite"/>
          <w:lang w:val="de-DE"/>
        </w:rPr>
        <w:t xml:space="preserve">, war eigentlich keiner mehr, sondern eine Blase. Das bisschen Wachstum, das in Zukunft noch zu erwarten sei, werde es nur um den Preis periodischer Explosionen nach Art von 2008 geben.   Not, so ihm sekundierend Paul Krugman in der "New York Times", kennt kein Gebot: Wenn verantwortliche Kreditvergabe nicht mehr reiche, sei unverantwortliches Borgen und Leihen, mit gelegentlichen </w:t>
      </w:r>
      <w:proofErr w:type="spellStart"/>
      <w:r w:rsidRPr="00463542">
        <w:rPr>
          <w:rFonts w:ascii="Tenorite" w:hAnsi="Tenorite"/>
          <w:lang w:val="de-DE"/>
        </w:rPr>
        <w:t>Zusammenbruechen</w:t>
      </w:r>
      <w:proofErr w:type="spellEnd"/>
      <w:r w:rsidRPr="00463542">
        <w:rPr>
          <w:rFonts w:ascii="Tenorite" w:hAnsi="Tenorite"/>
          <w:lang w:val="de-DE"/>
        </w:rPr>
        <w:t xml:space="preserve"> der </w:t>
      </w:r>
      <w:proofErr w:type="spellStart"/>
      <w:r w:rsidRPr="00463542">
        <w:rPr>
          <w:rFonts w:ascii="Tenorite" w:hAnsi="Tenorite"/>
          <w:lang w:val="de-DE"/>
        </w:rPr>
        <w:t>Maerkte</w:t>
      </w:r>
      <w:proofErr w:type="spellEnd"/>
      <w:r w:rsidRPr="00463542">
        <w:rPr>
          <w:rFonts w:ascii="Tenorite" w:hAnsi="Tenorite"/>
          <w:lang w:val="de-DE"/>
        </w:rPr>
        <w:t xml:space="preserve">, immer noch besser als gar nichts - keine </w:t>
      </w:r>
      <w:proofErr w:type="spellStart"/>
      <w:r w:rsidRPr="00463542">
        <w:rPr>
          <w:rFonts w:ascii="Tenorite" w:hAnsi="Tenorite"/>
          <w:lang w:val="de-DE"/>
        </w:rPr>
        <w:t>Uebertreibungen</w:t>
      </w:r>
      <w:proofErr w:type="spellEnd"/>
      <w:r w:rsidRPr="00463542">
        <w:rPr>
          <w:rFonts w:ascii="Tenorite" w:hAnsi="Tenorite"/>
          <w:lang w:val="de-DE"/>
        </w:rPr>
        <w:t xml:space="preserve"> deshalb bei der Neuregulierung der </w:t>
      </w:r>
      <w:proofErr w:type="spellStart"/>
      <w:r w:rsidRPr="00463542">
        <w:rPr>
          <w:rFonts w:ascii="Tenorite" w:hAnsi="Tenorite"/>
          <w:lang w:val="de-DE"/>
        </w:rPr>
        <w:t>Finanzmaerkte</w:t>
      </w:r>
      <w:proofErr w:type="spellEnd"/>
      <w:r w:rsidRPr="00463542">
        <w:rPr>
          <w:rFonts w:ascii="Tenorite" w:hAnsi="Tenorite"/>
          <w:lang w:val="de-DE"/>
        </w:rPr>
        <w:t xml:space="preserve">! Lieber Produktion, die keiner braucht, als </w:t>
      </w:r>
      <w:proofErr w:type="spellStart"/>
      <w:r w:rsidRPr="00463542">
        <w:rPr>
          <w:rFonts w:ascii="Tenorite" w:hAnsi="Tenorite"/>
          <w:lang w:val="de-DE"/>
        </w:rPr>
        <w:t>ueberhaupt</w:t>
      </w:r>
      <w:proofErr w:type="spellEnd"/>
      <w:r w:rsidRPr="00463542">
        <w:rPr>
          <w:rFonts w:ascii="Tenorite" w:hAnsi="Tenorite"/>
          <w:lang w:val="de-DE"/>
        </w:rPr>
        <w:t xml:space="preserve"> keine Produktion. Panik auf der Titanic! Die Verzweiflung im Maschinenraum und auf der </w:t>
      </w:r>
      <w:proofErr w:type="spellStart"/>
      <w:r w:rsidRPr="00463542">
        <w:rPr>
          <w:rFonts w:ascii="Tenorite" w:hAnsi="Tenorite"/>
          <w:lang w:val="de-DE"/>
        </w:rPr>
        <w:t>Kommandobruecke</w:t>
      </w:r>
      <w:proofErr w:type="spellEnd"/>
      <w:r w:rsidRPr="00463542">
        <w:rPr>
          <w:rFonts w:ascii="Tenorite" w:hAnsi="Tenorite"/>
          <w:lang w:val="de-DE"/>
        </w:rPr>
        <w:t xml:space="preserve"> ist abgrundtief. Wo sind die Rettungsboote? Aber gibt es </w:t>
      </w:r>
      <w:proofErr w:type="spellStart"/>
      <w:r w:rsidRPr="00463542">
        <w:rPr>
          <w:rFonts w:ascii="Tenorite" w:hAnsi="Tenorite"/>
          <w:lang w:val="de-DE"/>
        </w:rPr>
        <w:t>ueberhaupt</w:t>
      </w:r>
      <w:proofErr w:type="spellEnd"/>
      <w:r w:rsidRPr="00463542">
        <w:rPr>
          <w:rFonts w:ascii="Tenorite" w:hAnsi="Tenorite"/>
          <w:lang w:val="de-DE"/>
        </w:rPr>
        <w:t xml:space="preserve"> welche?   Der Autor ist Direktor am Max-</w:t>
      </w:r>
      <w:proofErr w:type="spellStart"/>
      <w:r w:rsidRPr="00463542">
        <w:rPr>
          <w:rFonts w:ascii="Tenorite" w:hAnsi="Tenorite"/>
          <w:lang w:val="de-DE"/>
        </w:rPr>
        <w:t>PlanckInstitut</w:t>
      </w:r>
      <w:proofErr w:type="spellEnd"/>
      <w:r w:rsidRPr="00463542">
        <w:rPr>
          <w:rFonts w:ascii="Tenorite" w:hAnsi="Tenorite"/>
          <w:lang w:val="de-DE"/>
        </w:rPr>
        <w:t xml:space="preserve"> </w:t>
      </w:r>
      <w:proofErr w:type="spellStart"/>
      <w:r w:rsidRPr="00463542">
        <w:rPr>
          <w:rFonts w:ascii="Tenorite" w:hAnsi="Tenorite"/>
          <w:lang w:val="de-DE"/>
        </w:rPr>
        <w:t>fuer</w:t>
      </w:r>
      <w:proofErr w:type="spellEnd"/>
      <w:r w:rsidRPr="00463542">
        <w:rPr>
          <w:rFonts w:ascii="Tenorite" w:hAnsi="Tenorite"/>
          <w:lang w:val="de-DE"/>
        </w:rPr>
        <w:t xml:space="preserve"> Gesellschaftsforschung.   </w:t>
      </w:r>
      <w:r w:rsidR="00E87EA9">
        <w:fldChar w:fldCharType="begin"/>
      </w:r>
      <w:r w:rsidR="00E87EA9" w:rsidRPr="00E87EA9">
        <w:rPr>
          <w:lang w:val="de-DE"/>
        </w:rPr>
        <w:instrText>HYPERLINK "mailto:gastautor@handelsblatt.com"</w:instrText>
      </w:r>
      <w:r w:rsidR="00E87EA9">
        <w:fldChar w:fldCharType="separate"/>
      </w:r>
      <w:r w:rsidRPr="00FD7FF6">
        <w:rPr>
          <w:rStyle w:val="Hyperlink"/>
          <w:rFonts w:ascii="Tenorite" w:hAnsi="Tenorite"/>
        </w:rPr>
        <w:t>gastautor@handelsblatt.com</w:t>
      </w:r>
      <w:r w:rsidR="00E87EA9">
        <w:rPr>
          <w:rStyle w:val="Hyperlink"/>
          <w:rFonts w:ascii="Tenorite" w:hAnsi="Tenorite"/>
        </w:rPr>
        <w:fldChar w:fldCharType="end"/>
      </w:r>
      <w:r w:rsidRPr="00463542">
        <w:rPr>
          <w:rFonts w:ascii="Tenorite" w:hAnsi="Tenorite"/>
        </w:rPr>
        <w:t>...</w:t>
      </w:r>
    </w:p>
    <w:p w14:paraId="09942EAC" w14:textId="77777777" w:rsidR="00463542" w:rsidRDefault="00463542" w:rsidP="00463542">
      <w:pPr>
        <w:spacing w:line="360" w:lineRule="auto"/>
        <w:rPr>
          <w:rFonts w:ascii="Tenorite" w:hAnsi="Tenorite"/>
        </w:rPr>
      </w:pPr>
    </w:p>
    <w:p w14:paraId="14E6D38F" w14:textId="1AC38474" w:rsidR="00463542" w:rsidRDefault="00463542" w:rsidP="00463542">
      <w:pPr>
        <w:spacing w:line="360" w:lineRule="auto"/>
        <w:rPr>
          <w:rFonts w:ascii="Tenorite" w:hAnsi="Tenorite"/>
        </w:rPr>
      </w:pPr>
      <w:proofErr w:type="spellStart"/>
      <w:r>
        <w:rPr>
          <w:rFonts w:ascii="Tenorite" w:hAnsi="Tenorite"/>
        </w:rPr>
        <w:t>Fokus</w:t>
      </w:r>
      <w:proofErr w:type="spellEnd"/>
      <w:r>
        <w:rPr>
          <w:rFonts w:ascii="Tenorite" w:hAnsi="Tenorite"/>
        </w:rPr>
        <w:t xml:space="preserve"> Deutschland N/A</w:t>
      </w:r>
    </w:p>
    <w:p w14:paraId="43A849C3" w14:textId="3D6C6064" w:rsidR="00463542" w:rsidRPr="00463542" w:rsidRDefault="00463542" w:rsidP="00463542">
      <w:pPr>
        <w:spacing w:line="360" w:lineRule="auto"/>
        <w:rPr>
          <w:rFonts w:ascii="Tenorite" w:hAnsi="Tenorite"/>
          <w:color w:val="3287C8"/>
        </w:rPr>
      </w:pPr>
      <w:proofErr w:type="spellStart"/>
      <w:r w:rsidRPr="00463542">
        <w:rPr>
          <w:rFonts w:ascii="Tenorite" w:hAnsi="Tenorite"/>
          <w:color w:val="3287C8"/>
        </w:rPr>
        <w:t>Warnend-Negativ</w:t>
      </w:r>
      <w:proofErr w:type="spellEnd"/>
    </w:p>
    <w:sectPr w:rsidR="00463542" w:rsidRPr="004635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7409620">
    <w:abstractNumId w:val="8"/>
  </w:num>
  <w:num w:numId="2" w16cid:durableId="1260941437">
    <w:abstractNumId w:val="6"/>
  </w:num>
  <w:num w:numId="3" w16cid:durableId="1728454108">
    <w:abstractNumId w:val="5"/>
  </w:num>
  <w:num w:numId="4" w16cid:durableId="331418906">
    <w:abstractNumId w:val="4"/>
  </w:num>
  <w:num w:numId="5" w16cid:durableId="2102219171">
    <w:abstractNumId w:val="7"/>
  </w:num>
  <w:num w:numId="6" w16cid:durableId="1952860370">
    <w:abstractNumId w:val="3"/>
  </w:num>
  <w:num w:numId="7" w16cid:durableId="1704598219">
    <w:abstractNumId w:val="2"/>
  </w:num>
  <w:num w:numId="8" w16cid:durableId="992831766">
    <w:abstractNumId w:val="1"/>
  </w:num>
  <w:num w:numId="9" w16cid:durableId="39702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997"/>
    <w:rsid w:val="00326F90"/>
    <w:rsid w:val="00463542"/>
    <w:rsid w:val="005F0947"/>
    <w:rsid w:val="00AA1D8D"/>
    <w:rsid w:val="00B47730"/>
    <w:rsid w:val="00CB0664"/>
    <w:rsid w:val="00E87EA9"/>
    <w:rsid w:val="00F664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162FE6"/>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63542"/>
    <w:rPr>
      <w:color w:val="0000FF" w:themeColor="hyperlink"/>
      <w:u w:val="single"/>
    </w:rPr>
  </w:style>
  <w:style w:type="character" w:styleId="UnresolvedMention">
    <w:name w:val="Unresolved Mention"/>
    <w:basedOn w:val="DefaultParagraphFont"/>
    <w:uiPriority w:val="99"/>
    <w:semiHidden/>
    <w:unhideWhenUsed/>
    <w:rsid w:val="00463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2024-03-08T16:38:00Z</dcterms:created>
  <dcterms:modified xsi:type="dcterms:W3CDTF">2024-03-08T16:38:00Z</dcterms:modified>
  <cp:category/>
</cp:coreProperties>
</file>