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73955" w14:textId="77777777" w:rsidR="004137F1" w:rsidRPr="00061C7A" w:rsidRDefault="00D017E8">
      <w:pPr>
        <w:rPr>
          <w:lang w:val="de-DE"/>
        </w:rPr>
      </w:pPr>
      <w:r w:rsidRPr="00061C7A">
        <w:rPr>
          <w:lang w:val="de-DE"/>
        </w:rPr>
        <w:t>FileNr:43|id:7Y6D-XD51-2PFH-X0YD|date:2010-04-09|</w:t>
      </w:r>
      <w:proofErr w:type="gramStart"/>
      <w:r w:rsidRPr="00061C7A">
        <w:rPr>
          <w:lang w:val="de-DE"/>
        </w:rPr>
        <w:t>source:Welt</w:t>
      </w:r>
      <w:proofErr w:type="gramEnd"/>
      <w:r w:rsidRPr="00061C7A">
        <w:rPr>
          <w:lang w:val="de-DE"/>
        </w:rPr>
        <w:t>|title:Nichts gelernt; Die Banken haben eine Verpflichtung, für ihre Rettung zu bezahlen - freiwillig oder gezwungen</w:t>
      </w:r>
    </w:p>
    <w:p w14:paraId="172F3A0A" w14:textId="77777777" w:rsidR="004137F1" w:rsidRPr="00061C7A" w:rsidRDefault="00D017E8">
      <w:pPr>
        <w:rPr>
          <w:lang w:val="de-DE"/>
        </w:rPr>
      </w:pPr>
      <w:r w:rsidRPr="00061C7A">
        <w:rPr>
          <w:lang w:val="de-DE"/>
        </w:rPr>
        <w:t>#######DONT CHANGE THE ABOVE############</w:t>
      </w:r>
    </w:p>
    <w:p w14:paraId="0B2AD98A" w14:textId="77777777" w:rsidR="00061C7A" w:rsidRDefault="00D017E8">
      <w:pPr>
        <w:rPr>
          <w:lang w:val="de-DE"/>
        </w:rPr>
      </w:pPr>
      <w:r w:rsidRPr="00D017E8">
        <w:rPr>
          <w:color w:val="F03250"/>
          <w:lang w:val="de-DE"/>
        </w:rPr>
        <w:t xml:space="preserve">Eine wesentliche Lehre aus der Weltfinanz- und -wirtschaftskrise ist, dass die Nationalstaaten und ihre Zentralbanken oder im Falle Europas die EZB das Schlimmste </w:t>
      </w:r>
      <w:proofErr w:type="spellStart"/>
      <w:r w:rsidRPr="00D017E8">
        <w:rPr>
          <w:color w:val="F03250"/>
          <w:lang w:val="de-DE"/>
        </w:rPr>
        <w:t>verhueteten</w:t>
      </w:r>
      <w:proofErr w:type="spellEnd"/>
      <w:r w:rsidRPr="00D017E8">
        <w:rPr>
          <w:color w:val="F03250"/>
          <w:lang w:val="de-DE"/>
        </w:rPr>
        <w:t>, eine Vielzahl notleidender Banken retteten und einen „</w:t>
      </w:r>
      <w:proofErr w:type="spellStart"/>
      <w:r w:rsidRPr="00D017E8">
        <w:rPr>
          <w:color w:val="F03250"/>
          <w:lang w:val="de-DE"/>
        </w:rPr>
        <w:t>bank</w:t>
      </w:r>
      <w:proofErr w:type="spellEnd"/>
      <w:r w:rsidRPr="00D017E8">
        <w:rPr>
          <w:color w:val="F03250"/>
          <w:lang w:val="de-DE"/>
        </w:rPr>
        <w:t xml:space="preserve"> </w:t>
      </w:r>
      <w:proofErr w:type="spellStart"/>
      <w:r w:rsidRPr="00D017E8">
        <w:rPr>
          <w:color w:val="F03250"/>
          <w:lang w:val="de-DE"/>
        </w:rPr>
        <w:t>run</w:t>
      </w:r>
      <w:proofErr w:type="spellEnd"/>
      <w:r w:rsidRPr="00D017E8">
        <w:rPr>
          <w:color w:val="F03250"/>
          <w:lang w:val="de-DE"/>
        </w:rPr>
        <w:t>" verhinderten</w:t>
      </w:r>
      <w:r w:rsidRPr="00061C7A">
        <w:rPr>
          <w:lang w:val="de-DE"/>
        </w:rPr>
        <w:t xml:space="preserve">. </w:t>
      </w:r>
      <w:r w:rsidRPr="00061C7A">
        <w:rPr>
          <w:color w:val="0A289B"/>
          <w:lang w:val="de-DE"/>
        </w:rPr>
        <w:t xml:space="preserve">Es waren also die Staaten, die in der Lage waren, die schreckliche wirtschaftliche Gegenwart mittels Staatsverschuldung sowie Ausgaben- und Stabilisierungsprogrammen gegen </w:t>
      </w:r>
      <w:proofErr w:type="spellStart"/>
      <w:r w:rsidRPr="00061C7A">
        <w:rPr>
          <w:color w:val="0A289B"/>
          <w:lang w:val="de-DE"/>
        </w:rPr>
        <w:t>kuenftig</w:t>
      </w:r>
      <w:proofErr w:type="spellEnd"/>
      <w:r w:rsidRPr="00061C7A">
        <w:rPr>
          <w:color w:val="0A289B"/>
          <w:lang w:val="de-DE"/>
        </w:rPr>
        <w:t xml:space="preserve"> bessere wirtschaftliche Aussichten zu tauschen und dabei die Reputation der Zentralbanken zu garantieren</w:t>
      </w:r>
      <w:r w:rsidRPr="00061C7A">
        <w:rPr>
          <w:lang w:val="de-DE"/>
        </w:rPr>
        <w:t xml:space="preserve">. Diesen </w:t>
      </w:r>
      <w:r w:rsidRPr="00D017E8">
        <w:rPr>
          <w:color w:val="B90F28"/>
          <w:lang w:val="de-DE"/>
        </w:rPr>
        <w:t>„Wechsel auf die Zukunft</w:t>
      </w:r>
      <w:r w:rsidRPr="00061C7A">
        <w:rPr>
          <w:lang w:val="de-DE"/>
        </w:rPr>
        <w:t xml:space="preserve">" konnten die angeschlagenen Banken nicht selbst ziehen. Auch die </w:t>
      </w:r>
      <w:proofErr w:type="spellStart"/>
      <w:r w:rsidRPr="00061C7A">
        <w:rPr>
          <w:lang w:val="de-DE"/>
        </w:rPr>
        <w:t>aeusserlich</w:t>
      </w:r>
      <w:proofErr w:type="spellEnd"/>
      <w:r w:rsidRPr="00061C7A">
        <w:rPr>
          <w:lang w:val="de-DE"/>
        </w:rPr>
        <w:t xml:space="preserve"> gesunden Institute </w:t>
      </w:r>
      <w:proofErr w:type="spellStart"/>
      <w:r w:rsidRPr="00061C7A">
        <w:rPr>
          <w:lang w:val="de-DE"/>
        </w:rPr>
        <w:t>waeren</w:t>
      </w:r>
      <w:proofErr w:type="spellEnd"/>
      <w:r w:rsidRPr="00061C7A">
        <w:rPr>
          <w:lang w:val="de-DE"/>
        </w:rPr>
        <w:t xml:space="preserve"> beim Zusammenbruch des Sektors infolge systemischer Interdependenzen in den Abgrund gerissen worden. </w:t>
      </w:r>
    </w:p>
    <w:p w14:paraId="09D2420A" w14:textId="1000D653" w:rsidR="004137F1" w:rsidRPr="00061C7A" w:rsidRDefault="00D017E8">
      <w:pPr>
        <w:rPr>
          <w:lang w:val="de-DE"/>
        </w:rPr>
      </w:pPr>
      <w:proofErr w:type="spellStart"/>
      <w:r w:rsidRPr="00D017E8">
        <w:rPr>
          <w:color w:val="9B3278"/>
          <w:lang w:val="de-DE"/>
        </w:rPr>
        <w:t>Laender</w:t>
      </w:r>
      <w:proofErr w:type="spellEnd"/>
      <w:r w:rsidRPr="00D017E8">
        <w:rPr>
          <w:color w:val="9B3278"/>
          <w:lang w:val="de-DE"/>
        </w:rPr>
        <w:t xml:space="preserve">, die selbst jenseits aller fiskalischer </w:t>
      </w:r>
      <w:proofErr w:type="spellStart"/>
      <w:r w:rsidRPr="00D017E8">
        <w:rPr>
          <w:color w:val="9B3278"/>
          <w:lang w:val="de-DE"/>
        </w:rPr>
        <w:t>Stabilitaet</w:t>
      </w:r>
      <w:proofErr w:type="spellEnd"/>
      <w:r w:rsidRPr="00D017E8">
        <w:rPr>
          <w:color w:val="9B3278"/>
          <w:lang w:val="de-DE"/>
        </w:rPr>
        <w:t xml:space="preserve"> operierten, </w:t>
      </w:r>
      <w:proofErr w:type="spellStart"/>
      <w:r w:rsidRPr="00D017E8">
        <w:rPr>
          <w:color w:val="9B3278"/>
          <w:lang w:val="de-DE"/>
        </w:rPr>
        <w:t>haeufig</w:t>
      </w:r>
      <w:proofErr w:type="spellEnd"/>
      <w:r w:rsidRPr="00D017E8">
        <w:rPr>
          <w:color w:val="9B3278"/>
          <w:lang w:val="de-DE"/>
        </w:rPr>
        <w:t xml:space="preserve"> unter den „PIGS-Staaten" subsummiert, </w:t>
      </w:r>
      <w:proofErr w:type="spellStart"/>
      <w:r w:rsidRPr="00D017E8">
        <w:rPr>
          <w:color w:val="9B3278"/>
          <w:lang w:val="de-DE"/>
        </w:rPr>
        <w:t>waeren</w:t>
      </w:r>
      <w:proofErr w:type="spellEnd"/>
      <w:r w:rsidRPr="00D017E8">
        <w:rPr>
          <w:color w:val="9B3278"/>
          <w:lang w:val="de-DE"/>
        </w:rPr>
        <w:t xml:space="preserve"> sofort ins Straucheln geraten, </w:t>
      </w:r>
      <w:proofErr w:type="spellStart"/>
      <w:r w:rsidRPr="00D017E8">
        <w:rPr>
          <w:color w:val="9B3278"/>
          <w:lang w:val="de-DE"/>
        </w:rPr>
        <w:t>haetten</w:t>
      </w:r>
      <w:proofErr w:type="spellEnd"/>
      <w:r w:rsidRPr="00D017E8">
        <w:rPr>
          <w:color w:val="9B3278"/>
          <w:lang w:val="de-DE"/>
        </w:rPr>
        <w:t xml:space="preserve"> sie nicht an </w:t>
      </w:r>
      <w:proofErr w:type="spellStart"/>
      <w:r w:rsidRPr="00D017E8">
        <w:rPr>
          <w:color w:val="9B3278"/>
          <w:lang w:val="de-DE"/>
        </w:rPr>
        <w:t>staerkere</w:t>
      </w:r>
      <w:proofErr w:type="spellEnd"/>
      <w:r w:rsidRPr="00D017E8">
        <w:rPr>
          <w:color w:val="9B3278"/>
          <w:lang w:val="de-DE"/>
        </w:rPr>
        <w:t xml:space="preserve"> </w:t>
      </w:r>
      <w:proofErr w:type="spellStart"/>
      <w:r w:rsidRPr="00D017E8">
        <w:rPr>
          <w:color w:val="9B3278"/>
          <w:lang w:val="de-DE"/>
        </w:rPr>
        <w:t>Laender</w:t>
      </w:r>
      <w:proofErr w:type="spellEnd"/>
      <w:r w:rsidRPr="00D017E8">
        <w:rPr>
          <w:color w:val="9B3278"/>
          <w:lang w:val="de-DE"/>
        </w:rPr>
        <w:t xml:space="preserve"> andocken </w:t>
      </w:r>
      <w:proofErr w:type="spellStart"/>
      <w:r w:rsidRPr="00D017E8">
        <w:rPr>
          <w:color w:val="9B3278"/>
          <w:lang w:val="de-DE"/>
        </w:rPr>
        <w:t>duerfen</w:t>
      </w:r>
      <w:proofErr w:type="spellEnd"/>
      <w:r w:rsidRPr="00061C7A">
        <w:rPr>
          <w:lang w:val="de-DE"/>
        </w:rPr>
        <w:t xml:space="preserve">. Wenn also der Staat so zentral ist, seine Essenz quasi wiederentdeckt wurde, dann muss er als Bollwerk gegen Wirtschaftskrisen stabilisiert werden. Dann muss die durch die Krise </w:t>
      </w:r>
      <w:proofErr w:type="spellStart"/>
      <w:r w:rsidRPr="00061C7A">
        <w:rPr>
          <w:lang w:val="de-DE"/>
        </w:rPr>
        <w:t>aufgetuermte</w:t>
      </w:r>
      <w:proofErr w:type="spellEnd"/>
      <w:r w:rsidRPr="00061C7A">
        <w:rPr>
          <w:lang w:val="de-DE"/>
        </w:rPr>
        <w:t xml:space="preserve"> Verschuldung </w:t>
      </w:r>
      <w:proofErr w:type="spellStart"/>
      <w:r w:rsidRPr="00061C7A">
        <w:rPr>
          <w:lang w:val="de-DE"/>
        </w:rPr>
        <w:t>zuegig</w:t>
      </w:r>
      <w:proofErr w:type="spellEnd"/>
      <w:r w:rsidRPr="00061C7A">
        <w:rPr>
          <w:lang w:val="de-DE"/>
        </w:rPr>
        <w:t xml:space="preserve"> sinken. Der von uns vor </w:t>
      </w:r>
      <w:proofErr w:type="spellStart"/>
      <w:r w:rsidRPr="00061C7A">
        <w:rPr>
          <w:lang w:val="de-DE"/>
        </w:rPr>
        <w:t>ueber</w:t>
      </w:r>
      <w:proofErr w:type="spellEnd"/>
      <w:r w:rsidRPr="00061C7A">
        <w:rPr>
          <w:lang w:val="de-DE"/>
        </w:rPr>
        <w:t xml:space="preserve"> einem Jahr ins </w:t>
      </w:r>
      <w:proofErr w:type="spellStart"/>
      <w:r w:rsidRPr="00061C7A">
        <w:rPr>
          <w:lang w:val="de-DE"/>
        </w:rPr>
        <w:t>Gespraech</w:t>
      </w:r>
      <w:proofErr w:type="spellEnd"/>
      <w:r w:rsidRPr="00061C7A">
        <w:rPr>
          <w:lang w:val="de-DE"/>
        </w:rPr>
        <w:t xml:space="preserve"> gebrachte Lastenausgleich fordert, dass die Finanzinstitute, die unter dem staatlichen Schirm </w:t>
      </w:r>
      <w:proofErr w:type="spellStart"/>
      <w:r w:rsidRPr="00061C7A">
        <w:rPr>
          <w:lang w:val="de-DE"/>
        </w:rPr>
        <w:t>beguenstigt</w:t>
      </w:r>
      <w:proofErr w:type="spellEnd"/>
      <w:r w:rsidRPr="00061C7A">
        <w:rPr>
          <w:lang w:val="de-DE"/>
        </w:rPr>
        <w:t xml:space="preserve"> </w:t>
      </w:r>
      <w:proofErr w:type="spellStart"/>
      <w:r w:rsidRPr="00061C7A">
        <w:rPr>
          <w:lang w:val="de-DE"/>
        </w:rPr>
        <w:t>ueberleben</w:t>
      </w:r>
      <w:proofErr w:type="spellEnd"/>
      <w:r w:rsidRPr="00061C7A">
        <w:rPr>
          <w:lang w:val="de-DE"/>
        </w:rPr>
        <w:t xml:space="preserve"> durften, diejenigen entlasten, die </w:t>
      </w:r>
      <w:proofErr w:type="spellStart"/>
      <w:r w:rsidRPr="00061C7A">
        <w:rPr>
          <w:lang w:val="de-DE"/>
        </w:rPr>
        <w:t>schliesslich</w:t>
      </w:r>
      <w:proofErr w:type="spellEnd"/>
      <w:r w:rsidRPr="00061C7A">
        <w:rPr>
          <w:lang w:val="de-DE"/>
        </w:rPr>
        <w:t xml:space="preserve"> die Zeche zahlen, insbesondere den Staat. Zunehmend ist </w:t>
      </w:r>
      <w:proofErr w:type="spellStart"/>
      <w:r w:rsidRPr="00061C7A">
        <w:rPr>
          <w:lang w:val="de-DE"/>
        </w:rPr>
        <w:t>dafuer</w:t>
      </w:r>
      <w:proofErr w:type="spellEnd"/>
      <w:r w:rsidRPr="00061C7A">
        <w:rPr>
          <w:lang w:val="de-DE"/>
        </w:rPr>
        <w:t xml:space="preserve"> Platz: Das Syste</w:t>
      </w:r>
      <w:r w:rsidRPr="00061C7A">
        <w:rPr>
          <w:lang w:val="de-DE"/>
        </w:rPr>
        <w:t xml:space="preserve">mische rechtfertigt inzwischen auch neue Bonusorgien - man </w:t>
      </w:r>
      <w:proofErr w:type="spellStart"/>
      <w:r w:rsidRPr="00061C7A">
        <w:rPr>
          <w:lang w:val="de-DE"/>
        </w:rPr>
        <w:t>bekaeme</w:t>
      </w:r>
      <w:proofErr w:type="spellEnd"/>
      <w:r w:rsidRPr="00061C7A">
        <w:rPr>
          <w:lang w:val="de-DE"/>
        </w:rPr>
        <w:t xml:space="preserve"> ja sonst keine guten Leute, um die Bank aus der Krise zu </w:t>
      </w:r>
      <w:proofErr w:type="spellStart"/>
      <w:r w:rsidRPr="00061C7A">
        <w:rPr>
          <w:lang w:val="de-DE"/>
        </w:rPr>
        <w:t>fuehren</w:t>
      </w:r>
      <w:proofErr w:type="spellEnd"/>
      <w:r w:rsidRPr="00061C7A">
        <w:rPr>
          <w:lang w:val="de-DE"/>
        </w:rPr>
        <w:t xml:space="preserve">! Schon dieses Geld </w:t>
      </w:r>
      <w:proofErr w:type="spellStart"/>
      <w:r w:rsidRPr="00061C7A">
        <w:rPr>
          <w:lang w:val="de-DE"/>
        </w:rPr>
        <w:t>waere</w:t>
      </w:r>
      <w:proofErr w:type="spellEnd"/>
      <w:r w:rsidRPr="00061C7A">
        <w:rPr>
          <w:lang w:val="de-DE"/>
        </w:rPr>
        <w:t xml:space="preserve"> besser zur Schuldentilgung angelegt. Dieser „Lastenausgleich" </w:t>
      </w:r>
      <w:proofErr w:type="spellStart"/>
      <w:r w:rsidRPr="00061C7A">
        <w:rPr>
          <w:lang w:val="de-DE"/>
        </w:rPr>
        <w:t>knuepft</w:t>
      </w:r>
      <w:proofErr w:type="spellEnd"/>
      <w:r w:rsidRPr="00061C7A">
        <w:rPr>
          <w:lang w:val="de-DE"/>
        </w:rPr>
        <w:t xml:space="preserve"> an eine Sondersteuer nach dem 2. Weltkrieg an, die den Ausgleich schaffte zwischen denen, die </w:t>
      </w:r>
      <w:proofErr w:type="spellStart"/>
      <w:r w:rsidRPr="00061C7A">
        <w:rPr>
          <w:lang w:val="de-DE"/>
        </w:rPr>
        <w:t>zufaellig</w:t>
      </w:r>
      <w:proofErr w:type="spellEnd"/>
      <w:r w:rsidRPr="00061C7A">
        <w:rPr>
          <w:lang w:val="de-DE"/>
        </w:rPr>
        <w:t xml:space="preserve"> unter den Schirm der Alliierten geraten waren, und </w:t>
      </w:r>
      <w:proofErr w:type="spellStart"/>
      <w:r w:rsidRPr="00061C7A">
        <w:rPr>
          <w:lang w:val="de-DE"/>
        </w:rPr>
        <w:t>Fluechtlingen</w:t>
      </w:r>
      <w:proofErr w:type="spellEnd"/>
      <w:r w:rsidRPr="00061C7A">
        <w:rPr>
          <w:lang w:val="de-DE"/>
        </w:rPr>
        <w:t xml:space="preserve"> aus den deutschen Ostgebieten. Gerade von denen, die am meisten auf den Staat vertrauten, </w:t>
      </w:r>
      <w:proofErr w:type="spellStart"/>
      <w:r w:rsidRPr="00061C7A">
        <w:rPr>
          <w:lang w:val="de-DE"/>
        </w:rPr>
        <w:t>naemlich</w:t>
      </w:r>
      <w:proofErr w:type="spellEnd"/>
      <w:r w:rsidRPr="00061C7A">
        <w:rPr>
          <w:lang w:val="de-DE"/>
        </w:rPr>
        <w:t xml:space="preserve"> den „staatsbeschi</w:t>
      </w:r>
      <w:r w:rsidRPr="00061C7A">
        <w:rPr>
          <w:lang w:val="de-DE"/>
        </w:rPr>
        <w:t xml:space="preserve">rmten" Banken, erntete dieser Vorschlag seinerzeit </w:t>
      </w:r>
      <w:proofErr w:type="spellStart"/>
      <w:r w:rsidRPr="00061C7A">
        <w:rPr>
          <w:lang w:val="de-DE"/>
        </w:rPr>
        <w:t>Haeme</w:t>
      </w:r>
      <w:proofErr w:type="spellEnd"/>
      <w:r w:rsidRPr="00061C7A">
        <w:rPr>
          <w:lang w:val="de-DE"/>
        </w:rPr>
        <w:t xml:space="preserve">. Wie heute. Dabei sollten es die Banken besser wissen: Den Ratinggrundlagen entsprechend bemisst sich die </w:t>
      </w:r>
      <w:proofErr w:type="spellStart"/>
      <w:r w:rsidRPr="00061C7A">
        <w:rPr>
          <w:lang w:val="de-DE"/>
        </w:rPr>
        <w:t>Bonitaet</w:t>
      </w:r>
      <w:proofErr w:type="spellEnd"/>
      <w:r w:rsidRPr="00061C7A">
        <w:rPr>
          <w:lang w:val="de-DE"/>
        </w:rPr>
        <w:t xml:space="preserve"> eines Unternehmens oder einer Bank auch nach der des Sitzlandes. Anders gewendet: Es liegt im Interesse des Bankensektors, gesunde Staatsfinanzen zu haben, weil dies das </w:t>
      </w:r>
      <w:proofErr w:type="spellStart"/>
      <w:r w:rsidRPr="00061C7A">
        <w:rPr>
          <w:lang w:val="de-DE"/>
        </w:rPr>
        <w:t>Souveraenrisiko</w:t>
      </w:r>
      <w:proofErr w:type="spellEnd"/>
      <w:r w:rsidRPr="00061C7A">
        <w:rPr>
          <w:lang w:val="de-DE"/>
        </w:rPr>
        <w:t xml:space="preserve"> senkt und die </w:t>
      </w:r>
      <w:proofErr w:type="spellStart"/>
      <w:r w:rsidRPr="00061C7A">
        <w:rPr>
          <w:lang w:val="de-DE"/>
        </w:rPr>
        <w:t>Bonitaet</w:t>
      </w:r>
      <w:proofErr w:type="spellEnd"/>
      <w:r w:rsidRPr="00061C7A">
        <w:rPr>
          <w:lang w:val="de-DE"/>
        </w:rPr>
        <w:t xml:space="preserve"> des Staats </w:t>
      </w:r>
      <w:proofErr w:type="spellStart"/>
      <w:r w:rsidRPr="00061C7A">
        <w:rPr>
          <w:lang w:val="de-DE"/>
        </w:rPr>
        <w:t>erhoeht</w:t>
      </w:r>
      <w:proofErr w:type="spellEnd"/>
      <w:r w:rsidRPr="00061C7A">
        <w:rPr>
          <w:lang w:val="de-DE"/>
        </w:rPr>
        <w:t xml:space="preserve">. Deshalb geht die </w:t>
      </w:r>
      <w:proofErr w:type="spellStart"/>
      <w:r w:rsidRPr="00061C7A">
        <w:rPr>
          <w:lang w:val="de-DE"/>
        </w:rPr>
        <w:t>gegenwaertige</w:t>
      </w:r>
      <w:proofErr w:type="spellEnd"/>
      <w:r w:rsidRPr="00061C7A">
        <w:rPr>
          <w:lang w:val="de-DE"/>
        </w:rPr>
        <w:t xml:space="preserve"> Diskussion </w:t>
      </w:r>
      <w:proofErr w:type="spellStart"/>
      <w:r w:rsidRPr="00061C7A">
        <w:rPr>
          <w:lang w:val="de-DE"/>
        </w:rPr>
        <w:t>ueber</w:t>
      </w:r>
      <w:proofErr w:type="spellEnd"/>
      <w:r w:rsidRPr="00061C7A">
        <w:rPr>
          <w:lang w:val="de-DE"/>
        </w:rPr>
        <w:t xml:space="preserve"> eine Bankenabgabe, die in Berlin </w:t>
      </w:r>
      <w:proofErr w:type="spellStart"/>
      <w:r w:rsidRPr="00061C7A">
        <w:rPr>
          <w:lang w:val="de-DE"/>
        </w:rPr>
        <w:t>gefuehrt</w:t>
      </w:r>
      <w:proofErr w:type="spellEnd"/>
      <w:r w:rsidRPr="00061C7A">
        <w:rPr>
          <w:lang w:val="de-DE"/>
        </w:rPr>
        <w:t xml:space="preserve"> wird, am Thema vorbei</w:t>
      </w:r>
      <w:r w:rsidRPr="00061C7A">
        <w:rPr>
          <w:lang w:val="de-DE"/>
        </w:rPr>
        <w:t xml:space="preserve">. Eine Bankensteuer wehrt allenfalls als Teil einer Kaskade von Verteidigungsriegeln </w:t>
      </w:r>
      <w:proofErr w:type="spellStart"/>
      <w:r w:rsidRPr="00061C7A">
        <w:rPr>
          <w:lang w:val="de-DE"/>
        </w:rPr>
        <w:t>kuenftige</w:t>
      </w:r>
      <w:proofErr w:type="spellEnd"/>
      <w:r w:rsidRPr="00061C7A">
        <w:rPr>
          <w:lang w:val="de-DE"/>
        </w:rPr>
        <w:t xml:space="preserve"> Krisen im Vorfeld ab, wenn sie </w:t>
      </w:r>
      <w:proofErr w:type="spellStart"/>
      <w:r w:rsidRPr="00061C7A">
        <w:rPr>
          <w:lang w:val="de-DE"/>
        </w:rPr>
        <w:t>ueberhoehte</w:t>
      </w:r>
      <w:proofErr w:type="spellEnd"/>
      <w:r w:rsidRPr="00061C7A">
        <w:rPr>
          <w:lang w:val="de-DE"/>
        </w:rPr>
        <w:t xml:space="preserve"> Risikoneigungen bestraft. Im Falle einer Katastrophe kann der Bankenfonds schon aus seinem geringen Volumen heraus nichts bewirken. Schlimmer: In der Systemkrise schmilzt das </w:t>
      </w:r>
      <w:proofErr w:type="spellStart"/>
      <w:r w:rsidRPr="00061C7A">
        <w:rPr>
          <w:lang w:val="de-DE"/>
        </w:rPr>
        <w:t>Fondsvermoegen</w:t>
      </w:r>
      <w:proofErr w:type="spellEnd"/>
      <w:r w:rsidRPr="00061C7A">
        <w:rPr>
          <w:lang w:val="de-DE"/>
        </w:rPr>
        <w:t xml:space="preserve"> wie andere </w:t>
      </w:r>
      <w:proofErr w:type="spellStart"/>
      <w:r w:rsidRPr="00061C7A">
        <w:rPr>
          <w:lang w:val="de-DE"/>
        </w:rPr>
        <w:t>Vermoegen</w:t>
      </w:r>
      <w:proofErr w:type="spellEnd"/>
      <w:r w:rsidRPr="00061C7A">
        <w:rPr>
          <w:lang w:val="de-DE"/>
        </w:rPr>
        <w:t xml:space="preserve"> auch. Wir </w:t>
      </w:r>
      <w:proofErr w:type="spellStart"/>
      <w:r w:rsidRPr="00061C7A">
        <w:rPr>
          <w:lang w:val="de-DE"/>
        </w:rPr>
        <w:t>benoetigen</w:t>
      </w:r>
      <w:proofErr w:type="spellEnd"/>
      <w:r w:rsidRPr="00061C7A">
        <w:rPr>
          <w:lang w:val="de-DE"/>
        </w:rPr>
        <w:t xml:space="preserve"> daher eine Finanzmarktabgabe aller Finanzinstitutionen, um die Staatsschulden </w:t>
      </w:r>
      <w:proofErr w:type="spellStart"/>
      <w:r w:rsidRPr="00061C7A">
        <w:rPr>
          <w:lang w:val="de-DE"/>
        </w:rPr>
        <w:t>moeglichst</w:t>
      </w:r>
      <w:proofErr w:type="spellEnd"/>
      <w:r w:rsidRPr="00061C7A">
        <w:rPr>
          <w:lang w:val="de-DE"/>
        </w:rPr>
        <w:t xml:space="preserve"> schnell </w:t>
      </w:r>
      <w:proofErr w:type="spellStart"/>
      <w:r w:rsidRPr="00061C7A">
        <w:rPr>
          <w:lang w:val="de-DE"/>
        </w:rPr>
        <w:t>zurueckzufuehren</w:t>
      </w:r>
      <w:proofErr w:type="spellEnd"/>
      <w:r w:rsidRPr="00061C7A">
        <w:rPr>
          <w:lang w:val="de-DE"/>
        </w:rPr>
        <w:t>. Wir brauchen einen Pakt zwi</w:t>
      </w:r>
      <w:r w:rsidRPr="00061C7A">
        <w:rPr>
          <w:lang w:val="de-DE"/>
        </w:rPr>
        <w:t xml:space="preserve">schen Staat und Finanzindustrie, so dass die Abgabe </w:t>
      </w:r>
      <w:proofErr w:type="spellStart"/>
      <w:r w:rsidRPr="00061C7A">
        <w:rPr>
          <w:lang w:val="de-DE"/>
        </w:rPr>
        <w:t>tatsaechlich</w:t>
      </w:r>
      <w:proofErr w:type="spellEnd"/>
      <w:r w:rsidRPr="00061C7A">
        <w:rPr>
          <w:lang w:val="de-DE"/>
        </w:rPr>
        <w:t xml:space="preserve"> Staatsschulden reduziert und nicht im Sozialsektor versickert. Alle </w:t>
      </w:r>
      <w:r w:rsidRPr="00061C7A">
        <w:rPr>
          <w:lang w:val="de-DE"/>
        </w:rPr>
        <w:lastRenderedPageBreak/>
        <w:t xml:space="preserve">Finanzinstitute </w:t>
      </w:r>
      <w:proofErr w:type="spellStart"/>
      <w:r w:rsidRPr="00061C7A">
        <w:rPr>
          <w:lang w:val="de-DE"/>
        </w:rPr>
        <w:t>muessen</w:t>
      </w:r>
      <w:proofErr w:type="spellEnd"/>
      <w:r w:rsidRPr="00061C7A">
        <w:rPr>
          <w:lang w:val="de-DE"/>
        </w:rPr>
        <w:t xml:space="preserve"> entsprechend ihrer Risikopositionen zahlen, also einmal nach dem klassischen Portfoliorisiko im Markt, aber auch nach </w:t>
      </w:r>
      <w:proofErr w:type="spellStart"/>
      <w:r w:rsidRPr="00061C7A">
        <w:rPr>
          <w:lang w:val="de-DE"/>
        </w:rPr>
        <w:t>Massgabe</w:t>
      </w:r>
      <w:proofErr w:type="spellEnd"/>
      <w:r w:rsidRPr="00061C7A">
        <w:rPr>
          <w:lang w:val="de-DE"/>
        </w:rPr>
        <w:t xml:space="preserve"> der systemischen Interdependenz mit anderen Finanzinstituten. Das Volumen ist am Eigenkapital der Vorkrisenzeit zu bemessen, weil dieses eine </w:t>
      </w:r>
      <w:proofErr w:type="spellStart"/>
      <w:r w:rsidRPr="00061C7A">
        <w:rPr>
          <w:lang w:val="de-DE"/>
        </w:rPr>
        <w:t>zuverlaessige</w:t>
      </w:r>
      <w:proofErr w:type="spellEnd"/>
      <w:r w:rsidRPr="00061C7A">
        <w:rPr>
          <w:lang w:val="de-DE"/>
        </w:rPr>
        <w:t xml:space="preserve"> und manipulationsfreie Grundlage gibt. Diese vorab fixierte Abgabe sollt</w:t>
      </w:r>
      <w:r w:rsidRPr="00061C7A">
        <w:rPr>
          <w:lang w:val="de-DE"/>
        </w:rPr>
        <w:t xml:space="preserve">e zeitlich variieren, wenn Boni sinken und </w:t>
      </w:r>
      <w:proofErr w:type="spellStart"/>
      <w:r w:rsidRPr="00061C7A">
        <w:rPr>
          <w:lang w:val="de-DE"/>
        </w:rPr>
        <w:t>erhoehte</w:t>
      </w:r>
      <w:proofErr w:type="spellEnd"/>
      <w:r w:rsidRPr="00061C7A">
        <w:rPr>
          <w:lang w:val="de-DE"/>
        </w:rPr>
        <w:t xml:space="preserve"> </w:t>
      </w:r>
      <w:proofErr w:type="spellStart"/>
      <w:r w:rsidRPr="00061C7A">
        <w:rPr>
          <w:lang w:val="de-DE"/>
        </w:rPr>
        <w:t>Zufuehrungen</w:t>
      </w:r>
      <w:proofErr w:type="spellEnd"/>
      <w:r w:rsidRPr="00061C7A">
        <w:rPr>
          <w:lang w:val="de-DE"/>
        </w:rPr>
        <w:t xml:space="preserve"> zum Eigenkapital </w:t>
      </w:r>
      <w:proofErr w:type="spellStart"/>
      <w:r w:rsidRPr="00061C7A">
        <w:rPr>
          <w:lang w:val="de-DE"/>
        </w:rPr>
        <w:t>getaetigt</w:t>
      </w:r>
      <w:proofErr w:type="spellEnd"/>
      <w:r w:rsidRPr="00061C7A">
        <w:rPr>
          <w:lang w:val="de-DE"/>
        </w:rPr>
        <w:t xml:space="preserve"> werden. Der Wettbewerb im Bankensektor ist zu intensivieren, um das </w:t>
      </w:r>
      <w:proofErr w:type="spellStart"/>
      <w:r w:rsidRPr="00061C7A">
        <w:rPr>
          <w:lang w:val="de-DE"/>
        </w:rPr>
        <w:t>Abwaelzen</w:t>
      </w:r>
      <w:proofErr w:type="spellEnd"/>
      <w:r w:rsidRPr="00061C7A">
        <w:rPr>
          <w:lang w:val="de-DE"/>
        </w:rPr>
        <w:t xml:space="preserve"> der Lasten auf die Kunden zu </w:t>
      </w:r>
      <w:proofErr w:type="spellStart"/>
      <w:r w:rsidRPr="00061C7A">
        <w:rPr>
          <w:lang w:val="de-DE"/>
        </w:rPr>
        <w:t>beschraenken</w:t>
      </w:r>
      <w:proofErr w:type="spellEnd"/>
      <w:r w:rsidRPr="00061C7A">
        <w:rPr>
          <w:lang w:val="de-DE"/>
        </w:rPr>
        <w:t xml:space="preserve">. Diese </w:t>
      </w:r>
      <w:proofErr w:type="spellStart"/>
      <w:r w:rsidRPr="00061C7A">
        <w:rPr>
          <w:lang w:val="de-DE"/>
        </w:rPr>
        <w:t>Loesung</w:t>
      </w:r>
      <w:proofErr w:type="spellEnd"/>
      <w:r w:rsidRPr="00061C7A">
        <w:rPr>
          <w:lang w:val="de-DE"/>
        </w:rPr>
        <w:t xml:space="preserve"> ist dem Vorschlag </w:t>
      </w:r>
      <w:proofErr w:type="spellStart"/>
      <w:r w:rsidRPr="00061C7A">
        <w:rPr>
          <w:lang w:val="de-DE"/>
        </w:rPr>
        <w:t>ueberlegen</w:t>
      </w:r>
      <w:proofErr w:type="spellEnd"/>
      <w:r w:rsidRPr="00061C7A">
        <w:rPr>
          <w:lang w:val="de-DE"/>
        </w:rPr>
        <w:t xml:space="preserve">, in der </w:t>
      </w:r>
      <w:proofErr w:type="spellStart"/>
      <w:r w:rsidRPr="00061C7A">
        <w:rPr>
          <w:lang w:val="de-DE"/>
        </w:rPr>
        <w:t>naechsten</w:t>
      </w:r>
      <w:proofErr w:type="spellEnd"/>
      <w:r w:rsidRPr="00061C7A">
        <w:rPr>
          <w:lang w:val="de-DE"/>
        </w:rPr>
        <w:t xml:space="preserve"> Systemkrise Bankenschulden in Eigenkapital zu wandeln - wer wollte sich heute bereits darauf einlassen ohne erheblichen Zinsaufschlag? Sie ist besser als jede Finanzmarkttransaktionssteuer, die nur weltweit funktionieren kann und der sich</w:t>
      </w:r>
      <w:r w:rsidRPr="00061C7A">
        <w:rPr>
          <w:lang w:val="de-DE"/>
        </w:rPr>
        <w:t xml:space="preserve"> Betroffenen leicht entziehen </w:t>
      </w:r>
      <w:proofErr w:type="spellStart"/>
      <w:r w:rsidRPr="00061C7A">
        <w:rPr>
          <w:lang w:val="de-DE"/>
        </w:rPr>
        <w:t>koennen</w:t>
      </w:r>
      <w:proofErr w:type="spellEnd"/>
      <w:r w:rsidRPr="00061C7A">
        <w:rPr>
          <w:lang w:val="de-DE"/>
        </w:rPr>
        <w:t xml:space="preserve">. Zudem erfasst sie den </w:t>
      </w:r>
      <w:proofErr w:type="spellStart"/>
      <w:r w:rsidRPr="00061C7A">
        <w:rPr>
          <w:lang w:val="de-DE"/>
        </w:rPr>
        <w:t>ausserhalb</w:t>
      </w:r>
      <w:proofErr w:type="spellEnd"/>
      <w:r w:rsidRPr="00061C7A">
        <w:rPr>
          <w:lang w:val="de-DE"/>
        </w:rPr>
        <w:t xml:space="preserve"> der </w:t>
      </w:r>
      <w:proofErr w:type="spellStart"/>
      <w:r w:rsidRPr="00061C7A">
        <w:rPr>
          <w:lang w:val="de-DE"/>
        </w:rPr>
        <w:t>Boerse</w:t>
      </w:r>
      <w:proofErr w:type="spellEnd"/>
      <w:r w:rsidRPr="00061C7A">
        <w:rPr>
          <w:lang w:val="de-DE"/>
        </w:rPr>
        <w:t xml:space="preserve"> gehandelten „</w:t>
      </w:r>
      <w:proofErr w:type="spellStart"/>
      <w:r w:rsidRPr="00061C7A">
        <w:rPr>
          <w:lang w:val="de-DE"/>
        </w:rPr>
        <w:t>Giftmuell</w:t>
      </w:r>
      <w:proofErr w:type="spellEnd"/>
      <w:r w:rsidRPr="00061C7A">
        <w:rPr>
          <w:lang w:val="de-DE"/>
        </w:rPr>
        <w:t xml:space="preserve">" kaum. Sollte dadurch die </w:t>
      </w:r>
      <w:proofErr w:type="spellStart"/>
      <w:r w:rsidRPr="00061C7A">
        <w:rPr>
          <w:lang w:val="de-DE"/>
        </w:rPr>
        <w:t>Bonitaet</w:t>
      </w:r>
      <w:proofErr w:type="spellEnd"/>
      <w:r w:rsidRPr="00061C7A">
        <w:rPr>
          <w:lang w:val="de-DE"/>
        </w:rPr>
        <w:t xml:space="preserve"> einer Bank leicht sinken, </w:t>
      </w:r>
      <w:proofErr w:type="spellStart"/>
      <w:r w:rsidRPr="00061C7A">
        <w:rPr>
          <w:lang w:val="de-DE"/>
        </w:rPr>
        <w:t>wuerde</w:t>
      </w:r>
      <w:proofErr w:type="spellEnd"/>
      <w:r w:rsidRPr="00061C7A">
        <w:rPr>
          <w:lang w:val="de-DE"/>
        </w:rPr>
        <w:t xml:space="preserve"> dies durch das abnehmende </w:t>
      </w:r>
      <w:proofErr w:type="spellStart"/>
      <w:r w:rsidRPr="00061C7A">
        <w:rPr>
          <w:lang w:val="de-DE"/>
        </w:rPr>
        <w:t>Souveraen</w:t>
      </w:r>
      <w:proofErr w:type="spellEnd"/>
      <w:r w:rsidRPr="00061C7A">
        <w:rPr>
          <w:lang w:val="de-DE"/>
        </w:rPr>
        <w:t xml:space="preserve">-Risiko des Staates mehr als wettgemacht. Alle </w:t>
      </w:r>
      <w:proofErr w:type="spellStart"/>
      <w:r w:rsidRPr="00061C7A">
        <w:rPr>
          <w:lang w:val="de-DE"/>
        </w:rPr>
        <w:t>wuerden</w:t>
      </w:r>
      <w:proofErr w:type="spellEnd"/>
      <w:r w:rsidRPr="00061C7A">
        <w:rPr>
          <w:lang w:val="de-DE"/>
        </w:rPr>
        <w:t xml:space="preserve"> gewinnen! Ulrich Blum ist </w:t>
      </w:r>
      <w:proofErr w:type="spellStart"/>
      <w:r w:rsidRPr="00061C7A">
        <w:rPr>
          <w:lang w:val="de-DE"/>
        </w:rPr>
        <w:t>Praesident</w:t>
      </w:r>
      <w:proofErr w:type="spellEnd"/>
      <w:r w:rsidRPr="00061C7A">
        <w:rPr>
          <w:lang w:val="de-DE"/>
        </w:rPr>
        <w:t xml:space="preserve"> des Instituts </w:t>
      </w:r>
      <w:proofErr w:type="spellStart"/>
      <w:r w:rsidRPr="00061C7A">
        <w:rPr>
          <w:lang w:val="de-DE"/>
        </w:rPr>
        <w:t>fuer</w:t>
      </w:r>
      <w:proofErr w:type="spellEnd"/>
      <w:r w:rsidRPr="00061C7A">
        <w:rPr>
          <w:lang w:val="de-DE"/>
        </w:rPr>
        <w:t xml:space="preserve"> Wirtschaftsforschung Halle...</w:t>
      </w:r>
    </w:p>
    <w:sectPr w:rsidR="004137F1" w:rsidRPr="00061C7A" w:rsidSect="0023311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29955685">
    <w:abstractNumId w:val="8"/>
  </w:num>
  <w:num w:numId="2" w16cid:durableId="235016953">
    <w:abstractNumId w:val="6"/>
  </w:num>
  <w:num w:numId="3" w16cid:durableId="1552304080">
    <w:abstractNumId w:val="5"/>
  </w:num>
  <w:num w:numId="4" w16cid:durableId="1396928504">
    <w:abstractNumId w:val="4"/>
  </w:num>
  <w:num w:numId="5" w16cid:durableId="456752564">
    <w:abstractNumId w:val="7"/>
  </w:num>
  <w:num w:numId="6" w16cid:durableId="1495874432">
    <w:abstractNumId w:val="3"/>
  </w:num>
  <w:num w:numId="7" w16cid:durableId="926772641">
    <w:abstractNumId w:val="2"/>
  </w:num>
  <w:num w:numId="8" w16cid:durableId="1695227798">
    <w:abstractNumId w:val="1"/>
  </w:num>
  <w:num w:numId="9" w16cid:durableId="2099977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1C7A"/>
    <w:rsid w:val="0015074B"/>
    <w:rsid w:val="00233118"/>
    <w:rsid w:val="0029639D"/>
    <w:rsid w:val="00326F90"/>
    <w:rsid w:val="004137F1"/>
    <w:rsid w:val="00AA1D8D"/>
    <w:rsid w:val="00B47730"/>
    <w:rsid w:val="00CB0664"/>
    <w:rsid w:val="00D017E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219CD6"/>
  <w14:defaultImageDpi w14:val="300"/>
  <w15:docId w15:val="{8DF8A5F7-7EE2-4194-A69F-1C106E1BD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690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Lukas Gleichauf</cp:lastModifiedBy>
  <cp:revision>2</cp:revision>
  <dcterms:created xsi:type="dcterms:W3CDTF">2024-03-08T17:47:00Z</dcterms:created>
  <dcterms:modified xsi:type="dcterms:W3CDTF">2024-03-08T17:47:00Z</dcterms:modified>
  <cp:category/>
</cp:coreProperties>
</file>