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181EC" w14:textId="77777777" w:rsidR="002D0A8D" w:rsidRPr="00091A2E" w:rsidRDefault="00091A2E">
      <w:pPr>
        <w:rPr>
          <w:lang w:val="de-DE"/>
        </w:rPr>
      </w:pPr>
      <w:r w:rsidRPr="00091A2E">
        <w:rPr>
          <w:lang w:val="de-DE"/>
        </w:rPr>
        <w:t>FileNr:76|id:7YNF-4W91-2PFH-X04M|date:2010-06-09|</w:t>
      </w:r>
      <w:proofErr w:type="gramStart"/>
      <w:r w:rsidRPr="00091A2E">
        <w:rPr>
          <w:lang w:val="de-DE"/>
        </w:rPr>
        <w:t>source:Welt</w:t>
      </w:r>
      <w:proofErr w:type="gramEnd"/>
      <w:r w:rsidRPr="00091A2E">
        <w:rPr>
          <w:lang w:val="de-DE"/>
        </w:rPr>
        <w:t>|title:Die Euro-Krise richtet den Blick auf die wirklichen Ursachen; Staatsverschuldung und Sozialaufwand: Am Sparen führt kein Weg mehr vorbei</w:t>
      </w:r>
    </w:p>
    <w:p w14:paraId="0801F5EE" w14:textId="77777777" w:rsidR="002D0A8D" w:rsidRPr="00091A2E" w:rsidRDefault="00091A2E">
      <w:pPr>
        <w:rPr>
          <w:lang w:val="de-DE"/>
        </w:rPr>
      </w:pPr>
      <w:r w:rsidRPr="00091A2E">
        <w:rPr>
          <w:lang w:val="de-DE"/>
        </w:rPr>
        <w:t xml:space="preserve">#######DONT CHANGE THE </w:t>
      </w:r>
      <w:r w:rsidRPr="00091A2E">
        <w:rPr>
          <w:lang w:val="de-DE"/>
        </w:rPr>
        <w:t>ABOVE############</w:t>
      </w:r>
    </w:p>
    <w:p w14:paraId="14C0FA03" w14:textId="77777777" w:rsidR="00091A2E" w:rsidRPr="00091A2E" w:rsidRDefault="00091A2E">
      <w:pPr>
        <w:rPr>
          <w:lang w:val="de-DE"/>
        </w:rPr>
      </w:pPr>
      <w:r w:rsidRPr="00091A2E">
        <w:rPr>
          <w:lang w:val="de-DE"/>
        </w:rPr>
        <w:t xml:space="preserve">Nach </w:t>
      </w:r>
      <w:proofErr w:type="spellStart"/>
      <w:r w:rsidRPr="00091A2E">
        <w:rPr>
          <w:lang w:val="de-DE"/>
        </w:rPr>
        <w:t>quaelendem</w:t>
      </w:r>
      <w:proofErr w:type="spellEnd"/>
      <w:r w:rsidRPr="00091A2E">
        <w:rPr>
          <w:lang w:val="de-DE"/>
        </w:rPr>
        <w:t xml:space="preserve"> Stillstand </w:t>
      </w:r>
      <w:proofErr w:type="spellStart"/>
      <w:r w:rsidRPr="00091A2E">
        <w:rPr>
          <w:lang w:val="de-DE"/>
        </w:rPr>
        <w:t>naehert</w:t>
      </w:r>
      <w:proofErr w:type="spellEnd"/>
      <w:r w:rsidRPr="00091A2E">
        <w:rPr>
          <w:lang w:val="de-DE"/>
        </w:rPr>
        <w:t xml:space="preserve"> sich die wirtschaftspolitische Debatte in Deutschland der </w:t>
      </w:r>
      <w:proofErr w:type="spellStart"/>
      <w:r w:rsidRPr="00091A2E">
        <w:rPr>
          <w:lang w:val="de-DE"/>
        </w:rPr>
        <w:t>Realitaet</w:t>
      </w:r>
      <w:proofErr w:type="spellEnd"/>
      <w:r w:rsidRPr="00091A2E">
        <w:rPr>
          <w:lang w:val="de-DE"/>
        </w:rPr>
        <w:t xml:space="preserve">. Sie kann nicht mehr ignorieren, wie sehr der Staat in der Klemme zwischen </w:t>
      </w:r>
      <w:proofErr w:type="spellStart"/>
      <w:r w:rsidRPr="00091A2E">
        <w:rPr>
          <w:lang w:val="de-DE"/>
        </w:rPr>
        <w:t>spaerlicheren</w:t>
      </w:r>
      <w:proofErr w:type="spellEnd"/>
      <w:r w:rsidRPr="00091A2E">
        <w:rPr>
          <w:lang w:val="de-DE"/>
        </w:rPr>
        <w:t xml:space="preserve"> Einnahmen und ausgabenseitiger </w:t>
      </w:r>
      <w:proofErr w:type="spellStart"/>
      <w:r w:rsidRPr="00091A2E">
        <w:rPr>
          <w:lang w:val="de-DE"/>
        </w:rPr>
        <w:t>Ueberforderung</w:t>
      </w:r>
      <w:proofErr w:type="spellEnd"/>
      <w:r w:rsidRPr="00091A2E">
        <w:rPr>
          <w:lang w:val="de-DE"/>
        </w:rPr>
        <w:t xml:space="preserve"> steckt. </w:t>
      </w:r>
      <w:r w:rsidRPr="00091A2E">
        <w:rPr>
          <w:lang w:val="de-DE"/>
        </w:rPr>
        <w:t xml:space="preserve">Viele sehen in den Hilfen </w:t>
      </w:r>
      <w:proofErr w:type="spellStart"/>
      <w:r w:rsidRPr="00091A2E">
        <w:rPr>
          <w:lang w:val="de-DE"/>
        </w:rPr>
        <w:t>fuer</w:t>
      </w:r>
      <w:proofErr w:type="spellEnd"/>
      <w:r w:rsidRPr="00091A2E">
        <w:rPr>
          <w:lang w:val="de-DE"/>
        </w:rPr>
        <w:t xml:space="preserve"> die Eurozone die Ursache allen Uebels. Dies verkennt das </w:t>
      </w:r>
      <w:proofErr w:type="spellStart"/>
      <w:r w:rsidRPr="00091A2E">
        <w:rPr>
          <w:lang w:val="de-DE"/>
        </w:rPr>
        <w:t>grosse</w:t>
      </w:r>
      <w:proofErr w:type="spellEnd"/>
      <w:r w:rsidRPr="00091A2E">
        <w:rPr>
          <w:lang w:val="de-DE"/>
        </w:rPr>
        <w:t xml:space="preserve"> Eigeninteresse an den Hilfen.</w:t>
      </w:r>
      <w:r w:rsidRPr="00091A2E">
        <w:rPr>
          <w:lang w:val="de-DE"/>
        </w:rPr>
        <w:t xml:space="preserve"> </w:t>
      </w:r>
    </w:p>
    <w:p w14:paraId="149B7437" w14:textId="77777777" w:rsidR="00091A2E" w:rsidRDefault="00091A2E">
      <w:pPr>
        <w:rPr>
          <w:lang w:val="de-DE"/>
        </w:rPr>
      </w:pPr>
      <w:r w:rsidRPr="00091A2E">
        <w:rPr>
          <w:lang w:val="de-DE"/>
        </w:rPr>
        <w:t xml:space="preserve">Deutschland profitiert viel von der </w:t>
      </w:r>
      <w:proofErr w:type="spellStart"/>
      <w:r w:rsidRPr="00091A2E">
        <w:rPr>
          <w:lang w:val="de-DE"/>
        </w:rPr>
        <w:t>Waehrungsunion</w:t>
      </w:r>
      <w:proofErr w:type="spellEnd"/>
      <w:r w:rsidRPr="00091A2E">
        <w:rPr>
          <w:lang w:val="de-DE"/>
        </w:rPr>
        <w:t xml:space="preserve">. Dank des Euro kann die </w:t>
      </w:r>
      <w:proofErr w:type="spellStart"/>
      <w:r w:rsidRPr="00091A2E">
        <w:rPr>
          <w:lang w:val="de-DE"/>
        </w:rPr>
        <w:t>mittelstaendische</w:t>
      </w:r>
      <w:proofErr w:type="spellEnd"/>
      <w:r w:rsidRPr="00091A2E">
        <w:rPr>
          <w:lang w:val="de-DE"/>
        </w:rPr>
        <w:t xml:space="preserve"> Wirtschaft mit dem Gros ihrer Auslandskunden auf einer stabilen Rechnungsbasis handeln. Und dank des Euro sind unsere Unternehmen trotz aller Turbulenzen weltweit </w:t>
      </w:r>
      <w:proofErr w:type="spellStart"/>
      <w:r w:rsidRPr="00091A2E">
        <w:rPr>
          <w:lang w:val="de-DE"/>
        </w:rPr>
        <w:t>wettbewerbsfaehig</w:t>
      </w:r>
      <w:proofErr w:type="spellEnd"/>
      <w:r w:rsidRPr="00091A2E">
        <w:rPr>
          <w:lang w:val="de-DE"/>
        </w:rPr>
        <w:t xml:space="preserve"> geblieben. Die vielfach kritisierten </w:t>
      </w:r>
      <w:proofErr w:type="spellStart"/>
      <w:r w:rsidRPr="00091A2E">
        <w:rPr>
          <w:lang w:val="de-DE"/>
        </w:rPr>
        <w:t>Maerkte</w:t>
      </w:r>
      <w:proofErr w:type="spellEnd"/>
      <w:r w:rsidRPr="00091A2E">
        <w:rPr>
          <w:lang w:val="de-DE"/>
        </w:rPr>
        <w:t xml:space="preserve"> </w:t>
      </w:r>
      <w:r w:rsidRPr="00091A2E">
        <w:rPr>
          <w:lang w:val="de-DE"/>
        </w:rPr>
        <w:t xml:space="preserve">haben den Blick zu Recht auf die Staatsverschuldung gelenkt. Deren </w:t>
      </w:r>
      <w:proofErr w:type="spellStart"/>
      <w:r w:rsidRPr="00091A2E">
        <w:rPr>
          <w:lang w:val="de-DE"/>
        </w:rPr>
        <w:t>Eindaemmung</w:t>
      </w:r>
      <w:proofErr w:type="spellEnd"/>
      <w:r w:rsidRPr="00091A2E">
        <w:rPr>
          <w:lang w:val="de-DE"/>
        </w:rPr>
        <w:t xml:space="preserve"> ist das </w:t>
      </w:r>
      <w:proofErr w:type="spellStart"/>
      <w:r w:rsidRPr="00091A2E">
        <w:rPr>
          <w:lang w:val="de-DE"/>
        </w:rPr>
        <w:t>grosse</w:t>
      </w:r>
      <w:proofErr w:type="spellEnd"/>
      <w:r w:rsidRPr="00091A2E">
        <w:rPr>
          <w:lang w:val="de-DE"/>
        </w:rPr>
        <w:t xml:space="preserve"> Thema - auch in Deutschland. </w:t>
      </w:r>
      <w:r w:rsidRPr="00091A2E">
        <w:rPr>
          <w:lang w:val="de-DE"/>
        </w:rPr>
        <w:t xml:space="preserve">Der staatliche Schuldenberg von fast 1,8 Billionen Euro hier resultiert im Wesentlichen nicht aus den Verwerfungen der </w:t>
      </w:r>
      <w:proofErr w:type="spellStart"/>
      <w:r w:rsidRPr="00091A2E">
        <w:rPr>
          <w:lang w:val="de-DE"/>
        </w:rPr>
        <w:t>juengsten</w:t>
      </w:r>
      <w:proofErr w:type="spellEnd"/>
      <w:r w:rsidRPr="00091A2E">
        <w:rPr>
          <w:lang w:val="de-DE"/>
        </w:rPr>
        <w:t xml:space="preserve"> Krisenlagen</w:t>
      </w:r>
      <w:r w:rsidRPr="00091A2E">
        <w:rPr>
          <w:lang w:val="de-DE"/>
        </w:rPr>
        <w:t xml:space="preserve">. </w:t>
      </w:r>
      <w:proofErr w:type="spellStart"/>
      <w:r w:rsidRPr="00091A2E">
        <w:rPr>
          <w:lang w:val="de-DE"/>
        </w:rPr>
        <w:t>Angehaeuft</w:t>
      </w:r>
      <w:proofErr w:type="spellEnd"/>
      <w:r w:rsidRPr="00091A2E">
        <w:rPr>
          <w:lang w:val="de-DE"/>
        </w:rPr>
        <w:t xml:space="preserve"> hat ihn vor allem ein Transferstaat, der seit Jahrzehnten mehr umverteilt, als er solide finanzieren kann. Seit 1970 ist der Sozialaufwand je Einwohner von 1420 auf rund 9200 Euro gestiegen. Mittlerweile reichen selbst die gesamten Steuereinnahmen </w:t>
      </w:r>
      <w:r w:rsidRPr="00091A2E">
        <w:rPr>
          <w:lang w:val="de-DE"/>
        </w:rPr>
        <w:t xml:space="preserve">des Bundes nicht mehr aus, die Kosten </w:t>
      </w:r>
      <w:proofErr w:type="spellStart"/>
      <w:r w:rsidRPr="00091A2E">
        <w:rPr>
          <w:lang w:val="de-DE"/>
        </w:rPr>
        <w:t>fuer</w:t>
      </w:r>
      <w:proofErr w:type="spellEnd"/>
      <w:r w:rsidRPr="00091A2E">
        <w:rPr>
          <w:lang w:val="de-DE"/>
        </w:rPr>
        <w:t xml:space="preserve"> Soziales und Schuldzinsen zu zahlen. Gemessen am Sozialprodukt hat sich die Staatsverschuldung seit 1970 von 18 auf 73 Prozent vervierfacht. </w:t>
      </w:r>
      <w:r w:rsidRPr="00091A2E">
        <w:rPr>
          <w:color w:val="9B3278"/>
          <w:lang w:val="de-DE"/>
        </w:rPr>
        <w:t xml:space="preserve">Bis 2020 </w:t>
      </w:r>
      <w:proofErr w:type="spellStart"/>
      <w:r w:rsidRPr="00091A2E">
        <w:rPr>
          <w:color w:val="9B3278"/>
          <w:lang w:val="de-DE"/>
        </w:rPr>
        <w:t>koennte</w:t>
      </w:r>
      <w:proofErr w:type="spellEnd"/>
      <w:r w:rsidRPr="00091A2E">
        <w:rPr>
          <w:color w:val="9B3278"/>
          <w:lang w:val="de-DE"/>
        </w:rPr>
        <w:t xml:space="preserve"> der Schuldenberg auf 100 Prozent anschwellen. Dabei sind die Belastungen durch die Sozialsysteme noch gar nicht </w:t>
      </w:r>
      <w:proofErr w:type="spellStart"/>
      <w:r w:rsidRPr="00091A2E">
        <w:rPr>
          <w:color w:val="9B3278"/>
          <w:lang w:val="de-DE"/>
        </w:rPr>
        <w:t>beruecksichtigt</w:t>
      </w:r>
      <w:proofErr w:type="spellEnd"/>
      <w:r w:rsidRPr="00091A2E">
        <w:rPr>
          <w:color w:val="9B3278"/>
          <w:lang w:val="de-DE"/>
        </w:rPr>
        <w:t xml:space="preserve">. Dort </w:t>
      </w:r>
      <w:proofErr w:type="spellStart"/>
      <w:r w:rsidRPr="00091A2E">
        <w:rPr>
          <w:color w:val="9B3278"/>
          <w:lang w:val="de-DE"/>
        </w:rPr>
        <w:t>tuermt</w:t>
      </w:r>
      <w:proofErr w:type="spellEnd"/>
      <w:r w:rsidRPr="00091A2E">
        <w:rPr>
          <w:color w:val="9B3278"/>
          <w:lang w:val="de-DE"/>
        </w:rPr>
        <w:t xml:space="preserve"> sich eine verdeckte Verschuldung von fast 5800 Milliarden Euro auf. Alles in allem beginnt jedes Neugeborene sein Leben mit einer Schuldenlast von 92 000 Euro. </w:t>
      </w:r>
      <w:r w:rsidRPr="00091A2E">
        <w:rPr>
          <w:color w:val="B90F28"/>
          <w:lang w:val="de-DE"/>
        </w:rPr>
        <w:t xml:space="preserve">Je mehr die Staatsverschuldung zunimmt, desto mehr </w:t>
      </w:r>
      <w:proofErr w:type="spellStart"/>
      <w:r w:rsidRPr="00091A2E">
        <w:rPr>
          <w:color w:val="B90F28"/>
          <w:lang w:val="de-DE"/>
        </w:rPr>
        <w:t>muessen</w:t>
      </w:r>
      <w:proofErr w:type="spellEnd"/>
      <w:r w:rsidRPr="00091A2E">
        <w:rPr>
          <w:color w:val="B90F28"/>
          <w:lang w:val="de-DE"/>
        </w:rPr>
        <w:t xml:space="preserve"> </w:t>
      </w:r>
      <w:proofErr w:type="spellStart"/>
      <w:r w:rsidRPr="00091A2E">
        <w:rPr>
          <w:color w:val="B90F28"/>
          <w:lang w:val="de-DE"/>
        </w:rPr>
        <w:t>Buerger</w:t>
      </w:r>
      <w:proofErr w:type="spellEnd"/>
      <w:r w:rsidRPr="00091A2E">
        <w:rPr>
          <w:color w:val="B90F28"/>
          <w:lang w:val="de-DE"/>
        </w:rPr>
        <w:t xml:space="preserve"> und Unternehmen </w:t>
      </w:r>
      <w:proofErr w:type="spellStart"/>
      <w:r w:rsidRPr="00091A2E">
        <w:rPr>
          <w:color w:val="B90F28"/>
          <w:lang w:val="de-DE"/>
        </w:rPr>
        <w:t>hoehere</w:t>
      </w:r>
      <w:proofErr w:type="spellEnd"/>
      <w:r w:rsidRPr="00091A2E">
        <w:rPr>
          <w:color w:val="B90F28"/>
          <w:lang w:val="de-DE"/>
        </w:rPr>
        <w:t xml:space="preserve"> Steuern und steigende Zinsen </w:t>
      </w:r>
      <w:proofErr w:type="spellStart"/>
      <w:r w:rsidRPr="00091A2E">
        <w:rPr>
          <w:color w:val="B90F28"/>
          <w:lang w:val="de-DE"/>
        </w:rPr>
        <w:t>fuerchten</w:t>
      </w:r>
      <w:proofErr w:type="spellEnd"/>
      <w:r w:rsidRPr="00091A2E">
        <w:rPr>
          <w:color w:val="B90F28"/>
          <w:lang w:val="de-DE"/>
        </w:rPr>
        <w:t xml:space="preserve">. Das </w:t>
      </w:r>
      <w:proofErr w:type="spellStart"/>
      <w:r w:rsidRPr="00091A2E">
        <w:rPr>
          <w:color w:val="B90F28"/>
          <w:lang w:val="de-DE"/>
        </w:rPr>
        <w:t>schlaegt</w:t>
      </w:r>
      <w:proofErr w:type="spellEnd"/>
      <w:r w:rsidRPr="00091A2E">
        <w:rPr>
          <w:color w:val="B90F28"/>
          <w:lang w:val="de-DE"/>
        </w:rPr>
        <w:t xml:space="preserve"> negativ auf die unternehmerische </w:t>
      </w:r>
      <w:proofErr w:type="spellStart"/>
      <w:r w:rsidRPr="00091A2E">
        <w:rPr>
          <w:color w:val="B90F28"/>
          <w:lang w:val="de-DE"/>
        </w:rPr>
        <w:t>Investitionstaetigkeit</w:t>
      </w:r>
      <w:proofErr w:type="spellEnd"/>
      <w:r w:rsidRPr="00091A2E">
        <w:rPr>
          <w:color w:val="B90F28"/>
          <w:lang w:val="de-DE"/>
        </w:rPr>
        <w:t xml:space="preserve"> und die Leistungsbereitschaft der </w:t>
      </w:r>
      <w:proofErr w:type="spellStart"/>
      <w:r w:rsidRPr="00091A2E">
        <w:rPr>
          <w:color w:val="B90F28"/>
          <w:lang w:val="de-DE"/>
        </w:rPr>
        <w:t>Buerger</w:t>
      </w:r>
      <w:proofErr w:type="spellEnd"/>
      <w:r w:rsidRPr="00091A2E">
        <w:rPr>
          <w:color w:val="B90F28"/>
          <w:lang w:val="de-DE"/>
        </w:rPr>
        <w:t xml:space="preserve"> durch</w:t>
      </w:r>
      <w:r w:rsidRPr="00091A2E">
        <w:rPr>
          <w:lang w:val="de-DE"/>
        </w:rPr>
        <w:t xml:space="preserve">. Aber nur mit der Schubkraft einer wachsenden Wirtschaft besteht die Chance, von den </w:t>
      </w:r>
      <w:proofErr w:type="spellStart"/>
      <w:r w:rsidRPr="00091A2E">
        <w:rPr>
          <w:lang w:val="de-DE"/>
        </w:rPr>
        <w:t>ueberhoehten</w:t>
      </w:r>
      <w:proofErr w:type="spellEnd"/>
      <w:r w:rsidRPr="00091A2E">
        <w:rPr>
          <w:lang w:val="de-DE"/>
        </w:rPr>
        <w:t xml:space="preserve"> Schulden wegzukommen. Aus dem Dilemma gibt es einen Ausweg: Der Staat muss weniger ausgeben, damit er wieder mehr einnehmen kann. Sparen </w:t>
      </w:r>
      <w:proofErr w:type="spellStart"/>
      <w:r w:rsidRPr="00091A2E">
        <w:rPr>
          <w:lang w:val="de-DE"/>
        </w:rPr>
        <w:t>heisst</w:t>
      </w:r>
      <w:proofErr w:type="spellEnd"/>
      <w:r w:rsidRPr="00091A2E">
        <w:rPr>
          <w:lang w:val="de-DE"/>
        </w:rPr>
        <w:t xml:space="preserve"> das Gebot </w:t>
      </w:r>
      <w:proofErr w:type="spellStart"/>
      <w:r w:rsidRPr="00091A2E">
        <w:rPr>
          <w:lang w:val="de-DE"/>
        </w:rPr>
        <w:t>fuer</w:t>
      </w:r>
      <w:proofErr w:type="spellEnd"/>
      <w:r w:rsidRPr="00091A2E">
        <w:rPr>
          <w:lang w:val="de-DE"/>
        </w:rPr>
        <w:t xml:space="preserve"> die </w:t>
      </w:r>
      <w:proofErr w:type="spellStart"/>
      <w:r w:rsidRPr="00091A2E">
        <w:rPr>
          <w:lang w:val="de-DE"/>
        </w:rPr>
        <w:t>oeffentlichen</w:t>
      </w:r>
      <w:proofErr w:type="spellEnd"/>
      <w:r w:rsidRPr="00091A2E">
        <w:rPr>
          <w:lang w:val="de-DE"/>
        </w:rPr>
        <w:t xml:space="preserve"> Haushalte. Davon </w:t>
      </w:r>
      <w:proofErr w:type="spellStart"/>
      <w:r w:rsidRPr="00091A2E">
        <w:rPr>
          <w:lang w:val="de-DE"/>
        </w:rPr>
        <w:t>koennen</w:t>
      </w:r>
      <w:proofErr w:type="spellEnd"/>
      <w:r w:rsidRPr="00091A2E">
        <w:rPr>
          <w:lang w:val="de-DE"/>
        </w:rPr>
        <w:t xml:space="preserve"> die Sozialetats nicht ausgenommen werden. Wenn heute pro Kopf der </w:t>
      </w:r>
      <w:proofErr w:type="spellStart"/>
      <w:r w:rsidRPr="00091A2E">
        <w:rPr>
          <w:lang w:val="de-DE"/>
        </w:rPr>
        <w:t>Bevoelkerung</w:t>
      </w:r>
      <w:proofErr w:type="spellEnd"/>
      <w:r w:rsidRPr="00091A2E">
        <w:rPr>
          <w:lang w:val="de-DE"/>
        </w:rPr>
        <w:t xml:space="preserve"> mehr als sechsmal so viel </w:t>
      </w:r>
      <w:proofErr w:type="spellStart"/>
      <w:r w:rsidRPr="00091A2E">
        <w:rPr>
          <w:lang w:val="de-DE"/>
        </w:rPr>
        <w:t>fuer</w:t>
      </w:r>
      <w:proofErr w:type="spellEnd"/>
      <w:r w:rsidRPr="00091A2E">
        <w:rPr>
          <w:lang w:val="de-DE"/>
        </w:rPr>
        <w:t xml:space="preserve"> Soziales ausgegeben wird als 1970, sollte hier nennenswert gespart werden </w:t>
      </w:r>
      <w:proofErr w:type="spellStart"/>
      <w:r w:rsidRPr="00091A2E">
        <w:rPr>
          <w:lang w:val="de-DE"/>
        </w:rPr>
        <w:t>koennen</w:t>
      </w:r>
      <w:proofErr w:type="spellEnd"/>
      <w:r w:rsidRPr="00091A2E">
        <w:rPr>
          <w:lang w:val="de-DE"/>
        </w:rPr>
        <w:t xml:space="preserve">, ohne wirklich </w:t>
      </w:r>
      <w:proofErr w:type="spellStart"/>
      <w:r w:rsidRPr="00091A2E">
        <w:rPr>
          <w:lang w:val="de-DE"/>
        </w:rPr>
        <w:t>Bedu</w:t>
      </w:r>
      <w:r w:rsidRPr="00091A2E">
        <w:rPr>
          <w:lang w:val="de-DE"/>
        </w:rPr>
        <w:t>erftige</w:t>
      </w:r>
      <w:proofErr w:type="spellEnd"/>
      <w:r w:rsidRPr="00091A2E">
        <w:rPr>
          <w:lang w:val="de-DE"/>
        </w:rPr>
        <w:t xml:space="preserve"> zu treffen. </w:t>
      </w:r>
    </w:p>
    <w:p w14:paraId="0B60249F" w14:textId="77777777" w:rsidR="00091A2E" w:rsidRDefault="00091A2E">
      <w:pPr>
        <w:rPr>
          <w:lang w:val="de-DE"/>
        </w:rPr>
      </w:pPr>
      <w:r w:rsidRPr="00091A2E">
        <w:rPr>
          <w:lang w:val="de-DE"/>
        </w:rPr>
        <w:t xml:space="preserve">Der Sozialstaat muss sich wieder auf das </w:t>
      </w:r>
      <w:proofErr w:type="spellStart"/>
      <w:r w:rsidRPr="00091A2E">
        <w:rPr>
          <w:lang w:val="de-DE"/>
        </w:rPr>
        <w:t>Subsidiaritaetsprinzip</w:t>
      </w:r>
      <w:proofErr w:type="spellEnd"/>
      <w:r w:rsidRPr="00091A2E">
        <w:rPr>
          <w:lang w:val="de-DE"/>
        </w:rPr>
        <w:t xml:space="preserve"> besinnen. So sollte rasch die </w:t>
      </w:r>
      <w:proofErr w:type="spellStart"/>
      <w:r w:rsidRPr="00091A2E">
        <w:rPr>
          <w:lang w:val="de-DE"/>
        </w:rPr>
        <w:t>Gesundheitspraemie</w:t>
      </w:r>
      <w:proofErr w:type="spellEnd"/>
      <w:r w:rsidRPr="00091A2E">
        <w:rPr>
          <w:lang w:val="de-DE"/>
        </w:rPr>
        <w:t xml:space="preserve"> </w:t>
      </w:r>
      <w:proofErr w:type="spellStart"/>
      <w:r w:rsidRPr="00091A2E">
        <w:rPr>
          <w:lang w:val="de-DE"/>
        </w:rPr>
        <w:t>eingefuehrt</w:t>
      </w:r>
      <w:proofErr w:type="spellEnd"/>
      <w:r w:rsidRPr="00091A2E">
        <w:rPr>
          <w:lang w:val="de-DE"/>
        </w:rPr>
        <w:t xml:space="preserve"> werden. Das </w:t>
      </w:r>
      <w:proofErr w:type="spellStart"/>
      <w:r w:rsidRPr="00091A2E">
        <w:rPr>
          <w:lang w:val="de-DE"/>
        </w:rPr>
        <w:t>wuerde</w:t>
      </w:r>
      <w:proofErr w:type="spellEnd"/>
      <w:r w:rsidRPr="00091A2E">
        <w:rPr>
          <w:lang w:val="de-DE"/>
        </w:rPr>
        <w:t xml:space="preserve"> die Arbeitskosten entlasten und sicherstellen, dass der Staat die gesetzlich Krankenversicherten nur dann </w:t>
      </w:r>
      <w:proofErr w:type="spellStart"/>
      <w:r w:rsidRPr="00091A2E">
        <w:rPr>
          <w:lang w:val="de-DE"/>
        </w:rPr>
        <w:t>unterstuetzt</w:t>
      </w:r>
      <w:proofErr w:type="spellEnd"/>
      <w:r w:rsidRPr="00091A2E">
        <w:rPr>
          <w:lang w:val="de-DE"/>
        </w:rPr>
        <w:t xml:space="preserve">, wenn deren Gesamteinkommen - die </w:t>
      </w:r>
      <w:proofErr w:type="spellStart"/>
      <w:r w:rsidRPr="00091A2E">
        <w:rPr>
          <w:lang w:val="de-DE"/>
        </w:rPr>
        <w:t>Vermoegenseinkuenfte</w:t>
      </w:r>
      <w:proofErr w:type="spellEnd"/>
      <w:r w:rsidRPr="00091A2E">
        <w:rPr>
          <w:lang w:val="de-DE"/>
        </w:rPr>
        <w:t xml:space="preserve"> mit eingerechnet - unzureichend ist. Dem </w:t>
      </w:r>
      <w:proofErr w:type="spellStart"/>
      <w:r w:rsidRPr="00091A2E">
        <w:rPr>
          <w:lang w:val="de-DE"/>
        </w:rPr>
        <w:t>Subsidiaritaetsprinzip</w:t>
      </w:r>
      <w:proofErr w:type="spellEnd"/>
      <w:r w:rsidRPr="00091A2E">
        <w:rPr>
          <w:lang w:val="de-DE"/>
        </w:rPr>
        <w:t xml:space="preserve"> entspricht es auch, die Hinzuverdienstregeln beim Arbeitslosengeld II so zu </w:t>
      </w:r>
      <w:proofErr w:type="spellStart"/>
      <w:r w:rsidRPr="00091A2E">
        <w:rPr>
          <w:lang w:val="de-DE"/>
        </w:rPr>
        <w:t>veraendern</w:t>
      </w:r>
      <w:proofErr w:type="spellEnd"/>
      <w:r w:rsidRPr="00091A2E">
        <w:rPr>
          <w:lang w:val="de-DE"/>
        </w:rPr>
        <w:t xml:space="preserve">, dass sich Vollzeitarbeit mehr lohnt als das mit </w:t>
      </w:r>
      <w:r w:rsidRPr="00091A2E">
        <w:rPr>
          <w:lang w:val="de-DE"/>
        </w:rPr>
        <w:lastRenderedPageBreak/>
        <w:t>einem Einkommen aus einem Minijob a</w:t>
      </w:r>
      <w:r w:rsidRPr="00091A2E">
        <w:rPr>
          <w:lang w:val="de-DE"/>
        </w:rPr>
        <w:t xml:space="preserve">ufgebesserte Ausharren im Hartz-IV-Bezug. Wenn mehr Eigenverantwortung richtig ist, sollten </w:t>
      </w:r>
      <w:proofErr w:type="spellStart"/>
      <w:r w:rsidRPr="00091A2E">
        <w:rPr>
          <w:lang w:val="de-DE"/>
        </w:rPr>
        <w:t>moeglichst</w:t>
      </w:r>
      <w:proofErr w:type="spellEnd"/>
      <w:r w:rsidRPr="00091A2E">
        <w:rPr>
          <w:lang w:val="de-DE"/>
        </w:rPr>
        <w:t xml:space="preserve"> viele </w:t>
      </w:r>
      <w:proofErr w:type="spellStart"/>
      <w:r w:rsidRPr="00091A2E">
        <w:rPr>
          <w:lang w:val="de-DE"/>
        </w:rPr>
        <w:t>Buerger</w:t>
      </w:r>
      <w:proofErr w:type="spellEnd"/>
      <w:r w:rsidRPr="00091A2E">
        <w:rPr>
          <w:lang w:val="de-DE"/>
        </w:rPr>
        <w:t xml:space="preserve"> auf eigenen Beinen stehen </w:t>
      </w:r>
      <w:proofErr w:type="spellStart"/>
      <w:r w:rsidRPr="00091A2E">
        <w:rPr>
          <w:lang w:val="de-DE"/>
        </w:rPr>
        <w:t>koennen</w:t>
      </w:r>
      <w:proofErr w:type="spellEnd"/>
      <w:r w:rsidRPr="00091A2E">
        <w:rPr>
          <w:lang w:val="de-DE"/>
        </w:rPr>
        <w:t xml:space="preserve">. </w:t>
      </w:r>
      <w:proofErr w:type="spellStart"/>
      <w:r w:rsidRPr="00091A2E">
        <w:rPr>
          <w:lang w:val="de-DE"/>
        </w:rPr>
        <w:t>Fuer</w:t>
      </w:r>
      <w:proofErr w:type="spellEnd"/>
      <w:r w:rsidRPr="00091A2E">
        <w:rPr>
          <w:lang w:val="de-DE"/>
        </w:rPr>
        <w:t xml:space="preserve"> jeden einzelnen wie </w:t>
      </w:r>
      <w:proofErr w:type="spellStart"/>
      <w:r w:rsidRPr="00091A2E">
        <w:rPr>
          <w:lang w:val="de-DE"/>
        </w:rPr>
        <w:t>fuer</w:t>
      </w:r>
      <w:proofErr w:type="spellEnd"/>
      <w:r w:rsidRPr="00091A2E">
        <w:rPr>
          <w:lang w:val="de-DE"/>
        </w:rPr>
        <w:t xml:space="preserve"> die Volkswirtschaft gilt: Wirtschaftlicher Erfolg und Wohlstand sind eng korreliert. </w:t>
      </w:r>
    </w:p>
    <w:p w14:paraId="4E4471F8" w14:textId="2AC60FFD" w:rsidR="002D0A8D" w:rsidRDefault="00091A2E">
      <w:pPr>
        <w:rPr>
          <w:lang w:val="de-DE"/>
        </w:rPr>
      </w:pPr>
      <w:r w:rsidRPr="00091A2E">
        <w:rPr>
          <w:lang w:val="de-DE"/>
        </w:rPr>
        <w:t xml:space="preserve">Das Risiko der Arbeitslosigkeit war in der Vergangenheit </w:t>
      </w:r>
      <w:proofErr w:type="spellStart"/>
      <w:r w:rsidRPr="00091A2E">
        <w:rPr>
          <w:lang w:val="de-DE"/>
        </w:rPr>
        <w:t>fuer</w:t>
      </w:r>
      <w:proofErr w:type="spellEnd"/>
      <w:r w:rsidRPr="00091A2E">
        <w:rPr>
          <w:lang w:val="de-DE"/>
        </w:rPr>
        <w:t xml:space="preserve"> Personen ohne Berufsabschluss sechsmal so hoch wie </w:t>
      </w:r>
      <w:proofErr w:type="spellStart"/>
      <w:r w:rsidRPr="00091A2E">
        <w:rPr>
          <w:lang w:val="de-DE"/>
        </w:rPr>
        <w:t>fuer</w:t>
      </w:r>
      <w:proofErr w:type="spellEnd"/>
      <w:r w:rsidRPr="00091A2E">
        <w:rPr>
          <w:lang w:val="de-DE"/>
        </w:rPr>
        <w:t xml:space="preserve"> Hochschulabsolventen. Deswegen </w:t>
      </w:r>
      <w:proofErr w:type="spellStart"/>
      <w:r w:rsidRPr="00091A2E">
        <w:rPr>
          <w:lang w:val="de-DE"/>
        </w:rPr>
        <w:t>waere</w:t>
      </w:r>
      <w:proofErr w:type="spellEnd"/>
      <w:r w:rsidRPr="00091A2E">
        <w:rPr>
          <w:lang w:val="de-DE"/>
        </w:rPr>
        <w:t xml:space="preserve"> es verfehlt, im Bildungsbereich den </w:t>
      </w:r>
      <w:proofErr w:type="spellStart"/>
      <w:r w:rsidRPr="00091A2E">
        <w:rPr>
          <w:lang w:val="de-DE"/>
        </w:rPr>
        <w:t>Rasenmaeher</w:t>
      </w:r>
      <w:proofErr w:type="spellEnd"/>
      <w:r w:rsidRPr="00091A2E">
        <w:rPr>
          <w:lang w:val="de-DE"/>
        </w:rPr>
        <w:t xml:space="preserve"> einzusetzen. Bund und </w:t>
      </w:r>
      <w:proofErr w:type="spellStart"/>
      <w:r w:rsidRPr="00091A2E">
        <w:rPr>
          <w:lang w:val="de-DE"/>
        </w:rPr>
        <w:t>Laender</w:t>
      </w:r>
      <w:proofErr w:type="spellEnd"/>
      <w:r w:rsidRPr="00091A2E">
        <w:rPr>
          <w:lang w:val="de-DE"/>
        </w:rPr>
        <w:t xml:space="preserve"> sollten vielmehr an dem vereinbarten 13-Milliarden-Programm festhalten. Deutschland braucht mehr junge Menschen mit Hochschulabschluss. Ebenso bedarf es vermehrter Anstrengungen bei der Integration. Deutschland sollte also nicht lamentieren, sondern die Erfordernisse als Katalysator </w:t>
      </w:r>
      <w:proofErr w:type="spellStart"/>
      <w:r w:rsidRPr="00091A2E">
        <w:rPr>
          <w:lang w:val="de-DE"/>
        </w:rPr>
        <w:t>fuer</w:t>
      </w:r>
      <w:proofErr w:type="spellEnd"/>
      <w:r w:rsidRPr="00091A2E">
        <w:rPr>
          <w:lang w:val="de-DE"/>
        </w:rPr>
        <w:t xml:space="preserve"> eine zukunftsgerichtete Wirtschaftspolitik nutz</w:t>
      </w:r>
      <w:r w:rsidRPr="00091A2E">
        <w:rPr>
          <w:lang w:val="de-DE"/>
        </w:rPr>
        <w:t xml:space="preserve">en. Durch intelligentes Sparen, </w:t>
      </w:r>
      <w:proofErr w:type="spellStart"/>
      <w:r w:rsidRPr="00091A2E">
        <w:rPr>
          <w:lang w:val="de-DE"/>
        </w:rPr>
        <w:t>hoehere</w:t>
      </w:r>
      <w:proofErr w:type="spellEnd"/>
      <w:r w:rsidRPr="00091A2E">
        <w:rPr>
          <w:lang w:val="de-DE"/>
        </w:rPr>
        <w:t xml:space="preserve"> Investitionen in den Nachwuchs und den Abbau </w:t>
      </w:r>
      <w:proofErr w:type="spellStart"/>
      <w:r w:rsidRPr="00091A2E">
        <w:rPr>
          <w:lang w:val="de-DE"/>
        </w:rPr>
        <w:t>buerokratischer</w:t>
      </w:r>
      <w:proofErr w:type="spellEnd"/>
      <w:r w:rsidRPr="00091A2E">
        <w:rPr>
          <w:lang w:val="de-DE"/>
        </w:rPr>
        <w:t xml:space="preserve"> Wachstumshemmnisse kann der Staat der Schuldenkrise entrinnen. Hermann-Josef Lamberti ist Mitglied des Vorstandes der Deutsche Bank AG...</w:t>
      </w:r>
    </w:p>
    <w:p w14:paraId="277B3016" w14:textId="231CA3B4" w:rsidR="00091A2E" w:rsidRPr="00091A2E" w:rsidRDefault="00091A2E">
      <w:pPr>
        <w:rPr>
          <w:color w:val="5A5F5F"/>
          <w:lang w:val="de-DE"/>
        </w:rPr>
      </w:pPr>
      <w:r w:rsidRPr="00091A2E">
        <w:rPr>
          <w:color w:val="5A5F5F"/>
          <w:lang w:val="de-DE"/>
        </w:rPr>
        <w:t>Fokus Deutschland</w:t>
      </w:r>
    </w:p>
    <w:p w14:paraId="60FC3CE5" w14:textId="250DA2EB" w:rsidR="00091A2E" w:rsidRPr="00091A2E" w:rsidRDefault="00091A2E">
      <w:pPr>
        <w:rPr>
          <w:color w:val="3287C8"/>
          <w:lang w:val="de-DE"/>
        </w:rPr>
      </w:pPr>
      <w:r w:rsidRPr="00091A2E">
        <w:rPr>
          <w:color w:val="3287C8"/>
          <w:lang w:val="de-DE"/>
        </w:rPr>
        <w:t>Warnend-Negativ</w:t>
      </w:r>
    </w:p>
    <w:sectPr w:rsidR="00091A2E" w:rsidRPr="00091A2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1459955">
    <w:abstractNumId w:val="8"/>
  </w:num>
  <w:num w:numId="2" w16cid:durableId="1914852188">
    <w:abstractNumId w:val="6"/>
  </w:num>
  <w:num w:numId="3" w16cid:durableId="1554269554">
    <w:abstractNumId w:val="5"/>
  </w:num>
  <w:num w:numId="4" w16cid:durableId="1987123149">
    <w:abstractNumId w:val="4"/>
  </w:num>
  <w:num w:numId="5" w16cid:durableId="1887792774">
    <w:abstractNumId w:val="7"/>
  </w:num>
  <w:num w:numId="6" w16cid:durableId="951790931">
    <w:abstractNumId w:val="3"/>
  </w:num>
  <w:num w:numId="7" w16cid:durableId="90273708">
    <w:abstractNumId w:val="2"/>
  </w:num>
  <w:num w:numId="8" w16cid:durableId="1925721198">
    <w:abstractNumId w:val="1"/>
  </w:num>
  <w:num w:numId="9" w16cid:durableId="119750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A2E"/>
    <w:rsid w:val="0015074B"/>
    <w:rsid w:val="0029639D"/>
    <w:rsid w:val="002D0A8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3629CB"/>
  <w14:defaultImageDpi w14:val="300"/>
  <w15:docId w15:val="{890FDB0A-FB3F-42AA-A059-EFC4FDC7B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2024-03-08T20:13:00Z</dcterms:created>
  <dcterms:modified xsi:type="dcterms:W3CDTF">2024-03-08T20:13:00Z</dcterms:modified>
  <cp:category/>
</cp:coreProperties>
</file>