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GovTech Concept Poster: Clinic Pass</w:t>
      </w:r>
    </w:p>
    <w:p>
      <w:pPr>
        <w:spacing w:after="100"/>
      </w:pPr>
      <w:r>
        <w:rPr>
          <w:i/>
          <w:iCs/>
          <w:color w:val="666666"/>
        </w:rPr>
        <w:t xml:space="preserve">DRAFT v3 · A2 poster, Technical Workshop 2.0, 14 Oct 2026</w:t>
      </w:r>
    </w:p>
    <w:p>
      <w:pPr>
        <w:spacing w:after="60"/>
      </w:pPr>
      <w:r>
        <w:rPr>
          <w:b/>
          <w:bCs/>
        </w:rPr>
        <w:t xml:space="preserve">Concept name: </w:t>
      </w:r>
      <w:r>
        <w:t xml:space="preserve">Clinic Pass</w:t>
      </w:r>
    </w:p>
    <w:p>
      <w:pPr>
        <w:spacing w:after="60"/>
      </w:pPr>
      <w:r>
        <w:rPr>
          <w:b/>
          <w:bCs/>
        </w:rPr>
        <w:t xml:space="preserve">Team / agency: </w:t>
      </w:r>
      <w:r>
        <w:t xml:space="preserve">Smart Citizen</w:t>
      </w:r>
    </w:p>
    <w:p>
      <w:pPr>
        <w:spacing w:after="60"/>
      </w:pPr>
      <w:r>
        <w:rPr>
          <w:b/>
          <w:bCs/>
        </w:rPr>
        <w:t xml:space="preserve">Participant names: </w:t>
      </w:r>
      <w:r>
        <w:t xml:space="preserve">(fill in)</w:t>
      </w:r>
    </w:p>
    <w:p>
      <w:pPr>
        <w:spacing w:after="60"/>
      </w:pPr>
      <w:r>
        <w:rPr>
          <w:b/>
          <w:bCs/>
        </w:rPr>
        <w:t xml:space="preserve">Table no: </w:t>
      </w:r>
      <w:r>
        <w:t xml:space="preserve">(fill in)</w:t>
      </w:r>
    </w:p>
    <w:p>
      <w:pPr>
        <w:pStyle w:val="Heading2"/>
        <w:spacing w:after="100" w:before="240"/>
      </w:pPr>
      <w:r>
        <w:t xml:space="preserve">01 Use case</w:t>
      </w:r>
    </w:p>
    <w:p>
      <w:pPr>
        <w:spacing w:after="100"/>
      </w:pPr>
      <w:r>
        <w:t xml:space="preserve">An older pensioner with a new health problem describes it to an AI assistant, is guided to the right specialty and the nearest hospital, gets a priority appointment as a digital pass, and leaves the clinic with a signed digital prescription that any pharmacy can fill.</w:t>
      </w:r>
    </w:p>
    <w:p>
      <w:pPr>
        <w:pStyle w:val="Heading2"/>
        <w:spacing w:after="100" w:before="240"/>
      </w:pPr>
      <w:r>
        <w:t xml:space="preserve">02 Who it's for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</w:t>
      </w:r>
      <w:r>
        <w:t xml:space="preserve">: an older pensioner with chronic conditions on regular medication, who has a new health issue and does not know which specialty to see.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 registration nurse</w:t>
      </w:r>
      <w:r>
        <w:t xml:space="preserve">, who verifies the appointment and sends the patient to the clinician.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Clinician</w:t>
      </w:r>
      <w:r>
        <w:t xml:space="preserve">, who reviews the past health record (with consent) and issues the prescription.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Pharmacist</w:t>
      </w:r>
      <w:r>
        <w:t xml:space="preserve">, who verifies and dispenses the prescription.</w:t>
      </w:r>
    </w:p>
    <w:p>
      <w:pPr>
        <w:pStyle w:val="Heading2"/>
        <w:spacing w:after="100" w:before="240"/>
      </w:pPr>
      <w:r>
        <w:t xml:space="preserve">03 Problem</w:t>
      </w:r>
    </w:p>
    <w:p>
      <w:pPr>
        <w:pStyle w:val="ListParagraph"/>
        <w:numPr>
          <w:ilvl w:val="0"/>
          <w:numId w:val="2"/>
        </w:numPr>
      </w:pPr>
      <w:r>
        <w:t xml:space="preserve">The patient does not know which specialty fits the new problem, so they pick wrongly or queue and get redirected.</w:t>
      </w:r>
    </w:p>
    <w:p>
      <w:pPr>
        <w:pStyle w:val="ListParagraph"/>
        <w:numPr>
          <w:ilvl w:val="0"/>
          <w:numId w:val="2"/>
        </w:numPr>
      </w:pPr>
      <w:r>
        <w:t xml:space="preserve">Finding the nearest hospital that offers the service, and getting an appointment, takes many calls or visits.</w:t>
      </w:r>
    </w:p>
    <w:p>
      <w:pPr>
        <w:pStyle w:val="ListParagraph"/>
        <w:numPr>
          <w:ilvl w:val="0"/>
          <w:numId w:val="2"/>
        </w:numPr>
      </w:pPr>
      <w:r>
        <w:t xml:space="preserve">Pensioners are entitled to priority, but staff cannot easily verify it.</w:t>
      </w:r>
    </w:p>
    <w:p>
      <w:pPr>
        <w:pStyle w:val="ListParagraph"/>
        <w:numPr>
          <w:ilvl w:val="0"/>
          <w:numId w:val="2"/>
        </w:numPr>
      </w:pPr>
      <w:r>
        <w:t xml:space="preserve">Patients repeat personal details and carry old reports; clinicians lack the history.</w:t>
      </w:r>
    </w:p>
    <w:p>
      <w:pPr>
        <w:pStyle w:val="ListParagraph"/>
        <w:numPr>
          <w:ilvl w:val="0"/>
          <w:numId w:val="2"/>
        </w:numPr>
      </w:pPr>
      <w:r>
        <w:t xml:space="preserve">Paper prescriptions are lost or hard to verify, and reaching the hospital (ambulance) is a separate problem.</w:t>
      </w:r>
    </w:p>
    <w:p>
      <w:pPr>
        <w:pStyle w:val="Heading2"/>
        <w:spacing w:after="100" w:before="240"/>
      </w:pPr>
      <w:r>
        <w:t xml:space="preserve">04 APIs / DPIs used (all documented on the Sandbox Developer Portal)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DPI / API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SLUDI (Login with SLUDI, eKYC)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 in; fetch demographic data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National Data Exchange (NDX)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Verify pensioner status (priority appointment); consented retrieval of the patient's data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Verifiable Credentials (issuer, VC engine, wallet)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Issue the Appointment pass and the Prescription to the wallet; nurse and pharmacist verify by scan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Digi-Sign (digital signature)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Clinician signs the prescription (patient signs the consent form)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GovPay / Digital Payment (IPG simulator)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Optional ambulance booking only. Consultation and prescription need no payment in Sri Lanka</w:t>
            </w:r>
          </w:p>
        </w:tc>
      </w:tr>
    </w:tbl>
    <w:p>
      <w:pPr>
        <w:spacing w:after="100" w:before="120"/>
      </w:pPr>
      <w:r>
        <w:t xml:space="preserve">Our own simulated systems (labelled as such, no government API claimed): the AI triage chatbot (symptoms to specialty), hospital and clinic directory with appointment slots, ambulance booking, and the health record keyed by Personal Health Number (PHN).</w:t>
      </w:r>
    </w:p>
    <w:p>
      <w:pPr>
        <w:pStyle w:val="Heading2"/>
        <w:spacing w:after="100" w:before="240"/>
      </w:pPr>
      <w:r>
        <w:t xml:space="preserve">05 How it works</w:t>
      </w:r>
    </w:p>
    <w:p>
      <w:pPr>
        <w:pStyle w:val="ListParagraph"/>
        <w:numPr>
          <w:ilvl w:val="0"/>
          <w:numId w:val="3"/>
        </w:numPr>
      </w:pPr>
      <w:r>
        <w:t xml:space="preserve">Sign in with SLUDI; eKYC fetches the patient’s demographic data. The patient enters their PHN so health data can be retrieved during the visit.</w:t>
      </w:r>
    </w:p>
    <w:p>
      <w:pPr>
        <w:pStyle w:val="ListParagraph"/>
        <w:numPr>
          <w:ilvl w:val="0"/>
          <w:numId w:val="3"/>
        </w:numPr>
      </w:pPr>
      <w:r>
        <w:t xml:space="preserve">Describe the problem to the AI chatbot, which resolves it to the most suitable specialty.</w:t>
      </w:r>
    </w:p>
    <w:p>
      <w:pPr>
        <w:pStyle w:val="ListParagraph"/>
        <w:numPr>
          <w:ilvl w:val="0"/>
          <w:numId w:val="3"/>
        </w:numPr>
      </w:pPr>
      <w:r>
        <w:t xml:space="preserve">Find the nearest hospital offering that specialty and attempt to book.</w:t>
      </w:r>
    </w:p>
    <w:p>
      <w:pPr>
        <w:pStyle w:val="ListParagraph"/>
        <w:numPr>
          <w:ilvl w:val="0"/>
          <w:numId w:val="3"/>
        </w:numPr>
      </w:pPr>
      <w:r>
        <w:t xml:space="preserve">Priority for pensioners: the platform verifies pensioner status through NDX and gives a priority slot.</w:t>
      </w:r>
    </w:p>
    <w:p>
      <w:pPr>
        <w:pStyle w:val="ListParagraph"/>
        <w:numPr>
          <w:ilvl w:val="0"/>
          <w:numId w:val="3"/>
        </w:numPr>
      </w:pPr>
      <w:r>
        <w:t xml:space="preserve">The appointment is issued as a Verifiable Credential into the patient’s wallet.</w:t>
      </w:r>
    </w:p>
    <w:p>
      <w:pPr>
        <w:pStyle w:val="ListParagraph"/>
        <w:numPr>
          <w:ilvl w:val="0"/>
          <w:numId w:val="3"/>
        </w:numPr>
      </w:pPr>
      <w:r>
        <w:t xml:space="preserve">Value-added: book an ambulance to the hospital and pay through GovPay.</w:t>
      </w:r>
    </w:p>
    <w:p>
      <w:pPr>
        <w:pStyle w:val="ListParagraph"/>
        <w:numPr>
          <w:ilvl w:val="0"/>
          <w:numId w:val="3"/>
        </w:numPr>
      </w:pPr>
      <w:r>
        <w:t xml:space="preserve">At the hospital, the patient shows the VC at the registration counter; the nurse verifies it and sends the patient to the clinician.</w:t>
      </w:r>
    </w:p>
    <w:p>
      <w:pPr>
        <w:pStyle w:val="ListParagraph"/>
        <w:numPr>
          <w:ilvl w:val="0"/>
          <w:numId w:val="3"/>
        </w:numPr>
      </w:pPr>
      <w:r>
        <w:t xml:space="preserve">The clinician reviews the past health record, with the patient’s consent.</w:t>
      </w:r>
    </w:p>
    <w:p>
      <w:pPr>
        <w:pStyle w:val="ListParagraph"/>
        <w:numPr>
          <w:ilvl w:val="0"/>
          <w:numId w:val="3"/>
        </w:numPr>
      </w:pPr>
      <w:r>
        <w:t xml:space="preserve">After the visit, the health record is updated and the prescription is issued as a VC, signed with Digi-Sign. The patient presents it at any pharmacy. No payment step.</w:t>
      </w:r>
    </w:p>
    <w:p>
      <w:pPr>
        <w:spacing w:after="100" w:before="120"/>
      </w:pPr>
      <w:r>
        <w:t xml:space="preserve">Key message on the poster: </w:t>
      </w:r>
      <w:r>
        <w:rPr>
          <w:b/>
          <w:bCs/>
        </w:rPr>
        <w:t xml:space="preserve">Describe once. Consent once. Walk in ready.</w:t>
      </w:r>
    </w:p>
    <w:p>
      <w:pPr>
        <w:pStyle w:val="Heading2"/>
        <w:spacing w:after="100" w:before="240"/>
      </w:pPr>
      <w:r>
        <w:t xml:space="preserve">06 Minimum viable prototype (demo in two hours)</w:t>
      </w:r>
    </w:p>
    <w:p>
      <w:pPr>
        <w:spacing w:after="100"/>
      </w:pPr>
      <w:r>
        <w:t xml:space="preserve">A working web app with three screens:</w:t>
      </w:r>
    </w:p>
    <w:p>
      <w:pPr>
        <w:pStyle w:val="ListParagraph"/>
        <w:numPr>
          <w:ilvl w:val="0"/>
          <w:numId w:val="4"/>
        </w:numPr>
      </w:pPr>
      <w:r>
        <w:t xml:space="preserve">Patient: SLUDI sign-in, PHN entry, chatbot to specialty, nearest hospital, priority booking (NDX check), Appointment VC.</w:t>
      </w:r>
    </w:p>
    <w:p>
      <w:pPr>
        <w:pStyle w:val="ListParagraph"/>
        <w:numPr>
          <w:ilvl w:val="0"/>
          <w:numId w:val="4"/>
        </w:numPr>
      </w:pPr>
      <w:r>
        <w:t xml:space="preserve">Clinic: nurse scans the Appointment VC; clinician sees the consented health record and issues the signed prescription VC.</w:t>
      </w:r>
    </w:p>
    <w:p>
      <w:pPr>
        <w:pStyle w:val="ListParagraph"/>
        <w:numPr>
          <w:ilvl w:val="0"/>
          <w:numId w:val="4"/>
        </w:numPr>
      </w:pPr>
      <w:r>
        <w:t xml:space="preserve">Pharmacy: scan and verify the Prescription VC, mark dispensed.</w:t>
      </w:r>
    </w:p>
    <w:p>
      <w:pPr>
        <w:spacing w:after="100"/>
      </w:pPr>
      <w:r>
        <w:t xml:space="preserve">Status: the app is built and running; Claude-powered triage and the full patient-to-pharmacy journey work today. Real sandbox calls: SLUDI, NDX pensioner check (being connected); the GovPay ambulance payment is coded against the real Payment Platform API. If time allows: Digi-Sign signature, GovPay ambulance payment. The chatbot, hospital directory, health record and ambulance booking are simulated and labelled. Credential issuance needs manual activation by sandbox ops; if it is not ready, the passes are signed mock JSON with QR, clearly labelled.</w:t>
      </w:r>
    </w:p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Technical Workshop 2.0 · Digital Integration Sandbox · 14 October 2026 · A2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2026-10-14T06:20:23.654Z</dcterms:created>
  <dcterms:modified xsi:type="dcterms:W3CDTF">2026-10-14T06:20:23.655Z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