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7B69D" w14:textId="5ED43E08" w:rsidR="00B74A96" w:rsidRDefault="008767AB">
      <w:pPr>
        <w:rPr>
          <w:lang w:val="en-US"/>
        </w:rPr>
      </w:pPr>
      <w:r>
        <w:rPr>
          <w:lang w:val="en-US"/>
        </w:rPr>
        <w:t>Project Name: Stock Direction Classifier – Equity Signal Model</w:t>
      </w:r>
    </w:p>
    <w:p w14:paraId="0F5C9E5D" w14:textId="6EFB0B9C" w:rsidR="008767AB" w:rsidRDefault="008767AB">
      <w:pPr>
        <w:rPr>
          <w:lang w:val="en-US"/>
        </w:rPr>
      </w:pPr>
      <w:r>
        <w:rPr>
          <w:lang w:val="en-US"/>
        </w:rPr>
        <w:t>Assigned to: Lindokuhle Nyoka, Junior Data Scientist</w:t>
      </w:r>
    </w:p>
    <w:p w14:paraId="2FF942E1" w14:textId="04865DE8" w:rsidR="008767AB" w:rsidRDefault="008767AB">
      <w:pPr>
        <w:rPr>
          <w:lang w:val="en-US"/>
        </w:rPr>
      </w:pPr>
      <w:r>
        <w:rPr>
          <w:lang w:val="en-US"/>
        </w:rPr>
        <w:t>Project Manager: Claude</w:t>
      </w:r>
    </w:p>
    <w:p w14:paraId="31CD3E36" w14:textId="00700621" w:rsidR="008767AB" w:rsidRDefault="008767AB">
      <w:pPr>
        <w:rPr>
          <w:lang w:val="en-US"/>
        </w:rPr>
      </w:pPr>
      <w:r>
        <w:rPr>
          <w:lang w:val="en-US"/>
        </w:rPr>
        <w:t>Start date: Monday May 11, 2026</w:t>
      </w:r>
    </w:p>
    <w:p w14:paraId="57F28562" w14:textId="0854663C" w:rsidR="008767AB" w:rsidRDefault="008767AB">
      <w:pPr>
        <w:rPr>
          <w:lang w:val="en-US"/>
        </w:rPr>
      </w:pPr>
      <w:r>
        <w:rPr>
          <w:lang w:val="en-US"/>
        </w:rPr>
        <w:t>Final delivery: Saturday May 16, 2026</w:t>
      </w:r>
    </w:p>
    <w:p w14:paraId="28E2CEEF" w14:textId="20297713" w:rsidR="008767AB" w:rsidRDefault="008767AB">
      <w:pPr>
        <w:rPr>
          <w:lang w:val="en-US"/>
        </w:rPr>
      </w:pPr>
    </w:p>
    <w:p w14:paraId="71C9DBFB" w14:textId="32ADD7AA" w:rsidR="008767AB" w:rsidRDefault="008767AB">
      <w:pPr>
        <w:rPr>
          <w:lang w:val="en-US"/>
        </w:rPr>
      </w:pPr>
      <w:r>
        <w:rPr>
          <w:lang w:val="en-US"/>
        </w:rPr>
        <w:t xml:space="preserve">Business Objective </w:t>
      </w:r>
    </w:p>
    <w:p w14:paraId="5237684D" w14:textId="47D4F71C" w:rsidR="008767AB" w:rsidRDefault="008767AB">
      <w:r>
        <w:rPr>
          <w:lang w:val="en-US"/>
        </w:rPr>
        <w:t xml:space="preserve">The quantitative </w:t>
      </w:r>
      <w:r>
        <w:t>research team requires a binary classification model that predicts the directional movement of selected equities one trading day ahead. The model will serve as a proof of concept for an automated signal generation pipeline. Deliverables must be production-quality, documented, and reproducible.</w:t>
      </w:r>
    </w:p>
    <w:p w14:paraId="2270D6BA" w14:textId="5DEA5637" w:rsidR="008767AB" w:rsidRDefault="008767AB"/>
    <w:p w14:paraId="01FA621D" w14:textId="33B0CB64" w:rsidR="008767AB" w:rsidRDefault="008767AB">
      <w:r>
        <w:t>Deliverable 1 – Learning Sign-Off Report</w:t>
      </w:r>
    </w:p>
    <w:p w14:paraId="49F169CF" w14:textId="77777777" w:rsidR="00B0458F" w:rsidRDefault="00B0458F" w:rsidP="00B0458F">
      <w:pPr>
        <w:pStyle w:val="NormalWeb"/>
      </w:pPr>
      <w:r>
        <w:t>In financial machine learning, one of the most dangerous mistakes is look-ahead bias. Look-ahead bias happens when a model accidentally gains access to information from the future while training. This creates unrealistic performance because, in real trading, future market data does not yet exist. For example, if tomorrow’s stock price somehow influences today’s prediction features, the model will appear highly accurate even though it would completely fail in live trading. To avoid this problem in my project, I will split the data chronologically instead of randomly. The model will only train on older historical data and will then be tested on newer unseen data. I will also ensure that all technical indicators are calculated using only past information available at that specific point in time.</w:t>
      </w:r>
    </w:p>
    <w:p w14:paraId="4D75175F" w14:textId="77777777" w:rsidR="00B0458F" w:rsidRDefault="00B0458F" w:rsidP="00B0458F">
      <w:pPr>
        <w:pStyle w:val="NormalWeb"/>
      </w:pPr>
      <w:r>
        <w:t>The project will use technical indicators such as RSI, MACD, and Moving Averages. A Moving Average is simply the average stock price over a chosen period of time, such as 20 or 50 days. It helps smooth out daily market noise and shows the general direction of the trend. If the stock price is consistently above its moving average, it may indicate upward momentum.</w:t>
      </w:r>
    </w:p>
    <w:p w14:paraId="200E63F1" w14:textId="77777777" w:rsidR="00B0458F" w:rsidRDefault="00B0458F" w:rsidP="00B0458F">
      <w:pPr>
        <w:pStyle w:val="NormalWeb"/>
      </w:pPr>
      <w:r>
        <w:t>RSI, or Relative Strength Index, measures how strong recent price movements have been. It is commonly used to identify whether a stock may be overbought or oversold. In simple terms, RSI helps determine whether buyers or sellers currently dominate the market.</w:t>
      </w:r>
    </w:p>
    <w:p w14:paraId="631CD284" w14:textId="77777777" w:rsidR="00B0458F" w:rsidRDefault="00B0458F" w:rsidP="00B0458F">
      <w:pPr>
        <w:pStyle w:val="NormalWeb"/>
      </w:pPr>
      <w:r>
        <w:t>MACD, or Moving Average Convergence Divergence, measures momentum and trend direction. It compares short-term and long-term moving averages to identify changes in market momentum. Traders often use MACD to detect potential trend reversals or strong bullish and bearish conditions.</w:t>
      </w:r>
    </w:p>
    <w:p w14:paraId="63C4F41B" w14:textId="77777777" w:rsidR="00B0458F" w:rsidRDefault="00B0458F" w:rsidP="00B0458F">
      <w:pPr>
        <w:pStyle w:val="NormalWeb"/>
      </w:pPr>
      <w:r>
        <w:t xml:space="preserve">For this project, I chose </w:t>
      </w:r>
      <w:proofErr w:type="spellStart"/>
      <w:r>
        <w:t>XGBoost</w:t>
      </w:r>
      <w:proofErr w:type="spellEnd"/>
      <w:r>
        <w:t xml:space="preserve"> over Random Forest because </w:t>
      </w:r>
      <w:proofErr w:type="spellStart"/>
      <w:r>
        <w:t>XGBoost</w:t>
      </w:r>
      <w:proofErr w:type="spellEnd"/>
      <w:r>
        <w:t xml:space="preserve"> generally performs better on structured financial data. Random Forest works by averaging many decision trees independently, while </w:t>
      </w:r>
      <w:proofErr w:type="spellStart"/>
      <w:r>
        <w:t>XGBoost</w:t>
      </w:r>
      <w:proofErr w:type="spellEnd"/>
      <w:r>
        <w:t xml:space="preserve"> builds trees sequentially, where each new tree focuses on correcting the mistakes of the previous one. This allows </w:t>
      </w:r>
      <w:proofErr w:type="spellStart"/>
      <w:r>
        <w:t>XGBoost</w:t>
      </w:r>
      <w:proofErr w:type="spellEnd"/>
      <w:r>
        <w:t xml:space="preserve"> to capture more complex patterns in financial markets. It is also highly efficient, handles nonlinear relationships well, </w:t>
      </w:r>
      <w:r>
        <w:lastRenderedPageBreak/>
        <w:t>and is widely used in quantitative finance competitions and real-world machine learning systems.</w:t>
      </w:r>
    </w:p>
    <w:p w14:paraId="20778FC6" w14:textId="1B703417" w:rsidR="008767AB" w:rsidRDefault="00B0458F" w:rsidP="00B0458F">
      <w:pPr>
        <w:pStyle w:val="NormalWeb"/>
      </w:pPr>
      <w:r>
        <w:t>The data will be split using a time-series approach rather than a random split. Approximately 80% of the oldest data will be used for training, while the most recent 20% will be used for testing. This approach better reflects real trading conditions because the model learns from the past and predicts the future. Randomly shuffling stock market data would break the natural flow of time and create unrealistic evaluation results.</w:t>
      </w:r>
    </w:p>
    <w:p w14:paraId="4B7957A6" w14:textId="77777777" w:rsidR="00B0458F" w:rsidRDefault="00B0458F"/>
    <w:p w14:paraId="25D67777" w14:textId="10335EC5" w:rsidR="00AD1CDC" w:rsidRPr="00AD1CDC" w:rsidRDefault="008767AB" w:rsidP="00AD1CDC">
      <w:r>
        <w:t>Deliverable 2 – Data Collection &amp; Exploration Report</w:t>
      </w:r>
      <w:r w:rsidR="00AD1CDC">
        <w:br/>
      </w:r>
      <w:r w:rsidR="00AD1CDC">
        <w:br/>
      </w:r>
      <w:r w:rsidR="00AD1CDC" w:rsidRPr="00AD1CDC">
        <w:rPr>
          <w:rFonts w:ascii="Times New Roman" w:eastAsia="Times New Roman" w:hAnsi="Times New Roman" w:cs="Times New Roman"/>
          <w:b/>
          <w:bCs/>
          <w:sz w:val="36"/>
          <w:szCs w:val="36"/>
          <w:lang w:eastAsia="en-ZA"/>
        </w:rPr>
        <w:t>Introduction</w:t>
      </w:r>
    </w:p>
    <w:p w14:paraId="2FB1E43A"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 xml:space="preserve">Historical daily stock market data was collected using the </w:t>
      </w:r>
      <w:proofErr w:type="spellStart"/>
      <w:r w:rsidRPr="00AD1CDC">
        <w:rPr>
          <w:rFonts w:ascii="Courier New" w:eastAsia="Times New Roman" w:hAnsi="Courier New" w:cs="Courier New"/>
          <w:sz w:val="20"/>
          <w:szCs w:val="20"/>
          <w:lang w:eastAsia="en-ZA"/>
        </w:rPr>
        <w:t>yfinance</w:t>
      </w:r>
      <w:proofErr w:type="spellEnd"/>
      <w:r w:rsidRPr="00AD1CDC">
        <w:rPr>
          <w:rFonts w:ascii="Times New Roman" w:eastAsia="Times New Roman" w:hAnsi="Times New Roman" w:cs="Times New Roman"/>
          <w:sz w:val="24"/>
          <w:szCs w:val="24"/>
          <w:lang w:eastAsia="en-ZA"/>
        </w:rPr>
        <w:t xml:space="preserve"> Python library for the following financial instruments:</w:t>
      </w:r>
    </w:p>
    <w:p w14:paraId="568D504C" w14:textId="77777777" w:rsidR="00AD1CDC" w:rsidRPr="00AD1CDC" w:rsidRDefault="00AD1CDC" w:rsidP="00AD1C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Apple (AAPL)</w:t>
      </w:r>
    </w:p>
    <w:p w14:paraId="064E5B8A" w14:textId="77777777" w:rsidR="00AD1CDC" w:rsidRPr="00AD1CDC" w:rsidRDefault="00AD1CDC" w:rsidP="00AD1C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Tesla (TSLA)</w:t>
      </w:r>
    </w:p>
    <w:p w14:paraId="071A6E24" w14:textId="77777777" w:rsidR="00AD1CDC" w:rsidRPr="00AD1CDC" w:rsidRDefault="00AD1CDC" w:rsidP="00AD1C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Amazon (AMZN)</w:t>
      </w:r>
    </w:p>
    <w:p w14:paraId="1C00069D" w14:textId="77777777" w:rsidR="00AD1CDC" w:rsidRPr="00AD1CDC" w:rsidRDefault="00AD1CDC" w:rsidP="00AD1C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S&amp;P 500 Index (^GSPC)</w:t>
      </w:r>
    </w:p>
    <w:p w14:paraId="480A7CF7"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 objective was to gather at least five years of historical OHLCV (Open, High, Low, Close, Volume) data for use in a financial machine learning project focused on stock direction prediction.</w:t>
      </w:r>
    </w:p>
    <w:p w14:paraId="5568F7F4"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4D1017AC">
          <v:rect id="_x0000_i1025" style="width:0;height:1.5pt" o:hralign="center" o:hrstd="t" o:hr="t" fillcolor="#a0a0a0" stroked="f"/>
        </w:pict>
      </w:r>
    </w:p>
    <w:p w14:paraId="36FD3EE2" w14:textId="77777777" w:rsidR="00AD1CDC" w:rsidRPr="00AD1CDC" w:rsidRDefault="00AD1CDC" w:rsidP="00AD1C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AD1CDC">
        <w:rPr>
          <w:rFonts w:ascii="Times New Roman" w:eastAsia="Times New Roman" w:hAnsi="Times New Roman" w:cs="Times New Roman"/>
          <w:b/>
          <w:bCs/>
          <w:kern w:val="36"/>
          <w:sz w:val="48"/>
          <w:szCs w:val="48"/>
          <w:lang w:eastAsia="en-ZA"/>
        </w:rPr>
        <w:t>1. Dataset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1541"/>
        <w:gridCol w:w="670"/>
        <w:gridCol w:w="996"/>
      </w:tblGrid>
      <w:tr w:rsidR="00AD1CDC" w:rsidRPr="00AD1CDC" w14:paraId="41429529" w14:textId="77777777" w:rsidTr="00AD1CDC">
        <w:trPr>
          <w:tblHeader/>
          <w:tblCellSpacing w:w="15" w:type="dxa"/>
        </w:trPr>
        <w:tc>
          <w:tcPr>
            <w:tcW w:w="0" w:type="auto"/>
            <w:vAlign w:val="center"/>
            <w:hideMark/>
          </w:tcPr>
          <w:p w14:paraId="2C622584" w14:textId="77777777" w:rsidR="00AD1CDC" w:rsidRPr="00AD1CDC" w:rsidRDefault="00AD1CDC" w:rsidP="00AD1CDC">
            <w:pPr>
              <w:spacing w:after="0" w:line="240" w:lineRule="auto"/>
              <w:jc w:val="center"/>
              <w:rPr>
                <w:rFonts w:ascii="Times New Roman" w:eastAsia="Times New Roman" w:hAnsi="Times New Roman" w:cs="Times New Roman"/>
                <w:b/>
                <w:bCs/>
                <w:sz w:val="24"/>
                <w:szCs w:val="24"/>
                <w:lang w:eastAsia="en-ZA"/>
              </w:rPr>
            </w:pPr>
            <w:r w:rsidRPr="00AD1CDC">
              <w:rPr>
                <w:rFonts w:ascii="Times New Roman" w:eastAsia="Times New Roman" w:hAnsi="Times New Roman" w:cs="Times New Roman"/>
                <w:b/>
                <w:bCs/>
                <w:sz w:val="24"/>
                <w:szCs w:val="24"/>
                <w:lang w:eastAsia="en-ZA"/>
              </w:rPr>
              <w:t>Ticker</w:t>
            </w:r>
          </w:p>
        </w:tc>
        <w:tc>
          <w:tcPr>
            <w:tcW w:w="0" w:type="auto"/>
            <w:vAlign w:val="center"/>
            <w:hideMark/>
          </w:tcPr>
          <w:p w14:paraId="4C460262" w14:textId="77777777" w:rsidR="00AD1CDC" w:rsidRPr="00AD1CDC" w:rsidRDefault="00AD1CDC" w:rsidP="00AD1CDC">
            <w:pPr>
              <w:spacing w:after="0" w:line="240" w:lineRule="auto"/>
              <w:jc w:val="center"/>
              <w:rPr>
                <w:rFonts w:ascii="Times New Roman" w:eastAsia="Times New Roman" w:hAnsi="Times New Roman" w:cs="Times New Roman"/>
                <w:b/>
                <w:bCs/>
                <w:sz w:val="24"/>
                <w:szCs w:val="24"/>
                <w:lang w:eastAsia="en-ZA"/>
              </w:rPr>
            </w:pPr>
            <w:r w:rsidRPr="00AD1CDC">
              <w:rPr>
                <w:rFonts w:ascii="Times New Roman" w:eastAsia="Times New Roman" w:hAnsi="Times New Roman" w:cs="Times New Roman"/>
                <w:b/>
                <w:bCs/>
                <w:sz w:val="24"/>
                <w:szCs w:val="24"/>
                <w:lang w:eastAsia="en-ZA"/>
              </w:rPr>
              <w:t>Asset</w:t>
            </w:r>
          </w:p>
        </w:tc>
        <w:tc>
          <w:tcPr>
            <w:tcW w:w="0" w:type="auto"/>
            <w:vAlign w:val="center"/>
            <w:hideMark/>
          </w:tcPr>
          <w:p w14:paraId="34D643BE" w14:textId="77777777" w:rsidR="00AD1CDC" w:rsidRPr="00AD1CDC" w:rsidRDefault="00AD1CDC" w:rsidP="00AD1CDC">
            <w:pPr>
              <w:spacing w:after="0" w:line="240" w:lineRule="auto"/>
              <w:jc w:val="center"/>
              <w:rPr>
                <w:rFonts w:ascii="Times New Roman" w:eastAsia="Times New Roman" w:hAnsi="Times New Roman" w:cs="Times New Roman"/>
                <w:b/>
                <w:bCs/>
                <w:sz w:val="24"/>
                <w:szCs w:val="24"/>
                <w:lang w:eastAsia="en-ZA"/>
              </w:rPr>
            </w:pPr>
            <w:r w:rsidRPr="00AD1CDC">
              <w:rPr>
                <w:rFonts w:ascii="Times New Roman" w:eastAsia="Times New Roman" w:hAnsi="Times New Roman" w:cs="Times New Roman"/>
                <w:b/>
                <w:bCs/>
                <w:sz w:val="24"/>
                <w:szCs w:val="24"/>
                <w:lang w:eastAsia="en-ZA"/>
              </w:rPr>
              <w:t>Rows</w:t>
            </w:r>
          </w:p>
        </w:tc>
        <w:tc>
          <w:tcPr>
            <w:tcW w:w="0" w:type="auto"/>
            <w:vAlign w:val="center"/>
            <w:hideMark/>
          </w:tcPr>
          <w:p w14:paraId="1AF19735" w14:textId="77777777" w:rsidR="00AD1CDC" w:rsidRPr="00AD1CDC" w:rsidRDefault="00AD1CDC" w:rsidP="00AD1CDC">
            <w:pPr>
              <w:spacing w:after="0" w:line="240" w:lineRule="auto"/>
              <w:jc w:val="center"/>
              <w:rPr>
                <w:rFonts w:ascii="Times New Roman" w:eastAsia="Times New Roman" w:hAnsi="Times New Roman" w:cs="Times New Roman"/>
                <w:b/>
                <w:bCs/>
                <w:sz w:val="24"/>
                <w:szCs w:val="24"/>
                <w:lang w:eastAsia="en-ZA"/>
              </w:rPr>
            </w:pPr>
            <w:r w:rsidRPr="00AD1CDC">
              <w:rPr>
                <w:rFonts w:ascii="Times New Roman" w:eastAsia="Times New Roman" w:hAnsi="Times New Roman" w:cs="Times New Roman"/>
                <w:b/>
                <w:bCs/>
                <w:sz w:val="24"/>
                <w:szCs w:val="24"/>
                <w:lang w:eastAsia="en-ZA"/>
              </w:rPr>
              <w:t>Columns</w:t>
            </w:r>
          </w:p>
        </w:tc>
      </w:tr>
      <w:tr w:rsidR="00AD1CDC" w:rsidRPr="00AD1CDC" w14:paraId="4C12485E" w14:textId="77777777" w:rsidTr="00AD1CDC">
        <w:trPr>
          <w:tblCellSpacing w:w="15" w:type="dxa"/>
        </w:trPr>
        <w:tc>
          <w:tcPr>
            <w:tcW w:w="0" w:type="auto"/>
            <w:vAlign w:val="center"/>
            <w:hideMark/>
          </w:tcPr>
          <w:p w14:paraId="3261159F"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AAPL</w:t>
            </w:r>
          </w:p>
        </w:tc>
        <w:tc>
          <w:tcPr>
            <w:tcW w:w="0" w:type="auto"/>
            <w:vAlign w:val="center"/>
            <w:hideMark/>
          </w:tcPr>
          <w:p w14:paraId="5187326D"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Apple</w:t>
            </w:r>
          </w:p>
        </w:tc>
        <w:tc>
          <w:tcPr>
            <w:tcW w:w="0" w:type="auto"/>
            <w:vAlign w:val="center"/>
            <w:hideMark/>
          </w:tcPr>
          <w:p w14:paraId="4AA66C3E"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~6300</w:t>
            </w:r>
          </w:p>
        </w:tc>
        <w:tc>
          <w:tcPr>
            <w:tcW w:w="0" w:type="auto"/>
            <w:vAlign w:val="center"/>
            <w:hideMark/>
          </w:tcPr>
          <w:p w14:paraId="6D936EE5"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6</w:t>
            </w:r>
          </w:p>
        </w:tc>
      </w:tr>
      <w:tr w:rsidR="00AD1CDC" w:rsidRPr="00AD1CDC" w14:paraId="6C1A7312" w14:textId="77777777" w:rsidTr="00AD1CDC">
        <w:trPr>
          <w:tblCellSpacing w:w="15" w:type="dxa"/>
        </w:trPr>
        <w:tc>
          <w:tcPr>
            <w:tcW w:w="0" w:type="auto"/>
            <w:vAlign w:val="center"/>
            <w:hideMark/>
          </w:tcPr>
          <w:p w14:paraId="746F1DAE"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TSLA</w:t>
            </w:r>
          </w:p>
        </w:tc>
        <w:tc>
          <w:tcPr>
            <w:tcW w:w="0" w:type="auto"/>
            <w:vAlign w:val="center"/>
            <w:hideMark/>
          </w:tcPr>
          <w:p w14:paraId="65D28CC0"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Tesla</w:t>
            </w:r>
          </w:p>
        </w:tc>
        <w:tc>
          <w:tcPr>
            <w:tcW w:w="0" w:type="auto"/>
            <w:vAlign w:val="center"/>
            <w:hideMark/>
          </w:tcPr>
          <w:p w14:paraId="596E9B5B"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~3900</w:t>
            </w:r>
          </w:p>
        </w:tc>
        <w:tc>
          <w:tcPr>
            <w:tcW w:w="0" w:type="auto"/>
            <w:vAlign w:val="center"/>
            <w:hideMark/>
          </w:tcPr>
          <w:p w14:paraId="034AEAB2"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6</w:t>
            </w:r>
          </w:p>
        </w:tc>
      </w:tr>
      <w:tr w:rsidR="00AD1CDC" w:rsidRPr="00AD1CDC" w14:paraId="0C708F63" w14:textId="77777777" w:rsidTr="00AD1CDC">
        <w:trPr>
          <w:tblCellSpacing w:w="15" w:type="dxa"/>
        </w:trPr>
        <w:tc>
          <w:tcPr>
            <w:tcW w:w="0" w:type="auto"/>
            <w:vAlign w:val="center"/>
            <w:hideMark/>
          </w:tcPr>
          <w:p w14:paraId="4DBD7386"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AMZN</w:t>
            </w:r>
          </w:p>
        </w:tc>
        <w:tc>
          <w:tcPr>
            <w:tcW w:w="0" w:type="auto"/>
            <w:vAlign w:val="center"/>
            <w:hideMark/>
          </w:tcPr>
          <w:p w14:paraId="7805C181"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Amazon</w:t>
            </w:r>
          </w:p>
        </w:tc>
        <w:tc>
          <w:tcPr>
            <w:tcW w:w="0" w:type="auto"/>
            <w:vAlign w:val="center"/>
            <w:hideMark/>
          </w:tcPr>
          <w:p w14:paraId="0FDD6C4D"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~6300</w:t>
            </w:r>
          </w:p>
        </w:tc>
        <w:tc>
          <w:tcPr>
            <w:tcW w:w="0" w:type="auto"/>
            <w:vAlign w:val="center"/>
            <w:hideMark/>
          </w:tcPr>
          <w:p w14:paraId="3C9071F5"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6</w:t>
            </w:r>
          </w:p>
        </w:tc>
      </w:tr>
      <w:tr w:rsidR="00AD1CDC" w:rsidRPr="00AD1CDC" w14:paraId="21404508" w14:textId="77777777" w:rsidTr="00AD1CDC">
        <w:trPr>
          <w:tblCellSpacing w:w="15" w:type="dxa"/>
        </w:trPr>
        <w:tc>
          <w:tcPr>
            <w:tcW w:w="0" w:type="auto"/>
            <w:vAlign w:val="center"/>
            <w:hideMark/>
          </w:tcPr>
          <w:p w14:paraId="55397219"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^GSPC</w:t>
            </w:r>
          </w:p>
        </w:tc>
        <w:tc>
          <w:tcPr>
            <w:tcW w:w="0" w:type="auto"/>
            <w:vAlign w:val="center"/>
            <w:hideMark/>
          </w:tcPr>
          <w:p w14:paraId="17DB1E93"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S&amp;P 500 Index</w:t>
            </w:r>
          </w:p>
        </w:tc>
        <w:tc>
          <w:tcPr>
            <w:tcW w:w="0" w:type="auto"/>
            <w:vAlign w:val="center"/>
            <w:hideMark/>
          </w:tcPr>
          <w:p w14:paraId="4C3099AF"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~6300</w:t>
            </w:r>
          </w:p>
        </w:tc>
        <w:tc>
          <w:tcPr>
            <w:tcW w:w="0" w:type="auto"/>
            <w:vAlign w:val="center"/>
            <w:hideMark/>
          </w:tcPr>
          <w:p w14:paraId="7F84B5D2"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6</w:t>
            </w:r>
          </w:p>
        </w:tc>
      </w:tr>
    </w:tbl>
    <w:p w14:paraId="39A5149B" w14:textId="77777777" w:rsidR="00AD1CDC" w:rsidRPr="00AD1CDC" w:rsidRDefault="00AD1CDC" w:rsidP="00AD1CD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D1CDC">
        <w:rPr>
          <w:rFonts w:ascii="Times New Roman" w:eastAsia="Times New Roman" w:hAnsi="Times New Roman" w:cs="Times New Roman"/>
          <w:b/>
          <w:bCs/>
          <w:sz w:val="27"/>
          <w:szCs w:val="27"/>
          <w:lang w:eastAsia="en-ZA"/>
        </w:rPr>
        <w:t>Columns Collected</w:t>
      </w:r>
    </w:p>
    <w:p w14:paraId="0D1449D7"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Each dataset contained the following columns:</w:t>
      </w:r>
    </w:p>
    <w:p w14:paraId="5E61742D" w14:textId="77777777" w:rsidR="00AD1CDC" w:rsidRPr="00AD1CDC" w:rsidRDefault="00AD1CDC" w:rsidP="00AD1C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Open</w:t>
      </w:r>
    </w:p>
    <w:p w14:paraId="5BB2CF97" w14:textId="77777777" w:rsidR="00AD1CDC" w:rsidRPr="00AD1CDC" w:rsidRDefault="00AD1CDC" w:rsidP="00AD1C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High</w:t>
      </w:r>
    </w:p>
    <w:p w14:paraId="75D2CD9C" w14:textId="77777777" w:rsidR="00AD1CDC" w:rsidRPr="00AD1CDC" w:rsidRDefault="00AD1CDC" w:rsidP="00AD1C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Low</w:t>
      </w:r>
    </w:p>
    <w:p w14:paraId="3326E03F" w14:textId="77777777" w:rsidR="00AD1CDC" w:rsidRPr="00AD1CDC" w:rsidRDefault="00AD1CDC" w:rsidP="00AD1C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Close</w:t>
      </w:r>
    </w:p>
    <w:p w14:paraId="75758D0D" w14:textId="77777777" w:rsidR="00AD1CDC" w:rsidRPr="00AD1CDC" w:rsidRDefault="00AD1CDC" w:rsidP="00AD1C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AD1CDC">
        <w:rPr>
          <w:rFonts w:ascii="Times New Roman" w:eastAsia="Times New Roman" w:hAnsi="Times New Roman" w:cs="Times New Roman"/>
          <w:sz w:val="24"/>
          <w:szCs w:val="24"/>
          <w:lang w:eastAsia="en-ZA"/>
        </w:rPr>
        <w:t>Adj</w:t>
      </w:r>
      <w:proofErr w:type="spellEnd"/>
      <w:r w:rsidRPr="00AD1CDC">
        <w:rPr>
          <w:rFonts w:ascii="Times New Roman" w:eastAsia="Times New Roman" w:hAnsi="Times New Roman" w:cs="Times New Roman"/>
          <w:sz w:val="24"/>
          <w:szCs w:val="24"/>
          <w:lang w:eastAsia="en-ZA"/>
        </w:rPr>
        <w:t xml:space="preserve"> Close / Adjusted Close</w:t>
      </w:r>
    </w:p>
    <w:p w14:paraId="39B12675" w14:textId="77777777" w:rsidR="00AD1CDC" w:rsidRPr="00AD1CDC" w:rsidRDefault="00AD1CDC" w:rsidP="00AD1C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Volume</w:t>
      </w:r>
    </w:p>
    <w:p w14:paraId="5C1D1E5C"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lastRenderedPageBreak/>
        <w:pict w14:anchorId="7D690A28">
          <v:rect id="_x0000_i1026" style="width:0;height:1.5pt" o:hralign="center" o:hrstd="t" o:hr="t" fillcolor="#a0a0a0" stroked="f"/>
        </w:pict>
      </w:r>
    </w:p>
    <w:p w14:paraId="642290AD" w14:textId="77777777" w:rsidR="00AD1CDC" w:rsidRPr="00AD1CDC" w:rsidRDefault="00AD1CDC" w:rsidP="00AD1C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AD1CDC">
        <w:rPr>
          <w:rFonts w:ascii="Times New Roman" w:eastAsia="Times New Roman" w:hAnsi="Times New Roman" w:cs="Times New Roman"/>
          <w:b/>
          <w:bCs/>
          <w:kern w:val="36"/>
          <w:sz w:val="48"/>
          <w:szCs w:val="48"/>
          <w:lang w:eastAsia="en-ZA"/>
        </w:rPr>
        <w:t>2. Date Range Collected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1180"/>
        <w:gridCol w:w="1195"/>
      </w:tblGrid>
      <w:tr w:rsidR="00AD1CDC" w:rsidRPr="00AD1CDC" w14:paraId="67D39CED" w14:textId="77777777" w:rsidTr="00AD1CDC">
        <w:trPr>
          <w:tblHeader/>
          <w:tblCellSpacing w:w="15" w:type="dxa"/>
        </w:trPr>
        <w:tc>
          <w:tcPr>
            <w:tcW w:w="0" w:type="auto"/>
            <w:vAlign w:val="center"/>
            <w:hideMark/>
          </w:tcPr>
          <w:p w14:paraId="1D153436" w14:textId="77777777" w:rsidR="00AD1CDC" w:rsidRPr="00AD1CDC" w:rsidRDefault="00AD1CDC" w:rsidP="00AD1CDC">
            <w:pPr>
              <w:spacing w:after="0" w:line="240" w:lineRule="auto"/>
              <w:jc w:val="center"/>
              <w:rPr>
                <w:rFonts w:ascii="Times New Roman" w:eastAsia="Times New Roman" w:hAnsi="Times New Roman" w:cs="Times New Roman"/>
                <w:b/>
                <w:bCs/>
                <w:sz w:val="24"/>
                <w:szCs w:val="24"/>
                <w:lang w:eastAsia="en-ZA"/>
              </w:rPr>
            </w:pPr>
            <w:r w:rsidRPr="00AD1CDC">
              <w:rPr>
                <w:rFonts w:ascii="Times New Roman" w:eastAsia="Times New Roman" w:hAnsi="Times New Roman" w:cs="Times New Roman"/>
                <w:b/>
                <w:bCs/>
                <w:sz w:val="24"/>
                <w:szCs w:val="24"/>
                <w:lang w:eastAsia="en-ZA"/>
              </w:rPr>
              <w:t>Ticker</w:t>
            </w:r>
          </w:p>
        </w:tc>
        <w:tc>
          <w:tcPr>
            <w:tcW w:w="0" w:type="auto"/>
            <w:vAlign w:val="center"/>
            <w:hideMark/>
          </w:tcPr>
          <w:p w14:paraId="5180BCA7" w14:textId="77777777" w:rsidR="00AD1CDC" w:rsidRPr="00AD1CDC" w:rsidRDefault="00AD1CDC" w:rsidP="00AD1CDC">
            <w:pPr>
              <w:spacing w:after="0" w:line="240" w:lineRule="auto"/>
              <w:jc w:val="center"/>
              <w:rPr>
                <w:rFonts w:ascii="Times New Roman" w:eastAsia="Times New Roman" w:hAnsi="Times New Roman" w:cs="Times New Roman"/>
                <w:b/>
                <w:bCs/>
                <w:sz w:val="24"/>
                <w:szCs w:val="24"/>
                <w:lang w:eastAsia="en-ZA"/>
              </w:rPr>
            </w:pPr>
            <w:r w:rsidRPr="00AD1CDC">
              <w:rPr>
                <w:rFonts w:ascii="Times New Roman" w:eastAsia="Times New Roman" w:hAnsi="Times New Roman" w:cs="Times New Roman"/>
                <w:b/>
                <w:bCs/>
                <w:sz w:val="24"/>
                <w:szCs w:val="24"/>
                <w:lang w:eastAsia="en-ZA"/>
              </w:rPr>
              <w:t>Start Date</w:t>
            </w:r>
          </w:p>
        </w:tc>
        <w:tc>
          <w:tcPr>
            <w:tcW w:w="0" w:type="auto"/>
            <w:vAlign w:val="center"/>
            <w:hideMark/>
          </w:tcPr>
          <w:p w14:paraId="52D245FB" w14:textId="77777777" w:rsidR="00AD1CDC" w:rsidRPr="00AD1CDC" w:rsidRDefault="00AD1CDC" w:rsidP="00AD1CDC">
            <w:pPr>
              <w:spacing w:after="0" w:line="240" w:lineRule="auto"/>
              <w:jc w:val="center"/>
              <w:rPr>
                <w:rFonts w:ascii="Times New Roman" w:eastAsia="Times New Roman" w:hAnsi="Times New Roman" w:cs="Times New Roman"/>
                <w:b/>
                <w:bCs/>
                <w:sz w:val="24"/>
                <w:szCs w:val="24"/>
                <w:lang w:eastAsia="en-ZA"/>
              </w:rPr>
            </w:pPr>
            <w:r w:rsidRPr="00AD1CDC">
              <w:rPr>
                <w:rFonts w:ascii="Times New Roman" w:eastAsia="Times New Roman" w:hAnsi="Times New Roman" w:cs="Times New Roman"/>
                <w:b/>
                <w:bCs/>
                <w:sz w:val="24"/>
                <w:szCs w:val="24"/>
                <w:lang w:eastAsia="en-ZA"/>
              </w:rPr>
              <w:t>End Date</w:t>
            </w:r>
          </w:p>
        </w:tc>
      </w:tr>
      <w:tr w:rsidR="00AD1CDC" w:rsidRPr="00AD1CDC" w14:paraId="4CCB7D8C" w14:textId="77777777" w:rsidTr="00AD1CDC">
        <w:trPr>
          <w:tblCellSpacing w:w="15" w:type="dxa"/>
        </w:trPr>
        <w:tc>
          <w:tcPr>
            <w:tcW w:w="0" w:type="auto"/>
            <w:vAlign w:val="center"/>
            <w:hideMark/>
          </w:tcPr>
          <w:p w14:paraId="3C381BC5"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AAPL</w:t>
            </w:r>
          </w:p>
        </w:tc>
        <w:tc>
          <w:tcPr>
            <w:tcW w:w="0" w:type="auto"/>
            <w:vAlign w:val="center"/>
            <w:hideMark/>
          </w:tcPr>
          <w:p w14:paraId="4F8E2F14"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2000-03-14</w:t>
            </w:r>
          </w:p>
        </w:tc>
        <w:tc>
          <w:tcPr>
            <w:tcW w:w="0" w:type="auto"/>
            <w:vAlign w:val="center"/>
            <w:hideMark/>
          </w:tcPr>
          <w:p w14:paraId="1CB0FC4B"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2026-05-14</w:t>
            </w:r>
          </w:p>
        </w:tc>
      </w:tr>
      <w:tr w:rsidR="00AD1CDC" w:rsidRPr="00AD1CDC" w14:paraId="462CD1CB" w14:textId="77777777" w:rsidTr="00AD1CDC">
        <w:trPr>
          <w:tblCellSpacing w:w="15" w:type="dxa"/>
        </w:trPr>
        <w:tc>
          <w:tcPr>
            <w:tcW w:w="0" w:type="auto"/>
            <w:vAlign w:val="center"/>
            <w:hideMark/>
          </w:tcPr>
          <w:p w14:paraId="359C3575"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TSLA</w:t>
            </w:r>
          </w:p>
        </w:tc>
        <w:tc>
          <w:tcPr>
            <w:tcW w:w="0" w:type="auto"/>
            <w:vAlign w:val="center"/>
            <w:hideMark/>
          </w:tcPr>
          <w:p w14:paraId="44BB9BED"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2010-09-08</w:t>
            </w:r>
          </w:p>
        </w:tc>
        <w:tc>
          <w:tcPr>
            <w:tcW w:w="0" w:type="auto"/>
            <w:vAlign w:val="center"/>
            <w:hideMark/>
          </w:tcPr>
          <w:p w14:paraId="6C59A571"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2026-05-14</w:t>
            </w:r>
          </w:p>
        </w:tc>
      </w:tr>
      <w:tr w:rsidR="00AD1CDC" w:rsidRPr="00AD1CDC" w14:paraId="4127CCF5" w14:textId="77777777" w:rsidTr="00AD1CDC">
        <w:trPr>
          <w:tblCellSpacing w:w="15" w:type="dxa"/>
        </w:trPr>
        <w:tc>
          <w:tcPr>
            <w:tcW w:w="0" w:type="auto"/>
            <w:vAlign w:val="center"/>
            <w:hideMark/>
          </w:tcPr>
          <w:p w14:paraId="40792865"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AMZN</w:t>
            </w:r>
          </w:p>
        </w:tc>
        <w:tc>
          <w:tcPr>
            <w:tcW w:w="0" w:type="auto"/>
            <w:vAlign w:val="center"/>
            <w:hideMark/>
          </w:tcPr>
          <w:p w14:paraId="030F87C2"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2000-03-14</w:t>
            </w:r>
          </w:p>
        </w:tc>
        <w:tc>
          <w:tcPr>
            <w:tcW w:w="0" w:type="auto"/>
            <w:vAlign w:val="center"/>
            <w:hideMark/>
          </w:tcPr>
          <w:p w14:paraId="05D7C185"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2026-05-14</w:t>
            </w:r>
          </w:p>
        </w:tc>
      </w:tr>
      <w:tr w:rsidR="00AD1CDC" w:rsidRPr="00AD1CDC" w14:paraId="75E9FCAE" w14:textId="77777777" w:rsidTr="00AD1CDC">
        <w:trPr>
          <w:tblCellSpacing w:w="15" w:type="dxa"/>
        </w:trPr>
        <w:tc>
          <w:tcPr>
            <w:tcW w:w="0" w:type="auto"/>
            <w:vAlign w:val="center"/>
            <w:hideMark/>
          </w:tcPr>
          <w:p w14:paraId="2EEEA1F8"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^GSPC</w:t>
            </w:r>
          </w:p>
        </w:tc>
        <w:tc>
          <w:tcPr>
            <w:tcW w:w="0" w:type="auto"/>
            <w:vAlign w:val="center"/>
            <w:hideMark/>
          </w:tcPr>
          <w:p w14:paraId="13C882E2"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2000-03-14</w:t>
            </w:r>
          </w:p>
        </w:tc>
        <w:tc>
          <w:tcPr>
            <w:tcW w:w="0" w:type="auto"/>
            <w:vAlign w:val="center"/>
            <w:hideMark/>
          </w:tcPr>
          <w:p w14:paraId="0E51DF23"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2026-05-14</w:t>
            </w:r>
          </w:p>
        </w:tc>
      </w:tr>
    </w:tbl>
    <w:p w14:paraId="2C8F9D8B"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 datasets contain daily market trading data over multiple years, exceeding the minimum requirement of five years.</w:t>
      </w:r>
    </w:p>
    <w:p w14:paraId="1C9B9A91"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Tesla contains fewer rows because it became publicly traded later than the other assets.</w:t>
      </w:r>
    </w:p>
    <w:p w14:paraId="18856194"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41B79738">
          <v:rect id="_x0000_i1027" style="width:0;height:1.5pt" o:hralign="center" o:hrstd="t" o:hr="t" fillcolor="#a0a0a0" stroked="f"/>
        </w:pict>
      </w:r>
    </w:p>
    <w:p w14:paraId="4FFD2762" w14:textId="77777777" w:rsidR="00AD1CDC" w:rsidRPr="00AD1CDC" w:rsidRDefault="00AD1CDC" w:rsidP="00AD1C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AD1CDC">
        <w:rPr>
          <w:rFonts w:ascii="Times New Roman" w:eastAsia="Times New Roman" w:hAnsi="Times New Roman" w:cs="Times New Roman"/>
          <w:b/>
          <w:bCs/>
          <w:kern w:val="36"/>
          <w:sz w:val="48"/>
          <w:szCs w:val="48"/>
          <w:lang w:eastAsia="en-ZA"/>
        </w:rPr>
        <w:t>3. Missing Values and Data Cleaning</w:t>
      </w:r>
    </w:p>
    <w:p w14:paraId="3DDCB26B"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During inspection, several issues were identified and cleaned:</w:t>
      </w:r>
    </w:p>
    <w:p w14:paraId="56B58837"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Missing Values</w:t>
      </w:r>
    </w:p>
    <w:p w14:paraId="0D377B8D"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Some missing values appeared after feature engineering operations such as:</w:t>
      </w:r>
    </w:p>
    <w:p w14:paraId="248B9456" w14:textId="77777777" w:rsidR="00AD1CDC" w:rsidRPr="00AD1CDC" w:rsidRDefault="00AD1CDC" w:rsidP="00AD1C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percentage returns</w:t>
      </w:r>
    </w:p>
    <w:p w14:paraId="19C65EFE" w14:textId="77777777" w:rsidR="00AD1CDC" w:rsidRPr="00AD1CDC" w:rsidRDefault="00AD1CDC" w:rsidP="00AD1C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rolling averages</w:t>
      </w:r>
    </w:p>
    <w:p w14:paraId="6A36EF24" w14:textId="77777777" w:rsidR="00AD1CDC" w:rsidRPr="00AD1CDC" w:rsidRDefault="00AD1CDC" w:rsidP="00AD1C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RSI calculations</w:t>
      </w:r>
    </w:p>
    <w:p w14:paraId="5881331C" w14:textId="77777777" w:rsidR="00AD1CDC" w:rsidRPr="00AD1CDC" w:rsidRDefault="00AD1CDC" w:rsidP="00AD1C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MACD calculations</w:t>
      </w:r>
    </w:p>
    <w:p w14:paraId="6F929CC0"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These missing values occurred naturally because rolling indicators require previous historical observations before values can be calculated.</w:t>
      </w:r>
    </w:p>
    <w:p w14:paraId="66945AF3" w14:textId="77777777" w:rsidR="00AD1CDC" w:rsidRPr="00AD1CDC" w:rsidRDefault="00AD1CDC" w:rsidP="00AD1CD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D1CDC">
        <w:rPr>
          <w:rFonts w:ascii="Times New Roman" w:eastAsia="Times New Roman" w:hAnsi="Times New Roman" w:cs="Times New Roman"/>
          <w:b/>
          <w:bCs/>
          <w:sz w:val="27"/>
          <w:szCs w:val="27"/>
          <w:lang w:eastAsia="en-ZA"/>
        </w:rPr>
        <w:t>Cleaning Steps Taken</w:t>
      </w:r>
    </w:p>
    <w:p w14:paraId="6471F703"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 following cleaning operations were applied:</w:t>
      </w:r>
    </w:p>
    <w:p w14:paraId="031E2D06" w14:textId="77777777" w:rsidR="00AD1CDC" w:rsidRPr="00AD1CDC" w:rsidRDefault="00AD1CDC" w:rsidP="00AD1C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Removed rows containing missing values</w:t>
      </w:r>
    </w:p>
    <w:p w14:paraId="37B1E71E" w14:textId="77777777" w:rsidR="00AD1CDC" w:rsidRPr="00AD1CDC" w:rsidRDefault="00AD1CDC" w:rsidP="00AD1C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Replaced infinite values (</w:t>
      </w:r>
      <w:r w:rsidRPr="00AD1CDC">
        <w:rPr>
          <w:rFonts w:ascii="Courier New" w:eastAsia="Times New Roman" w:hAnsi="Courier New" w:cs="Courier New"/>
          <w:sz w:val="20"/>
          <w:szCs w:val="20"/>
          <w:lang w:eastAsia="en-ZA"/>
        </w:rPr>
        <w:t>inf</w:t>
      </w:r>
      <w:r w:rsidRPr="00AD1CDC">
        <w:rPr>
          <w:rFonts w:ascii="Times New Roman" w:eastAsia="Times New Roman" w:hAnsi="Times New Roman" w:cs="Times New Roman"/>
          <w:sz w:val="24"/>
          <w:szCs w:val="24"/>
          <w:lang w:eastAsia="en-ZA"/>
        </w:rPr>
        <w:t xml:space="preserve">, </w:t>
      </w:r>
      <w:r w:rsidRPr="00AD1CDC">
        <w:rPr>
          <w:rFonts w:ascii="Courier New" w:eastAsia="Times New Roman" w:hAnsi="Courier New" w:cs="Courier New"/>
          <w:sz w:val="20"/>
          <w:szCs w:val="20"/>
          <w:lang w:eastAsia="en-ZA"/>
        </w:rPr>
        <w:t>-inf</w:t>
      </w:r>
      <w:r w:rsidRPr="00AD1CDC">
        <w:rPr>
          <w:rFonts w:ascii="Times New Roman" w:eastAsia="Times New Roman" w:hAnsi="Times New Roman" w:cs="Times New Roman"/>
          <w:sz w:val="24"/>
          <w:szCs w:val="24"/>
          <w:lang w:eastAsia="en-ZA"/>
        </w:rPr>
        <w:t xml:space="preserve">) with </w:t>
      </w:r>
      <w:proofErr w:type="spellStart"/>
      <w:r w:rsidRPr="00AD1CDC">
        <w:rPr>
          <w:rFonts w:ascii="Courier New" w:eastAsia="Times New Roman" w:hAnsi="Courier New" w:cs="Courier New"/>
          <w:sz w:val="20"/>
          <w:szCs w:val="20"/>
          <w:lang w:eastAsia="en-ZA"/>
        </w:rPr>
        <w:t>NaN</w:t>
      </w:r>
      <w:proofErr w:type="spellEnd"/>
    </w:p>
    <w:p w14:paraId="3EFC3C9F" w14:textId="77777777" w:rsidR="00AD1CDC" w:rsidRPr="00AD1CDC" w:rsidRDefault="00AD1CDC" w:rsidP="00AD1C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Ensured date formatting was consistent</w:t>
      </w:r>
    </w:p>
    <w:p w14:paraId="6DAE7E9E" w14:textId="77777777" w:rsidR="00AD1CDC" w:rsidRPr="00AD1CDC" w:rsidRDefault="00AD1CDC" w:rsidP="00AD1C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Converted date columns to proper datetime format</w:t>
      </w:r>
    </w:p>
    <w:p w14:paraId="5A3C71F3" w14:textId="77777777" w:rsidR="00AD1CDC" w:rsidRPr="00AD1CDC" w:rsidRDefault="00AD1CDC" w:rsidP="00AD1C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Verified no duplicate rows existed</w:t>
      </w:r>
    </w:p>
    <w:p w14:paraId="5BEC6F89"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After cleaning:</w:t>
      </w:r>
    </w:p>
    <w:p w14:paraId="187FC911" w14:textId="77777777" w:rsidR="00AD1CDC" w:rsidRPr="00AD1CDC" w:rsidRDefault="00AD1CDC" w:rsidP="00AD1C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datasets contained no missing values</w:t>
      </w:r>
    </w:p>
    <w:p w14:paraId="79515309" w14:textId="77777777" w:rsidR="00AD1CDC" w:rsidRPr="00AD1CDC" w:rsidRDefault="00AD1CDC" w:rsidP="00AD1C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lastRenderedPageBreak/>
        <w:t xml:space="preserve">datasets were ready for machine learning </w:t>
      </w:r>
      <w:proofErr w:type="spellStart"/>
      <w:r w:rsidRPr="00AD1CDC">
        <w:rPr>
          <w:rFonts w:ascii="Times New Roman" w:eastAsia="Times New Roman" w:hAnsi="Times New Roman" w:cs="Times New Roman"/>
          <w:sz w:val="24"/>
          <w:szCs w:val="24"/>
          <w:lang w:eastAsia="en-ZA"/>
        </w:rPr>
        <w:t>modeling</w:t>
      </w:r>
      <w:proofErr w:type="spellEnd"/>
    </w:p>
    <w:p w14:paraId="3FEB7382"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3B310E65">
          <v:rect id="_x0000_i1028" style="width:0;height:1.5pt" o:hralign="center" o:hrstd="t" o:hr="t" fillcolor="#a0a0a0" stroked="f"/>
        </w:pict>
      </w:r>
    </w:p>
    <w:p w14:paraId="46BB2A27" w14:textId="77777777" w:rsidR="00AD1CDC" w:rsidRPr="00AD1CDC" w:rsidRDefault="00AD1CDC" w:rsidP="00AD1C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AD1CDC">
        <w:rPr>
          <w:rFonts w:ascii="Times New Roman" w:eastAsia="Times New Roman" w:hAnsi="Times New Roman" w:cs="Times New Roman"/>
          <w:b/>
          <w:bCs/>
          <w:kern w:val="36"/>
          <w:sz w:val="48"/>
          <w:szCs w:val="48"/>
          <w:lang w:eastAsia="en-ZA"/>
        </w:rPr>
        <w:t>4. Summary Statistics</w:t>
      </w:r>
    </w:p>
    <w:p w14:paraId="154CF18A"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Apple (AAPL)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2860"/>
        <w:gridCol w:w="3214"/>
      </w:tblGrid>
      <w:tr w:rsidR="00AD1CDC" w:rsidRPr="00AD1CDC" w14:paraId="50D88F27" w14:textId="77777777" w:rsidTr="00AD1CDC">
        <w:trPr>
          <w:tblHeader/>
          <w:tblCellSpacing w:w="15" w:type="dxa"/>
        </w:trPr>
        <w:tc>
          <w:tcPr>
            <w:tcW w:w="0" w:type="auto"/>
            <w:vAlign w:val="center"/>
            <w:hideMark/>
          </w:tcPr>
          <w:p w14:paraId="43DAE6AB" w14:textId="77777777" w:rsidR="00AD1CDC" w:rsidRPr="00AD1CDC" w:rsidRDefault="00AD1CDC" w:rsidP="00AD1CDC">
            <w:pPr>
              <w:spacing w:after="0" w:line="240" w:lineRule="auto"/>
              <w:jc w:val="center"/>
              <w:rPr>
                <w:rFonts w:ascii="Times New Roman" w:eastAsia="Times New Roman" w:hAnsi="Times New Roman" w:cs="Times New Roman"/>
                <w:b/>
                <w:bCs/>
                <w:sz w:val="24"/>
                <w:szCs w:val="24"/>
                <w:lang w:eastAsia="en-ZA"/>
              </w:rPr>
            </w:pPr>
            <w:r w:rsidRPr="00AD1CDC">
              <w:rPr>
                <w:rFonts w:ascii="Times New Roman" w:eastAsia="Times New Roman" w:hAnsi="Times New Roman" w:cs="Times New Roman"/>
                <w:b/>
                <w:bCs/>
                <w:sz w:val="24"/>
                <w:szCs w:val="24"/>
                <w:lang w:eastAsia="en-ZA"/>
              </w:rPr>
              <w:t>Statistic</w:t>
            </w:r>
          </w:p>
        </w:tc>
        <w:tc>
          <w:tcPr>
            <w:tcW w:w="0" w:type="auto"/>
            <w:vAlign w:val="center"/>
            <w:hideMark/>
          </w:tcPr>
          <w:p w14:paraId="3FCFF60D" w14:textId="77777777" w:rsidR="00AD1CDC" w:rsidRPr="00AD1CDC" w:rsidRDefault="00AD1CDC" w:rsidP="00AD1CDC">
            <w:pPr>
              <w:spacing w:after="0" w:line="240" w:lineRule="auto"/>
              <w:jc w:val="center"/>
              <w:rPr>
                <w:rFonts w:ascii="Times New Roman" w:eastAsia="Times New Roman" w:hAnsi="Times New Roman" w:cs="Times New Roman"/>
                <w:b/>
                <w:bCs/>
                <w:sz w:val="24"/>
                <w:szCs w:val="24"/>
                <w:lang w:eastAsia="en-ZA"/>
              </w:rPr>
            </w:pPr>
            <w:r w:rsidRPr="00AD1CDC">
              <w:rPr>
                <w:rFonts w:ascii="Times New Roman" w:eastAsia="Times New Roman" w:hAnsi="Times New Roman" w:cs="Times New Roman"/>
                <w:b/>
                <w:bCs/>
                <w:sz w:val="24"/>
                <w:szCs w:val="24"/>
                <w:lang w:eastAsia="en-ZA"/>
              </w:rPr>
              <w:t>Close Price</w:t>
            </w:r>
          </w:p>
        </w:tc>
        <w:tc>
          <w:tcPr>
            <w:tcW w:w="0" w:type="auto"/>
            <w:vAlign w:val="center"/>
            <w:hideMark/>
          </w:tcPr>
          <w:p w14:paraId="281F38F3" w14:textId="77777777" w:rsidR="00AD1CDC" w:rsidRPr="00AD1CDC" w:rsidRDefault="00AD1CDC" w:rsidP="00AD1CDC">
            <w:pPr>
              <w:spacing w:after="0" w:line="240" w:lineRule="auto"/>
              <w:jc w:val="center"/>
              <w:rPr>
                <w:rFonts w:ascii="Times New Roman" w:eastAsia="Times New Roman" w:hAnsi="Times New Roman" w:cs="Times New Roman"/>
                <w:b/>
                <w:bCs/>
                <w:sz w:val="24"/>
                <w:szCs w:val="24"/>
                <w:lang w:eastAsia="en-ZA"/>
              </w:rPr>
            </w:pPr>
            <w:r w:rsidRPr="00AD1CDC">
              <w:rPr>
                <w:rFonts w:ascii="Times New Roman" w:eastAsia="Times New Roman" w:hAnsi="Times New Roman" w:cs="Times New Roman"/>
                <w:b/>
                <w:bCs/>
                <w:sz w:val="24"/>
                <w:szCs w:val="24"/>
                <w:lang w:eastAsia="en-ZA"/>
              </w:rPr>
              <w:t>Volume</w:t>
            </w:r>
          </w:p>
        </w:tc>
      </w:tr>
      <w:tr w:rsidR="00AD1CDC" w:rsidRPr="00AD1CDC" w14:paraId="300A4A5B" w14:textId="77777777" w:rsidTr="00AD1CDC">
        <w:trPr>
          <w:tblCellSpacing w:w="15" w:type="dxa"/>
        </w:trPr>
        <w:tc>
          <w:tcPr>
            <w:tcW w:w="0" w:type="auto"/>
            <w:vAlign w:val="center"/>
            <w:hideMark/>
          </w:tcPr>
          <w:p w14:paraId="1EF8B2F2"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Mean</w:t>
            </w:r>
          </w:p>
        </w:tc>
        <w:tc>
          <w:tcPr>
            <w:tcW w:w="0" w:type="auto"/>
            <w:vAlign w:val="center"/>
            <w:hideMark/>
          </w:tcPr>
          <w:p w14:paraId="45F5B758"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Moderate upward trend</w:t>
            </w:r>
          </w:p>
        </w:tc>
        <w:tc>
          <w:tcPr>
            <w:tcW w:w="0" w:type="auto"/>
            <w:vAlign w:val="center"/>
            <w:hideMark/>
          </w:tcPr>
          <w:p w14:paraId="7E87851B"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Very high trading activity</w:t>
            </w:r>
          </w:p>
        </w:tc>
      </w:tr>
      <w:tr w:rsidR="00AD1CDC" w:rsidRPr="00AD1CDC" w14:paraId="023D98AD" w14:textId="77777777" w:rsidTr="00AD1CDC">
        <w:trPr>
          <w:tblCellSpacing w:w="15" w:type="dxa"/>
        </w:trPr>
        <w:tc>
          <w:tcPr>
            <w:tcW w:w="0" w:type="auto"/>
            <w:vAlign w:val="center"/>
            <w:hideMark/>
          </w:tcPr>
          <w:p w14:paraId="15D34E1E"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Std Dev</w:t>
            </w:r>
          </w:p>
        </w:tc>
        <w:tc>
          <w:tcPr>
            <w:tcW w:w="0" w:type="auto"/>
            <w:vAlign w:val="center"/>
            <w:hideMark/>
          </w:tcPr>
          <w:p w14:paraId="66688C32"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Medium volatility</w:t>
            </w:r>
          </w:p>
        </w:tc>
        <w:tc>
          <w:tcPr>
            <w:tcW w:w="0" w:type="auto"/>
            <w:vAlign w:val="center"/>
            <w:hideMark/>
          </w:tcPr>
          <w:p w14:paraId="53D735F3"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Large fluctuations</w:t>
            </w:r>
          </w:p>
        </w:tc>
      </w:tr>
      <w:tr w:rsidR="00AD1CDC" w:rsidRPr="00AD1CDC" w14:paraId="7D4B19CB" w14:textId="77777777" w:rsidTr="00AD1CDC">
        <w:trPr>
          <w:tblCellSpacing w:w="15" w:type="dxa"/>
        </w:trPr>
        <w:tc>
          <w:tcPr>
            <w:tcW w:w="0" w:type="auto"/>
            <w:vAlign w:val="center"/>
            <w:hideMark/>
          </w:tcPr>
          <w:p w14:paraId="1016DFD2"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Min</w:t>
            </w:r>
          </w:p>
        </w:tc>
        <w:tc>
          <w:tcPr>
            <w:tcW w:w="0" w:type="auto"/>
            <w:vAlign w:val="center"/>
            <w:hideMark/>
          </w:tcPr>
          <w:p w14:paraId="58952CE5"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Much lower in early years</w:t>
            </w:r>
          </w:p>
        </w:tc>
        <w:tc>
          <w:tcPr>
            <w:tcW w:w="0" w:type="auto"/>
            <w:vAlign w:val="center"/>
            <w:hideMark/>
          </w:tcPr>
          <w:p w14:paraId="6DE8211C"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Lower historical volume</w:t>
            </w:r>
          </w:p>
        </w:tc>
      </w:tr>
      <w:tr w:rsidR="00AD1CDC" w:rsidRPr="00AD1CDC" w14:paraId="43660BE5" w14:textId="77777777" w:rsidTr="00AD1CDC">
        <w:trPr>
          <w:tblCellSpacing w:w="15" w:type="dxa"/>
        </w:trPr>
        <w:tc>
          <w:tcPr>
            <w:tcW w:w="0" w:type="auto"/>
            <w:vAlign w:val="center"/>
            <w:hideMark/>
          </w:tcPr>
          <w:p w14:paraId="45296CDE"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Max</w:t>
            </w:r>
          </w:p>
        </w:tc>
        <w:tc>
          <w:tcPr>
            <w:tcW w:w="0" w:type="auto"/>
            <w:vAlign w:val="center"/>
            <w:hideMark/>
          </w:tcPr>
          <w:p w14:paraId="61425EAF"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Significant long-term growth</w:t>
            </w:r>
          </w:p>
        </w:tc>
        <w:tc>
          <w:tcPr>
            <w:tcW w:w="0" w:type="auto"/>
            <w:vAlign w:val="center"/>
            <w:hideMark/>
          </w:tcPr>
          <w:p w14:paraId="4A3737D7"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Extremely active trading periods</w:t>
            </w:r>
          </w:p>
        </w:tc>
      </w:tr>
    </w:tbl>
    <w:p w14:paraId="3CE33366" w14:textId="77777777" w:rsidR="00AD1CDC" w:rsidRPr="00AD1CDC" w:rsidRDefault="00AD1CDC" w:rsidP="00AD1CD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D1CDC">
        <w:rPr>
          <w:rFonts w:ascii="Times New Roman" w:eastAsia="Times New Roman" w:hAnsi="Times New Roman" w:cs="Times New Roman"/>
          <w:b/>
          <w:bCs/>
          <w:sz w:val="27"/>
          <w:szCs w:val="27"/>
          <w:lang w:eastAsia="en-ZA"/>
        </w:rPr>
        <w:t>Observation</w:t>
      </w:r>
    </w:p>
    <w:p w14:paraId="73379669"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Apple displayed relatively stable long-term growth with moderate volatility. Compared to Tesla, Apple’s price movements appeared smoother and less extreme. Trading volume remained consistently high, reflecting strong investor interest and liquidity.</w:t>
      </w:r>
    </w:p>
    <w:p w14:paraId="3692297D"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6402045E">
          <v:rect id="_x0000_i1029" style="width:0;height:1.5pt" o:hralign="center" o:hrstd="t" o:hr="t" fillcolor="#a0a0a0" stroked="f"/>
        </w:pict>
      </w:r>
    </w:p>
    <w:p w14:paraId="204E7741"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Tesla (TSLA)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2559"/>
        <w:gridCol w:w="2868"/>
      </w:tblGrid>
      <w:tr w:rsidR="00AD1CDC" w:rsidRPr="00AD1CDC" w14:paraId="7277160E" w14:textId="77777777" w:rsidTr="00AD1CDC">
        <w:trPr>
          <w:tblHeader/>
          <w:tblCellSpacing w:w="15" w:type="dxa"/>
        </w:trPr>
        <w:tc>
          <w:tcPr>
            <w:tcW w:w="0" w:type="auto"/>
            <w:vAlign w:val="center"/>
            <w:hideMark/>
          </w:tcPr>
          <w:p w14:paraId="7D41C017" w14:textId="77777777" w:rsidR="00AD1CDC" w:rsidRPr="00AD1CDC" w:rsidRDefault="00AD1CDC" w:rsidP="00AD1CDC">
            <w:pPr>
              <w:spacing w:after="0" w:line="240" w:lineRule="auto"/>
              <w:jc w:val="center"/>
              <w:rPr>
                <w:rFonts w:ascii="Times New Roman" w:eastAsia="Times New Roman" w:hAnsi="Times New Roman" w:cs="Times New Roman"/>
                <w:b/>
                <w:bCs/>
                <w:sz w:val="24"/>
                <w:szCs w:val="24"/>
                <w:lang w:eastAsia="en-ZA"/>
              </w:rPr>
            </w:pPr>
            <w:r w:rsidRPr="00AD1CDC">
              <w:rPr>
                <w:rFonts w:ascii="Times New Roman" w:eastAsia="Times New Roman" w:hAnsi="Times New Roman" w:cs="Times New Roman"/>
                <w:b/>
                <w:bCs/>
                <w:sz w:val="24"/>
                <w:szCs w:val="24"/>
                <w:lang w:eastAsia="en-ZA"/>
              </w:rPr>
              <w:t>Statistic</w:t>
            </w:r>
          </w:p>
        </w:tc>
        <w:tc>
          <w:tcPr>
            <w:tcW w:w="0" w:type="auto"/>
            <w:vAlign w:val="center"/>
            <w:hideMark/>
          </w:tcPr>
          <w:p w14:paraId="5E733D7F" w14:textId="77777777" w:rsidR="00AD1CDC" w:rsidRPr="00AD1CDC" w:rsidRDefault="00AD1CDC" w:rsidP="00AD1CDC">
            <w:pPr>
              <w:spacing w:after="0" w:line="240" w:lineRule="auto"/>
              <w:jc w:val="center"/>
              <w:rPr>
                <w:rFonts w:ascii="Times New Roman" w:eastAsia="Times New Roman" w:hAnsi="Times New Roman" w:cs="Times New Roman"/>
                <w:b/>
                <w:bCs/>
                <w:sz w:val="24"/>
                <w:szCs w:val="24"/>
                <w:lang w:eastAsia="en-ZA"/>
              </w:rPr>
            </w:pPr>
            <w:r w:rsidRPr="00AD1CDC">
              <w:rPr>
                <w:rFonts w:ascii="Times New Roman" w:eastAsia="Times New Roman" w:hAnsi="Times New Roman" w:cs="Times New Roman"/>
                <w:b/>
                <w:bCs/>
                <w:sz w:val="24"/>
                <w:szCs w:val="24"/>
                <w:lang w:eastAsia="en-ZA"/>
              </w:rPr>
              <w:t>Close Price</w:t>
            </w:r>
          </w:p>
        </w:tc>
        <w:tc>
          <w:tcPr>
            <w:tcW w:w="0" w:type="auto"/>
            <w:vAlign w:val="center"/>
            <w:hideMark/>
          </w:tcPr>
          <w:p w14:paraId="060B16D1" w14:textId="77777777" w:rsidR="00AD1CDC" w:rsidRPr="00AD1CDC" w:rsidRDefault="00AD1CDC" w:rsidP="00AD1CDC">
            <w:pPr>
              <w:spacing w:after="0" w:line="240" w:lineRule="auto"/>
              <w:jc w:val="center"/>
              <w:rPr>
                <w:rFonts w:ascii="Times New Roman" w:eastAsia="Times New Roman" w:hAnsi="Times New Roman" w:cs="Times New Roman"/>
                <w:b/>
                <w:bCs/>
                <w:sz w:val="24"/>
                <w:szCs w:val="24"/>
                <w:lang w:eastAsia="en-ZA"/>
              </w:rPr>
            </w:pPr>
            <w:r w:rsidRPr="00AD1CDC">
              <w:rPr>
                <w:rFonts w:ascii="Times New Roman" w:eastAsia="Times New Roman" w:hAnsi="Times New Roman" w:cs="Times New Roman"/>
                <w:b/>
                <w:bCs/>
                <w:sz w:val="24"/>
                <w:szCs w:val="24"/>
                <w:lang w:eastAsia="en-ZA"/>
              </w:rPr>
              <w:t>Volume</w:t>
            </w:r>
          </w:p>
        </w:tc>
      </w:tr>
      <w:tr w:rsidR="00AD1CDC" w:rsidRPr="00AD1CDC" w14:paraId="1EF46B90" w14:textId="77777777" w:rsidTr="00AD1CDC">
        <w:trPr>
          <w:tblCellSpacing w:w="15" w:type="dxa"/>
        </w:trPr>
        <w:tc>
          <w:tcPr>
            <w:tcW w:w="0" w:type="auto"/>
            <w:vAlign w:val="center"/>
            <w:hideMark/>
          </w:tcPr>
          <w:p w14:paraId="5D9617E3"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Mean</w:t>
            </w:r>
          </w:p>
        </w:tc>
        <w:tc>
          <w:tcPr>
            <w:tcW w:w="0" w:type="auto"/>
            <w:vAlign w:val="center"/>
            <w:hideMark/>
          </w:tcPr>
          <w:p w14:paraId="621F4298"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Rapid growth over time</w:t>
            </w:r>
          </w:p>
        </w:tc>
        <w:tc>
          <w:tcPr>
            <w:tcW w:w="0" w:type="auto"/>
            <w:vAlign w:val="center"/>
            <w:hideMark/>
          </w:tcPr>
          <w:p w14:paraId="644AA6F8"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Extremely volatile volume</w:t>
            </w:r>
          </w:p>
        </w:tc>
      </w:tr>
      <w:tr w:rsidR="00AD1CDC" w:rsidRPr="00AD1CDC" w14:paraId="2B021404" w14:textId="77777777" w:rsidTr="00AD1CDC">
        <w:trPr>
          <w:tblCellSpacing w:w="15" w:type="dxa"/>
        </w:trPr>
        <w:tc>
          <w:tcPr>
            <w:tcW w:w="0" w:type="auto"/>
            <w:vAlign w:val="center"/>
            <w:hideMark/>
          </w:tcPr>
          <w:p w14:paraId="21CF2345"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Std Dev</w:t>
            </w:r>
          </w:p>
        </w:tc>
        <w:tc>
          <w:tcPr>
            <w:tcW w:w="0" w:type="auto"/>
            <w:vAlign w:val="center"/>
            <w:hideMark/>
          </w:tcPr>
          <w:p w14:paraId="2288CB23"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Very high volatility</w:t>
            </w:r>
          </w:p>
        </w:tc>
        <w:tc>
          <w:tcPr>
            <w:tcW w:w="0" w:type="auto"/>
            <w:vAlign w:val="center"/>
            <w:hideMark/>
          </w:tcPr>
          <w:p w14:paraId="74E5B29C"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Large spikes</w:t>
            </w:r>
          </w:p>
        </w:tc>
      </w:tr>
      <w:tr w:rsidR="00AD1CDC" w:rsidRPr="00AD1CDC" w14:paraId="075242CC" w14:textId="77777777" w:rsidTr="00AD1CDC">
        <w:trPr>
          <w:tblCellSpacing w:w="15" w:type="dxa"/>
        </w:trPr>
        <w:tc>
          <w:tcPr>
            <w:tcW w:w="0" w:type="auto"/>
            <w:vAlign w:val="center"/>
            <w:hideMark/>
          </w:tcPr>
          <w:p w14:paraId="09C6B559"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Min</w:t>
            </w:r>
          </w:p>
        </w:tc>
        <w:tc>
          <w:tcPr>
            <w:tcW w:w="0" w:type="auto"/>
            <w:vAlign w:val="center"/>
            <w:hideMark/>
          </w:tcPr>
          <w:p w14:paraId="2727CD48"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Low early stock prices</w:t>
            </w:r>
          </w:p>
        </w:tc>
        <w:tc>
          <w:tcPr>
            <w:tcW w:w="0" w:type="auto"/>
            <w:vAlign w:val="center"/>
            <w:hideMark/>
          </w:tcPr>
          <w:p w14:paraId="3CFB149B"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Smaller early market activity</w:t>
            </w:r>
          </w:p>
        </w:tc>
      </w:tr>
      <w:tr w:rsidR="00AD1CDC" w:rsidRPr="00AD1CDC" w14:paraId="02B5CB90" w14:textId="77777777" w:rsidTr="00AD1CDC">
        <w:trPr>
          <w:tblCellSpacing w:w="15" w:type="dxa"/>
        </w:trPr>
        <w:tc>
          <w:tcPr>
            <w:tcW w:w="0" w:type="auto"/>
            <w:vAlign w:val="center"/>
            <w:hideMark/>
          </w:tcPr>
          <w:p w14:paraId="79D94055"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Max</w:t>
            </w:r>
          </w:p>
        </w:tc>
        <w:tc>
          <w:tcPr>
            <w:tcW w:w="0" w:type="auto"/>
            <w:vAlign w:val="center"/>
            <w:hideMark/>
          </w:tcPr>
          <w:p w14:paraId="1E85EDE0"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Very large price increases</w:t>
            </w:r>
          </w:p>
        </w:tc>
        <w:tc>
          <w:tcPr>
            <w:tcW w:w="0" w:type="auto"/>
            <w:vAlign w:val="center"/>
            <w:hideMark/>
          </w:tcPr>
          <w:p w14:paraId="13035A8F"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Major volume surges</w:t>
            </w:r>
          </w:p>
        </w:tc>
      </w:tr>
    </w:tbl>
    <w:p w14:paraId="134EFBDA" w14:textId="77777777" w:rsidR="00AD1CDC" w:rsidRPr="00AD1CDC" w:rsidRDefault="00AD1CDC" w:rsidP="00AD1CD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D1CDC">
        <w:rPr>
          <w:rFonts w:ascii="Times New Roman" w:eastAsia="Times New Roman" w:hAnsi="Times New Roman" w:cs="Times New Roman"/>
          <w:b/>
          <w:bCs/>
          <w:sz w:val="27"/>
          <w:szCs w:val="27"/>
          <w:lang w:eastAsia="en-ZA"/>
        </w:rPr>
        <w:t>Observation</w:t>
      </w:r>
    </w:p>
    <w:p w14:paraId="582097F0"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Tesla showed the most volatile behaviour among all assets. Large price swings and sharp momentum shifts were common. Trading volume fluctuated heavily, suggesting strong speculative and momentum-driven trading activity.</w:t>
      </w:r>
    </w:p>
    <w:p w14:paraId="7571B670"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3C6E7585">
          <v:rect id="_x0000_i1030" style="width:0;height:1.5pt" o:hralign="center" o:hrstd="t" o:hr="t" fillcolor="#a0a0a0" stroked="f"/>
        </w:pict>
      </w:r>
    </w:p>
    <w:p w14:paraId="2670E83E"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Amazon (AMZN)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2953"/>
        <w:gridCol w:w="3055"/>
      </w:tblGrid>
      <w:tr w:rsidR="00AD1CDC" w:rsidRPr="00AD1CDC" w14:paraId="1881FFB0" w14:textId="77777777" w:rsidTr="00AD1CDC">
        <w:trPr>
          <w:tblHeader/>
          <w:tblCellSpacing w:w="15" w:type="dxa"/>
        </w:trPr>
        <w:tc>
          <w:tcPr>
            <w:tcW w:w="0" w:type="auto"/>
            <w:vAlign w:val="center"/>
            <w:hideMark/>
          </w:tcPr>
          <w:p w14:paraId="548A483F" w14:textId="77777777" w:rsidR="00AD1CDC" w:rsidRPr="00AD1CDC" w:rsidRDefault="00AD1CDC" w:rsidP="00AD1CDC">
            <w:pPr>
              <w:spacing w:after="0" w:line="240" w:lineRule="auto"/>
              <w:jc w:val="center"/>
              <w:rPr>
                <w:rFonts w:ascii="Times New Roman" w:eastAsia="Times New Roman" w:hAnsi="Times New Roman" w:cs="Times New Roman"/>
                <w:b/>
                <w:bCs/>
                <w:sz w:val="24"/>
                <w:szCs w:val="24"/>
                <w:lang w:eastAsia="en-ZA"/>
              </w:rPr>
            </w:pPr>
            <w:r w:rsidRPr="00AD1CDC">
              <w:rPr>
                <w:rFonts w:ascii="Times New Roman" w:eastAsia="Times New Roman" w:hAnsi="Times New Roman" w:cs="Times New Roman"/>
                <w:b/>
                <w:bCs/>
                <w:sz w:val="24"/>
                <w:szCs w:val="24"/>
                <w:lang w:eastAsia="en-ZA"/>
              </w:rPr>
              <w:t>Statistic</w:t>
            </w:r>
          </w:p>
        </w:tc>
        <w:tc>
          <w:tcPr>
            <w:tcW w:w="0" w:type="auto"/>
            <w:vAlign w:val="center"/>
            <w:hideMark/>
          </w:tcPr>
          <w:p w14:paraId="58027BCA" w14:textId="77777777" w:rsidR="00AD1CDC" w:rsidRPr="00AD1CDC" w:rsidRDefault="00AD1CDC" w:rsidP="00AD1CDC">
            <w:pPr>
              <w:spacing w:after="0" w:line="240" w:lineRule="auto"/>
              <w:jc w:val="center"/>
              <w:rPr>
                <w:rFonts w:ascii="Times New Roman" w:eastAsia="Times New Roman" w:hAnsi="Times New Roman" w:cs="Times New Roman"/>
                <w:b/>
                <w:bCs/>
                <w:sz w:val="24"/>
                <w:szCs w:val="24"/>
                <w:lang w:eastAsia="en-ZA"/>
              </w:rPr>
            </w:pPr>
            <w:r w:rsidRPr="00AD1CDC">
              <w:rPr>
                <w:rFonts w:ascii="Times New Roman" w:eastAsia="Times New Roman" w:hAnsi="Times New Roman" w:cs="Times New Roman"/>
                <w:b/>
                <w:bCs/>
                <w:sz w:val="24"/>
                <w:szCs w:val="24"/>
                <w:lang w:eastAsia="en-ZA"/>
              </w:rPr>
              <w:t>Close Price</w:t>
            </w:r>
          </w:p>
        </w:tc>
        <w:tc>
          <w:tcPr>
            <w:tcW w:w="0" w:type="auto"/>
            <w:vAlign w:val="center"/>
            <w:hideMark/>
          </w:tcPr>
          <w:p w14:paraId="7253EB97" w14:textId="77777777" w:rsidR="00AD1CDC" w:rsidRPr="00AD1CDC" w:rsidRDefault="00AD1CDC" w:rsidP="00AD1CDC">
            <w:pPr>
              <w:spacing w:after="0" w:line="240" w:lineRule="auto"/>
              <w:jc w:val="center"/>
              <w:rPr>
                <w:rFonts w:ascii="Times New Roman" w:eastAsia="Times New Roman" w:hAnsi="Times New Roman" w:cs="Times New Roman"/>
                <w:b/>
                <w:bCs/>
                <w:sz w:val="24"/>
                <w:szCs w:val="24"/>
                <w:lang w:eastAsia="en-ZA"/>
              </w:rPr>
            </w:pPr>
            <w:r w:rsidRPr="00AD1CDC">
              <w:rPr>
                <w:rFonts w:ascii="Times New Roman" w:eastAsia="Times New Roman" w:hAnsi="Times New Roman" w:cs="Times New Roman"/>
                <w:b/>
                <w:bCs/>
                <w:sz w:val="24"/>
                <w:szCs w:val="24"/>
                <w:lang w:eastAsia="en-ZA"/>
              </w:rPr>
              <w:t>Volume</w:t>
            </w:r>
          </w:p>
        </w:tc>
      </w:tr>
      <w:tr w:rsidR="00AD1CDC" w:rsidRPr="00AD1CDC" w14:paraId="4750CF81" w14:textId="77777777" w:rsidTr="00AD1CDC">
        <w:trPr>
          <w:tblCellSpacing w:w="15" w:type="dxa"/>
        </w:trPr>
        <w:tc>
          <w:tcPr>
            <w:tcW w:w="0" w:type="auto"/>
            <w:vAlign w:val="center"/>
            <w:hideMark/>
          </w:tcPr>
          <w:p w14:paraId="4E3AB1EB"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Mean</w:t>
            </w:r>
          </w:p>
        </w:tc>
        <w:tc>
          <w:tcPr>
            <w:tcW w:w="0" w:type="auto"/>
            <w:vAlign w:val="center"/>
            <w:hideMark/>
          </w:tcPr>
          <w:p w14:paraId="3CC859F1"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Strong long-term appreciation</w:t>
            </w:r>
          </w:p>
        </w:tc>
        <w:tc>
          <w:tcPr>
            <w:tcW w:w="0" w:type="auto"/>
            <w:vAlign w:val="center"/>
            <w:hideMark/>
          </w:tcPr>
          <w:p w14:paraId="6D2F36A8"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Stable trading activity</w:t>
            </w:r>
          </w:p>
        </w:tc>
      </w:tr>
      <w:tr w:rsidR="00AD1CDC" w:rsidRPr="00AD1CDC" w14:paraId="7A5F69B7" w14:textId="77777777" w:rsidTr="00AD1CDC">
        <w:trPr>
          <w:tblCellSpacing w:w="15" w:type="dxa"/>
        </w:trPr>
        <w:tc>
          <w:tcPr>
            <w:tcW w:w="0" w:type="auto"/>
            <w:vAlign w:val="center"/>
            <w:hideMark/>
          </w:tcPr>
          <w:p w14:paraId="0235671A"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Std Dev</w:t>
            </w:r>
          </w:p>
        </w:tc>
        <w:tc>
          <w:tcPr>
            <w:tcW w:w="0" w:type="auto"/>
            <w:vAlign w:val="center"/>
            <w:hideMark/>
          </w:tcPr>
          <w:p w14:paraId="55C0FEC0"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Moderate volatility</w:t>
            </w:r>
          </w:p>
        </w:tc>
        <w:tc>
          <w:tcPr>
            <w:tcW w:w="0" w:type="auto"/>
            <w:vAlign w:val="center"/>
            <w:hideMark/>
          </w:tcPr>
          <w:p w14:paraId="67F9EF54"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Medium fluctuations</w:t>
            </w:r>
          </w:p>
        </w:tc>
      </w:tr>
      <w:tr w:rsidR="00AD1CDC" w:rsidRPr="00AD1CDC" w14:paraId="1B4F79B3" w14:textId="77777777" w:rsidTr="00AD1CDC">
        <w:trPr>
          <w:tblCellSpacing w:w="15" w:type="dxa"/>
        </w:trPr>
        <w:tc>
          <w:tcPr>
            <w:tcW w:w="0" w:type="auto"/>
            <w:vAlign w:val="center"/>
            <w:hideMark/>
          </w:tcPr>
          <w:p w14:paraId="39678984"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Min</w:t>
            </w:r>
          </w:p>
        </w:tc>
        <w:tc>
          <w:tcPr>
            <w:tcW w:w="0" w:type="auto"/>
            <w:vAlign w:val="center"/>
            <w:hideMark/>
          </w:tcPr>
          <w:p w14:paraId="5413667E"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Lower early-stage prices</w:t>
            </w:r>
          </w:p>
        </w:tc>
        <w:tc>
          <w:tcPr>
            <w:tcW w:w="0" w:type="auto"/>
            <w:vAlign w:val="center"/>
            <w:hideMark/>
          </w:tcPr>
          <w:p w14:paraId="074FCBF0"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Lower historical volume</w:t>
            </w:r>
          </w:p>
        </w:tc>
      </w:tr>
      <w:tr w:rsidR="00AD1CDC" w:rsidRPr="00AD1CDC" w14:paraId="64610173" w14:textId="77777777" w:rsidTr="00AD1CDC">
        <w:trPr>
          <w:tblCellSpacing w:w="15" w:type="dxa"/>
        </w:trPr>
        <w:tc>
          <w:tcPr>
            <w:tcW w:w="0" w:type="auto"/>
            <w:vAlign w:val="center"/>
            <w:hideMark/>
          </w:tcPr>
          <w:p w14:paraId="52FC94C1"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lastRenderedPageBreak/>
              <w:t>Max</w:t>
            </w:r>
          </w:p>
        </w:tc>
        <w:tc>
          <w:tcPr>
            <w:tcW w:w="0" w:type="auto"/>
            <w:vAlign w:val="center"/>
            <w:hideMark/>
          </w:tcPr>
          <w:p w14:paraId="3EE389F4"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Significant market growth</w:t>
            </w:r>
          </w:p>
        </w:tc>
        <w:tc>
          <w:tcPr>
            <w:tcW w:w="0" w:type="auto"/>
            <w:vAlign w:val="center"/>
            <w:hideMark/>
          </w:tcPr>
          <w:p w14:paraId="3A302750"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Higher modern trading volume</w:t>
            </w:r>
          </w:p>
        </w:tc>
      </w:tr>
    </w:tbl>
    <w:p w14:paraId="78818D5D" w14:textId="77777777" w:rsidR="00AD1CDC" w:rsidRPr="00AD1CDC" w:rsidRDefault="00AD1CDC" w:rsidP="00AD1CD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D1CDC">
        <w:rPr>
          <w:rFonts w:ascii="Times New Roman" w:eastAsia="Times New Roman" w:hAnsi="Times New Roman" w:cs="Times New Roman"/>
          <w:b/>
          <w:bCs/>
          <w:sz w:val="27"/>
          <w:szCs w:val="27"/>
          <w:lang w:eastAsia="en-ZA"/>
        </w:rPr>
        <w:t>Observation</w:t>
      </w:r>
    </w:p>
    <w:p w14:paraId="1D191AE7"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Amazon demonstrated strong long-term upward movement with more controlled volatility compared to Tesla. Price growth appeared steady, and the stock showed fewer dramatic market swings.</w:t>
      </w:r>
    </w:p>
    <w:p w14:paraId="6729DBF8"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749F5451">
          <v:rect id="_x0000_i1031" style="width:0;height:1.5pt" o:hralign="center" o:hrstd="t" o:hr="t" fillcolor="#a0a0a0" stroked="f"/>
        </w:pict>
      </w:r>
    </w:p>
    <w:p w14:paraId="4BE8A0F2"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S&amp;P 500 (^GSPC)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2793"/>
        <w:gridCol w:w="3308"/>
      </w:tblGrid>
      <w:tr w:rsidR="00AD1CDC" w:rsidRPr="00AD1CDC" w14:paraId="412FBEE5" w14:textId="77777777" w:rsidTr="00AD1CDC">
        <w:trPr>
          <w:tblHeader/>
          <w:tblCellSpacing w:w="15" w:type="dxa"/>
        </w:trPr>
        <w:tc>
          <w:tcPr>
            <w:tcW w:w="0" w:type="auto"/>
            <w:vAlign w:val="center"/>
            <w:hideMark/>
          </w:tcPr>
          <w:p w14:paraId="36733450" w14:textId="77777777" w:rsidR="00AD1CDC" w:rsidRPr="00AD1CDC" w:rsidRDefault="00AD1CDC" w:rsidP="00AD1CDC">
            <w:pPr>
              <w:spacing w:after="0" w:line="240" w:lineRule="auto"/>
              <w:jc w:val="center"/>
              <w:rPr>
                <w:rFonts w:ascii="Times New Roman" w:eastAsia="Times New Roman" w:hAnsi="Times New Roman" w:cs="Times New Roman"/>
                <w:b/>
                <w:bCs/>
                <w:sz w:val="24"/>
                <w:szCs w:val="24"/>
                <w:lang w:eastAsia="en-ZA"/>
              </w:rPr>
            </w:pPr>
            <w:r w:rsidRPr="00AD1CDC">
              <w:rPr>
                <w:rFonts w:ascii="Times New Roman" w:eastAsia="Times New Roman" w:hAnsi="Times New Roman" w:cs="Times New Roman"/>
                <w:b/>
                <w:bCs/>
                <w:sz w:val="24"/>
                <w:szCs w:val="24"/>
                <w:lang w:eastAsia="en-ZA"/>
              </w:rPr>
              <w:t>Statistic</w:t>
            </w:r>
          </w:p>
        </w:tc>
        <w:tc>
          <w:tcPr>
            <w:tcW w:w="0" w:type="auto"/>
            <w:vAlign w:val="center"/>
            <w:hideMark/>
          </w:tcPr>
          <w:p w14:paraId="7CAAB714" w14:textId="77777777" w:rsidR="00AD1CDC" w:rsidRPr="00AD1CDC" w:rsidRDefault="00AD1CDC" w:rsidP="00AD1CDC">
            <w:pPr>
              <w:spacing w:after="0" w:line="240" w:lineRule="auto"/>
              <w:jc w:val="center"/>
              <w:rPr>
                <w:rFonts w:ascii="Times New Roman" w:eastAsia="Times New Roman" w:hAnsi="Times New Roman" w:cs="Times New Roman"/>
                <w:b/>
                <w:bCs/>
                <w:sz w:val="24"/>
                <w:szCs w:val="24"/>
                <w:lang w:eastAsia="en-ZA"/>
              </w:rPr>
            </w:pPr>
            <w:r w:rsidRPr="00AD1CDC">
              <w:rPr>
                <w:rFonts w:ascii="Times New Roman" w:eastAsia="Times New Roman" w:hAnsi="Times New Roman" w:cs="Times New Roman"/>
                <w:b/>
                <w:bCs/>
                <w:sz w:val="24"/>
                <w:szCs w:val="24"/>
                <w:lang w:eastAsia="en-ZA"/>
              </w:rPr>
              <w:t>Close Price</w:t>
            </w:r>
          </w:p>
        </w:tc>
        <w:tc>
          <w:tcPr>
            <w:tcW w:w="0" w:type="auto"/>
            <w:vAlign w:val="center"/>
            <w:hideMark/>
          </w:tcPr>
          <w:p w14:paraId="3C3E6830" w14:textId="77777777" w:rsidR="00AD1CDC" w:rsidRPr="00AD1CDC" w:rsidRDefault="00AD1CDC" w:rsidP="00AD1CDC">
            <w:pPr>
              <w:spacing w:after="0" w:line="240" w:lineRule="auto"/>
              <w:jc w:val="center"/>
              <w:rPr>
                <w:rFonts w:ascii="Times New Roman" w:eastAsia="Times New Roman" w:hAnsi="Times New Roman" w:cs="Times New Roman"/>
                <w:b/>
                <w:bCs/>
                <w:sz w:val="24"/>
                <w:szCs w:val="24"/>
                <w:lang w:eastAsia="en-ZA"/>
              </w:rPr>
            </w:pPr>
            <w:r w:rsidRPr="00AD1CDC">
              <w:rPr>
                <w:rFonts w:ascii="Times New Roman" w:eastAsia="Times New Roman" w:hAnsi="Times New Roman" w:cs="Times New Roman"/>
                <w:b/>
                <w:bCs/>
                <w:sz w:val="24"/>
                <w:szCs w:val="24"/>
                <w:lang w:eastAsia="en-ZA"/>
              </w:rPr>
              <w:t>Volume</w:t>
            </w:r>
          </w:p>
        </w:tc>
      </w:tr>
      <w:tr w:rsidR="00AD1CDC" w:rsidRPr="00AD1CDC" w14:paraId="3FDC884C" w14:textId="77777777" w:rsidTr="00AD1CDC">
        <w:trPr>
          <w:tblCellSpacing w:w="15" w:type="dxa"/>
        </w:trPr>
        <w:tc>
          <w:tcPr>
            <w:tcW w:w="0" w:type="auto"/>
            <w:vAlign w:val="center"/>
            <w:hideMark/>
          </w:tcPr>
          <w:p w14:paraId="5FBB3FA4"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Mean</w:t>
            </w:r>
          </w:p>
        </w:tc>
        <w:tc>
          <w:tcPr>
            <w:tcW w:w="0" w:type="auto"/>
            <w:vAlign w:val="center"/>
            <w:hideMark/>
          </w:tcPr>
          <w:p w14:paraId="2D85585C"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Consistent market growth</w:t>
            </w:r>
          </w:p>
        </w:tc>
        <w:tc>
          <w:tcPr>
            <w:tcW w:w="0" w:type="auto"/>
            <w:vAlign w:val="center"/>
            <w:hideMark/>
          </w:tcPr>
          <w:p w14:paraId="6F9B9CD5"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Broad market activity</w:t>
            </w:r>
          </w:p>
        </w:tc>
      </w:tr>
      <w:tr w:rsidR="00AD1CDC" w:rsidRPr="00AD1CDC" w14:paraId="74A9B358" w14:textId="77777777" w:rsidTr="00AD1CDC">
        <w:trPr>
          <w:tblCellSpacing w:w="15" w:type="dxa"/>
        </w:trPr>
        <w:tc>
          <w:tcPr>
            <w:tcW w:w="0" w:type="auto"/>
            <w:vAlign w:val="center"/>
            <w:hideMark/>
          </w:tcPr>
          <w:p w14:paraId="0A659B43"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Std Dev</w:t>
            </w:r>
          </w:p>
        </w:tc>
        <w:tc>
          <w:tcPr>
            <w:tcW w:w="0" w:type="auto"/>
            <w:vAlign w:val="center"/>
            <w:hideMark/>
          </w:tcPr>
          <w:p w14:paraId="77021009"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Lower volatility</w:t>
            </w:r>
          </w:p>
        </w:tc>
        <w:tc>
          <w:tcPr>
            <w:tcW w:w="0" w:type="auto"/>
            <w:vAlign w:val="center"/>
            <w:hideMark/>
          </w:tcPr>
          <w:p w14:paraId="252E1A0A"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Stable volume</w:t>
            </w:r>
          </w:p>
        </w:tc>
      </w:tr>
      <w:tr w:rsidR="00AD1CDC" w:rsidRPr="00AD1CDC" w14:paraId="5D2236AA" w14:textId="77777777" w:rsidTr="00AD1CDC">
        <w:trPr>
          <w:tblCellSpacing w:w="15" w:type="dxa"/>
        </w:trPr>
        <w:tc>
          <w:tcPr>
            <w:tcW w:w="0" w:type="auto"/>
            <w:vAlign w:val="center"/>
            <w:hideMark/>
          </w:tcPr>
          <w:p w14:paraId="2D521C46"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Min</w:t>
            </w:r>
          </w:p>
        </w:tc>
        <w:tc>
          <w:tcPr>
            <w:tcW w:w="0" w:type="auto"/>
            <w:vAlign w:val="center"/>
            <w:hideMark/>
          </w:tcPr>
          <w:p w14:paraId="42137316"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Lower during crisis periods</w:t>
            </w:r>
          </w:p>
        </w:tc>
        <w:tc>
          <w:tcPr>
            <w:tcW w:w="0" w:type="auto"/>
            <w:vAlign w:val="center"/>
            <w:hideMark/>
          </w:tcPr>
          <w:p w14:paraId="7F32DBAB"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Market-wide declines</w:t>
            </w:r>
          </w:p>
        </w:tc>
      </w:tr>
      <w:tr w:rsidR="00AD1CDC" w:rsidRPr="00AD1CDC" w14:paraId="530618D3" w14:textId="77777777" w:rsidTr="00AD1CDC">
        <w:trPr>
          <w:tblCellSpacing w:w="15" w:type="dxa"/>
        </w:trPr>
        <w:tc>
          <w:tcPr>
            <w:tcW w:w="0" w:type="auto"/>
            <w:vAlign w:val="center"/>
            <w:hideMark/>
          </w:tcPr>
          <w:p w14:paraId="0498083B"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Max</w:t>
            </w:r>
          </w:p>
        </w:tc>
        <w:tc>
          <w:tcPr>
            <w:tcW w:w="0" w:type="auto"/>
            <w:vAlign w:val="center"/>
            <w:hideMark/>
          </w:tcPr>
          <w:p w14:paraId="57806532"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Record highs in recent years</w:t>
            </w:r>
          </w:p>
        </w:tc>
        <w:tc>
          <w:tcPr>
            <w:tcW w:w="0" w:type="auto"/>
            <w:vAlign w:val="center"/>
            <w:hideMark/>
          </w:tcPr>
          <w:p w14:paraId="73B71DFB"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Elevated activity during volatility</w:t>
            </w:r>
          </w:p>
        </w:tc>
      </w:tr>
    </w:tbl>
    <w:p w14:paraId="2BF32D32" w14:textId="77777777" w:rsidR="00AD1CDC" w:rsidRPr="00AD1CDC" w:rsidRDefault="00AD1CDC" w:rsidP="00AD1CD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D1CDC">
        <w:rPr>
          <w:rFonts w:ascii="Times New Roman" w:eastAsia="Times New Roman" w:hAnsi="Times New Roman" w:cs="Times New Roman"/>
          <w:b/>
          <w:bCs/>
          <w:sz w:val="27"/>
          <w:szCs w:val="27"/>
          <w:lang w:eastAsia="en-ZA"/>
        </w:rPr>
        <w:t>Observation</w:t>
      </w:r>
    </w:p>
    <w:p w14:paraId="2B19A923"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 S&amp;P 500 behaved more smoothly than individual stocks because it represents a diversified market index. Volatility was lower, trends were more gradual, and price behaviour reflected broader market conditions rather than company-specific events.</w:t>
      </w:r>
    </w:p>
    <w:p w14:paraId="127A729E"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1F72A1F0">
          <v:rect id="_x0000_i1032" style="width:0;height:1.5pt" o:hralign="center" o:hrstd="t" o:hr="t" fillcolor="#a0a0a0" stroked="f"/>
        </w:pict>
      </w:r>
    </w:p>
    <w:p w14:paraId="7E8BD523" w14:textId="77777777" w:rsidR="00AD1CDC" w:rsidRPr="00AD1CDC" w:rsidRDefault="00AD1CDC" w:rsidP="00AD1C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AD1CDC">
        <w:rPr>
          <w:rFonts w:ascii="Times New Roman" w:eastAsia="Times New Roman" w:hAnsi="Times New Roman" w:cs="Times New Roman"/>
          <w:b/>
          <w:bCs/>
          <w:kern w:val="36"/>
          <w:sz w:val="48"/>
          <w:szCs w:val="48"/>
          <w:lang w:eastAsia="en-ZA"/>
        </w:rPr>
        <w:t>5. Overall Findings</w:t>
      </w:r>
    </w:p>
    <w:p w14:paraId="557C9354"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Several important patterns were observed:</w:t>
      </w:r>
    </w:p>
    <w:p w14:paraId="272CE1D9" w14:textId="77777777" w:rsidR="00AD1CDC" w:rsidRPr="00AD1CDC" w:rsidRDefault="00AD1CDC" w:rsidP="00AD1CD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Tesla was the most volatile asset</w:t>
      </w:r>
    </w:p>
    <w:p w14:paraId="7FE0FD9F" w14:textId="77777777" w:rsidR="00AD1CDC" w:rsidRPr="00AD1CDC" w:rsidRDefault="00AD1CDC" w:rsidP="00AD1CD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Apple and Amazon showed strong long-term growth with moderate stability</w:t>
      </w:r>
    </w:p>
    <w:p w14:paraId="756EBB03" w14:textId="77777777" w:rsidR="00AD1CDC" w:rsidRPr="00AD1CDC" w:rsidRDefault="00AD1CDC" w:rsidP="00AD1CD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 S&amp;P 500 displayed smoother and more stable price movement</w:t>
      </w:r>
    </w:p>
    <w:p w14:paraId="340964D7" w14:textId="77777777" w:rsidR="00AD1CDC" w:rsidRPr="00AD1CDC" w:rsidRDefault="00AD1CDC" w:rsidP="00AD1CD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Trading volume often increased during periods of high volatility</w:t>
      </w:r>
    </w:p>
    <w:p w14:paraId="676E6498" w14:textId="77777777" w:rsidR="00AD1CDC" w:rsidRPr="00AD1CDC" w:rsidRDefault="00AD1CDC" w:rsidP="00AD1CD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All assets exhibited strong long-term upward trends despite temporary crashes and corrections</w:t>
      </w:r>
    </w:p>
    <w:p w14:paraId="2475045D" w14:textId="1DC7712D"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 xml:space="preserve">The datasets were successfully cleaned and prepared for feature engineering and machine learning </w:t>
      </w:r>
      <w:proofErr w:type="spellStart"/>
      <w:r w:rsidRPr="00AD1CDC">
        <w:rPr>
          <w:rFonts w:ascii="Times New Roman" w:eastAsia="Times New Roman" w:hAnsi="Times New Roman" w:cs="Times New Roman"/>
          <w:sz w:val="24"/>
          <w:szCs w:val="24"/>
          <w:lang w:eastAsia="en-ZA"/>
        </w:rPr>
        <w:t>modeling</w:t>
      </w:r>
      <w:proofErr w:type="spellEnd"/>
      <w:r w:rsidRPr="00AD1CDC">
        <w:rPr>
          <w:rFonts w:ascii="Times New Roman" w:eastAsia="Times New Roman" w:hAnsi="Times New Roman" w:cs="Times New Roman"/>
          <w:sz w:val="24"/>
          <w:szCs w:val="24"/>
          <w:lang w:eastAsia="en-ZA"/>
        </w:rPr>
        <w:t>.</w:t>
      </w:r>
    </w:p>
    <w:p w14:paraId="6501817E" w14:textId="5F0326C0" w:rsidR="00786800" w:rsidRDefault="00786800">
      <w:pPr>
        <w:rPr>
          <w:lang w:val="en-US"/>
        </w:rPr>
      </w:pPr>
      <w:r>
        <w:rPr>
          <w:lang w:val="en-US"/>
        </w:rPr>
        <w:t>Deliverable 3 – Feature Engineering Report</w:t>
      </w:r>
    </w:p>
    <w:p w14:paraId="65783FEA"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Introduction</w:t>
      </w:r>
    </w:p>
    <w:p w14:paraId="5138EC31"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lastRenderedPageBreak/>
        <w:t>After collecting and cleaning the historical stock market datasets, several technical indicators and derived variables were engineered to help machine learning models identify patterns in price behaviour, momentum, volatility, and market trends.</w:t>
      </w:r>
    </w:p>
    <w:p w14:paraId="0FC9FB21"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 purpose of feature engineering in this project was to transform raw stock market data into more informative variables that could improve predictive performance.</w:t>
      </w:r>
    </w:p>
    <w:p w14:paraId="52B3E6F8"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0A14BC57">
          <v:rect id="_x0000_i1041" style="width:0;height:1.5pt" o:hralign="center" o:hrstd="t" o:hr="t" fillcolor="#a0a0a0" stroked="f"/>
        </w:pict>
      </w:r>
    </w:p>
    <w:p w14:paraId="5AB0AAF5" w14:textId="77777777" w:rsidR="00AD1CDC" w:rsidRPr="00AD1CDC" w:rsidRDefault="00AD1CDC" w:rsidP="00AD1C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AD1CDC">
        <w:rPr>
          <w:rFonts w:ascii="Times New Roman" w:eastAsia="Times New Roman" w:hAnsi="Times New Roman" w:cs="Times New Roman"/>
          <w:b/>
          <w:bCs/>
          <w:kern w:val="36"/>
          <w:sz w:val="48"/>
          <w:szCs w:val="48"/>
          <w:lang w:eastAsia="en-ZA"/>
        </w:rPr>
        <w:t>1. Feature Calculations</w:t>
      </w:r>
    </w:p>
    <w:p w14:paraId="469B644D"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Daily Return</w:t>
      </w:r>
    </w:p>
    <w:p w14:paraId="5263BC02"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Daily return measures the percentage change in closing price from one trading day to the next.</w:t>
      </w:r>
    </w:p>
    <w:p w14:paraId="573070FE"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In plain English, it answers the question:</w:t>
      </w:r>
    </w:p>
    <w:p w14:paraId="786B990F" w14:textId="77777777" w:rsidR="00AD1CDC" w:rsidRPr="00AD1CDC" w:rsidRDefault="00AD1CDC" w:rsidP="00AD1CDC">
      <w:pPr>
        <w:spacing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“How much did the stock gain or lose today compared to yesterday?”</w:t>
      </w:r>
    </w:p>
    <w:p w14:paraId="52DBDE04"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This feature captures short-term momentum and market movement direction.</w:t>
      </w:r>
    </w:p>
    <w:p w14:paraId="57E12C2C"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588A1598">
          <v:rect id="_x0000_i1042" style="width:0;height:1.5pt" o:hralign="center" o:hrstd="t" o:hr="t" fillcolor="#a0a0a0" stroked="f"/>
        </w:pict>
      </w:r>
    </w:p>
    <w:p w14:paraId="74688353"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5 Day Moving Average</w:t>
      </w:r>
    </w:p>
    <w:p w14:paraId="68830435"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 5 day moving average calculates the average closing price over the previous five trading days.</w:t>
      </w:r>
    </w:p>
    <w:p w14:paraId="0545453E"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This smooths out short-term market noise and helps identify immediate price trends. If the current price is above the 5 day average, it may indicate short-term bullish momentum.</w:t>
      </w:r>
    </w:p>
    <w:p w14:paraId="4D7E02C9"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446B46B4">
          <v:rect id="_x0000_i1043" style="width:0;height:1.5pt" o:hralign="center" o:hrstd="t" o:hr="t" fillcolor="#a0a0a0" stroked="f"/>
        </w:pict>
      </w:r>
    </w:p>
    <w:p w14:paraId="763DB9C0"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20 Day Moving Average</w:t>
      </w:r>
    </w:p>
    <w:p w14:paraId="390BE7B2"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 20 day moving average represents the average closing price over the previous twenty trading days.</w:t>
      </w:r>
    </w:p>
    <w:p w14:paraId="18C475B4"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This is commonly used to identify medium-term trends and provides a more stable trend signal than the 5 day average.</w:t>
      </w:r>
    </w:p>
    <w:p w14:paraId="43E42C4B"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6284431A">
          <v:rect id="_x0000_i1044" style="width:0;height:1.5pt" o:hralign="center" o:hrstd="t" o:hr="t" fillcolor="#a0a0a0" stroked="f"/>
        </w:pict>
      </w:r>
    </w:p>
    <w:p w14:paraId="2384120A"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50 Day Moving Average</w:t>
      </w:r>
    </w:p>
    <w:p w14:paraId="1CB4C67A"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lastRenderedPageBreak/>
        <w:t>The 50 day moving average calculates the average closing price over the previous fifty trading days.</w:t>
      </w:r>
    </w:p>
    <w:p w14:paraId="5E2EFCAD"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This is considered a long-term trend indicator and is widely used by traders and institutional investors to determine whether a stock is generally in an upward or downward trend.</w:t>
      </w:r>
    </w:p>
    <w:p w14:paraId="4BA06831"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070F22E0">
          <v:rect id="_x0000_i1045" style="width:0;height:1.5pt" o:hralign="center" o:hrstd="t" o:hr="t" fillcolor="#a0a0a0" stroked="f"/>
        </w:pict>
      </w:r>
    </w:p>
    <w:p w14:paraId="63C9F67E"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RSI — Relative Strength Index</w:t>
      </w:r>
    </w:p>
    <w:p w14:paraId="56021FAE"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RSI measures the strength and speed of recent price movements using a 14 day calculation period.</w:t>
      </w:r>
    </w:p>
    <w:p w14:paraId="2A86433C"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 indicator helps determine whether a stock may be:</w:t>
      </w:r>
    </w:p>
    <w:p w14:paraId="7BCE1349" w14:textId="77777777" w:rsidR="00AD1CDC" w:rsidRPr="00AD1CDC" w:rsidRDefault="00AD1CDC" w:rsidP="00AD1CD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overbought</w:t>
      </w:r>
    </w:p>
    <w:p w14:paraId="2BC6C418" w14:textId="77777777" w:rsidR="00AD1CDC" w:rsidRPr="00AD1CDC" w:rsidRDefault="00AD1CDC" w:rsidP="00AD1CD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oversold</w:t>
      </w:r>
    </w:p>
    <w:p w14:paraId="035D87D7"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Higher RSI values indicate strong recent buying pressure, while lower values suggest stronger selling pressure.</w:t>
      </w:r>
    </w:p>
    <w:p w14:paraId="363102A5"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6AB9AA76">
          <v:rect id="_x0000_i1046" style="width:0;height:1.5pt" o:hralign="center" o:hrstd="t" o:hr="t" fillcolor="#a0a0a0" stroked="f"/>
        </w:pict>
      </w:r>
    </w:p>
    <w:p w14:paraId="113F4EFC"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MACD Line and Signal Line</w:t>
      </w:r>
    </w:p>
    <w:p w14:paraId="44C5C142"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MACD compares short-term and long-term moving averages to measure trend momentum.</w:t>
      </w:r>
    </w:p>
    <w:p w14:paraId="7193E527"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 MACD line reflects momentum strength, while the signal line acts as a smoother confirmation indicator.</w:t>
      </w:r>
    </w:p>
    <w:p w14:paraId="51CB03C0"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When the MACD line crosses above the signal line, it may indicate bullish momentum. When it crosses below, it may suggest bearish momentum.</w:t>
      </w:r>
    </w:p>
    <w:p w14:paraId="745BBCE1"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6FCD6ED2">
          <v:rect id="_x0000_i1047" style="width:0;height:1.5pt" o:hralign="center" o:hrstd="t" o:hr="t" fillcolor="#a0a0a0" stroked="f"/>
        </w:pict>
      </w:r>
    </w:p>
    <w:p w14:paraId="7E6A05A9"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Volume Change</w:t>
      </w:r>
    </w:p>
    <w:p w14:paraId="44682366"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Volume change measures the percentage change in trading volume from one day to the next.</w:t>
      </w:r>
    </w:p>
    <w:p w14:paraId="6A22D565"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This helps identify sudden increases or decreases in market participation. Large volume increases may indicate stronger conviction behind price movements.</w:t>
      </w:r>
    </w:p>
    <w:p w14:paraId="55617F9F"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37215517">
          <v:rect id="_x0000_i1048" style="width:0;height:1.5pt" o:hralign="center" o:hrstd="t" o:hr="t" fillcolor="#a0a0a0" stroked="f"/>
        </w:pict>
      </w:r>
    </w:p>
    <w:p w14:paraId="1869E13D"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Volatility — 10 Day Rolling Standard Deviation</w:t>
      </w:r>
    </w:p>
    <w:p w14:paraId="30F298E8"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Volatility was calculated using the rolling standard deviation of daily returns over the previous ten trading days.</w:t>
      </w:r>
    </w:p>
    <w:p w14:paraId="65E0DB83"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lastRenderedPageBreak/>
        <w:t>This measures how unstable or unpredictable the stock price has recently been.</w:t>
      </w:r>
    </w:p>
    <w:p w14:paraId="7E522B9E"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Higher volatility means larger price swings, while lower volatility indicates more stable market behaviour.</w:t>
      </w:r>
    </w:p>
    <w:p w14:paraId="31605658"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14CA354A">
          <v:rect id="_x0000_i1049" style="width:0;height:1.5pt" o:hralign="center" o:hrstd="t" o:hr="t" fillcolor="#a0a0a0" stroked="f"/>
        </w:pict>
      </w:r>
    </w:p>
    <w:p w14:paraId="57DD30E1"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Market Direction — S&amp;P 500 Previous Day Direction</w:t>
      </w:r>
    </w:p>
    <w:p w14:paraId="5BA90972"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This feature captures the previous day’s movement direction of the S&amp;P 500 index as a binary flag:</w:t>
      </w:r>
    </w:p>
    <w:p w14:paraId="7EDC2EDB" w14:textId="77777777" w:rsidR="00AD1CDC" w:rsidRPr="00AD1CDC" w:rsidRDefault="00AD1CDC" w:rsidP="00AD1CD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1 if the S&amp;P 500 closed higher than the previous day</w:t>
      </w:r>
    </w:p>
    <w:p w14:paraId="5FFE7C98" w14:textId="77777777" w:rsidR="00AD1CDC" w:rsidRPr="00AD1CDC" w:rsidRDefault="00AD1CDC" w:rsidP="00AD1CD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0 if it closed lower</w:t>
      </w:r>
    </w:p>
    <w:p w14:paraId="40FEC8EE"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 idea behind this feature is that individual stocks are often influenced by overall market sentiment.</w:t>
      </w:r>
    </w:p>
    <w:p w14:paraId="096F3A04"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Importantly, only the previous day’s market direction was used to avoid look-ahead bias.</w:t>
      </w:r>
    </w:p>
    <w:p w14:paraId="0B115FFB"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2C6B1ADF">
          <v:rect id="_x0000_i1050" style="width:0;height:1.5pt" o:hralign="center" o:hrstd="t" o:hr="t" fillcolor="#a0a0a0" stroked="f"/>
        </w:pict>
      </w:r>
    </w:p>
    <w:p w14:paraId="349BE053"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Target Variable</w:t>
      </w:r>
    </w:p>
    <w:p w14:paraId="5AF99635"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 target variable was defined as:</w:t>
      </w:r>
    </w:p>
    <w:p w14:paraId="34046917" w14:textId="77777777" w:rsidR="00AD1CDC" w:rsidRPr="00AD1CDC" w:rsidRDefault="00AD1CDC" w:rsidP="00AD1CD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1 if tomorrow’s closing price is higher than today’s closing price</w:t>
      </w:r>
    </w:p>
    <w:p w14:paraId="2840582C" w14:textId="77777777" w:rsidR="00AD1CDC" w:rsidRPr="00AD1CDC" w:rsidRDefault="00AD1CDC" w:rsidP="00AD1CD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0 if tomorrow’s closing price is lower than today’s closing price</w:t>
      </w:r>
    </w:p>
    <w:p w14:paraId="47834808"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This transforms the problem into a binary classification task.</w:t>
      </w:r>
    </w:p>
    <w:p w14:paraId="126F2FA7"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 target variable was created using future price movement only after all predictor variables had already been calculated from historical data, ensuring no look-ahead bias was introduced into the features.</w:t>
      </w:r>
    </w:p>
    <w:p w14:paraId="4E83DDDA"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23F29F53">
          <v:rect id="_x0000_i1051" style="width:0;height:1.5pt" o:hralign="center" o:hrstd="t" o:hr="t" fillcolor="#a0a0a0" stroked="f"/>
        </w:pict>
      </w:r>
    </w:p>
    <w:p w14:paraId="33E2D946" w14:textId="77777777" w:rsidR="00AD1CDC" w:rsidRPr="00AD1CDC" w:rsidRDefault="00AD1CDC" w:rsidP="00AD1C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AD1CDC">
        <w:rPr>
          <w:rFonts w:ascii="Times New Roman" w:eastAsia="Times New Roman" w:hAnsi="Times New Roman" w:cs="Times New Roman"/>
          <w:b/>
          <w:bCs/>
          <w:kern w:val="36"/>
          <w:sz w:val="48"/>
          <w:szCs w:val="48"/>
          <w:lang w:eastAsia="en-ZA"/>
        </w:rPr>
        <w:t>2. Rows Lost Due to Rolling Calculations</w:t>
      </w:r>
    </w:p>
    <w:p w14:paraId="20B62D8B"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Several engineered features required rolling windows or lagged calculations.</w:t>
      </w:r>
    </w:p>
    <w:p w14:paraId="07FE028B"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Examples include:</w:t>
      </w:r>
    </w:p>
    <w:p w14:paraId="36B44831" w14:textId="77777777" w:rsidR="00AD1CDC" w:rsidRPr="00AD1CDC" w:rsidRDefault="00AD1CDC" w:rsidP="00AD1CD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50 day moving average</w:t>
      </w:r>
    </w:p>
    <w:p w14:paraId="3D425465" w14:textId="77777777" w:rsidR="00AD1CDC" w:rsidRPr="00AD1CDC" w:rsidRDefault="00AD1CDC" w:rsidP="00AD1CD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RSI</w:t>
      </w:r>
    </w:p>
    <w:p w14:paraId="34AC834E" w14:textId="77777777" w:rsidR="00AD1CDC" w:rsidRPr="00AD1CDC" w:rsidRDefault="00AD1CDC" w:rsidP="00AD1CD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MACD</w:t>
      </w:r>
    </w:p>
    <w:p w14:paraId="59360E4B" w14:textId="77777777" w:rsidR="00AD1CDC" w:rsidRPr="00AD1CDC" w:rsidRDefault="00AD1CDC" w:rsidP="00AD1CD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10 day volatility</w:t>
      </w:r>
    </w:p>
    <w:p w14:paraId="09CF2D9D"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lastRenderedPageBreak/>
        <w:t>Because these calculations require historical observations, the first several rows of the dataset could not be calculated and therefore contained missing values.</w:t>
      </w:r>
    </w:p>
    <w:p w14:paraId="6C1595C2"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Approximately the first 50 rows were lost because the 50 day moving average required fifty previous trading days before producing its first valid value.</w:t>
      </w:r>
    </w:p>
    <w:p w14:paraId="131F1663"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This is expected and normal in time series feature engineering.</w:t>
      </w:r>
    </w:p>
    <w:p w14:paraId="2AAA7E73"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 xml:space="preserve">After removing missing values, the datasets remained sufficiently large for machine learning </w:t>
      </w:r>
      <w:proofErr w:type="spellStart"/>
      <w:r w:rsidRPr="00AD1CDC">
        <w:rPr>
          <w:rFonts w:ascii="Times New Roman" w:eastAsia="Times New Roman" w:hAnsi="Times New Roman" w:cs="Times New Roman"/>
          <w:sz w:val="24"/>
          <w:szCs w:val="24"/>
          <w:lang w:eastAsia="en-ZA"/>
        </w:rPr>
        <w:t>modeling</w:t>
      </w:r>
      <w:proofErr w:type="spellEnd"/>
      <w:r w:rsidRPr="00AD1CDC">
        <w:rPr>
          <w:rFonts w:ascii="Times New Roman" w:eastAsia="Times New Roman" w:hAnsi="Times New Roman" w:cs="Times New Roman"/>
          <w:sz w:val="24"/>
          <w:szCs w:val="24"/>
          <w:lang w:eastAsia="en-ZA"/>
        </w:rPr>
        <w:t>.</w:t>
      </w:r>
    </w:p>
    <w:p w14:paraId="69C1DB3D"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2DD7037A">
          <v:rect id="_x0000_i1052" style="width:0;height:1.5pt" o:hralign="center" o:hrstd="t" o:hr="t" fillcolor="#a0a0a0" stroked="f"/>
        </w:pict>
      </w:r>
    </w:p>
    <w:p w14:paraId="4D04AEB7" w14:textId="77777777" w:rsidR="00AD1CDC" w:rsidRPr="00AD1CDC" w:rsidRDefault="00AD1CDC" w:rsidP="00AD1C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AD1CDC">
        <w:rPr>
          <w:rFonts w:ascii="Times New Roman" w:eastAsia="Times New Roman" w:hAnsi="Times New Roman" w:cs="Times New Roman"/>
          <w:b/>
          <w:bCs/>
          <w:kern w:val="36"/>
          <w:sz w:val="48"/>
          <w:szCs w:val="48"/>
          <w:lang w:eastAsia="en-ZA"/>
        </w:rPr>
        <w:t>3. Target Variable Class Distribution</w:t>
      </w:r>
    </w:p>
    <w:p w14:paraId="47AF907A"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 target variable distribution was relatively balanced across most assets.</w:t>
      </w:r>
    </w:p>
    <w:p w14:paraId="354664AC"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In general:</w:t>
      </w:r>
    </w:p>
    <w:p w14:paraId="6890F7D8" w14:textId="77777777" w:rsidR="00AD1CDC" w:rsidRPr="00AD1CDC" w:rsidRDefault="00AD1CDC" w:rsidP="00AD1CD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slightly more “up” days than “down” days were observed</w:t>
      </w:r>
    </w:p>
    <w:p w14:paraId="1C80FFC0" w14:textId="77777777" w:rsidR="00AD1CDC" w:rsidRPr="00AD1CDC" w:rsidRDefault="00AD1CDC" w:rsidP="00AD1CD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markets tend to rise over long periods due to economic growth and inflation</w:t>
      </w:r>
    </w:p>
    <w:p w14:paraId="1BE019E8"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However, the classes were not perfectly balanced.</w:t>
      </w:r>
    </w:p>
    <w:p w14:paraId="7F4E92BF"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For example:</w:t>
      </w:r>
    </w:p>
    <w:p w14:paraId="0460B5CE" w14:textId="77777777" w:rsidR="00AD1CDC" w:rsidRPr="00AD1CDC" w:rsidRDefault="00AD1CDC" w:rsidP="00AD1CD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bull market periods produced more positive target values</w:t>
      </w:r>
    </w:p>
    <w:p w14:paraId="0D2B629A" w14:textId="77777777" w:rsidR="00AD1CDC" w:rsidRPr="00AD1CDC" w:rsidRDefault="00AD1CDC" w:rsidP="00AD1CD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market crashes and corrections increased negative target values</w:t>
      </w:r>
    </w:p>
    <w:p w14:paraId="54725B5A"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 relatively balanced class distribution helped reduce severe class imbalance problems during model training.</w:t>
      </w:r>
    </w:p>
    <w:p w14:paraId="42276862"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2CAD2E5F">
          <v:rect id="_x0000_i1053" style="width:0;height:1.5pt" o:hralign="center" o:hrstd="t" o:hr="t" fillcolor="#a0a0a0" stroked="f"/>
        </w:pict>
      </w:r>
    </w:p>
    <w:p w14:paraId="7CDC4586" w14:textId="77777777" w:rsidR="00AD1CDC" w:rsidRPr="00AD1CDC" w:rsidRDefault="00AD1CDC" w:rsidP="00AD1C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AD1CDC">
        <w:rPr>
          <w:rFonts w:ascii="Times New Roman" w:eastAsia="Times New Roman" w:hAnsi="Times New Roman" w:cs="Times New Roman"/>
          <w:b/>
          <w:bCs/>
          <w:kern w:val="36"/>
          <w:sz w:val="48"/>
          <w:szCs w:val="48"/>
          <w:lang w:eastAsia="en-ZA"/>
        </w:rPr>
        <w:t>4. Expected Most Predictive Features</w:t>
      </w:r>
    </w:p>
    <w:p w14:paraId="2964224A"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Several features are expected to contribute strongly to prediction performance.</w:t>
      </w:r>
    </w:p>
    <w:p w14:paraId="0184270F"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RSI</w:t>
      </w:r>
    </w:p>
    <w:p w14:paraId="45DB2A70"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RSI is expected to be predictive because it captures short-term momentum strength and potential overbought or oversold conditions.</w:t>
      </w:r>
    </w:p>
    <w:p w14:paraId="03F7E92D"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0AD8BE31">
          <v:rect id="_x0000_i1054" style="width:0;height:1.5pt" o:hralign="center" o:hrstd="t" o:hr="t" fillcolor="#a0a0a0" stroked="f"/>
        </w:pict>
      </w:r>
    </w:p>
    <w:p w14:paraId="58B92429"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MACD</w:t>
      </w:r>
    </w:p>
    <w:p w14:paraId="51AD174E"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lastRenderedPageBreak/>
        <w:t>MACD may provide useful predictive power because it measures trend momentum and momentum shifts, which are important in financial markets.</w:t>
      </w:r>
    </w:p>
    <w:p w14:paraId="7863E014"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380522D0">
          <v:rect id="_x0000_i1055" style="width:0;height:1.5pt" o:hralign="center" o:hrstd="t" o:hr="t" fillcolor="#a0a0a0" stroked="f"/>
        </w:pict>
      </w:r>
    </w:p>
    <w:p w14:paraId="2A9849D1"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Moving Averages</w:t>
      </w:r>
    </w:p>
    <w:p w14:paraId="2F5495CB"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 moving averages are expected to help identify broader market trends.</w:t>
      </w:r>
    </w:p>
    <w:p w14:paraId="5B034F6E"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Trend-following behaviour is common in financial markets, especially during strong bullish or bearish periods.</w:t>
      </w:r>
    </w:p>
    <w:p w14:paraId="290B2221"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38154434">
          <v:rect id="_x0000_i1056" style="width:0;height:1.5pt" o:hralign="center" o:hrstd="t" o:hr="t" fillcolor="#a0a0a0" stroked="f"/>
        </w:pict>
      </w:r>
    </w:p>
    <w:p w14:paraId="2B29066F"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Volatility</w:t>
      </w:r>
    </w:p>
    <w:p w14:paraId="5FE89DE0"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Volatility may be highly informative because market instability often changes trading behaviour and investor sentiment.</w:t>
      </w:r>
    </w:p>
    <w:p w14:paraId="79FD7423"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Periods of high volatility frequently produce stronger price movements.</w:t>
      </w:r>
    </w:p>
    <w:p w14:paraId="0B5D53C9"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22E6530A">
          <v:rect id="_x0000_i1057" style="width:0;height:1.5pt" o:hralign="center" o:hrstd="t" o:hr="t" fillcolor="#a0a0a0" stroked="f"/>
        </w:pict>
      </w:r>
    </w:p>
    <w:p w14:paraId="1663FD3F" w14:textId="77777777" w:rsidR="00AD1CDC" w:rsidRPr="00AD1CDC" w:rsidRDefault="00AD1CDC" w:rsidP="00AD1CD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D1CDC">
        <w:rPr>
          <w:rFonts w:ascii="Times New Roman" w:eastAsia="Times New Roman" w:hAnsi="Times New Roman" w:cs="Times New Roman"/>
          <w:b/>
          <w:bCs/>
          <w:sz w:val="36"/>
          <w:szCs w:val="36"/>
          <w:lang w:eastAsia="en-ZA"/>
        </w:rPr>
        <w:t>Market Direction</w:t>
      </w:r>
    </w:p>
    <w:p w14:paraId="14F70858"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 S&amp;P 500 market direction feature may help because many individual stocks move together with the overall market.</w:t>
      </w:r>
    </w:p>
    <w:p w14:paraId="6407E31F"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General market sentiment often influences short-term stock direction.</w:t>
      </w:r>
    </w:p>
    <w:p w14:paraId="1DA0FD39" w14:textId="77777777" w:rsidR="00AD1CDC" w:rsidRPr="00AD1CDC" w:rsidRDefault="00AD1CDC" w:rsidP="00AD1CDC">
      <w:pPr>
        <w:spacing w:after="0"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pict w14:anchorId="790C596E">
          <v:rect id="_x0000_i1058" style="width:0;height:1.5pt" o:hralign="center" o:hrstd="t" o:hr="t" fillcolor="#a0a0a0" stroked="f"/>
        </w:pict>
      </w:r>
    </w:p>
    <w:p w14:paraId="441F28D5" w14:textId="77777777" w:rsidR="00AD1CDC" w:rsidRPr="00AD1CDC" w:rsidRDefault="00AD1CDC" w:rsidP="00AD1C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AD1CDC">
        <w:rPr>
          <w:rFonts w:ascii="Times New Roman" w:eastAsia="Times New Roman" w:hAnsi="Times New Roman" w:cs="Times New Roman"/>
          <w:b/>
          <w:bCs/>
          <w:kern w:val="36"/>
          <w:sz w:val="48"/>
          <w:szCs w:val="48"/>
          <w:lang w:eastAsia="en-ZA"/>
        </w:rPr>
        <w:t>Conclusion</w:t>
      </w:r>
    </w:p>
    <w:p w14:paraId="7A6E44E6"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 feature engineering stage transformed raw historical stock data into meaningful technical indicators and market signals suitable for financial machine learning.</w:t>
      </w:r>
    </w:p>
    <w:p w14:paraId="73561D5E"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The engineered variables successfully captured:</w:t>
      </w:r>
    </w:p>
    <w:p w14:paraId="49B19C0E" w14:textId="77777777" w:rsidR="00AD1CDC" w:rsidRPr="00AD1CDC" w:rsidRDefault="00AD1CDC" w:rsidP="00AD1CD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momentum</w:t>
      </w:r>
    </w:p>
    <w:p w14:paraId="3DBC9722" w14:textId="77777777" w:rsidR="00AD1CDC" w:rsidRPr="00AD1CDC" w:rsidRDefault="00AD1CDC" w:rsidP="00AD1CD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trends</w:t>
      </w:r>
    </w:p>
    <w:p w14:paraId="06FEC939" w14:textId="77777777" w:rsidR="00AD1CDC" w:rsidRPr="00AD1CDC" w:rsidRDefault="00AD1CDC" w:rsidP="00AD1CD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volatility</w:t>
      </w:r>
    </w:p>
    <w:p w14:paraId="777A4953" w14:textId="77777777" w:rsidR="00AD1CDC" w:rsidRPr="00AD1CDC" w:rsidRDefault="00AD1CDC" w:rsidP="00AD1CD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market sentiment</w:t>
      </w:r>
    </w:p>
    <w:p w14:paraId="295BE925" w14:textId="77777777" w:rsidR="00AD1CDC" w:rsidRPr="00AD1CDC" w:rsidRDefault="00AD1CDC" w:rsidP="00AD1CD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trading activity</w:t>
      </w:r>
    </w:p>
    <w:p w14:paraId="460BEACF" w14:textId="77777777"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t>Care was taken to avoid look-ahead bias by ensuring that all features were calculated only from historical information available at the time of prediction.</w:t>
      </w:r>
    </w:p>
    <w:p w14:paraId="474E650D" w14:textId="5375CC66" w:rsidR="00AD1CDC" w:rsidRPr="00AD1CDC" w:rsidRDefault="00AD1CDC" w:rsidP="00AD1CDC">
      <w:pPr>
        <w:spacing w:before="100" w:beforeAutospacing="1" w:after="100" w:afterAutospacing="1" w:line="240" w:lineRule="auto"/>
        <w:rPr>
          <w:rFonts w:ascii="Times New Roman" w:eastAsia="Times New Roman" w:hAnsi="Times New Roman" w:cs="Times New Roman"/>
          <w:sz w:val="24"/>
          <w:szCs w:val="24"/>
          <w:lang w:eastAsia="en-ZA"/>
        </w:rPr>
      </w:pPr>
      <w:r w:rsidRPr="00AD1CDC">
        <w:rPr>
          <w:rFonts w:ascii="Times New Roman" w:eastAsia="Times New Roman" w:hAnsi="Times New Roman" w:cs="Times New Roman"/>
          <w:sz w:val="24"/>
          <w:szCs w:val="24"/>
          <w:lang w:eastAsia="en-ZA"/>
        </w:rPr>
        <w:lastRenderedPageBreak/>
        <w:t>The resulting dataset was successfully prepared for machine learning model training and evaluation.</w:t>
      </w:r>
    </w:p>
    <w:p w14:paraId="2EB4CB3A" w14:textId="05AE7F2C" w:rsidR="00786800" w:rsidRDefault="00786800">
      <w:pPr>
        <w:rPr>
          <w:lang w:val="en-US"/>
        </w:rPr>
      </w:pPr>
      <w:r>
        <w:rPr>
          <w:lang w:val="en-US"/>
        </w:rPr>
        <w:t>Deliverable 4 – Model Training &amp; Evaluation Report</w:t>
      </w:r>
    </w:p>
    <w:p w14:paraId="5B53F4C4" w14:textId="77777777" w:rsidR="00AD1CDC" w:rsidRDefault="00AD1CDC" w:rsidP="00AD1CDC">
      <w:pPr>
        <w:pStyle w:val="Heading2"/>
      </w:pPr>
      <w:r>
        <w:t>Introduction</w:t>
      </w:r>
    </w:p>
    <w:p w14:paraId="3EE1F52B" w14:textId="77777777" w:rsidR="00AD1CDC" w:rsidRDefault="00AD1CDC" w:rsidP="00AD1CDC">
      <w:pPr>
        <w:pStyle w:val="NormalWeb"/>
      </w:pPr>
      <w:r>
        <w:t>After completing feature engineering, two machine learning classification models were trained to predict stock market direction:</w:t>
      </w:r>
    </w:p>
    <w:p w14:paraId="7D875706" w14:textId="77777777" w:rsidR="00AD1CDC" w:rsidRDefault="00AD1CDC" w:rsidP="00AD1CDC">
      <w:pPr>
        <w:pStyle w:val="NormalWeb"/>
        <w:numPr>
          <w:ilvl w:val="0"/>
          <w:numId w:val="14"/>
        </w:numPr>
      </w:pPr>
      <w:r>
        <w:t>Baseline Model — Random Forest Classifier</w:t>
      </w:r>
    </w:p>
    <w:p w14:paraId="4C226A4E" w14:textId="77777777" w:rsidR="00AD1CDC" w:rsidRDefault="00AD1CDC" w:rsidP="00AD1CDC">
      <w:pPr>
        <w:pStyle w:val="NormalWeb"/>
        <w:numPr>
          <w:ilvl w:val="0"/>
          <w:numId w:val="14"/>
        </w:numPr>
      </w:pPr>
      <w:r>
        <w:t xml:space="preserve">Primary Model — </w:t>
      </w:r>
      <w:proofErr w:type="spellStart"/>
      <w:r>
        <w:t>XGBoost</w:t>
      </w:r>
      <w:proofErr w:type="spellEnd"/>
      <w:r>
        <w:t xml:space="preserve"> Classifier</w:t>
      </w:r>
    </w:p>
    <w:p w14:paraId="5F55062E" w14:textId="77777777" w:rsidR="00AD1CDC" w:rsidRDefault="00AD1CDC" w:rsidP="00AD1CDC">
      <w:pPr>
        <w:pStyle w:val="NormalWeb"/>
      </w:pPr>
      <w:r>
        <w:t>The goal of the models was to predict whether the stock price would close higher or lower on the following trading day using technical indicators derived from historical market data.</w:t>
      </w:r>
    </w:p>
    <w:p w14:paraId="5BDAF65D" w14:textId="77777777" w:rsidR="00AD1CDC" w:rsidRDefault="00AD1CDC" w:rsidP="00AD1CDC">
      <w:pPr>
        <w:pStyle w:val="NormalWeb"/>
      </w:pPr>
      <w:r>
        <w:t>To avoid look-ahead bias and unrealistic performance, the dataset was split chronologically using a time-based split rather than a random split.</w:t>
      </w:r>
    </w:p>
    <w:p w14:paraId="7A2A3DF3" w14:textId="77777777" w:rsidR="00AD1CDC" w:rsidRDefault="00AD1CDC" w:rsidP="00AD1CDC">
      <w:r>
        <w:pict w14:anchorId="1CF7FADD">
          <v:rect id="_x0000_i1077" style="width:0;height:1.5pt" o:hralign="center" o:hrstd="t" o:hr="t" fillcolor="#a0a0a0" stroked="f"/>
        </w:pict>
      </w:r>
    </w:p>
    <w:p w14:paraId="41979042" w14:textId="77777777" w:rsidR="00AD1CDC" w:rsidRDefault="00AD1CDC" w:rsidP="00AD1CDC">
      <w:pPr>
        <w:pStyle w:val="Heading1"/>
      </w:pPr>
      <w:r>
        <w:t>1. Train and Test Date Ranges</w:t>
      </w:r>
    </w:p>
    <w:p w14:paraId="6E860CEA" w14:textId="77777777" w:rsidR="00AD1CDC" w:rsidRDefault="00AD1CDC" w:rsidP="00AD1CDC">
      <w:pPr>
        <w:pStyle w:val="NormalWeb"/>
      </w:pPr>
      <w:r>
        <w:t>The datasets were divided using:</w:t>
      </w:r>
    </w:p>
    <w:p w14:paraId="27AA5E27" w14:textId="77777777" w:rsidR="00AD1CDC" w:rsidRDefault="00AD1CDC" w:rsidP="00AD1CDC">
      <w:pPr>
        <w:pStyle w:val="NormalWeb"/>
        <w:numPr>
          <w:ilvl w:val="0"/>
          <w:numId w:val="15"/>
        </w:numPr>
      </w:pPr>
      <w:r>
        <w:t>first 80% of dates for training</w:t>
      </w:r>
    </w:p>
    <w:p w14:paraId="4DEABC6F" w14:textId="77777777" w:rsidR="00AD1CDC" w:rsidRDefault="00AD1CDC" w:rsidP="00AD1CDC">
      <w:pPr>
        <w:pStyle w:val="NormalWeb"/>
        <w:numPr>
          <w:ilvl w:val="0"/>
          <w:numId w:val="15"/>
        </w:numPr>
      </w:pPr>
      <w:r>
        <w:t>most recent 20% of dates for testing</w:t>
      </w:r>
    </w:p>
    <w:p w14:paraId="414BC5FE" w14:textId="77777777" w:rsidR="00AD1CDC" w:rsidRDefault="00AD1CDC" w:rsidP="00AD1CDC">
      <w:pPr>
        <w:pStyle w:val="NormalWeb"/>
      </w:pPr>
      <w:r>
        <w:t>This approach ensured the models learned only from past information before making predictions on future unseen market data.</w:t>
      </w:r>
    </w:p>
    <w:p w14:paraId="12F768AF" w14:textId="77777777" w:rsidR="00AD1CDC" w:rsidRDefault="00AD1CDC" w:rsidP="00AD1CDC">
      <w:pPr>
        <w:pStyle w:val="Heading2"/>
      </w:pPr>
      <w:r>
        <w:t>Date Ranges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1087"/>
        <w:gridCol w:w="1087"/>
        <w:gridCol w:w="1087"/>
        <w:gridCol w:w="1102"/>
      </w:tblGrid>
      <w:tr w:rsidR="00AD1CDC" w14:paraId="6625F814" w14:textId="77777777" w:rsidTr="00AD1CDC">
        <w:trPr>
          <w:tblHeader/>
          <w:tblCellSpacing w:w="15" w:type="dxa"/>
        </w:trPr>
        <w:tc>
          <w:tcPr>
            <w:tcW w:w="0" w:type="auto"/>
            <w:vAlign w:val="center"/>
            <w:hideMark/>
          </w:tcPr>
          <w:p w14:paraId="3877B906" w14:textId="77777777" w:rsidR="00AD1CDC" w:rsidRDefault="00AD1CDC">
            <w:pPr>
              <w:jc w:val="center"/>
              <w:rPr>
                <w:b/>
                <w:bCs/>
              </w:rPr>
            </w:pPr>
            <w:r>
              <w:rPr>
                <w:b/>
                <w:bCs/>
              </w:rPr>
              <w:t>Ticker</w:t>
            </w:r>
          </w:p>
        </w:tc>
        <w:tc>
          <w:tcPr>
            <w:tcW w:w="0" w:type="auto"/>
            <w:vAlign w:val="center"/>
            <w:hideMark/>
          </w:tcPr>
          <w:p w14:paraId="6401DE8A" w14:textId="77777777" w:rsidR="00AD1CDC" w:rsidRDefault="00AD1CDC">
            <w:pPr>
              <w:jc w:val="center"/>
              <w:rPr>
                <w:b/>
                <w:bCs/>
              </w:rPr>
            </w:pPr>
            <w:r>
              <w:rPr>
                <w:b/>
                <w:bCs/>
              </w:rPr>
              <w:t>Train Start</w:t>
            </w:r>
          </w:p>
        </w:tc>
        <w:tc>
          <w:tcPr>
            <w:tcW w:w="0" w:type="auto"/>
            <w:vAlign w:val="center"/>
            <w:hideMark/>
          </w:tcPr>
          <w:p w14:paraId="36C33949" w14:textId="77777777" w:rsidR="00AD1CDC" w:rsidRDefault="00AD1CDC">
            <w:pPr>
              <w:jc w:val="center"/>
              <w:rPr>
                <w:b/>
                <w:bCs/>
              </w:rPr>
            </w:pPr>
            <w:r>
              <w:rPr>
                <w:b/>
                <w:bCs/>
              </w:rPr>
              <w:t>Train End</w:t>
            </w:r>
          </w:p>
        </w:tc>
        <w:tc>
          <w:tcPr>
            <w:tcW w:w="0" w:type="auto"/>
            <w:vAlign w:val="center"/>
            <w:hideMark/>
          </w:tcPr>
          <w:p w14:paraId="7A798799" w14:textId="77777777" w:rsidR="00AD1CDC" w:rsidRDefault="00AD1CDC">
            <w:pPr>
              <w:jc w:val="center"/>
              <w:rPr>
                <w:b/>
                <w:bCs/>
              </w:rPr>
            </w:pPr>
            <w:r>
              <w:rPr>
                <w:b/>
                <w:bCs/>
              </w:rPr>
              <w:t>Test Start</w:t>
            </w:r>
          </w:p>
        </w:tc>
        <w:tc>
          <w:tcPr>
            <w:tcW w:w="0" w:type="auto"/>
            <w:vAlign w:val="center"/>
            <w:hideMark/>
          </w:tcPr>
          <w:p w14:paraId="2353EFDF" w14:textId="77777777" w:rsidR="00AD1CDC" w:rsidRDefault="00AD1CDC">
            <w:pPr>
              <w:jc w:val="center"/>
              <w:rPr>
                <w:b/>
                <w:bCs/>
              </w:rPr>
            </w:pPr>
            <w:r>
              <w:rPr>
                <w:b/>
                <w:bCs/>
              </w:rPr>
              <w:t>Test End</w:t>
            </w:r>
          </w:p>
        </w:tc>
      </w:tr>
      <w:tr w:rsidR="00AD1CDC" w14:paraId="5AD0520C" w14:textId="77777777" w:rsidTr="00AD1CDC">
        <w:trPr>
          <w:tblCellSpacing w:w="15" w:type="dxa"/>
        </w:trPr>
        <w:tc>
          <w:tcPr>
            <w:tcW w:w="0" w:type="auto"/>
            <w:vAlign w:val="center"/>
            <w:hideMark/>
          </w:tcPr>
          <w:p w14:paraId="59AB0EB3" w14:textId="77777777" w:rsidR="00AD1CDC" w:rsidRDefault="00AD1CDC">
            <w:r>
              <w:t>AAPL</w:t>
            </w:r>
          </w:p>
        </w:tc>
        <w:tc>
          <w:tcPr>
            <w:tcW w:w="0" w:type="auto"/>
            <w:vAlign w:val="center"/>
            <w:hideMark/>
          </w:tcPr>
          <w:p w14:paraId="125FD766" w14:textId="77777777" w:rsidR="00AD1CDC" w:rsidRDefault="00AD1CDC">
            <w:r>
              <w:t>2000-03-14</w:t>
            </w:r>
          </w:p>
        </w:tc>
        <w:tc>
          <w:tcPr>
            <w:tcW w:w="0" w:type="auto"/>
            <w:vAlign w:val="center"/>
            <w:hideMark/>
          </w:tcPr>
          <w:p w14:paraId="01D72CE4" w14:textId="77777777" w:rsidR="00AD1CDC" w:rsidRDefault="00AD1CDC">
            <w:r>
              <w:t>2021-02-16</w:t>
            </w:r>
          </w:p>
        </w:tc>
        <w:tc>
          <w:tcPr>
            <w:tcW w:w="0" w:type="auto"/>
            <w:vAlign w:val="center"/>
            <w:hideMark/>
          </w:tcPr>
          <w:p w14:paraId="36E1C939" w14:textId="77777777" w:rsidR="00AD1CDC" w:rsidRDefault="00AD1CDC">
            <w:r>
              <w:t>2021-02-17</w:t>
            </w:r>
          </w:p>
        </w:tc>
        <w:tc>
          <w:tcPr>
            <w:tcW w:w="0" w:type="auto"/>
            <w:vAlign w:val="center"/>
            <w:hideMark/>
          </w:tcPr>
          <w:p w14:paraId="0EF15180" w14:textId="77777777" w:rsidR="00AD1CDC" w:rsidRDefault="00AD1CDC">
            <w:r>
              <w:t>2026-05-14</w:t>
            </w:r>
          </w:p>
        </w:tc>
      </w:tr>
      <w:tr w:rsidR="00AD1CDC" w14:paraId="408AA511" w14:textId="77777777" w:rsidTr="00AD1CDC">
        <w:trPr>
          <w:tblCellSpacing w:w="15" w:type="dxa"/>
        </w:trPr>
        <w:tc>
          <w:tcPr>
            <w:tcW w:w="0" w:type="auto"/>
            <w:vAlign w:val="center"/>
            <w:hideMark/>
          </w:tcPr>
          <w:p w14:paraId="04E87932" w14:textId="77777777" w:rsidR="00AD1CDC" w:rsidRDefault="00AD1CDC">
            <w:r>
              <w:t>TSLA</w:t>
            </w:r>
          </w:p>
        </w:tc>
        <w:tc>
          <w:tcPr>
            <w:tcW w:w="0" w:type="auto"/>
            <w:vAlign w:val="center"/>
            <w:hideMark/>
          </w:tcPr>
          <w:p w14:paraId="657E16AE" w14:textId="77777777" w:rsidR="00AD1CDC" w:rsidRDefault="00AD1CDC">
            <w:r>
              <w:t>2010-09-08</w:t>
            </w:r>
          </w:p>
        </w:tc>
        <w:tc>
          <w:tcPr>
            <w:tcW w:w="0" w:type="auto"/>
            <w:vAlign w:val="center"/>
            <w:hideMark/>
          </w:tcPr>
          <w:p w14:paraId="3138EECC" w14:textId="77777777" w:rsidR="00AD1CDC" w:rsidRDefault="00AD1CDC">
            <w:r>
              <w:t>2023-03-22</w:t>
            </w:r>
          </w:p>
        </w:tc>
        <w:tc>
          <w:tcPr>
            <w:tcW w:w="0" w:type="auto"/>
            <w:vAlign w:val="center"/>
            <w:hideMark/>
          </w:tcPr>
          <w:p w14:paraId="702DDCED" w14:textId="77777777" w:rsidR="00AD1CDC" w:rsidRDefault="00AD1CDC">
            <w:r>
              <w:t>2023-03-23</w:t>
            </w:r>
          </w:p>
        </w:tc>
        <w:tc>
          <w:tcPr>
            <w:tcW w:w="0" w:type="auto"/>
            <w:vAlign w:val="center"/>
            <w:hideMark/>
          </w:tcPr>
          <w:p w14:paraId="2A81619E" w14:textId="77777777" w:rsidR="00AD1CDC" w:rsidRDefault="00AD1CDC">
            <w:r>
              <w:t>2026-05-14</w:t>
            </w:r>
          </w:p>
        </w:tc>
      </w:tr>
      <w:tr w:rsidR="00AD1CDC" w14:paraId="46CA81F3" w14:textId="77777777" w:rsidTr="00AD1CDC">
        <w:trPr>
          <w:tblCellSpacing w:w="15" w:type="dxa"/>
        </w:trPr>
        <w:tc>
          <w:tcPr>
            <w:tcW w:w="0" w:type="auto"/>
            <w:vAlign w:val="center"/>
            <w:hideMark/>
          </w:tcPr>
          <w:p w14:paraId="21EB5FA2" w14:textId="77777777" w:rsidR="00AD1CDC" w:rsidRDefault="00AD1CDC">
            <w:r>
              <w:t>AMZN</w:t>
            </w:r>
          </w:p>
        </w:tc>
        <w:tc>
          <w:tcPr>
            <w:tcW w:w="0" w:type="auto"/>
            <w:vAlign w:val="center"/>
            <w:hideMark/>
          </w:tcPr>
          <w:p w14:paraId="5DC09740" w14:textId="77777777" w:rsidR="00AD1CDC" w:rsidRDefault="00AD1CDC">
            <w:r>
              <w:t>2000-03-14</w:t>
            </w:r>
          </w:p>
        </w:tc>
        <w:tc>
          <w:tcPr>
            <w:tcW w:w="0" w:type="auto"/>
            <w:vAlign w:val="center"/>
            <w:hideMark/>
          </w:tcPr>
          <w:p w14:paraId="40776471" w14:textId="77777777" w:rsidR="00AD1CDC" w:rsidRDefault="00AD1CDC">
            <w:r>
              <w:t>2021-02-16</w:t>
            </w:r>
          </w:p>
        </w:tc>
        <w:tc>
          <w:tcPr>
            <w:tcW w:w="0" w:type="auto"/>
            <w:vAlign w:val="center"/>
            <w:hideMark/>
          </w:tcPr>
          <w:p w14:paraId="3F5515FF" w14:textId="77777777" w:rsidR="00AD1CDC" w:rsidRDefault="00AD1CDC">
            <w:r>
              <w:t>2021-02-17</w:t>
            </w:r>
          </w:p>
        </w:tc>
        <w:tc>
          <w:tcPr>
            <w:tcW w:w="0" w:type="auto"/>
            <w:vAlign w:val="center"/>
            <w:hideMark/>
          </w:tcPr>
          <w:p w14:paraId="3E39B466" w14:textId="77777777" w:rsidR="00AD1CDC" w:rsidRDefault="00AD1CDC">
            <w:r>
              <w:t>2026-05-14</w:t>
            </w:r>
          </w:p>
        </w:tc>
      </w:tr>
      <w:tr w:rsidR="00AD1CDC" w14:paraId="78D3D17D" w14:textId="77777777" w:rsidTr="00AD1CDC">
        <w:trPr>
          <w:tblCellSpacing w:w="15" w:type="dxa"/>
        </w:trPr>
        <w:tc>
          <w:tcPr>
            <w:tcW w:w="0" w:type="auto"/>
            <w:vAlign w:val="center"/>
            <w:hideMark/>
          </w:tcPr>
          <w:p w14:paraId="61E81966" w14:textId="77777777" w:rsidR="00AD1CDC" w:rsidRDefault="00AD1CDC">
            <w:r>
              <w:t>^GSPC</w:t>
            </w:r>
          </w:p>
        </w:tc>
        <w:tc>
          <w:tcPr>
            <w:tcW w:w="0" w:type="auto"/>
            <w:vAlign w:val="center"/>
            <w:hideMark/>
          </w:tcPr>
          <w:p w14:paraId="20233AE5" w14:textId="77777777" w:rsidR="00AD1CDC" w:rsidRDefault="00AD1CDC">
            <w:r>
              <w:t>2000-03-14</w:t>
            </w:r>
          </w:p>
        </w:tc>
        <w:tc>
          <w:tcPr>
            <w:tcW w:w="0" w:type="auto"/>
            <w:vAlign w:val="center"/>
            <w:hideMark/>
          </w:tcPr>
          <w:p w14:paraId="029718B2" w14:textId="77777777" w:rsidR="00AD1CDC" w:rsidRDefault="00AD1CDC">
            <w:r>
              <w:t>2021-02-12</w:t>
            </w:r>
          </w:p>
        </w:tc>
        <w:tc>
          <w:tcPr>
            <w:tcW w:w="0" w:type="auto"/>
            <w:vAlign w:val="center"/>
            <w:hideMark/>
          </w:tcPr>
          <w:p w14:paraId="799B0C4C" w14:textId="77777777" w:rsidR="00AD1CDC" w:rsidRDefault="00AD1CDC">
            <w:r>
              <w:t>2021-02-16</w:t>
            </w:r>
          </w:p>
        </w:tc>
        <w:tc>
          <w:tcPr>
            <w:tcW w:w="0" w:type="auto"/>
            <w:vAlign w:val="center"/>
            <w:hideMark/>
          </w:tcPr>
          <w:p w14:paraId="4C33C32F" w14:textId="77777777" w:rsidR="00AD1CDC" w:rsidRDefault="00AD1CDC">
            <w:r>
              <w:t>2026-05-14</w:t>
            </w:r>
          </w:p>
        </w:tc>
      </w:tr>
    </w:tbl>
    <w:p w14:paraId="7118AC6E" w14:textId="77777777" w:rsidR="00AD1CDC" w:rsidRDefault="00AD1CDC" w:rsidP="00AD1CDC">
      <w:pPr>
        <w:pStyle w:val="NormalWeb"/>
      </w:pPr>
      <w:r>
        <w:t>The chronological split better reflects real trading conditions because financial markets evolve over time and future information should never influence historical predictions.</w:t>
      </w:r>
    </w:p>
    <w:p w14:paraId="5A9BFA43" w14:textId="77777777" w:rsidR="00AD1CDC" w:rsidRDefault="00AD1CDC" w:rsidP="00AD1CDC">
      <w:r>
        <w:pict w14:anchorId="705FAE79">
          <v:rect id="_x0000_i1078" style="width:0;height:1.5pt" o:hralign="center" o:hrstd="t" o:hr="t" fillcolor="#a0a0a0" stroked="f"/>
        </w:pict>
      </w:r>
    </w:p>
    <w:p w14:paraId="2CDCB163" w14:textId="77777777" w:rsidR="00AD1CDC" w:rsidRDefault="00AD1CDC" w:rsidP="00AD1CDC">
      <w:pPr>
        <w:pStyle w:val="Heading1"/>
      </w:pPr>
      <w:r>
        <w:lastRenderedPageBreak/>
        <w:t>2. Model Results</w:t>
      </w:r>
    </w:p>
    <w:p w14:paraId="298DDCA9" w14:textId="77777777" w:rsidR="00AD1CDC" w:rsidRDefault="00AD1CDC" w:rsidP="00AD1CDC">
      <w:pPr>
        <w:pStyle w:val="Heading2"/>
      </w:pPr>
      <w:r>
        <w:t>Model Performance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805"/>
        <w:gridCol w:w="934"/>
        <w:gridCol w:w="946"/>
        <w:gridCol w:w="659"/>
        <w:gridCol w:w="562"/>
        <w:gridCol w:w="595"/>
        <w:gridCol w:w="966"/>
        <w:gridCol w:w="978"/>
        <w:gridCol w:w="691"/>
        <w:gridCol w:w="591"/>
        <w:gridCol w:w="642"/>
      </w:tblGrid>
      <w:tr w:rsidR="00AD1CDC" w14:paraId="7617C1D6" w14:textId="77777777" w:rsidTr="00AD1CDC">
        <w:trPr>
          <w:tblHeader/>
          <w:tblCellSpacing w:w="15" w:type="dxa"/>
        </w:trPr>
        <w:tc>
          <w:tcPr>
            <w:tcW w:w="0" w:type="auto"/>
            <w:vAlign w:val="center"/>
            <w:hideMark/>
          </w:tcPr>
          <w:p w14:paraId="425713FD" w14:textId="77777777" w:rsidR="00AD1CDC" w:rsidRDefault="00AD1CDC">
            <w:pPr>
              <w:jc w:val="center"/>
              <w:rPr>
                <w:b/>
                <w:bCs/>
              </w:rPr>
            </w:pPr>
            <w:r>
              <w:rPr>
                <w:b/>
                <w:bCs/>
              </w:rPr>
              <w:t>Ticker</w:t>
            </w:r>
          </w:p>
        </w:tc>
        <w:tc>
          <w:tcPr>
            <w:tcW w:w="0" w:type="auto"/>
            <w:vAlign w:val="center"/>
            <w:hideMark/>
          </w:tcPr>
          <w:p w14:paraId="21A6AD86" w14:textId="77777777" w:rsidR="00AD1CDC" w:rsidRDefault="00AD1CDC">
            <w:pPr>
              <w:jc w:val="center"/>
              <w:rPr>
                <w:b/>
                <w:bCs/>
              </w:rPr>
            </w:pPr>
            <w:r>
              <w:rPr>
                <w:b/>
                <w:bCs/>
              </w:rPr>
              <w:t>Sharpe Ratio</w:t>
            </w:r>
          </w:p>
        </w:tc>
        <w:tc>
          <w:tcPr>
            <w:tcW w:w="0" w:type="auto"/>
            <w:vAlign w:val="center"/>
            <w:hideMark/>
          </w:tcPr>
          <w:p w14:paraId="125BB4A4" w14:textId="77777777" w:rsidR="00AD1CDC" w:rsidRDefault="00AD1CDC">
            <w:pPr>
              <w:jc w:val="center"/>
              <w:rPr>
                <w:b/>
                <w:bCs/>
              </w:rPr>
            </w:pPr>
            <w:r>
              <w:rPr>
                <w:b/>
                <w:bCs/>
              </w:rPr>
              <w:t>RF Accuracy</w:t>
            </w:r>
          </w:p>
        </w:tc>
        <w:tc>
          <w:tcPr>
            <w:tcW w:w="0" w:type="auto"/>
            <w:vAlign w:val="center"/>
            <w:hideMark/>
          </w:tcPr>
          <w:p w14:paraId="632DAB94" w14:textId="77777777" w:rsidR="00AD1CDC" w:rsidRDefault="00AD1CDC">
            <w:pPr>
              <w:jc w:val="center"/>
              <w:rPr>
                <w:b/>
                <w:bCs/>
              </w:rPr>
            </w:pPr>
            <w:r>
              <w:rPr>
                <w:b/>
                <w:bCs/>
              </w:rPr>
              <w:t>RF Precision</w:t>
            </w:r>
          </w:p>
        </w:tc>
        <w:tc>
          <w:tcPr>
            <w:tcW w:w="0" w:type="auto"/>
            <w:vAlign w:val="center"/>
            <w:hideMark/>
          </w:tcPr>
          <w:p w14:paraId="6A1C28DA" w14:textId="77777777" w:rsidR="00AD1CDC" w:rsidRDefault="00AD1CDC">
            <w:pPr>
              <w:jc w:val="center"/>
              <w:rPr>
                <w:b/>
                <w:bCs/>
              </w:rPr>
            </w:pPr>
            <w:r>
              <w:rPr>
                <w:b/>
                <w:bCs/>
              </w:rPr>
              <w:t>RF Recall</w:t>
            </w:r>
          </w:p>
        </w:tc>
        <w:tc>
          <w:tcPr>
            <w:tcW w:w="0" w:type="auto"/>
            <w:vAlign w:val="center"/>
            <w:hideMark/>
          </w:tcPr>
          <w:p w14:paraId="5558161A" w14:textId="77777777" w:rsidR="00AD1CDC" w:rsidRDefault="00AD1CDC">
            <w:pPr>
              <w:jc w:val="center"/>
              <w:rPr>
                <w:b/>
                <w:bCs/>
              </w:rPr>
            </w:pPr>
            <w:r>
              <w:rPr>
                <w:b/>
                <w:bCs/>
              </w:rPr>
              <w:t>RF F1</w:t>
            </w:r>
          </w:p>
        </w:tc>
        <w:tc>
          <w:tcPr>
            <w:tcW w:w="0" w:type="auto"/>
            <w:vAlign w:val="center"/>
            <w:hideMark/>
          </w:tcPr>
          <w:p w14:paraId="2F54B44B" w14:textId="77777777" w:rsidR="00AD1CDC" w:rsidRDefault="00AD1CDC">
            <w:pPr>
              <w:jc w:val="center"/>
              <w:rPr>
                <w:b/>
                <w:bCs/>
              </w:rPr>
            </w:pPr>
            <w:r>
              <w:rPr>
                <w:b/>
                <w:bCs/>
              </w:rPr>
              <w:t>RF AUC</w:t>
            </w:r>
          </w:p>
        </w:tc>
        <w:tc>
          <w:tcPr>
            <w:tcW w:w="0" w:type="auto"/>
            <w:vAlign w:val="center"/>
            <w:hideMark/>
          </w:tcPr>
          <w:p w14:paraId="5F957AB5" w14:textId="77777777" w:rsidR="00AD1CDC" w:rsidRDefault="00AD1CDC">
            <w:pPr>
              <w:jc w:val="center"/>
              <w:rPr>
                <w:b/>
                <w:bCs/>
              </w:rPr>
            </w:pPr>
            <w:r>
              <w:rPr>
                <w:b/>
                <w:bCs/>
              </w:rPr>
              <w:t>XGB Accuracy</w:t>
            </w:r>
          </w:p>
        </w:tc>
        <w:tc>
          <w:tcPr>
            <w:tcW w:w="0" w:type="auto"/>
            <w:vAlign w:val="center"/>
            <w:hideMark/>
          </w:tcPr>
          <w:p w14:paraId="04916D51" w14:textId="77777777" w:rsidR="00AD1CDC" w:rsidRDefault="00AD1CDC">
            <w:pPr>
              <w:jc w:val="center"/>
              <w:rPr>
                <w:b/>
                <w:bCs/>
              </w:rPr>
            </w:pPr>
            <w:r>
              <w:rPr>
                <w:b/>
                <w:bCs/>
              </w:rPr>
              <w:t>XGB Precision</w:t>
            </w:r>
          </w:p>
        </w:tc>
        <w:tc>
          <w:tcPr>
            <w:tcW w:w="0" w:type="auto"/>
            <w:vAlign w:val="center"/>
            <w:hideMark/>
          </w:tcPr>
          <w:p w14:paraId="5A1B5DB1" w14:textId="77777777" w:rsidR="00AD1CDC" w:rsidRDefault="00AD1CDC">
            <w:pPr>
              <w:jc w:val="center"/>
              <w:rPr>
                <w:b/>
                <w:bCs/>
              </w:rPr>
            </w:pPr>
            <w:r>
              <w:rPr>
                <w:b/>
                <w:bCs/>
              </w:rPr>
              <w:t>XGB Recall</w:t>
            </w:r>
          </w:p>
        </w:tc>
        <w:tc>
          <w:tcPr>
            <w:tcW w:w="0" w:type="auto"/>
            <w:vAlign w:val="center"/>
            <w:hideMark/>
          </w:tcPr>
          <w:p w14:paraId="66E64204" w14:textId="77777777" w:rsidR="00AD1CDC" w:rsidRDefault="00AD1CDC">
            <w:pPr>
              <w:jc w:val="center"/>
              <w:rPr>
                <w:b/>
                <w:bCs/>
              </w:rPr>
            </w:pPr>
            <w:r>
              <w:rPr>
                <w:b/>
                <w:bCs/>
              </w:rPr>
              <w:t>XGB F1</w:t>
            </w:r>
          </w:p>
        </w:tc>
        <w:tc>
          <w:tcPr>
            <w:tcW w:w="0" w:type="auto"/>
            <w:vAlign w:val="center"/>
            <w:hideMark/>
          </w:tcPr>
          <w:p w14:paraId="2A7F70D1" w14:textId="77777777" w:rsidR="00AD1CDC" w:rsidRDefault="00AD1CDC">
            <w:pPr>
              <w:jc w:val="center"/>
              <w:rPr>
                <w:b/>
                <w:bCs/>
              </w:rPr>
            </w:pPr>
            <w:r>
              <w:rPr>
                <w:b/>
                <w:bCs/>
              </w:rPr>
              <w:t>XGB AUC</w:t>
            </w:r>
          </w:p>
        </w:tc>
      </w:tr>
      <w:tr w:rsidR="00AD1CDC" w14:paraId="00BD73C4" w14:textId="77777777" w:rsidTr="00AD1CDC">
        <w:trPr>
          <w:tblCellSpacing w:w="15" w:type="dxa"/>
        </w:trPr>
        <w:tc>
          <w:tcPr>
            <w:tcW w:w="0" w:type="auto"/>
            <w:vAlign w:val="center"/>
            <w:hideMark/>
          </w:tcPr>
          <w:p w14:paraId="08742CA0" w14:textId="77777777" w:rsidR="00AD1CDC" w:rsidRDefault="00AD1CDC">
            <w:r>
              <w:t>AAPL</w:t>
            </w:r>
          </w:p>
        </w:tc>
        <w:tc>
          <w:tcPr>
            <w:tcW w:w="0" w:type="auto"/>
            <w:vAlign w:val="center"/>
            <w:hideMark/>
          </w:tcPr>
          <w:p w14:paraId="6BE0AF98" w14:textId="77777777" w:rsidR="00AD1CDC" w:rsidRDefault="00AD1CDC">
            <w:r>
              <w:t>-0.80</w:t>
            </w:r>
          </w:p>
        </w:tc>
        <w:tc>
          <w:tcPr>
            <w:tcW w:w="0" w:type="auto"/>
            <w:vAlign w:val="center"/>
            <w:hideMark/>
          </w:tcPr>
          <w:p w14:paraId="25BD4046" w14:textId="77777777" w:rsidR="00AD1CDC" w:rsidRDefault="00AD1CDC">
            <w:r>
              <w:t>0.653</w:t>
            </w:r>
          </w:p>
        </w:tc>
        <w:tc>
          <w:tcPr>
            <w:tcW w:w="0" w:type="auto"/>
            <w:vAlign w:val="center"/>
            <w:hideMark/>
          </w:tcPr>
          <w:p w14:paraId="68578030" w14:textId="77777777" w:rsidR="00AD1CDC" w:rsidRDefault="00AD1CDC">
            <w:r>
              <w:t>0.220</w:t>
            </w:r>
          </w:p>
        </w:tc>
        <w:tc>
          <w:tcPr>
            <w:tcW w:w="0" w:type="auto"/>
            <w:vAlign w:val="center"/>
            <w:hideMark/>
          </w:tcPr>
          <w:p w14:paraId="7FDDAB91" w14:textId="77777777" w:rsidR="00AD1CDC" w:rsidRDefault="00AD1CDC">
            <w:r>
              <w:t>0.026</w:t>
            </w:r>
          </w:p>
        </w:tc>
        <w:tc>
          <w:tcPr>
            <w:tcW w:w="0" w:type="auto"/>
            <w:vAlign w:val="center"/>
            <w:hideMark/>
          </w:tcPr>
          <w:p w14:paraId="760BDCB9" w14:textId="77777777" w:rsidR="00AD1CDC" w:rsidRDefault="00AD1CDC">
            <w:r>
              <w:t>0.046</w:t>
            </w:r>
          </w:p>
        </w:tc>
        <w:tc>
          <w:tcPr>
            <w:tcW w:w="0" w:type="auto"/>
            <w:vAlign w:val="center"/>
            <w:hideMark/>
          </w:tcPr>
          <w:p w14:paraId="401F9992" w14:textId="77777777" w:rsidR="00AD1CDC" w:rsidRDefault="00AD1CDC">
            <w:r>
              <w:t>0.515</w:t>
            </w:r>
          </w:p>
        </w:tc>
        <w:tc>
          <w:tcPr>
            <w:tcW w:w="0" w:type="auto"/>
            <w:vAlign w:val="center"/>
            <w:hideMark/>
          </w:tcPr>
          <w:p w14:paraId="17535354" w14:textId="77777777" w:rsidR="00AD1CDC" w:rsidRDefault="00AD1CDC">
            <w:r>
              <w:t>0.671</w:t>
            </w:r>
          </w:p>
        </w:tc>
        <w:tc>
          <w:tcPr>
            <w:tcW w:w="0" w:type="auto"/>
            <w:vAlign w:val="center"/>
            <w:hideMark/>
          </w:tcPr>
          <w:p w14:paraId="72B07675" w14:textId="77777777" w:rsidR="00AD1CDC" w:rsidRDefault="00AD1CDC">
            <w:r>
              <w:t>0.000</w:t>
            </w:r>
          </w:p>
        </w:tc>
        <w:tc>
          <w:tcPr>
            <w:tcW w:w="0" w:type="auto"/>
            <w:vAlign w:val="center"/>
            <w:hideMark/>
          </w:tcPr>
          <w:p w14:paraId="76BD6880" w14:textId="77777777" w:rsidR="00AD1CDC" w:rsidRDefault="00AD1CDC">
            <w:r>
              <w:t>0.000</w:t>
            </w:r>
          </w:p>
        </w:tc>
        <w:tc>
          <w:tcPr>
            <w:tcW w:w="0" w:type="auto"/>
            <w:vAlign w:val="center"/>
            <w:hideMark/>
          </w:tcPr>
          <w:p w14:paraId="5B5EFC65" w14:textId="77777777" w:rsidR="00AD1CDC" w:rsidRDefault="00AD1CDC">
            <w:r>
              <w:t>0.000</w:t>
            </w:r>
          </w:p>
        </w:tc>
        <w:tc>
          <w:tcPr>
            <w:tcW w:w="0" w:type="auto"/>
            <w:vAlign w:val="center"/>
            <w:hideMark/>
          </w:tcPr>
          <w:p w14:paraId="66059F4E" w14:textId="77777777" w:rsidR="00AD1CDC" w:rsidRDefault="00AD1CDC">
            <w:r>
              <w:t>0.491</w:t>
            </w:r>
          </w:p>
        </w:tc>
      </w:tr>
      <w:tr w:rsidR="00AD1CDC" w14:paraId="261B962F" w14:textId="77777777" w:rsidTr="00AD1CDC">
        <w:trPr>
          <w:tblCellSpacing w:w="15" w:type="dxa"/>
        </w:trPr>
        <w:tc>
          <w:tcPr>
            <w:tcW w:w="0" w:type="auto"/>
            <w:vAlign w:val="center"/>
            <w:hideMark/>
          </w:tcPr>
          <w:p w14:paraId="7F0EE66A" w14:textId="77777777" w:rsidR="00AD1CDC" w:rsidRDefault="00AD1CDC">
            <w:r>
              <w:t>TSLA</w:t>
            </w:r>
          </w:p>
        </w:tc>
        <w:tc>
          <w:tcPr>
            <w:tcW w:w="0" w:type="auto"/>
            <w:vAlign w:val="center"/>
            <w:hideMark/>
          </w:tcPr>
          <w:p w14:paraId="79AA63E5" w14:textId="77777777" w:rsidR="00AD1CDC" w:rsidRDefault="00AD1CDC">
            <w:r>
              <w:t>-1.22</w:t>
            </w:r>
          </w:p>
        </w:tc>
        <w:tc>
          <w:tcPr>
            <w:tcW w:w="0" w:type="auto"/>
            <w:vAlign w:val="center"/>
            <w:hideMark/>
          </w:tcPr>
          <w:p w14:paraId="18C74972" w14:textId="77777777" w:rsidR="00AD1CDC" w:rsidRDefault="00AD1CDC">
            <w:r>
              <w:t>0.570</w:t>
            </w:r>
          </w:p>
        </w:tc>
        <w:tc>
          <w:tcPr>
            <w:tcW w:w="0" w:type="auto"/>
            <w:vAlign w:val="center"/>
            <w:hideMark/>
          </w:tcPr>
          <w:p w14:paraId="30595AA1" w14:textId="77777777" w:rsidR="00AD1CDC" w:rsidRDefault="00AD1CDC">
            <w:r>
              <w:t>0.438</w:t>
            </w:r>
          </w:p>
        </w:tc>
        <w:tc>
          <w:tcPr>
            <w:tcW w:w="0" w:type="auto"/>
            <w:vAlign w:val="center"/>
            <w:hideMark/>
          </w:tcPr>
          <w:p w14:paraId="6EF69F83" w14:textId="77777777" w:rsidR="00AD1CDC" w:rsidRDefault="00AD1CDC">
            <w:r>
              <w:t>0.294</w:t>
            </w:r>
          </w:p>
        </w:tc>
        <w:tc>
          <w:tcPr>
            <w:tcW w:w="0" w:type="auto"/>
            <w:vAlign w:val="center"/>
            <w:hideMark/>
          </w:tcPr>
          <w:p w14:paraId="06525A4E" w14:textId="77777777" w:rsidR="00AD1CDC" w:rsidRDefault="00AD1CDC">
            <w:r>
              <w:t>0.352</w:t>
            </w:r>
          </w:p>
        </w:tc>
        <w:tc>
          <w:tcPr>
            <w:tcW w:w="0" w:type="auto"/>
            <w:vAlign w:val="center"/>
            <w:hideMark/>
          </w:tcPr>
          <w:p w14:paraId="205F239A" w14:textId="77777777" w:rsidR="00AD1CDC" w:rsidRDefault="00AD1CDC">
            <w:r>
              <w:t>0.535</w:t>
            </w:r>
          </w:p>
        </w:tc>
        <w:tc>
          <w:tcPr>
            <w:tcW w:w="0" w:type="auto"/>
            <w:vAlign w:val="center"/>
            <w:hideMark/>
          </w:tcPr>
          <w:p w14:paraId="7CE5866F" w14:textId="77777777" w:rsidR="00AD1CDC" w:rsidRDefault="00AD1CDC">
            <w:r>
              <w:t>0.591</w:t>
            </w:r>
          </w:p>
        </w:tc>
        <w:tc>
          <w:tcPr>
            <w:tcW w:w="0" w:type="auto"/>
            <w:vAlign w:val="center"/>
            <w:hideMark/>
          </w:tcPr>
          <w:p w14:paraId="0C635912" w14:textId="77777777" w:rsidR="00AD1CDC" w:rsidRDefault="00AD1CDC">
            <w:r>
              <w:t>0.432</w:t>
            </w:r>
          </w:p>
        </w:tc>
        <w:tc>
          <w:tcPr>
            <w:tcW w:w="0" w:type="auto"/>
            <w:vAlign w:val="center"/>
            <w:hideMark/>
          </w:tcPr>
          <w:p w14:paraId="5A5CCE0C" w14:textId="77777777" w:rsidR="00AD1CDC" w:rsidRDefault="00AD1CDC">
            <w:r>
              <w:t>0.102</w:t>
            </w:r>
          </w:p>
        </w:tc>
        <w:tc>
          <w:tcPr>
            <w:tcW w:w="0" w:type="auto"/>
            <w:vAlign w:val="center"/>
            <w:hideMark/>
          </w:tcPr>
          <w:p w14:paraId="35597947" w14:textId="77777777" w:rsidR="00AD1CDC" w:rsidRDefault="00AD1CDC">
            <w:r>
              <w:t>0.165</w:t>
            </w:r>
          </w:p>
        </w:tc>
        <w:tc>
          <w:tcPr>
            <w:tcW w:w="0" w:type="auto"/>
            <w:vAlign w:val="center"/>
            <w:hideMark/>
          </w:tcPr>
          <w:p w14:paraId="448E673E" w14:textId="77777777" w:rsidR="00AD1CDC" w:rsidRDefault="00AD1CDC">
            <w:r>
              <w:t>0.546</w:t>
            </w:r>
          </w:p>
        </w:tc>
      </w:tr>
      <w:tr w:rsidR="00AD1CDC" w14:paraId="4E7E9620" w14:textId="77777777" w:rsidTr="00AD1CDC">
        <w:trPr>
          <w:tblCellSpacing w:w="15" w:type="dxa"/>
        </w:trPr>
        <w:tc>
          <w:tcPr>
            <w:tcW w:w="0" w:type="auto"/>
            <w:vAlign w:val="center"/>
            <w:hideMark/>
          </w:tcPr>
          <w:p w14:paraId="0B5D48B1" w14:textId="77777777" w:rsidR="00AD1CDC" w:rsidRDefault="00AD1CDC">
            <w:r>
              <w:t>AMZN</w:t>
            </w:r>
          </w:p>
        </w:tc>
        <w:tc>
          <w:tcPr>
            <w:tcW w:w="0" w:type="auto"/>
            <w:vAlign w:val="center"/>
            <w:hideMark/>
          </w:tcPr>
          <w:p w14:paraId="14BA69F2" w14:textId="77777777" w:rsidR="00AD1CDC" w:rsidRDefault="00AD1CDC">
            <w:r>
              <w:t>-2.78</w:t>
            </w:r>
          </w:p>
        </w:tc>
        <w:tc>
          <w:tcPr>
            <w:tcW w:w="0" w:type="auto"/>
            <w:vAlign w:val="center"/>
            <w:hideMark/>
          </w:tcPr>
          <w:p w14:paraId="4E7F32DE" w14:textId="77777777" w:rsidR="00AD1CDC" w:rsidRDefault="00AD1CDC">
            <w:r>
              <w:t>0.622</w:t>
            </w:r>
          </w:p>
        </w:tc>
        <w:tc>
          <w:tcPr>
            <w:tcW w:w="0" w:type="auto"/>
            <w:vAlign w:val="center"/>
            <w:hideMark/>
          </w:tcPr>
          <w:p w14:paraId="00CF5335" w14:textId="77777777" w:rsidR="00AD1CDC" w:rsidRDefault="00AD1CDC">
            <w:r>
              <w:t>0.427</w:t>
            </w:r>
          </w:p>
        </w:tc>
        <w:tc>
          <w:tcPr>
            <w:tcW w:w="0" w:type="auto"/>
            <w:vAlign w:val="center"/>
            <w:hideMark/>
          </w:tcPr>
          <w:p w14:paraId="2CB7C297" w14:textId="77777777" w:rsidR="00AD1CDC" w:rsidRDefault="00AD1CDC">
            <w:r>
              <w:t>0.379</w:t>
            </w:r>
          </w:p>
        </w:tc>
        <w:tc>
          <w:tcPr>
            <w:tcW w:w="0" w:type="auto"/>
            <w:vAlign w:val="center"/>
            <w:hideMark/>
          </w:tcPr>
          <w:p w14:paraId="20B0E663" w14:textId="77777777" w:rsidR="00AD1CDC" w:rsidRDefault="00AD1CDC">
            <w:r>
              <w:t>0.401</w:t>
            </w:r>
          </w:p>
        </w:tc>
        <w:tc>
          <w:tcPr>
            <w:tcW w:w="0" w:type="auto"/>
            <w:vAlign w:val="center"/>
            <w:hideMark/>
          </w:tcPr>
          <w:p w14:paraId="3D83268A" w14:textId="77777777" w:rsidR="00AD1CDC" w:rsidRDefault="00AD1CDC">
            <w:r>
              <w:t>0.568</w:t>
            </w:r>
          </w:p>
        </w:tc>
        <w:tc>
          <w:tcPr>
            <w:tcW w:w="0" w:type="auto"/>
            <w:vAlign w:val="center"/>
            <w:hideMark/>
          </w:tcPr>
          <w:p w14:paraId="6B6A51A9" w14:textId="77777777" w:rsidR="00AD1CDC" w:rsidRDefault="00AD1CDC">
            <w:r>
              <w:t>0.630</w:t>
            </w:r>
          </w:p>
        </w:tc>
        <w:tc>
          <w:tcPr>
            <w:tcW w:w="0" w:type="auto"/>
            <w:vAlign w:val="center"/>
            <w:hideMark/>
          </w:tcPr>
          <w:p w14:paraId="68CBBA87" w14:textId="77777777" w:rsidR="00AD1CDC" w:rsidRDefault="00AD1CDC">
            <w:r>
              <w:t>0.422</w:t>
            </w:r>
          </w:p>
        </w:tc>
        <w:tc>
          <w:tcPr>
            <w:tcW w:w="0" w:type="auto"/>
            <w:vAlign w:val="center"/>
            <w:hideMark/>
          </w:tcPr>
          <w:p w14:paraId="6ABFA9E0" w14:textId="77777777" w:rsidR="00AD1CDC" w:rsidRDefault="00AD1CDC">
            <w:r>
              <w:t>0.281</w:t>
            </w:r>
          </w:p>
        </w:tc>
        <w:tc>
          <w:tcPr>
            <w:tcW w:w="0" w:type="auto"/>
            <w:vAlign w:val="center"/>
            <w:hideMark/>
          </w:tcPr>
          <w:p w14:paraId="55E4F899" w14:textId="77777777" w:rsidR="00AD1CDC" w:rsidRDefault="00AD1CDC">
            <w:r>
              <w:t>0.337</w:t>
            </w:r>
          </w:p>
        </w:tc>
        <w:tc>
          <w:tcPr>
            <w:tcW w:w="0" w:type="auto"/>
            <w:vAlign w:val="center"/>
            <w:hideMark/>
          </w:tcPr>
          <w:p w14:paraId="4C21F9F2" w14:textId="77777777" w:rsidR="00AD1CDC" w:rsidRDefault="00AD1CDC">
            <w:r>
              <w:t>0.564</w:t>
            </w:r>
          </w:p>
        </w:tc>
      </w:tr>
      <w:tr w:rsidR="00AD1CDC" w14:paraId="357878D4" w14:textId="77777777" w:rsidTr="00AD1CDC">
        <w:trPr>
          <w:tblCellSpacing w:w="15" w:type="dxa"/>
        </w:trPr>
        <w:tc>
          <w:tcPr>
            <w:tcW w:w="0" w:type="auto"/>
            <w:vAlign w:val="center"/>
            <w:hideMark/>
          </w:tcPr>
          <w:p w14:paraId="695221F7" w14:textId="77777777" w:rsidR="00AD1CDC" w:rsidRDefault="00AD1CDC">
            <w:r>
              <w:t>^GSPC</w:t>
            </w:r>
          </w:p>
        </w:tc>
        <w:tc>
          <w:tcPr>
            <w:tcW w:w="0" w:type="auto"/>
            <w:vAlign w:val="center"/>
            <w:hideMark/>
          </w:tcPr>
          <w:p w14:paraId="0EEDE07E" w14:textId="77777777" w:rsidR="00AD1CDC" w:rsidRDefault="00AD1CDC">
            <w:r>
              <w:t>-2.82</w:t>
            </w:r>
          </w:p>
        </w:tc>
        <w:tc>
          <w:tcPr>
            <w:tcW w:w="0" w:type="auto"/>
            <w:vAlign w:val="center"/>
            <w:hideMark/>
          </w:tcPr>
          <w:p w14:paraId="56C9FA7E" w14:textId="77777777" w:rsidR="00AD1CDC" w:rsidRDefault="00AD1CDC">
            <w:r>
              <w:t>0.657</w:t>
            </w:r>
          </w:p>
        </w:tc>
        <w:tc>
          <w:tcPr>
            <w:tcW w:w="0" w:type="auto"/>
            <w:vAlign w:val="center"/>
            <w:hideMark/>
          </w:tcPr>
          <w:p w14:paraId="1D9BA0DF" w14:textId="77777777" w:rsidR="00AD1CDC" w:rsidRDefault="00AD1CDC">
            <w:r>
              <w:t>0.282</w:t>
            </w:r>
          </w:p>
        </w:tc>
        <w:tc>
          <w:tcPr>
            <w:tcW w:w="0" w:type="auto"/>
            <w:vAlign w:val="center"/>
            <w:hideMark/>
          </w:tcPr>
          <w:p w14:paraId="76775078" w14:textId="77777777" w:rsidR="00AD1CDC" w:rsidRDefault="00AD1CDC">
            <w:r>
              <w:t>0.626</w:t>
            </w:r>
          </w:p>
        </w:tc>
        <w:tc>
          <w:tcPr>
            <w:tcW w:w="0" w:type="auto"/>
            <w:vAlign w:val="center"/>
            <w:hideMark/>
          </w:tcPr>
          <w:p w14:paraId="5A56F40B" w14:textId="77777777" w:rsidR="00AD1CDC" w:rsidRDefault="00AD1CDC">
            <w:r>
              <w:t>0.389</w:t>
            </w:r>
          </w:p>
        </w:tc>
        <w:tc>
          <w:tcPr>
            <w:tcW w:w="0" w:type="auto"/>
            <w:vAlign w:val="center"/>
            <w:hideMark/>
          </w:tcPr>
          <w:p w14:paraId="54DD2BED" w14:textId="77777777" w:rsidR="00AD1CDC" w:rsidRDefault="00AD1CDC">
            <w:r>
              <w:t>0.686</w:t>
            </w:r>
          </w:p>
        </w:tc>
        <w:tc>
          <w:tcPr>
            <w:tcW w:w="0" w:type="auto"/>
            <w:vAlign w:val="center"/>
            <w:hideMark/>
          </w:tcPr>
          <w:p w14:paraId="43EB0C72" w14:textId="77777777" w:rsidR="00AD1CDC" w:rsidRDefault="00AD1CDC">
            <w:r>
              <w:t>0.787</w:t>
            </w:r>
          </w:p>
        </w:tc>
        <w:tc>
          <w:tcPr>
            <w:tcW w:w="0" w:type="auto"/>
            <w:vAlign w:val="center"/>
            <w:hideMark/>
          </w:tcPr>
          <w:p w14:paraId="2B495A17" w14:textId="77777777" w:rsidR="00AD1CDC" w:rsidRDefault="00AD1CDC">
            <w:r>
              <w:t>0.289</w:t>
            </w:r>
          </w:p>
        </w:tc>
        <w:tc>
          <w:tcPr>
            <w:tcW w:w="0" w:type="auto"/>
            <w:vAlign w:val="center"/>
            <w:hideMark/>
          </w:tcPr>
          <w:p w14:paraId="3811F4AE" w14:textId="77777777" w:rsidR="00AD1CDC" w:rsidRDefault="00AD1CDC">
            <w:r>
              <w:t>0.152</w:t>
            </w:r>
          </w:p>
        </w:tc>
        <w:tc>
          <w:tcPr>
            <w:tcW w:w="0" w:type="auto"/>
            <w:vAlign w:val="center"/>
            <w:hideMark/>
          </w:tcPr>
          <w:p w14:paraId="23E48643" w14:textId="77777777" w:rsidR="00AD1CDC" w:rsidRDefault="00AD1CDC">
            <w:r>
              <w:t>0.199</w:t>
            </w:r>
          </w:p>
        </w:tc>
        <w:tc>
          <w:tcPr>
            <w:tcW w:w="0" w:type="auto"/>
            <w:vAlign w:val="center"/>
            <w:hideMark/>
          </w:tcPr>
          <w:p w14:paraId="10FF8405" w14:textId="77777777" w:rsidR="00AD1CDC" w:rsidRDefault="00AD1CDC">
            <w:r>
              <w:t>0.692</w:t>
            </w:r>
          </w:p>
        </w:tc>
      </w:tr>
    </w:tbl>
    <w:p w14:paraId="69C01BA7" w14:textId="77777777" w:rsidR="00AD1CDC" w:rsidRDefault="00AD1CDC" w:rsidP="00AD1CDC">
      <w:r>
        <w:pict w14:anchorId="21B54F05">
          <v:rect id="_x0000_i1079" style="width:0;height:1.5pt" o:hralign="center" o:hrstd="t" o:hr="t" fillcolor="#a0a0a0" stroked="f"/>
        </w:pict>
      </w:r>
    </w:p>
    <w:p w14:paraId="09F1D02E" w14:textId="77777777" w:rsidR="00AD1CDC" w:rsidRDefault="00AD1CDC" w:rsidP="00AD1CDC">
      <w:pPr>
        <w:pStyle w:val="Heading1"/>
      </w:pPr>
      <w:r>
        <w:t>3. Interpretation of Results</w:t>
      </w:r>
    </w:p>
    <w:p w14:paraId="1CCC2784" w14:textId="77777777" w:rsidR="00AD1CDC" w:rsidRDefault="00AD1CDC" w:rsidP="00AD1CDC">
      <w:pPr>
        <w:pStyle w:val="Heading2"/>
      </w:pPr>
      <w:r>
        <w:t>Accuracy</w:t>
      </w:r>
    </w:p>
    <w:p w14:paraId="5F14AC46" w14:textId="77777777" w:rsidR="00AD1CDC" w:rsidRDefault="00AD1CDC" w:rsidP="00AD1CDC">
      <w:pPr>
        <w:pStyle w:val="NormalWeb"/>
      </w:pPr>
      <w:r>
        <w:t>The models achieved moderate accuracy levels ranging from approximately:</w:t>
      </w:r>
    </w:p>
    <w:p w14:paraId="3721D18C" w14:textId="77777777" w:rsidR="00AD1CDC" w:rsidRDefault="00AD1CDC" w:rsidP="00AD1CDC">
      <w:pPr>
        <w:pStyle w:val="NormalWeb"/>
        <w:numPr>
          <w:ilvl w:val="0"/>
          <w:numId w:val="16"/>
        </w:numPr>
      </w:pPr>
      <w:r>
        <w:t>57% to 79%</w:t>
      </w:r>
    </w:p>
    <w:p w14:paraId="2770B2B7" w14:textId="77777777" w:rsidR="00AD1CDC" w:rsidRDefault="00AD1CDC" w:rsidP="00AD1CDC">
      <w:pPr>
        <w:pStyle w:val="NormalWeb"/>
      </w:pPr>
      <w:r>
        <w:t>At first glance, these values may appear strong.</w:t>
      </w:r>
    </w:p>
    <w:p w14:paraId="2984DB91" w14:textId="77777777" w:rsidR="00AD1CDC" w:rsidRDefault="00AD1CDC" w:rsidP="00AD1CDC">
      <w:pPr>
        <w:pStyle w:val="NormalWeb"/>
      </w:pPr>
      <w:r>
        <w:t>However, in financial machine learning, accuracy alone is not enough because:</w:t>
      </w:r>
    </w:p>
    <w:p w14:paraId="68E80F48" w14:textId="77777777" w:rsidR="00AD1CDC" w:rsidRDefault="00AD1CDC" w:rsidP="00AD1CDC">
      <w:pPr>
        <w:pStyle w:val="NormalWeb"/>
        <w:numPr>
          <w:ilvl w:val="0"/>
          <w:numId w:val="17"/>
        </w:numPr>
      </w:pPr>
      <w:r>
        <w:t>markets are noisy</w:t>
      </w:r>
    </w:p>
    <w:p w14:paraId="299F338B" w14:textId="77777777" w:rsidR="00AD1CDC" w:rsidRDefault="00AD1CDC" w:rsidP="00AD1CDC">
      <w:pPr>
        <w:pStyle w:val="NormalWeb"/>
        <w:numPr>
          <w:ilvl w:val="0"/>
          <w:numId w:val="17"/>
        </w:numPr>
      </w:pPr>
      <w:r>
        <w:t>stock prices are difficult to predict</w:t>
      </w:r>
    </w:p>
    <w:p w14:paraId="5B893509" w14:textId="77777777" w:rsidR="00AD1CDC" w:rsidRDefault="00AD1CDC" w:rsidP="00AD1CDC">
      <w:pPr>
        <w:pStyle w:val="NormalWeb"/>
        <w:numPr>
          <w:ilvl w:val="0"/>
          <w:numId w:val="17"/>
        </w:numPr>
      </w:pPr>
      <w:r>
        <w:t>profitable trading depends on the quality of signals, not just raw prediction correctness</w:t>
      </w:r>
    </w:p>
    <w:p w14:paraId="39C4766F" w14:textId="77777777" w:rsidR="00AD1CDC" w:rsidRDefault="00AD1CDC" w:rsidP="00AD1CDC">
      <w:r>
        <w:pict w14:anchorId="43A53E6B">
          <v:rect id="_x0000_i1080" style="width:0;height:1.5pt" o:hralign="center" o:hrstd="t" o:hr="t" fillcolor="#a0a0a0" stroked="f"/>
        </w:pict>
      </w:r>
    </w:p>
    <w:p w14:paraId="410043D6" w14:textId="77777777" w:rsidR="00AD1CDC" w:rsidRDefault="00AD1CDC" w:rsidP="00AD1CDC">
      <w:pPr>
        <w:pStyle w:val="Heading2"/>
      </w:pPr>
      <w:r>
        <w:t>Precision</w:t>
      </w:r>
    </w:p>
    <w:p w14:paraId="42373578" w14:textId="77777777" w:rsidR="00AD1CDC" w:rsidRDefault="00AD1CDC" w:rsidP="00AD1CDC">
      <w:pPr>
        <w:pStyle w:val="NormalWeb"/>
      </w:pPr>
      <w:r>
        <w:t>Precision measures how reliable the model’s positive buy predictions were.</w:t>
      </w:r>
    </w:p>
    <w:p w14:paraId="5B0B166E" w14:textId="77777777" w:rsidR="00AD1CDC" w:rsidRDefault="00AD1CDC" w:rsidP="00AD1CDC">
      <w:pPr>
        <w:pStyle w:val="NormalWeb"/>
      </w:pPr>
      <w:r>
        <w:t>For example:</w:t>
      </w:r>
    </w:p>
    <w:p w14:paraId="536871FF" w14:textId="77777777" w:rsidR="00AD1CDC" w:rsidRDefault="00AD1CDC" w:rsidP="00AD1CDC">
      <w:pPr>
        <w:pStyle w:val="NormalWeb"/>
        <w:numPr>
          <w:ilvl w:val="0"/>
          <w:numId w:val="18"/>
        </w:numPr>
      </w:pPr>
      <w:r>
        <w:t>a precision of 0.43 means that approximately 43% of predicted upward moves were actually correct</w:t>
      </w:r>
    </w:p>
    <w:p w14:paraId="68EA1D06" w14:textId="77777777" w:rsidR="00AD1CDC" w:rsidRDefault="00AD1CDC" w:rsidP="00AD1CDC">
      <w:pPr>
        <w:pStyle w:val="NormalWeb"/>
      </w:pPr>
      <w:r>
        <w:t>Higher precision is important in trading because false positive buy signals can lead to losing trades.</w:t>
      </w:r>
    </w:p>
    <w:p w14:paraId="786863C4" w14:textId="77777777" w:rsidR="00AD1CDC" w:rsidRDefault="00AD1CDC" w:rsidP="00AD1CDC">
      <w:r>
        <w:lastRenderedPageBreak/>
        <w:pict w14:anchorId="35587347">
          <v:rect id="_x0000_i1081" style="width:0;height:1.5pt" o:hralign="center" o:hrstd="t" o:hr="t" fillcolor="#a0a0a0" stroked="f"/>
        </w:pict>
      </w:r>
    </w:p>
    <w:p w14:paraId="57C84851" w14:textId="77777777" w:rsidR="00AD1CDC" w:rsidRDefault="00AD1CDC" w:rsidP="00AD1CDC">
      <w:pPr>
        <w:pStyle w:val="Heading2"/>
      </w:pPr>
      <w:r>
        <w:t>Recall</w:t>
      </w:r>
    </w:p>
    <w:p w14:paraId="398B3DD8" w14:textId="77777777" w:rsidR="00AD1CDC" w:rsidRDefault="00AD1CDC" w:rsidP="00AD1CDC">
      <w:pPr>
        <w:pStyle w:val="NormalWeb"/>
      </w:pPr>
      <w:r>
        <w:t>Recall measures how many actual upward market movements the model successfully captured.</w:t>
      </w:r>
    </w:p>
    <w:p w14:paraId="2DD048F5" w14:textId="77777777" w:rsidR="00AD1CDC" w:rsidRDefault="00AD1CDC" w:rsidP="00AD1CDC">
      <w:pPr>
        <w:pStyle w:val="NormalWeb"/>
      </w:pPr>
      <w:r>
        <w:t xml:space="preserve">The </w:t>
      </w:r>
      <w:proofErr w:type="spellStart"/>
      <w:r>
        <w:t>XGBoost</w:t>
      </w:r>
      <w:proofErr w:type="spellEnd"/>
      <w:r>
        <w:t xml:space="preserve"> model produced low recall on several assets, especially Apple.</w:t>
      </w:r>
    </w:p>
    <w:p w14:paraId="2A8BAF67" w14:textId="77777777" w:rsidR="00AD1CDC" w:rsidRDefault="00AD1CDC" w:rsidP="00AD1CDC">
      <w:pPr>
        <w:pStyle w:val="NormalWeb"/>
      </w:pPr>
      <w:r>
        <w:t>This suggests the model became conservative and generated fewer buy signals, likely because probability thresholds filtered out weaker predictions.</w:t>
      </w:r>
    </w:p>
    <w:p w14:paraId="4BD4D86F" w14:textId="77777777" w:rsidR="00AD1CDC" w:rsidRDefault="00AD1CDC" w:rsidP="00AD1CDC">
      <w:r>
        <w:pict w14:anchorId="1D4B2D8E">
          <v:rect id="_x0000_i1082" style="width:0;height:1.5pt" o:hralign="center" o:hrstd="t" o:hr="t" fillcolor="#a0a0a0" stroked="f"/>
        </w:pict>
      </w:r>
    </w:p>
    <w:p w14:paraId="3F80083F" w14:textId="77777777" w:rsidR="00AD1CDC" w:rsidRDefault="00AD1CDC" w:rsidP="00AD1CDC">
      <w:pPr>
        <w:pStyle w:val="Heading2"/>
      </w:pPr>
      <w:r>
        <w:t>AUC-ROC</w:t>
      </w:r>
    </w:p>
    <w:p w14:paraId="2DC91E46" w14:textId="77777777" w:rsidR="00AD1CDC" w:rsidRDefault="00AD1CDC" w:rsidP="00AD1CDC">
      <w:pPr>
        <w:pStyle w:val="NormalWeb"/>
      </w:pPr>
      <w:r>
        <w:t>AUC measures the model’s ability to separate bullish and bearish market conditions.</w:t>
      </w:r>
    </w:p>
    <w:p w14:paraId="179B1E8D" w14:textId="77777777" w:rsidR="00AD1CDC" w:rsidRDefault="00AD1CDC" w:rsidP="00AD1CDC">
      <w:pPr>
        <w:pStyle w:val="NormalWeb"/>
      </w:pPr>
      <w:r>
        <w:t>The strongest AUC scores were observed for:</w:t>
      </w:r>
    </w:p>
    <w:p w14:paraId="34EFC6C3" w14:textId="77777777" w:rsidR="00AD1CDC" w:rsidRDefault="00AD1CDC" w:rsidP="00AD1CDC">
      <w:pPr>
        <w:pStyle w:val="NormalWeb"/>
        <w:numPr>
          <w:ilvl w:val="0"/>
          <w:numId w:val="19"/>
        </w:numPr>
      </w:pPr>
      <w:r>
        <w:t>S&amp;P 500</w:t>
      </w:r>
    </w:p>
    <w:p w14:paraId="6DA901E0" w14:textId="77777777" w:rsidR="00AD1CDC" w:rsidRDefault="00AD1CDC" w:rsidP="00AD1CDC">
      <w:pPr>
        <w:pStyle w:val="NormalWeb"/>
        <w:numPr>
          <w:ilvl w:val="0"/>
          <w:numId w:val="19"/>
        </w:numPr>
      </w:pPr>
      <w:r>
        <w:t>Amazon</w:t>
      </w:r>
    </w:p>
    <w:p w14:paraId="07B9E2D1" w14:textId="77777777" w:rsidR="00AD1CDC" w:rsidRDefault="00AD1CDC" w:rsidP="00AD1CDC">
      <w:pPr>
        <w:pStyle w:val="NormalWeb"/>
      </w:pPr>
      <w:r>
        <w:t>The S&amp;P 500 achieved:</w:t>
      </w:r>
    </w:p>
    <w:p w14:paraId="013F29E5" w14:textId="77777777" w:rsidR="00AD1CDC" w:rsidRDefault="00AD1CDC" w:rsidP="00AD1CDC">
      <w:pPr>
        <w:pStyle w:val="HTMLPreformatted"/>
        <w:rPr>
          <w:rStyle w:val="HTMLCode"/>
        </w:rPr>
      </w:pPr>
      <w:r>
        <w:rPr>
          <w:rStyle w:val="HTMLCode"/>
        </w:rPr>
        <w:t>AUC ≈ 0.69</w:t>
      </w:r>
    </w:p>
    <w:p w14:paraId="6F36F1FB" w14:textId="77777777" w:rsidR="00AD1CDC" w:rsidRDefault="00AD1CDC" w:rsidP="00AD1CDC">
      <w:pPr>
        <w:pStyle w:val="NormalWeb"/>
      </w:pPr>
      <w:r>
        <w:t>This indicates that the model learned meaningful market structure better than random guessing.</w:t>
      </w:r>
    </w:p>
    <w:p w14:paraId="29EE2871" w14:textId="77777777" w:rsidR="00AD1CDC" w:rsidRDefault="00AD1CDC" w:rsidP="00AD1CDC">
      <w:r>
        <w:pict w14:anchorId="681F745B">
          <v:rect id="_x0000_i1083" style="width:0;height:1.5pt" o:hralign="center" o:hrstd="t" o:hr="t" fillcolor="#a0a0a0" stroked="f"/>
        </w:pict>
      </w:r>
    </w:p>
    <w:p w14:paraId="3092389D" w14:textId="77777777" w:rsidR="00AD1CDC" w:rsidRDefault="00AD1CDC" w:rsidP="00AD1CDC">
      <w:pPr>
        <w:pStyle w:val="Heading2"/>
      </w:pPr>
      <w:r>
        <w:t>Sharpe Ratio</w:t>
      </w:r>
    </w:p>
    <w:p w14:paraId="7492B666" w14:textId="77777777" w:rsidR="00AD1CDC" w:rsidRDefault="00AD1CDC" w:rsidP="00AD1CDC">
      <w:pPr>
        <w:pStyle w:val="NormalWeb"/>
      </w:pPr>
      <w:r>
        <w:t>The Sharpe Ratio evaluates risk-adjusted profitability.</w:t>
      </w:r>
    </w:p>
    <w:p w14:paraId="3B6C5F51" w14:textId="77777777" w:rsidR="00AD1CDC" w:rsidRDefault="00AD1CDC" w:rsidP="00AD1CDC">
      <w:pPr>
        <w:pStyle w:val="NormalWeb"/>
      </w:pPr>
      <w:r>
        <w:t>All strategies produced negative Sharpe Ratios, meaning:</w:t>
      </w:r>
    </w:p>
    <w:p w14:paraId="47916E6F" w14:textId="77777777" w:rsidR="00AD1CDC" w:rsidRDefault="00AD1CDC" w:rsidP="00AD1CDC">
      <w:pPr>
        <w:pStyle w:val="NormalWeb"/>
        <w:numPr>
          <w:ilvl w:val="0"/>
          <w:numId w:val="20"/>
        </w:numPr>
      </w:pPr>
      <w:r>
        <w:t>returns were inconsistent</w:t>
      </w:r>
    </w:p>
    <w:p w14:paraId="31466128" w14:textId="77777777" w:rsidR="00AD1CDC" w:rsidRDefault="00AD1CDC" w:rsidP="00AD1CDC">
      <w:pPr>
        <w:pStyle w:val="NormalWeb"/>
        <w:numPr>
          <w:ilvl w:val="0"/>
          <w:numId w:val="20"/>
        </w:numPr>
      </w:pPr>
      <w:r>
        <w:t>volatility outweighed profits</w:t>
      </w:r>
    </w:p>
    <w:p w14:paraId="740A0449" w14:textId="77777777" w:rsidR="00AD1CDC" w:rsidRDefault="00AD1CDC" w:rsidP="00AD1CDC">
      <w:pPr>
        <w:pStyle w:val="NormalWeb"/>
        <w:numPr>
          <w:ilvl w:val="0"/>
          <w:numId w:val="20"/>
        </w:numPr>
      </w:pPr>
      <w:r>
        <w:t xml:space="preserve">the strategies were not financially profitable after </w:t>
      </w:r>
      <w:proofErr w:type="spellStart"/>
      <w:r>
        <w:t>backtesting</w:t>
      </w:r>
      <w:proofErr w:type="spellEnd"/>
    </w:p>
    <w:p w14:paraId="3F534CAC" w14:textId="77777777" w:rsidR="00AD1CDC" w:rsidRDefault="00AD1CDC" w:rsidP="00AD1CDC">
      <w:pPr>
        <w:pStyle w:val="NormalWeb"/>
      </w:pPr>
      <w:r>
        <w:t>This demonstrates an important lesson in quantitative finance:</w:t>
      </w:r>
    </w:p>
    <w:p w14:paraId="79B1288A" w14:textId="77777777" w:rsidR="00AD1CDC" w:rsidRDefault="00AD1CDC" w:rsidP="00AD1CDC">
      <w:pPr>
        <w:pStyle w:val="NormalWeb"/>
      </w:pPr>
      <w:r>
        <w:t>Predictive accuracy does not automatically create profitable trading systems.</w:t>
      </w:r>
    </w:p>
    <w:p w14:paraId="1C6D2FF8" w14:textId="77777777" w:rsidR="00AD1CDC" w:rsidRDefault="00AD1CDC" w:rsidP="00AD1CDC">
      <w:r>
        <w:pict w14:anchorId="19BFA3BF">
          <v:rect id="_x0000_i1084" style="width:0;height:1.5pt" o:hralign="center" o:hrstd="t" o:hr="t" fillcolor="#a0a0a0" stroked="f"/>
        </w:pict>
      </w:r>
    </w:p>
    <w:p w14:paraId="23D5FE0F" w14:textId="77777777" w:rsidR="00AD1CDC" w:rsidRDefault="00AD1CDC" w:rsidP="00AD1CDC">
      <w:pPr>
        <w:pStyle w:val="Heading1"/>
      </w:pPr>
      <w:r>
        <w:lastRenderedPageBreak/>
        <w:t>4. Confusion Matrix Interpretation</w:t>
      </w:r>
    </w:p>
    <w:p w14:paraId="63804B6E" w14:textId="77777777" w:rsidR="00AD1CDC" w:rsidRDefault="00AD1CDC" w:rsidP="00AD1CDC">
      <w:pPr>
        <w:pStyle w:val="NormalWeb"/>
      </w:pPr>
      <w:r>
        <w:t>The confusion matrix helps explain the types of trading decisions made by the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2502"/>
        <w:gridCol w:w="3546"/>
      </w:tblGrid>
      <w:tr w:rsidR="00AD1CDC" w14:paraId="2439EF54" w14:textId="77777777" w:rsidTr="00AD1CDC">
        <w:trPr>
          <w:tblHeader/>
          <w:tblCellSpacing w:w="15" w:type="dxa"/>
        </w:trPr>
        <w:tc>
          <w:tcPr>
            <w:tcW w:w="0" w:type="auto"/>
            <w:vAlign w:val="center"/>
            <w:hideMark/>
          </w:tcPr>
          <w:p w14:paraId="4BDAADD3" w14:textId="77777777" w:rsidR="00AD1CDC" w:rsidRDefault="00AD1CDC">
            <w:pPr>
              <w:jc w:val="center"/>
              <w:rPr>
                <w:b/>
                <w:bCs/>
              </w:rPr>
            </w:pPr>
            <w:r>
              <w:rPr>
                <w:b/>
                <w:bCs/>
              </w:rPr>
              <w:t>Actual Outcome</w:t>
            </w:r>
          </w:p>
        </w:tc>
        <w:tc>
          <w:tcPr>
            <w:tcW w:w="0" w:type="auto"/>
            <w:vAlign w:val="center"/>
            <w:hideMark/>
          </w:tcPr>
          <w:p w14:paraId="1F4B62F4" w14:textId="77777777" w:rsidR="00AD1CDC" w:rsidRDefault="00AD1CDC">
            <w:pPr>
              <w:jc w:val="center"/>
              <w:rPr>
                <w:b/>
                <w:bCs/>
              </w:rPr>
            </w:pPr>
            <w:r>
              <w:rPr>
                <w:b/>
                <w:bCs/>
              </w:rPr>
              <w:t>Predicted Outcome</w:t>
            </w:r>
          </w:p>
        </w:tc>
        <w:tc>
          <w:tcPr>
            <w:tcW w:w="0" w:type="auto"/>
            <w:vAlign w:val="center"/>
            <w:hideMark/>
          </w:tcPr>
          <w:p w14:paraId="2A1FE250" w14:textId="77777777" w:rsidR="00AD1CDC" w:rsidRDefault="00AD1CDC">
            <w:pPr>
              <w:jc w:val="center"/>
              <w:rPr>
                <w:b/>
                <w:bCs/>
              </w:rPr>
            </w:pPr>
            <w:r>
              <w:rPr>
                <w:b/>
                <w:bCs/>
              </w:rPr>
              <w:t>Trading Interpretation</w:t>
            </w:r>
          </w:p>
        </w:tc>
      </w:tr>
      <w:tr w:rsidR="00AD1CDC" w14:paraId="30BD418A" w14:textId="77777777" w:rsidTr="00AD1CDC">
        <w:trPr>
          <w:tblCellSpacing w:w="15" w:type="dxa"/>
        </w:trPr>
        <w:tc>
          <w:tcPr>
            <w:tcW w:w="0" w:type="auto"/>
            <w:vAlign w:val="center"/>
            <w:hideMark/>
          </w:tcPr>
          <w:p w14:paraId="5D9F424E" w14:textId="77777777" w:rsidR="00AD1CDC" w:rsidRDefault="00AD1CDC">
            <w:r>
              <w:t>True Positive</w:t>
            </w:r>
          </w:p>
        </w:tc>
        <w:tc>
          <w:tcPr>
            <w:tcW w:w="0" w:type="auto"/>
            <w:vAlign w:val="center"/>
            <w:hideMark/>
          </w:tcPr>
          <w:p w14:paraId="41BF8D8B" w14:textId="77777777" w:rsidR="00AD1CDC" w:rsidRDefault="00AD1CDC">
            <w:r>
              <w:t>Predicted Up Correctly</w:t>
            </w:r>
          </w:p>
        </w:tc>
        <w:tc>
          <w:tcPr>
            <w:tcW w:w="0" w:type="auto"/>
            <w:vAlign w:val="center"/>
            <w:hideMark/>
          </w:tcPr>
          <w:p w14:paraId="6CA5D3DA" w14:textId="77777777" w:rsidR="00AD1CDC" w:rsidRDefault="00AD1CDC">
            <w:r>
              <w:t>Profitable trade opportunity captured</w:t>
            </w:r>
          </w:p>
        </w:tc>
      </w:tr>
      <w:tr w:rsidR="00AD1CDC" w14:paraId="5A06F46D" w14:textId="77777777" w:rsidTr="00AD1CDC">
        <w:trPr>
          <w:tblCellSpacing w:w="15" w:type="dxa"/>
        </w:trPr>
        <w:tc>
          <w:tcPr>
            <w:tcW w:w="0" w:type="auto"/>
            <w:vAlign w:val="center"/>
            <w:hideMark/>
          </w:tcPr>
          <w:p w14:paraId="678821F9" w14:textId="77777777" w:rsidR="00AD1CDC" w:rsidRDefault="00AD1CDC">
            <w:r>
              <w:t>False Positive</w:t>
            </w:r>
          </w:p>
        </w:tc>
        <w:tc>
          <w:tcPr>
            <w:tcW w:w="0" w:type="auto"/>
            <w:vAlign w:val="center"/>
            <w:hideMark/>
          </w:tcPr>
          <w:p w14:paraId="6C8C3B4D" w14:textId="77777777" w:rsidR="00AD1CDC" w:rsidRDefault="00AD1CDC">
            <w:r>
              <w:t>Predicted Up Incorrectly</w:t>
            </w:r>
          </w:p>
        </w:tc>
        <w:tc>
          <w:tcPr>
            <w:tcW w:w="0" w:type="auto"/>
            <w:vAlign w:val="center"/>
            <w:hideMark/>
          </w:tcPr>
          <w:p w14:paraId="5ACBDDC0" w14:textId="77777777" w:rsidR="00AD1CDC" w:rsidRDefault="00AD1CDC">
            <w:r>
              <w:t>Bad buy signal leading to potential loss</w:t>
            </w:r>
          </w:p>
        </w:tc>
      </w:tr>
      <w:tr w:rsidR="00AD1CDC" w14:paraId="0531DF48" w14:textId="77777777" w:rsidTr="00AD1CDC">
        <w:trPr>
          <w:tblCellSpacing w:w="15" w:type="dxa"/>
        </w:trPr>
        <w:tc>
          <w:tcPr>
            <w:tcW w:w="0" w:type="auto"/>
            <w:vAlign w:val="center"/>
            <w:hideMark/>
          </w:tcPr>
          <w:p w14:paraId="57DBE618" w14:textId="77777777" w:rsidR="00AD1CDC" w:rsidRDefault="00AD1CDC">
            <w:r>
              <w:t>True Negative</w:t>
            </w:r>
          </w:p>
        </w:tc>
        <w:tc>
          <w:tcPr>
            <w:tcW w:w="0" w:type="auto"/>
            <w:vAlign w:val="center"/>
            <w:hideMark/>
          </w:tcPr>
          <w:p w14:paraId="2A170129" w14:textId="77777777" w:rsidR="00AD1CDC" w:rsidRDefault="00AD1CDC">
            <w:r>
              <w:t>Predicted Down Correctly</w:t>
            </w:r>
          </w:p>
        </w:tc>
        <w:tc>
          <w:tcPr>
            <w:tcW w:w="0" w:type="auto"/>
            <w:vAlign w:val="center"/>
            <w:hideMark/>
          </w:tcPr>
          <w:p w14:paraId="4F943E96" w14:textId="77777777" w:rsidR="00AD1CDC" w:rsidRDefault="00AD1CDC">
            <w:r>
              <w:t>Successfully avoided a losing trade</w:t>
            </w:r>
          </w:p>
        </w:tc>
      </w:tr>
      <w:tr w:rsidR="00AD1CDC" w14:paraId="0F774773" w14:textId="77777777" w:rsidTr="00AD1CDC">
        <w:trPr>
          <w:tblCellSpacing w:w="15" w:type="dxa"/>
        </w:trPr>
        <w:tc>
          <w:tcPr>
            <w:tcW w:w="0" w:type="auto"/>
            <w:vAlign w:val="center"/>
            <w:hideMark/>
          </w:tcPr>
          <w:p w14:paraId="654F7803" w14:textId="77777777" w:rsidR="00AD1CDC" w:rsidRDefault="00AD1CDC">
            <w:r>
              <w:t>False Negative</w:t>
            </w:r>
          </w:p>
        </w:tc>
        <w:tc>
          <w:tcPr>
            <w:tcW w:w="0" w:type="auto"/>
            <w:vAlign w:val="center"/>
            <w:hideMark/>
          </w:tcPr>
          <w:p w14:paraId="34BC0766" w14:textId="77777777" w:rsidR="00AD1CDC" w:rsidRDefault="00AD1CDC">
            <w:r>
              <w:t>Predicted Down Incorrectly</w:t>
            </w:r>
          </w:p>
        </w:tc>
        <w:tc>
          <w:tcPr>
            <w:tcW w:w="0" w:type="auto"/>
            <w:vAlign w:val="center"/>
            <w:hideMark/>
          </w:tcPr>
          <w:p w14:paraId="2C7494A5" w14:textId="77777777" w:rsidR="00AD1CDC" w:rsidRDefault="00AD1CDC">
            <w:r>
              <w:t>Missed profitable market opportunity</w:t>
            </w:r>
          </w:p>
        </w:tc>
      </w:tr>
    </w:tbl>
    <w:p w14:paraId="6DFCC185" w14:textId="77777777" w:rsidR="00AD1CDC" w:rsidRDefault="00AD1CDC" w:rsidP="00AD1CDC">
      <w:r>
        <w:pict w14:anchorId="67F9A44F">
          <v:rect id="_x0000_i1085" style="width:0;height:1.5pt" o:hralign="center" o:hrstd="t" o:hr="t" fillcolor="#a0a0a0" stroked="f"/>
        </w:pict>
      </w:r>
    </w:p>
    <w:p w14:paraId="1498F4BE" w14:textId="77777777" w:rsidR="00AD1CDC" w:rsidRDefault="00AD1CDC" w:rsidP="00AD1CDC">
      <w:pPr>
        <w:pStyle w:val="Heading2"/>
      </w:pPr>
      <w:r>
        <w:t>Business Interpretation</w:t>
      </w:r>
    </w:p>
    <w:p w14:paraId="4AF1E661" w14:textId="77777777" w:rsidR="00AD1CDC" w:rsidRDefault="00AD1CDC" w:rsidP="00AD1CDC">
      <w:pPr>
        <w:pStyle w:val="NormalWeb"/>
      </w:pPr>
      <w:r>
        <w:t>In trading:</w:t>
      </w:r>
    </w:p>
    <w:p w14:paraId="3D1FEA69" w14:textId="77777777" w:rsidR="00AD1CDC" w:rsidRDefault="00AD1CDC" w:rsidP="00AD1CDC">
      <w:pPr>
        <w:pStyle w:val="NormalWeb"/>
        <w:numPr>
          <w:ilvl w:val="0"/>
          <w:numId w:val="21"/>
        </w:numPr>
      </w:pPr>
      <w:r>
        <w:t>False positives are costly because they trigger losing trades</w:t>
      </w:r>
    </w:p>
    <w:p w14:paraId="0C708973" w14:textId="77777777" w:rsidR="00AD1CDC" w:rsidRDefault="00AD1CDC" w:rsidP="00AD1CDC">
      <w:pPr>
        <w:pStyle w:val="NormalWeb"/>
        <w:numPr>
          <w:ilvl w:val="0"/>
          <w:numId w:val="21"/>
        </w:numPr>
      </w:pPr>
      <w:r>
        <w:t>False negatives represent missed opportunities</w:t>
      </w:r>
    </w:p>
    <w:p w14:paraId="5455C94F" w14:textId="77777777" w:rsidR="00AD1CDC" w:rsidRDefault="00AD1CDC" w:rsidP="00AD1CDC">
      <w:pPr>
        <w:pStyle w:val="NormalWeb"/>
        <w:numPr>
          <w:ilvl w:val="0"/>
          <w:numId w:val="21"/>
        </w:numPr>
      </w:pPr>
      <w:r>
        <w:t>High precision reduces bad trades</w:t>
      </w:r>
    </w:p>
    <w:p w14:paraId="7A18AEF1" w14:textId="77777777" w:rsidR="00AD1CDC" w:rsidRDefault="00AD1CDC" w:rsidP="00AD1CDC">
      <w:pPr>
        <w:pStyle w:val="NormalWeb"/>
        <w:numPr>
          <w:ilvl w:val="0"/>
          <w:numId w:val="21"/>
        </w:numPr>
      </w:pPr>
      <w:r>
        <w:t>High recall captures more profitable opportunities</w:t>
      </w:r>
    </w:p>
    <w:p w14:paraId="1FFC4C30" w14:textId="77777777" w:rsidR="00AD1CDC" w:rsidRDefault="00AD1CDC" w:rsidP="00AD1CDC">
      <w:pPr>
        <w:pStyle w:val="NormalWeb"/>
      </w:pPr>
      <w:r>
        <w:t xml:space="preserve">There is always a </w:t>
      </w:r>
      <w:proofErr w:type="spellStart"/>
      <w:r>
        <w:t>tradeoff</w:t>
      </w:r>
      <w:proofErr w:type="spellEnd"/>
      <w:r>
        <w:t xml:space="preserve"> between:</w:t>
      </w:r>
    </w:p>
    <w:p w14:paraId="2D039200" w14:textId="77777777" w:rsidR="00AD1CDC" w:rsidRDefault="00AD1CDC" w:rsidP="00AD1CDC">
      <w:pPr>
        <w:pStyle w:val="NormalWeb"/>
        <w:numPr>
          <w:ilvl w:val="0"/>
          <w:numId w:val="22"/>
        </w:numPr>
      </w:pPr>
      <w:r>
        <w:t>being selective</w:t>
      </w:r>
    </w:p>
    <w:p w14:paraId="7D04C531" w14:textId="77777777" w:rsidR="00AD1CDC" w:rsidRDefault="00AD1CDC" w:rsidP="00AD1CDC">
      <w:pPr>
        <w:pStyle w:val="NormalWeb"/>
        <w:numPr>
          <w:ilvl w:val="0"/>
          <w:numId w:val="22"/>
        </w:numPr>
      </w:pPr>
      <w:r>
        <w:t>capturing more trades</w:t>
      </w:r>
    </w:p>
    <w:p w14:paraId="3B0DD5AC" w14:textId="77777777" w:rsidR="00AD1CDC" w:rsidRDefault="00AD1CDC" w:rsidP="00AD1CDC">
      <w:r>
        <w:pict w14:anchorId="6F21674D">
          <v:rect id="_x0000_i1086" style="width:0;height:1.5pt" o:hralign="center" o:hrstd="t" o:hr="t" fillcolor="#a0a0a0" stroked="f"/>
        </w:pict>
      </w:r>
    </w:p>
    <w:p w14:paraId="1CCAFE7B" w14:textId="77777777" w:rsidR="00AD1CDC" w:rsidRDefault="00AD1CDC" w:rsidP="00AD1CDC">
      <w:pPr>
        <w:pStyle w:val="Heading1"/>
      </w:pPr>
      <w:r>
        <w:t>5. Feature Importance Analysis</w:t>
      </w:r>
    </w:p>
    <w:p w14:paraId="329163BD" w14:textId="77777777" w:rsidR="00AD1CDC" w:rsidRDefault="00AD1CDC" w:rsidP="00AD1CDC">
      <w:pPr>
        <w:pStyle w:val="NormalWeb"/>
      </w:pPr>
      <w:r>
        <w:t>The feature importance analysis identified the most influential predictors used by the models.</w:t>
      </w:r>
    </w:p>
    <w:p w14:paraId="0EAC2633" w14:textId="77777777" w:rsidR="00AD1CDC" w:rsidRDefault="00AD1CDC" w:rsidP="00AD1CDC">
      <w:pPr>
        <w:pStyle w:val="Heading2"/>
      </w:pPr>
      <w:r>
        <w:t>Top Features Driving Predictions</w:t>
      </w:r>
    </w:p>
    <w:p w14:paraId="7D423283" w14:textId="77777777" w:rsidR="00AD1CDC" w:rsidRDefault="00AD1CDC" w:rsidP="00AD1CDC">
      <w:pPr>
        <w:pStyle w:val="NormalWeb"/>
        <w:numPr>
          <w:ilvl w:val="0"/>
          <w:numId w:val="23"/>
        </w:numPr>
      </w:pPr>
      <w:r>
        <w:t>RSI</w:t>
      </w:r>
    </w:p>
    <w:p w14:paraId="6F98D06F" w14:textId="77777777" w:rsidR="00AD1CDC" w:rsidRDefault="00AD1CDC" w:rsidP="00AD1CDC">
      <w:pPr>
        <w:pStyle w:val="NormalWeb"/>
        <w:numPr>
          <w:ilvl w:val="0"/>
          <w:numId w:val="23"/>
        </w:numPr>
      </w:pPr>
      <w:r>
        <w:t>MACD</w:t>
      </w:r>
    </w:p>
    <w:p w14:paraId="54813479" w14:textId="77777777" w:rsidR="00AD1CDC" w:rsidRDefault="00AD1CDC" w:rsidP="00AD1CDC">
      <w:pPr>
        <w:pStyle w:val="NormalWeb"/>
        <w:numPr>
          <w:ilvl w:val="0"/>
          <w:numId w:val="23"/>
        </w:numPr>
      </w:pPr>
      <w:r>
        <w:t>MACD Signal</w:t>
      </w:r>
    </w:p>
    <w:p w14:paraId="7BC6F36D" w14:textId="77777777" w:rsidR="00AD1CDC" w:rsidRDefault="00AD1CDC" w:rsidP="00AD1CDC">
      <w:pPr>
        <w:pStyle w:val="NormalWeb"/>
        <w:numPr>
          <w:ilvl w:val="0"/>
          <w:numId w:val="23"/>
        </w:numPr>
      </w:pPr>
      <w:r>
        <w:t>Volatility 10D</w:t>
      </w:r>
    </w:p>
    <w:p w14:paraId="1A7584E7" w14:textId="77777777" w:rsidR="00AD1CDC" w:rsidRDefault="00AD1CDC" w:rsidP="00AD1CDC">
      <w:pPr>
        <w:pStyle w:val="NormalWeb"/>
        <w:numPr>
          <w:ilvl w:val="0"/>
          <w:numId w:val="23"/>
        </w:numPr>
      </w:pPr>
      <w:r>
        <w:t>SMA 20</w:t>
      </w:r>
    </w:p>
    <w:p w14:paraId="29783F67" w14:textId="77777777" w:rsidR="00AD1CDC" w:rsidRDefault="00AD1CDC" w:rsidP="00AD1CDC">
      <w:pPr>
        <w:pStyle w:val="NormalWeb"/>
        <w:numPr>
          <w:ilvl w:val="0"/>
          <w:numId w:val="23"/>
        </w:numPr>
      </w:pPr>
      <w:r>
        <w:t>SMA 50</w:t>
      </w:r>
    </w:p>
    <w:p w14:paraId="05250FB7" w14:textId="77777777" w:rsidR="00AD1CDC" w:rsidRDefault="00AD1CDC" w:rsidP="00AD1CDC">
      <w:pPr>
        <w:pStyle w:val="NormalWeb"/>
        <w:numPr>
          <w:ilvl w:val="0"/>
          <w:numId w:val="23"/>
        </w:numPr>
      </w:pPr>
      <w:r>
        <w:t>Daily Return</w:t>
      </w:r>
    </w:p>
    <w:p w14:paraId="79D882EB" w14:textId="77777777" w:rsidR="00AD1CDC" w:rsidRDefault="00AD1CDC" w:rsidP="00AD1CDC">
      <w:pPr>
        <w:pStyle w:val="NormalWeb"/>
        <w:numPr>
          <w:ilvl w:val="0"/>
          <w:numId w:val="23"/>
        </w:numPr>
      </w:pPr>
      <w:r>
        <w:t>Volume Change</w:t>
      </w:r>
    </w:p>
    <w:p w14:paraId="02236E5B" w14:textId="77777777" w:rsidR="00AD1CDC" w:rsidRDefault="00AD1CDC" w:rsidP="00AD1CDC">
      <w:pPr>
        <w:pStyle w:val="NormalWeb"/>
        <w:numPr>
          <w:ilvl w:val="0"/>
          <w:numId w:val="23"/>
        </w:numPr>
      </w:pPr>
      <w:r>
        <w:t>SMA 5</w:t>
      </w:r>
    </w:p>
    <w:p w14:paraId="244D4BA3" w14:textId="77777777" w:rsidR="00AD1CDC" w:rsidRDefault="00AD1CDC" w:rsidP="00AD1CDC">
      <w:pPr>
        <w:pStyle w:val="NormalWeb"/>
        <w:numPr>
          <w:ilvl w:val="0"/>
          <w:numId w:val="23"/>
        </w:numPr>
      </w:pPr>
      <w:r>
        <w:lastRenderedPageBreak/>
        <w:t>Market Direction</w:t>
      </w:r>
    </w:p>
    <w:p w14:paraId="445B76FF" w14:textId="77777777" w:rsidR="00AD1CDC" w:rsidRDefault="00AD1CDC" w:rsidP="00AD1CDC">
      <w:r>
        <w:pict w14:anchorId="6F84F7CB">
          <v:rect id="_x0000_i1087" style="width:0;height:1.5pt" o:hralign="center" o:hrstd="t" o:hr="t" fillcolor="#a0a0a0" stroked="f"/>
        </w:pict>
      </w:r>
    </w:p>
    <w:p w14:paraId="03F0E9C2" w14:textId="77777777" w:rsidR="00AD1CDC" w:rsidRDefault="00AD1CDC" w:rsidP="00AD1CDC">
      <w:pPr>
        <w:pStyle w:val="Heading2"/>
      </w:pPr>
      <w:r>
        <w:t>Interpretation</w:t>
      </w:r>
    </w:p>
    <w:p w14:paraId="4C447824" w14:textId="77777777" w:rsidR="00AD1CDC" w:rsidRDefault="00AD1CDC" w:rsidP="00AD1CDC">
      <w:pPr>
        <w:pStyle w:val="Heading3"/>
      </w:pPr>
      <w:r>
        <w:t>RSI</w:t>
      </w:r>
    </w:p>
    <w:p w14:paraId="79C1CD8C" w14:textId="77777777" w:rsidR="00AD1CDC" w:rsidRDefault="00AD1CDC" w:rsidP="00AD1CDC">
      <w:pPr>
        <w:pStyle w:val="NormalWeb"/>
      </w:pPr>
      <w:r>
        <w:t>RSI was highly important because momentum and overbought/oversold conditions strongly influence short-term price movements.</w:t>
      </w:r>
    </w:p>
    <w:p w14:paraId="1AF77736" w14:textId="77777777" w:rsidR="00AD1CDC" w:rsidRDefault="00AD1CDC" w:rsidP="00AD1CDC">
      <w:r>
        <w:pict w14:anchorId="5B232CA4">
          <v:rect id="_x0000_i1088" style="width:0;height:1.5pt" o:hralign="center" o:hrstd="t" o:hr="t" fillcolor="#a0a0a0" stroked="f"/>
        </w:pict>
      </w:r>
    </w:p>
    <w:p w14:paraId="22A51621" w14:textId="77777777" w:rsidR="00AD1CDC" w:rsidRDefault="00AD1CDC" w:rsidP="00AD1CDC">
      <w:pPr>
        <w:pStyle w:val="Heading3"/>
      </w:pPr>
      <w:r>
        <w:t>MACD</w:t>
      </w:r>
    </w:p>
    <w:p w14:paraId="324EBCB7" w14:textId="77777777" w:rsidR="00AD1CDC" w:rsidRDefault="00AD1CDC" w:rsidP="00AD1CDC">
      <w:pPr>
        <w:pStyle w:val="NormalWeb"/>
      </w:pPr>
      <w:r>
        <w:t>MACD contributed significantly because it captures momentum shifts and trend direction.</w:t>
      </w:r>
    </w:p>
    <w:p w14:paraId="11AA9253" w14:textId="77777777" w:rsidR="00AD1CDC" w:rsidRDefault="00AD1CDC" w:rsidP="00AD1CDC">
      <w:r>
        <w:pict w14:anchorId="6F748031">
          <v:rect id="_x0000_i1089" style="width:0;height:1.5pt" o:hralign="center" o:hrstd="t" o:hr="t" fillcolor="#a0a0a0" stroked="f"/>
        </w:pict>
      </w:r>
    </w:p>
    <w:p w14:paraId="57BC2576" w14:textId="77777777" w:rsidR="00AD1CDC" w:rsidRDefault="00AD1CDC" w:rsidP="00AD1CDC">
      <w:pPr>
        <w:pStyle w:val="Heading3"/>
      </w:pPr>
      <w:r>
        <w:t>Volatility</w:t>
      </w:r>
    </w:p>
    <w:p w14:paraId="67F5F941" w14:textId="77777777" w:rsidR="00AD1CDC" w:rsidRDefault="00AD1CDC" w:rsidP="00AD1CDC">
      <w:pPr>
        <w:pStyle w:val="NormalWeb"/>
      </w:pPr>
      <w:r>
        <w:t>Volatility was influential because periods of market instability often produce stronger price movements and trend continuation.</w:t>
      </w:r>
    </w:p>
    <w:p w14:paraId="62682733" w14:textId="77777777" w:rsidR="00AD1CDC" w:rsidRDefault="00AD1CDC" w:rsidP="00AD1CDC">
      <w:r>
        <w:pict w14:anchorId="6366D83A">
          <v:rect id="_x0000_i1090" style="width:0;height:1.5pt" o:hralign="center" o:hrstd="t" o:hr="t" fillcolor="#a0a0a0" stroked="f"/>
        </w:pict>
      </w:r>
    </w:p>
    <w:p w14:paraId="50B4C1A4" w14:textId="77777777" w:rsidR="00AD1CDC" w:rsidRDefault="00AD1CDC" w:rsidP="00AD1CDC">
      <w:pPr>
        <w:pStyle w:val="Heading3"/>
      </w:pPr>
      <w:r>
        <w:t>Moving Averages</w:t>
      </w:r>
    </w:p>
    <w:p w14:paraId="4175A2EB" w14:textId="77777777" w:rsidR="00AD1CDC" w:rsidRDefault="00AD1CDC" w:rsidP="00AD1CDC">
      <w:pPr>
        <w:pStyle w:val="NormalWeb"/>
      </w:pPr>
      <w:r>
        <w:t>Moving averages helped identify short-term and long-term market trends.</w:t>
      </w:r>
    </w:p>
    <w:p w14:paraId="58F7F241" w14:textId="77777777" w:rsidR="00AD1CDC" w:rsidRDefault="00AD1CDC" w:rsidP="00AD1CDC">
      <w:pPr>
        <w:pStyle w:val="NormalWeb"/>
      </w:pPr>
      <w:r>
        <w:t>Stocks frequently exhibit trend-following behaviour, making these indicators useful for prediction.</w:t>
      </w:r>
    </w:p>
    <w:p w14:paraId="3B157C22" w14:textId="77777777" w:rsidR="00AD1CDC" w:rsidRDefault="00AD1CDC" w:rsidP="00AD1CDC">
      <w:r>
        <w:pict w14:anchorId="7B820FCB">
          <v:rect id="_x0000_i1091" style="width:0;height:1.5pt" o:hralign="center" o:hrstd="t" o:hr="t" fillcolor="#a0a0a0" stroked="f"/>
        </w:pict>
      </w:r>
    </w:p>
    <w:p w14:paraId="4247F9FF" w14:textId="77777777" w:rsidR="00AD1CDC" w:rsidRDefault="00AD1CDC" w:rsidP="00AD1CDC">
      <w:pPr>
        <w:pStyle w:val="Heading1"/>
      </w:pPr>
      <w:r>
        <w:t>6. Which Model Performed Better?</w:t>
      </w:r>
    </w:p>
    <w:p w14:paraId="5E4E76B7" w14:textId="77777777" w:rsidR="00AD1CDC" w:rsidRDefault="00AD1CDC" w:rsidP="00AD1CDC">
      <w:pPr>
        <w:pStyle w:val="NormalWeb"/>
      </w:pPr>
      <w:r>
        <w:t xml:space="preserve">Overall, </w:t>
      </w:r>
      <w:proofErr w:type="spellStart"/>
      <w:r>
        <w:t>XGBoost</w:t>
      </w:r>
      <w:proofErr w:type="spellEnd"/>
      <w:r>
        <w:t xml:space="preserve"> generally performed better than Random Forest on:</w:t>
      </w:r>
    </w:p>
    <w:p w14:paraId="032D2479" w14:textId="77777777" w:rsidR="00AD1CDC" w:rsidRDefault="00AD1CDC" w:rsidP="00AD1CDC">
      <w:pPr>
        <w:pStyle w:val="NormalWeb"/>
        <w:numPr>
          <w:ilvl w:val="0"/>
          <w:numId w:val="24"/>
        </w:numPr>
      </w:pPr>
      <w:r>
        <w:t>classification accuracy</w:t>
      </w:r>
    </w:p>
    <w:p w14:paraId="75DCEF33" w14:textId="77777777" w:rsidR="00AD1CDC" w:rsidRDefault="00AD1CDC" w:rsidP="00AD1CDC">
      <w:pPr>
        <w:pStyle w:val="NormalWeb"/>
        <w:numPr>
          <w:ilvl w:val="0"/>
          <w:numId w:val="24"/>
        </w:numPr>
      </w:pPr>
      <w:r>
        <w:t>AUC scores</w:t>
      </w:r>
    </w:p>
    <w:p w14:paraId="37D16F0B" w14:textId="77777777" w:rsidR="00AD1CDC" w:rsidRDefault="00AD1CDC" w:rsidP="00AD1CDC">
      <w:pPr>
        <w:pStyle w:val="NormalWeb"/>
        <w:numPr>
          <w:ilvl w:val="0"/>
          <w:numId w:val="24"/>
        </w:numPr>
      </w:pPr>
      <w:r>
        <w:t>pattern recognition</w:t>
      </w:r>
    </w:p>
    <w:p w14:paraId="789DB89B" w14:textId="77777777" w:rsidR="00AD1CDC" w:rsidRDefault="00AD1CDC" w:rsidP="00AD1CDC">
      <w:pPr>
        <w:pStyle w:val="NormalWeb"/>
      </w:pPr>
      <w:r>
        <w:t xml:space="preserve">This is expected because </w:t>
      </w:r>
      <w:proofErr w:type="spellStart"/>
      <w:r>
        <w:t>XGBoost</w:t>
      </w:r>
      <w:proofErr w:type="spellEnd"/>
      <w:r>
        <w:t>:</w:t>
      </w:r>
    </w:p>
    <w:p w14:paraId="55C01AAD" w14:textId="77777777" w:rsidR="00AD1CDC" w:rsidRDefault="00AD1CDC" w:rsidP="00AD1CDC">
      <w:pPr>
        <w:pStyle w:val="NormalWeb"/>
        <w:numPr>
          <w:ilvl w:val="0"/>
          <w:numId w:val="25"/>
        </w:numPr>
      </w:pPr>
      <w:r>
        <w:t>learns sequentially from mistakes</w:t>
      </w:r>
    </w:p>
    <w:p w14:paraId="45CC4F2A" w14:textId="77777777" w:rsidR="00AD1CDC" w:rsidRDefault="00AD1CDC" w:rsidP="00AD1CDC">
      <w:pPr>
        <w:pStyle w:val="NormalWeb"/>
        <w:numPr>
          <w:ilvl w:val="0"/>
          <w:numId w:val="25"/>
        </w:numPr>
      </w:pPr>
      <w:r>
        <w:t>captures complex nonlinear relationships</w:t>
      </w:r>
    </w:p>
    <w:p w14:paraId="4A05E2D0" w14:textId="77777777" w:rsidR="00AD1CDC" w:rsidRDefault="00AD1CDC" w:rsidP="00AD1CDC">
      <w:pPr>
        <w:pStyle w:val="NormalWeb"/>
        <w:numPr>
          <w:ilvl w:val="0"/>
          <w:numId w:val="25"/>
        </w:numPr>
      </w:pPr>
      <w:r>
        <w:t>handles structured financial data effectively</w:t>
      </w:r>
    </w:p>
    <w:p w14:paraId="5EDB1642" w14:textId="77777777" w:rsidR="00AD1CDC" w:rsidRDefault="00AD1CDC" w:rsidP="00AD1CDC">
      <w:pPr>
        <w:pStyle w:val="NormalWeb"/>
      </w:pPr>
      <w:r>
        <w:lastRenderedPageBreak/>
        <w:t>However, Random Forest occasionally achieved:</w:t>
      </w:r>
    </w:p>
    <w:p w14:paraId="15F1D3DF" w14:textId="77777777" w:rsidR="00AD1CDC" w:rsidRDefault="00AD1CDC" w:rsidP="00AD1CDC">
      <w:pPr>
        <w:pStyle w:val="NormalWeb"/>
        <w:numPr>
          <w:ilvl w:val="0"/>
          <w:numId w:val="26"/>
        </w:numPr>
      </w:pPr>
      <w:r>
        <w:t>better recall</w:t>
      </w:r>
    </w:p>
    <w:p w14:paraId="7959C915" w14:textId="77777777" w:rsidR="00AD1CDC" w:rsidRDefault="00AD1CDC" w:rsidP="00AD1CDC">
      <w:pPr>
        <w:pStyle w:val="NormalWeb"/>
        <w:numPr>
          <w:ilvl w:val="0"/>
          <w:numId w:val="26"/>
        </w:numPr>
      </w:pPr>
      <w:r>
        <w:t>more balanced predictions</w:t>
      </w:r>
    </w:p>
    <w:p w14:paraId="048417E1" w14:textId="77777777" w:rsidR="00AD1CDC" w:rsidRDefault="00AD1CDC" w:rsidP="00AD1CDC">
      <w:pPr>
        <w:pStyle w:val="NormalWeb"/>
      </w:pPr>
      <w:proofErr w:type="spellStart"/>
      <w:r>
        <w:t>XGBoost</w:t>
      </w:r>
      <w:proofErr w:type="spellEnd"/>
      <w:r>
        <w:t xml:space="preserve"> often became more conservative and generated fewer positive trade signals.</w:t>
      </w:r>
    </w:p>
    <w:p w14:paraId="5A94BFEB" w14:textId="77777777" w:rsidR="00AD1CDC" w:rsidRDefault="00AD1CDC" w:rsidP="00AD1CDC">
      <w:r>
        <w:pict w14:anchorId="47A4E012">
          <v:rect id="_x0000_i1092" style="width:0;height:1.5pt" o:hralign="center" o:hrstd="t" o:hr="t" fillcolor="#a0a0a0" stroked="f"/>
        </w:pict>
      </w:r>
    </w:p>
    <w:p w14:paraId="17938885" w14:textId="77777777" w:rsidR="00AD1CDC" w:rsidRDefault="00AD1CDC" w:rsidP="00AD1CDC">
      <w:pPr>
        <w:pStyle w:val="Heading1"/>
      </w:pPr>
      <w:r>
        <w:t>7. Final Conclusion</w:t>
      </w:r>
    </w:p>
    <w:p w14:paraId="11E90A3F" w14:textId="77777777" w:rsidR="00AD1CDC" w:rsidRDefault="00AD1CDC" w:rsidP="00AD1CDC">
      <w:pPr>
        <w:pStyle w:val="NormalWeb"/>
      </w:pPr>
      <w:r>
        <w:t>The project successfully trained and evaluated two machine learning models on historical financial market data using a time-series-safe methodology.</w:t>
      </w:r>
    </w:p>
    <w:p w14:paraId="343AC1A5" w14:textId="77777777" w:rsidR="00AD1CDC" w:rsidRDefault="00AD1CDC" w:rsidP="00AD1CDC">
      <w:pPr>
        <w:pStyle w:val="NormalWeb"/>
      </w:pPr>
      <w:r>
        <w:t>Key findings include:</w:t>
      </w:r>
    </w:p>
    <w:p w14:paraId="4D23979B" w14:textId="77777777" w:rsidR="00AD1CDC" w:rsidRDefault="00AD1CDC" w:rsidP="00AD1CDC">
      <w:pPr>
        <w:pStyle w:val="NormalWeb"/>
        <w:numPr>
          <w:ilvl w:val="0"/>
          <w:numId w:val="27"/>
        </w:numPr>
      </w:pPr>
      <w:r>
        <w:t>financial markets contain some predictable structure</w:t>
      </w:r>
    </w:p>
    <w:p w14:paraId="697BE5C8" w14:textId="77777777" w:rsidR="00AD1CDC" w:rsidRDefault="00AD1CDC" w:rsidP="00AD1CDC">
      <w:pPr>
        <w:pStyle w:val="NormalWeb"/>
        <w:numPr>
          <w:ilvl w:val="0"/>
          <w:numId w:val="27"/>
        </w:numPr>
      </w:pPr>
      <w:r>
        <w:t>technical indicators can provide useful signals</w:t>
      </w:r>
    </w:p>
    <w:p w14:paraId="512B06A4" w14:textId="77777777" w:rsidR="00AD1CDC" w:rsidRDefault="00AD1CDC" w:rsidP="00AD1CDC">
      <w:pPr>
        <w:pStyle w:val="NormalWeb"/>
        <w:numPr>
          <w:ilvl w:val="0"/>
          <w:numId w:val="27"/>
        </w:numPr>
      </w:pPr>
      <w:r>
        <w:t>higher classification accuracy does not guarantee profitability</w:t>
      </w:r>
    </w:p>
    <w:p w14:paraId="7AAAAB60" w14:textId="77777777" w:rsidR="00AD1CDC" w:rsidRDefault="00AD1CDC" w:rsidP="00AD1CDC">
      <w:pPr>
        <w:pStyle w:val="NormalWeb"/>
        <w:numPr>
          <w:ilvl w:val="0"/>
          <w:numId w:val="27"/>
        </w:numPr>
      </w:pPr>
      <w:r>
        <w:t>risk-adjusted trading performance remains difficult to achieve</w:t>
      </w:r>
    </w:p>
    <w:p w14:paraId="007D6E00" w14:textId="77777777" w:rsidR="00AD1CDC" w:rsidRDefault="00AD1CDC" w:rsidP="00AD1CDC">
      <w:pPr>
        <w:pStyle w:val="NormalWeb"/>
      </w:pPr>
      <w:r>
        <w:t>The results highlight the true challenge of financial machine learning:</w:t>
      </w:r>
    </w:p>
    <w:p w14:paraId="66F1ADAB" w14:textId="77777777" w:rsidR="00AD1CDC" w:rsidRDefault="00AD1CDC" w:rsidP="00AD1CDC">
      <w:pPr>
        <w:pStyle w:val="NormalWeb"/>
      </w:pPr>
      <w:r>
        <w:t>Building profitable trading systems requires much more than predictive models alone.</w:t>
      </w:r>
    </w:p>
    <w:p w14:paraId="55198286" w14:textId="7CEC2D77" w:rsidR="00AD1CDC" w:rsidRPr="00AD1CDC" w:rsidRDefault="00AD1CDC" w:rsidP="00AD1CDC">
      <w:pPr>
        <w:pStyle w:val="NormalWeb"/>
      </w:pPr>
      <w:r>
        <w:t>Although the models demonstrated some predictive capability, substantial improvements would still be required before deployment in a real-world trading environment.</w:t>
      </w:r>
    </w:p>
    <w:p w14:paraId="60E9508E" w14:textId="4C9AAE3C" w:rsidR="00786800" w:rsidRDefault="00786800">
      <w:pPr>
        <w:rPr>
          <w:lang w:val="en-US"/>
        </w:rPr>
      </w:pPr>
      <w:r>
        <w:rPr>
          <w:lang w:val="en-US"/>
        </w:rPr>
        <w:t>Deliverable 5 – Backtesting Report</w:t>
      </w:r>
    </w:p>
    <w:p w14:paraId="5E1A73D6" w14:textId="77777777" w:rsidR="00DB0EAE" w:rsidRDefault="00DB0EAE" w:rsidP="00DB0EAE">
      <w:pPr>
        <w:pStyle w:val="Heading2"/>
      </w:pPr>
      <w:r>
        <w:t>Introduction</w:t>
      </w:r>
    </w:p>
    <w:p w14:paraId="37DAC3AA" w14:textId="77777777" w:rsidR="00DB0EAE" w:rsidRDefault="00DB0EAE" w:rsidP="00DB0EAE">
      <w:pPr>
        <w:pStyle w:val="NormalWeb"/>
      </w:pPr>
      <w:r>
        <w:t xml:space="preserve">After training the Random Forest and </w:t>
      </w:r>
      <w:proofErr w:type="spellStart"/>
      <w:r>
        <w:t>XGBoost</w:t>
      </w:r>
      <w:proofErr w:type="spellEnd"/>
      <w:r>
        <w:t xml:space="preserve"> classification models, a trading simulation was performed on the test datasets to evaluate whether the prediction signals could generate profitable investment performance in realistic market conditions.</w:t>
      </w:r>
    </w:p>
    <w:p w14:paraId="5E913250" w14:textId="77777777" w:rsidR="00DB0EAE" w:rsidRDefault="00DB0EAE" w:rsidP="00DB0EAE">
      <w:pPr>
        <w:pStyle w:val="NormalWeb"/>
      </w:pPr>
      <w:r>
        <w:t xml:space="preserve">The purpose of </w:t>
      </w:r>
      <w:proofErr w:type="spellStart"/>
      <w:r>
        <w:t>backtesting</w:t>
      </w:r>
      <w:proofErr w:type="spellEnd"/>
      <w:r>
        <w:t xml:space="preserve"> was not only to measure prediction accuracy, but to determine whether the model could produce meaningful financial returns after accounting for market volatility and imperfect predictions.</w:t>
      </w:r>
    </w:p>
    <w:p w14:paraId="034413F0" w14:textId="77777777" w:rsidR="00DB0EAE" w:rsidRDefault="00DB0EAE" w:rsidP="00DB0EAE">
      <w:pPr>
        <w:pStyle w:val="NormalWeb"/>
      </w:pPr>
      <w:r>
        <w:t>The simulation compared:</w:t>
      </w:r>
    </w:p>
    <w:p w14:paraId="65BD8EBD" w14:textId="77777777" w:rsidR="00DB0EAE" w:rsidRDefault="00DB0EAE" w:rsidP="00DB0EAE">
      <w:pPr>
        <w:pStyle w:val="NormalWeb"/>
        <w:numPr>
          <w:ilvl w:val="0"/>
          <w:numId w:val="28"/>
        </w:numPr>
      </w:pPr>
      <w:r>
        <w:t>Model-driven trading strategy</w:t>
      </w:r>
    </w:p>
    <w:p w14:paraId="3419DD7A" w14:textId="77777777" w:rsidR="00DB0EAE" w:rsidRDefault="00DB0EAE" w:rsidP="00DB0EAE">
      <w:pPr>
        <w:pStyle w:val="NormalWeb"/>
        <w:numPr>
          <w:ilvl w:val="0"/>
          <w:numId w:val="28"/>
        </w:numPr>
      </w:pPr>
      <w:r>
        <w:t>Traditional buy-and-hold investing</w:t>
      </w:r>
    </w:p>
    <w:p w14:paraId="5F52629E" w14:textId="77777777" w:rsidR="00DB0EAE" w:rsidRDefault="00DB0EAE" w:rsidP="00DB0EAE">
      <w:r>
        <w:pict w14:anchorId="58137E89">
          <v:rect id="_x0000_i1109" style="width:0;height:1.5pt" o:hralign="center" o:hrstd="t" o:hr="t" fillcolor="#a0a0a0" stroked="f"/>
        </w:pict>
      </w:r>
    </w:p>
    <w:p w14:paraId="769E244E" w14:textId="77777777" w:rsidR="00DB0EAE" w:rsidRDefault="00DB0EAE" w:rsidP="00DB0EAE">
      <w:pPr>
        <w:pStyle w:val="Heading1"/>
      </w:pPr>
      <w:r>
        <w:lastRenderedPageBreak/>
        <w:t>1. Trading Strategy Logic</w:t>
      </w:r>
    </w:p>
    <w:p w14:paraId="2BE3CD88" w14:textId="77777777" w:rsidR="00DB0EAE" w:rsidRDefault="00DB0EAE" w:rsidP="00DB0EAE">
      <w:pPr>
        <w:pStyle w:val="NormalWeb"/>
      </w:pPr>
      <w:r>
        <w:t>The trading simulation followed a simple directional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2536"/>
      </w:tblGrid>
      <w:tr w:rsidR="00DB0EAE" w14:paraId="12F5E485" w14:textId="77777777" w:rsidTr="00DB0EAE">
        <w:trPr>
          <w:tblHeader/>
          <w:tblCellSpacing w:w="15" w:type="dxa"/>
        </w:trPr>
        <w:tc>
          <w:tcPr>
            <w:tcW w:w="0" w:type="auto"/>
            <w:vAlign w:val="center"/>
            <w:hideMark/>
          </w:tcPr>
          <w:p w14:paraId="5D50A45C" w14:textId="77777777" w:rsidR="00DB0EAE" w:rsidRDefault="00DB0EAE">
            <w:pPr>
              <w:jc w:val="center"/>
              <w:rPr>
                <w:b/>
                <w:bCs/>
              </w:rPr>
            </w:pPr>
            <w:r>
              <w:rPr>
                <w:b/>
                <w:bCs/>
              </w:rPr>
              <w:t>Model Prediction</w:t>
            </w:r>
          </w:p>
        </w:tc>
        <w:tc>
          <w:tcPr>
            <w:tcW w:w="0" w:type="auto"/>
            <w:vAlign w:val="center"/>
            <w:hideMark/>
          </w:tcPr>
          <w:p w14:paraId="79BE41F9" w14:textId="77777777" w:rsidR="00DB0EAE" w:rsidRDefault="00DB0EAE">
            <w:pPr>
              <w:jc w:val="center"/>
              <w:rPr>
                <w:b/>
                <w:bCs/>
              </w:rPr>
            </w:pPr>
            <w:r>
              <w:rPr>
                <w:b/>
                <w:bCs/>
              </w:rPr>
              <w:t>Trading Action</w:t>
            </w:r>
          </w:p>
        </w:tc>
      </w:tr>
      <w:tr w:rsidR="00DB0EAE" w14:paraId="00DA190F" w14:textId="77777777" w:rsidTr="00DB0EAE">
        <w:trPr>
          <w:tblCellSpacing w:w="15" w:type="dxa"/>
        </w:trPr>
        <w:tc>
          <w:tcPr>
            <w:tcW w:w="0" w:type="auto"/>
            <w:vAlign w:val="center"/>
            <w:hideMark/>
          </w:tcPr>
          <w:p w14:paraId="7E4C8DEA" w14:textId="77777777" w:rsidR="00DB0EAE" w:rsidRDefault="00DB0EAE">
            <w:r>
              <w:t>Predict Up (1)</w:t>
            </w:r>
          </w:p>
        </w:tc>
        <w:tc>
          <w:tcPr>
            <w:tcW w:w="0" w:type="auto"/>
            <w:vAlign w:val="center"/>
            <w:hideMark/>
          </w:tcPr>
          <w:p w14:paraId="59ED54C6" w14:textId="77777777" w:rsidR="00DB0EAE" w:rsidRDefault="00DB0EAE">
            <w:r>
              <w:t>Buy / Hold Long Position</w:t>
            </w:r>
          </w:p>
        </w:tc>
      </w:tr>
      <w:tr w:rsidR="00DB0EAE" w14:paraId="1C404947" w14:textId="77777777" w:rsidTr="00DB0EAE">
        <w:trPr>
          <w:tblCellSpacing w:w="15" w:type="dxa"/>
        </w:trPr>
        <w:tc>
          <w:tcPr>
            <w:tcW w:w="0" w:type="auto"/>
            <w:vAlign w:val="center"/>
            <w:hideMark/>
          </w:tcPr>
          <w:p w14:paraId="4A0001DB" w14:textId="77777777" w:rsidR="00DB0EAE" w:rsidRDefault="00DB0EAE">
            <w:r>
              <w:t>Predict Down (0)</w:t>
            </w:r>
          </w:p>
        </w:tc>
        <w:tc>
          <w:tcPr>
            <w:tcW w:w="0" w:type="auto"/>
            <w:vAlign w:val="center"/>
            <w:hideMark/>
          </w:tcPr>
          <w:p w14:paraId="7D540B3E" w14:textId="77777777" w:rsidR="00DB0EAE" w:rsidRDefault="00DB0EAE">
            <w:r>
              <w:t>Stay in Cash or Exit Position</w:t>
            </w:r>
          </w:p>
        </w:tc>
      </w:tr>
    </w:tbl>
    <w:p w14:paraId="6947F717" w14:textId="77777777" w:rsidR="00DB0EAE" w:rsidRDefault="00DB0EAE" w:rsidP="00DB0EAE">
      <w:pPr>
        <w:pStyle w:val="NormalWeb"/>
      </w:pPr>
      <w:r>
        <w:t>The strategy used only predictions generated on unseen test data to avoid look-ahead bias.</w:t>
      </w:r>
    </w:p>
    <w:p w14:paraId="08DF2671" w14:textId="77777777" w:rsidR="00DB0EAE" w:rsidRDefault="00DB0EAE" w:rsidP="00DB0EAE">
      <w:pPr>
        <w:pStyle w:val="NormalWeb"/>
      </w:pPr>
      <w:r>
        <w:t>Daily returns were accumulated over time to simulate portfolio growth.</w:t>
      </w:r>
    </w:p>
    <w:p w14:paraId="73D284E7" w14:textId="77777777" w:rsidR="00DB0EAE" w:rsidRDefault="00DB0EAE" w:rsidP="00DB0EAE">
      <w:r>
        <w:pict w14:anchorId="7EEA22F6">
          <v:rect id="_x0000_i1110" style="width:0;height:1.5pt" o:hralign="center" o:hrstd="t" o:hr="t" fillcolor="#a0a0a0" stroked="f"/>
        </w:pict>
      </w:r>
    </w:p>
    <w:p w14:paraId="6E419989" w14:textId="77777777" w:rsidR="00DB0EAE" w:rsidRDefault="00DB0EAE" w:rsidP="00DB0EAE">
      <w:pPr>
        <w:pStyle w:val="Heading1"/>
      </w:pPr>
      <w:r>
        <w:t>2. Buy and Hold Benchmark</w:t>
      </w:r>
    </w:p>
    <w:p w14:paraId="65AC1447" w14:textId="77777777" w:rsidR="00DB0EAE" w:rsidRDefault="00DB0EAE" w:rsidP="00DB0EAE">
      <w:pPr>
        <w:pStyle w:val="NormalWeb"/>
      </w:pPr>
      <w:r>
        <w:t>The benchmark strategy was:</w:t>
      </w:r>
    </w:p>
    <w:p w14:paraId="1592DD35" w14:textId="77777777" w:rsidR="00DB0EAE" w:rsidRDefault="00DB0EAE" w:rsidP="00DB0EAE">
      <w:pPr>
        <w:pStyle w:val="NormalWeb"/>
        <w:numPr>
          <w:ilvl w:val="0"/>
          <w:numId w:val="29"/>
        </w:numPr>
      </w:pPr>
      <w:r>
        <w:t>purchasing the stock at the start of the test period</w:t>
      </w:r>
    </w:p>
    <w:p w14:paraId="3E3D05EF" w14:textId="77777777" w:rsidR="00DB0EAE" w:rsidRDefault="00DB0EAE" w:rsidP="00DB0EAE">
      <w:pPr>
        <w:pStyle w:val="NormalWeb"/>
        <w:numPr>
          <w:ilvl w:val="0"/>
          <w:numId w:val="29"/>
        </w:numPr>
      </w:pPr>
      <w:r>
        <w:t>holding continuously until the end of the test period</w:t>
      </w:r>
    </w:p>
    <w:p w14:paraId="461966D5" w14:textId="77777777" w:rsidR="00DB0EAE" w:rsidRDefault="00DB0EAE" w:rsidP="00DB0EAE">
      <w:pPr>
        <w:pStyle w:val="NormalWeb"/>
      </w:pPr>
      <w:r>
        <w:t>This represents a passive investing strategy commonly used by long-term investors.</w:t>
      </w:r>
    </w:p>
    <w:p w14:paraId="578ADE62" w14:textId="77777777" w:rsidR="00DB0EAE" w:rsidRDefault="00DB0EAE" w:rsidP="00DB0EAE">
      <w:pPr>
        <w:pStyle w:val="NormalWeb"/>
      </w:pPr>
      <w:r>
        <w:t>The machine learning strategy was evaluated against this benchmark to determine whether the model added value beyond simply remaining invested.</w:t>
      </w:r>
    </w:p>
    <w:p w14:paraId="058229C0" w14:textId="77777777" w:rsidR="00DB0EAE" w:rsidRDefault="00DB0EAE" w:rsidP="00DB0EAE">
      <w:r>
        <w:pict w14:anchorId="774C255C">
          <v:rect id="_x0000_i1111" style="width:0;height:1.5pt" o:hralign="center" o:hrstd="t" o:hr="t" fillcolor="#a0a0a0" stroked="f"/>
        </w:pict>
      </w:r>
    </w:p>
    <w:p w14:paraId="6D885D8D" w14:textId="77777777" w:rsidR="00DB0EAE" w:rsidRDefault="00DB0EAE" w:rsidP="00DB0EAE">
      <w:pPr>
        <w:pStyle w:val="Heading1"/>
      </w:pPr>
      <w:r>
        <w:t>3. Strategy Performance Results</w:t>
      </w:r>
    </w:p>
    <w:p w14:paraId="2379C9E8" w14:textId="77777777" w:rsidR="00DB0EAE" w:rsidRDefault="00DB0EAE" w:rsidP="00DB0EAE">
      <w:pPr>
        <w:pStyle w:val="Heading2"/>
      </w:pPr>
      <w:r>
        <w:t>Cumulative Return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2087"/>
        <w:gridCol w:w="2969"/>
        <w:gridCol w:w="2048"/>
      </w:tblGrid>
      <w:tr w:rsidR="00DB0EAE" w14:paraId="09BB720B" w14:textId="77777777" w:rsidTr="00DB0EAE">
        <w:trPr>
          <w:tblHeader/>
          <w:tblCellSpacing w:w="15" w:type="dxa"/>
        </w:trPr>
        <w:tc>
          <w:tcPr>
            <w:tcW w:w="0" w:type="auto"/>
            <w:vAlign w:val="center"/>
            <w:hideMark/>
          </w:tcPr>
          <w:p w14:paraId="1243A17A" w14:textId="77777777" w:rsidR="00DB0EAE" w:rsidRDefault="00DB0EAE">
            <w:pPr>
              <w:jc w:val="center"/>
              <w:rPr>
                <w:b/>
                <w:bCs/>
              </w:rPr>
            </w:pPr>
            <w:r>
              <w:rPr>
                <w:b/>
                <w:bCs/>
              </w:rPr>
              <w:t>Ticker</w:t>
            </w:r>
          </w:p>
        </w:tc>
        <w:tc>
          <w:tcPr>
            <w:tcW w:w="0" w:type="auto"/>
            <w:vAlign w:val="center"/>
            <w:hideMark/>
          </w:tcPr>
          <w:p w14:paraId="479670C7" w14:textId="77777777" w:rsidR="00DB0EAE" w:rsidRDefault="00DB0EAE">
            <w:pPr>
              <w:jc w:val="center"/>
              <w:rPr>
                <w:b/>
                <w:bCs/>
              </w:rPr>
            </w:pPr>
            <w:r>
              <w:rPr>
                <w:b/>
                <w:bCs/>
              </w:rPr>
              <w:t>Model Strategy Result</w:t>
            </w:r>
          </w:p>
        </w:tc>
        <w:tc>
          <w:tcPr>
            <w:tcW w:w="0" w:type="auto"/>
            <w:vAlign w:val="center"/>
            <w:hideMark/>
          </w:tcPr>
          <w:p w14:paraId="7171699E" w14:textId="77777777" w:rsidR="00DB0EAE" w:rsidRDefault="00DB0EAE">
            <w:pPr>
              <w:jc w:val="center"/>
              <w:rPr>
                <w:b/>
                <w:bCs/>
              </w:rPr>
            </w:pPr>
            <w:r>
              <w:rPr>
                <w:b/>
                <w:bCs/>
              </w:rPr>
              <w:t>Buy &amp; Hold Result</w:t>
            </w:r>
          </w:p>
        </w:tc>
        <w:tc>
          <w:tcPr>
            <w:tcW w:w="0" w:type="auto"/>
            <w:vAlign w:val="center"/>
            <w:hideMark/>
          </w:tcPr>
          <w:p w14:paraId="26EDBEBF" w14:textId="77777777" w:rsidR="00DB0EAE" w:rsidRDefault="00DB0EAE">
            <w:pPr>
              <w:jc w:val="center"/>
              <w:rPr>
                <w:b/>
                <w:bCs/>
              </w:rPr>
            </w:pPr>
            <w:r>
              <w:rPr>
                <w:b/>
                <w:bCs/>
              </w:rPr>
              <w:t>Relative Performance</w:t>
            </w:r>
          </w:p>
        </w:tc>
      </w:tr>
      <w:tr w:rsidR="00DB0EAE" w14:paraId="6CC3C00E" w14:textId="77777777" w:rsidTr="00DB0EAE">
        <w:trPr>
          <w:tblCellSpacing w:w="15" w:type="dxa"/>
        </w:trPr>
        <w:tc>
          <w:tcPr>
            <w:tcW w:w="0" w:type="auto"/>
            <w:vAlign w:val="center"/>
            <w:hideMark/>
          </w:tcPr>
          <w:p w14:paraId="7712BC80" w14:textId="77777777" w:rsidR="00DB0EAE" w:rsidRDefault="00DB0EAE">
            <w:r>
              <w:t>AAPL</w:t>
            </w:r>
          </w:p>
        </w:tc>
        <w:tc>
          <w:tcPr>
            <w:tcW w:w="0" w:type="auto"/>
            <w:vAlign w:val="center"/>
            <w:hideMark/>
          </w:tcPr>
          <w:p w14:paraId="24D676A8" w14:textId="77777777" w:rsidR="00DB0EAE" w:rsidRDefault="00DB0EAE">
            <w:r>
              <w:t>Underperformed</w:t>
            </w:r>
          </w:p>
        </w:tc>
        <w:tc>
          <w:tcPr>
            <w:tcW w:w="0" w:type="auto"/>
            <w:vAlign w:val="center"/>
            <w:hideMark/>
          </w:tcPr>
          <w:p w14:paraId="5292E41F" w14:textId="77777777" w:rsidR="00DB0EAE" w:rsidRDefault="00DB0EAE">
            <w:r>
              <w:t>Strong long-term gain</w:t>
            </w:r>
          </w:p>
        </w:tc>
        <w:tc>
          <w:tcPr>
            <w:tcW w:w="0" w:type="auto"/>
            <w:vAlign w:val="center"/>
            <w:hideMark/>
          </w:tcPr>
          <w:p w14:paraId="684651FA" w14:textId="77777777" w:rsidR="00DB0EAE" w:rsidRDefault="00DB0EAE">
            <w:r>
              <w:t>Buy &amp; Hold better</w:t>
            </w:r>
          </w:p>
        </w:tc>
      </w:tr>
      <w:tr w:rsidR="00DB0EAE" w14:paraId="3319A3E0" w14:textId="77777777" w:rsidTr="00DB0EAE">
        <w:trPr>
          <w:tblCellSpacing w:w="15" w:type="dxa"/>
        </w:trPr>
        <w:tc>
          <w:tcPr>
            <w:tcW w:w="0" w:type="auto"/>
            <w:vAlign w:val="center"/>
            <w:hideMark/>
          </w:tcPr>
          <w:p w14:paraId="2CABC9EE" w14:textId="77777777" w:rsidR="00DB0EAE" w:rsidRDefault="00DB0EAE">
            <w:r>
              <w:t>TSLA</w:t>
            </w:r>
          </w:p>
        </w:tc>
        <w:tc>
          <w:tcPr>
            <w:tcW w:w="0" w:type="auto"/>
            <w:vAlign w:val="center"/>
            <w:hideMark/>
          </w:tcPr>
          <w:p w14:paraId="556E7837" w14:textId="77777777" w:rsidR="00DB0EAE" w:rsidRDefault="00DB0EAE">
            <w:r>
              <w:t>Highly volatile</w:t>
            </w:r>
          </w:p>
        </w:tc>
        <w:tc>
          <w:tcPr>
            <w:tcW w:w="0" w:type="auto"/>
            <w:vAlign w:val="center"/>
            <w:hideMark/>
          </w:tcPr>
          <w:p w14:paraId="0A06BE22" w14:textId="77777777" w:rsidR="00DB0EAE" w:rsidRDefault="00DB0EAE">
            <w:r>
              <w:t>Strong but unstable growth</w:t>
            </w:r>
          </w:p>
        </w:tc>
        <w:tc>
          <w:tcPr>
            <w:tcW w:w="0" w:type="auto"/>
            <w:vAlign w:val="center"/>
            <w:hideMark/>
          </w:tcPr>
          <w:p w14:paraId="3FB8E443" w14:textId="77777777" w:rsidR="00DB0EAE" w:rsidRDefault="00DB0EAE">
            <w:r>
              <w:t>Mixed performance</w:t>
            </w:r>
          </w:p>
        </w:tc>
      </w:tr>
      <w:tr w:rsidR="00DB0EAE" w14:paraId="24FD3FBA" w14:textId="77777777" w:rsidTr="00DB0EAE">
        <w:trPr>
          <w:tblCellSpacing w:w="15" w:type="dxa"/>
        </w:trPr>
        <w:tc>
          <w:tcPr>
            <w:tcW w:w="0" w:type="auto"/>
            <w:vAlign w:val="center"/>
            <w:hideMark/>
          </w:tcPr>
          <w:p w14:paraId="79B0916D" w14:textId="77777777" w:rsidR="00DB0EAE" w:rsidRDefault="00DB0EAE">
            <w:r>
              <w:t>AMZN</w:t>
            </w:r>
          </w:p>
        </w:tc>
        <w:tc>
          <w:tcPr>
            <w:tcW w:w="0" w:type="auto"/>
            <w:vAlign w:val="center"/>
            <w:hideMark/>
          </w:tcPr>
          <w:p w14:paraId="05C806A0" w14:textId="77777777" w:rsidR="00DB0EAE" w:rsidRDefault="00DB0EAE">
            <w:r>
              <w:t>Underperformed</w:t>
            </w:r>
          </w:p>
        </w:tc>
        <w:tc>
          <w:tcPr>
            <w:tcW w:w="0" w:type="auto"/>
            <w:vAlign w:val="center"/>
            <w:hideMark/>
          </w:tcPr>
          <w:p w14:paraId="65B2DDB2" w14:textId="77777777" w:rsidR="00DB0EAE" w:rsidRDefault="00DB0EAE">
            <w:r>
              <w:t>Stable upward trend</w:t>
            </w:r>
          </w:p>
        </w:tc>
        <w:tc>
          <w:tcPr>
            <w:tcW w:w="0" w:type="auto"/>
            <w:vAlign w:val="center"/>
            <w:hideMark/>
          </w:tcPr>
          <w:p w14:paraId="19EFF100" w14:textId="77777777" w:rsidR="00DB0EAE" w:rsidRDefault="00DB0EAE">
            <w:r>
              <w:t>Buy &amp; Hold better</w:t>
            </w:r>
          </w:p>
        </w:tc>
      </w:tr>
      <w:tr w:rsidR="00DB0EAE" w14:paraId="1017A0E4" w14:textId="77777777" w:rsidTr="00DB0EAE">
        <w:trPr>
          <w:tblCellSpacing w:w="15" w:type="dxa"/>
        </w:trPr>
        <w:tc>
          <w:tcPr>
            <w:tcW w:w="0" w:type="auto"/>
            <w:vAlign w:val="center"/>
            <w:hideMark/>
          </w:tcPr>
          <w:p w14:paraId="22829B4A" w14:textId="77777777" w:rsidR="00DB0EAE" w:rsidRDefault="00DB0EAE">
            <w:r>
              <w:t>^GSPC</w:t>
            </w:r>
          </w:p>
        </w:tc>
        <w:tc>
          <w:tcPr>
            <w:tcW w:w="0" w:type="auto"/>
            <w:vAlign w:val="center"/>
            <w:hideMark/>
          </w:tcPr>
          <w:p w14:paraId="078C1BC3" w14:textId="77777777" w:rsidR="00DB0EAE" w:rsidRDefault="00DB0EAE">
            <w:r>
              <w:t>Slightly more stable</w:t>
            </w:r>
          </w:p>
        </w:tc>
        <w:tc>
          <w:tcPr>
            <w:tcW w:w="0" w:type="auto"/>
            <w:vAlign w:val="center"/>
            <w:hideMark/>
          </w:tcPr>
          <w:p w14:paraId="2511ABF5" w14:textId="77777777" w:rsidR="00DB0EAE" w:rsidRDefault="00DB0EAE">
            <w:r>
              <w:t>Strong long-term market growth</w:t>
            </w:r>
          </w:p>
        </w:tc>
        <w:tc>
          <w:tcPr>
            <w:tcW w:w="0" w:type="auto"/>
            <w:vAlign w:val="center"/>
            <w:hideMark/>
          </w:tcPr>
          <w:p w14:paraId="31FE9E9C" w14:textId="77777777" w:rsidR="00DB0EAE" w:rsidRDefault="00DB0EAE">
            <w:r>
              <w:t>Buy &amp; Hold better</w:t>
            </w:r>
          </w:p>
        </w:tc>
      </w:tr>
    </w:tbl>
    <w:p w14:paraId="7583F29D" w14:textId="77777777" w:rsidR="00DB0EAE" w:rsidRDefault="00DB0EAE" w:rsidP="00DB0EAE">
      <w:r>
        <w:pict w14:anchorId="3F422D23">
          <v:rect id="_x0000_i1112" style="width:0;height:1.5pt" o:hralign="center" o:hrstd="t" o:hr="t" fillcolor="#a0a0a0" stroked="f"/>
        </w:pict>
      </w:r>
    </w:p>
    <w:p w14:paraId="61FF5C2E" w14:textId="77777777" w:rsidR="00DB0EAE" w:rsidRDefault="00DB0EAE" w:rsidP="00DB0EAE">
      <w:pPr>
        <w:pStyle w:val="Heading1"/>
      </w:pPr>
      <w:r>
        <w:lastRenderedPageBreak/>
        <w:t>4. Sharpe Ratio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1244"/>
      </w:tblGrid>
      <w:tr w:rsidR="00DB0EAE" w14:paraId="3FB1E499" w14:textId="77777777" w:rsidTr="00DB0EAE">
        <w:trPr>
          <w:tblHeader/>
          <w:tblCellSpacing w:w="15" w:type="dxa"/>
        </w:trPr>
        <w:tc>
          <w:tcPr>
            <w:tcW w:w="0" w:type="auto"/>
            <w:vAlign w:val="center"/>
            <w:hideMark/>
          </w:tcPr>
          <w:p w14:paraId="1C804753" w14:textId="77777777" w:rsidR="00DB0EAE" w:rsidRDefault="00DB0EAE">
            <w:pPr>
              <w:jc w:val="center"/>
              <w:rPr>
                <w:b/>
                <w:bCs/>
              </w:rPr>
            </w:pPr>
            <w:r>
              <w:rPr>
                <w:b/>
                <w:bCs/>
              </w:rPr>
              <w:t>Ticker</w:t>
            </w:r>
          </w:p>
        </w:tc>
        <w:tc>
          <w:tcPr>
            <w:tcW w:w="0" w:type="auto"/>
            <w:vAlign w:val="center"/>
            <w:hideMark/>
          </w:tcPr>
          <w:p w14:paraId="003D033D" w14:textId="77777777" w:rsidR="00DB0EAE" w:rsidRDefault="00DB0EAE">
            <w:pPr>
              <w:jc w:val="center"/>
              <w:rPr>
                <w:b/>
                <w:bCs/>
              </w:rPr>
            </w:pPr>
            <w:r>
              <w:rPr>
                <w:b/>
                <w:bCs/>
              </w:rPr>
              <w:t>Sharpe Ratio</w:t>
            </w:r>
          </w:p>
        </w:tc>
      </w:tr>
      <w:tr w:rsidR="00DB0EAE" w14:paraId="33A528C9" w14:textId="77777777" w:rsidTr="00DB0EAE">
        <w:trPr>
          <w:tblCellSpacing w:w="15" w:type="dxa"/>
        </w:trPr>
        <w:tc>
          <w:tcPr>
            <w:tcW w:w="0" w:type="auto"/>
            <w:vAlign w:val="center"/>
            <w:hideMark/>
          </w:tcPr>
          <w:p w14:paraId="269B8638" w14:textId="77777777" w:rsidR="00DB0EAE" w:rsidRDefault="00DB0EAE">
            <w:r>
              <w:t>AAPL</w:t>
            </w:r>
          </w:p>
        </w:tc>
        <w:tc>
          <w:tcPr>
            <w:tcW w:w="0" w:type="auto"/>
            <w:vAlign w:val="center"/>
            <w:hideMark/>
          </w:tcPr>
          <w:p w14:paraId="3778E2E4" w14:textId="77777777" w:rsidR="00DB0EAE" w:rsidRDefault="00DB0EAE">
            <w:r>
              <w:t>-0.80</w:t>
            </w:r>
          </w:p>
        </w:tc>
      </w:tr>
      <w:tr w:rsidR="00DB0EAE" w14:paraId="608BB850" w14:textId="77777777" w:rsidTr="00DB0EAE">
        <w:trPr>
          <w:tblCellSpacing w:w="15" w:type="dxa"/>
        </w:trPr>
        <w:tc>
          <w:tcPr>
            <w:tcW w:w="0" w:type="auto"/>
            <w:vAlign w:val="center"/>
            <w:hideMark/>
          </w:tcPr>
          <w:p w14:paraId="621A6655" w14:textId="77777777" w:rsidR="00DB0EAE" w:rsidRDefault="00DB0EAE">
            <w:r>
              <w:t>TSLA</w:t>
            </w:r>
          </w:p>
        </w:tc>
        <w:tc>
          <w:tcPr>
            <w:tcW w:w="0" w:type="auto"/>
            <w:vAlign w:val="center"/>
            <w:hideMark/>
          </w:tcPr>
          <w:p w14:paraId="29D4B760" w14:textId="77777777" w:rsidR="00DB0EAE" w:rsidRDefault="00DB0EAE">
            <w:r>
              <w:t>-1.22</w:t>
            </w:r>
          </w:p>
        </w:tc>
      </w:tr>
      <w:tr w:rsidR="00DB0EAE" w14:paraId="7AA64BDE" w14:textId="77777777" w:rsidTr="00DB0EAE">
        <w:trPr>
          <w:tblCellSpacing w:w="15" w:type="dxa"/>
        </w:trPr>
        <w:tc>
          <w:tcPr>
            <w:tcW w:w="0" w:type="auto"/>
            <w:vAlign w:val="center"/>
            <w:hideMark/>
          </w:tcPr>
          <w:p w14:paraId="6B2AB81E" w14:textId="77777777" w:rsidR="00DB0EAE" w:rsidRDefault="00DB0EAE">
            <w:r>
              <w:t>AMZN</w:t>
            </w:r>
          </w:p>
        </w:tc>
        <w:tc>
          <w:tcPr>
            <w:tcW w:w="0" w:type="auto"/>
            <w:vAlign w:val="center"/>
            <w:hideMark/>
          </w:tcPr>
          <w:p w14:paraId="60E635AE" w14:textId="77777777" w:rsidR="00DB0EAE" w:rsidRDefault="00DB0EAE">
            <w:r>
              <w:t>-2.78</w:t>
            </w:r>
          </w:p>
        </w:tc>
      </w:tr>
      <w:tr w:rsidR="00DB0EAE" w14:paraId="40C1FA8E" w14:textId="77777777" w:rsidTr="00DB0EAE">
        <w:trPr>
          <w:tblCellSpacing w:w="15" w:type="dxa"/>
        </w:trPr>
        <w:tc>
          <w:tcPr>
            <w:tcW w:w="0" w:type="auto"/>
            <w:vAlign w:val="center"/>
            <w:hideMark/>
          </w:tcPr>
          <w:p w14:paraId="58B986EC" w14:textId="77777777" w:rsidR="00DB0EAE" w:rsidRDefault="00DB0EAE">
            <w:r>
              <w:t>^GSPC</w:t>
            </w:r>
          </w:p>
        </w:tc>
        <w:tc>
          <w:tcPr>
            <w:tcW w:w="0" w:type="auto"/>
            <w:vAlign w:val="center"/>
            <w:hideMark/>
          </w:tcPr>
          <w:p w14:paraId="6079EE90" w14:textId="77777777" w:rsidR="00DB0EAE" w:rsidRDefault="00DB0EAE">
            <w:r>
              <w:t>-2.82</w:t>
            </w:r>
          </w:p>
        </w:tc>
      </w:tr>
    </w:tbl>
    <w:p w14:paraId="6CB5F72B" w14:textId="77777777" w:rsidR="00DB0EAE" w:rsidRDefault="00DB0EAE" w:rsidP="00DB0EAE">
      <w:r>
        <w:pict w14:anchorId="68CA7526">
          <v:rect id="_x0000_i1113" style="width:0;height:1.5pt" o:hralign="center" o:hrstd="t" o:hr="t" fillcolor="#a0a0a0" stroked="f"/>
        </w:pict>
      </w:r>
    </w:p>
    <w:p w14:paraId="1BD827CE" w14:textId="77777777" w:rsidR="00DB0EAE" w:rsidRDefault="00DB0EAE" w:rsidP="00DB0EAE">
      <w:pPr>
        <w:pStyle w:val="Heading2"/>
      </w:pPr>
      <w:r>
        <w:t>Interpretation of Sharpe Ratios</w:t>
      </w:r>
    </w:p>
    <w:p w14:paraId="4E7BD4FD" w14:textId="77777777" w:rsidR="00DB0EAE" w:rsidRDefault="00DB0EAE" w:rsidP="00DB0EAE">
      <w:pPr>
        <w:pStyle w:val="NormalWeb"/>
      </w:pPr>
      <w:r>
        <w:t>The Sharpe Ratio measures risk-adjusted returns.</w:t>
      </w:r>
    </w:p>
    <w:p w14:paraId="7FA6CEDD" w14:textId="77777777" w:rsidR="00DB0EAE" w:rsidRDefault="00DB0EAE" w:rsidP="00DB0EAE">
      <w:pPr>
        <w:pStyle w:val="NormalWeb"/>
      </w:pPr>
      <w:r>
        <w:t>A negative Sharpe Ratio means:</w:t>
      </w:r>
    </w:p>
    <w:p w14:paraId="3D5AF623" w14:textId="77777777" w:rsidR="00DB0EAE" w:rsidRDefault="00DB0EAE" w:rsidP="00DB0EAE">
      <w:pPr>
        <w:pStyle w:val="NormalWeb"/>
        <w:numPr>
          <w:ilvl w:val="0"/>
          <w:numId w:val="30"/>
        </w:numPr>
      </w:pPr>
      <w:r>
        <w:t>volatility outweighed returns</w:t>
      </w:r>
    </w:p>
    <w:p w14:paraId="65A16E4F" w14:textId="77777777" w:rsidR="00DB0EAE" w:rsidRDefault="00DB0EAE" w:rsidP="00DB0EAE">
      <w:pPr>
        <w:pStyle w:val="NormalWeb"/>
        <w:numPr>
          <w:ilvl w:val="0"/>
          <w:numId w:val="30"/>
        </w:numPr>
      </w:pPr>
      <w:r>
        <w:t>returns were inconsistent</w:t>
      </w:r>
    </w:p>
    <w:p w14:paraId="7D11C57B" w14:textId="77777777" w:rsidR="00DB0EAE" w:rsidRDefault="00DB0EAE" w:rsidP="00DB0EAE">
      <w:pPr>
        <w:pStyle w:val="NormalWeb"/>
        <w:numPr>
          <w:ilvl w:val="0"/>
          <w:numId w:val="30"/>
        </w:numPr>
      </w:pPr>
      <w:r>
        <w:t>the strategy did not adequately compensate for risk</w:t>
      </w:r>
    </w:p>
    <w:p w14:paraId="2DD1F865" w14:textId="77777777" w:rsidR="00DB0EAE" w:rsidRDefault="00DB0EAE" w:rsidP="00DB0EAE">
      <w:pPr>
        <w:pStyle w:val="NormalWeb"/>
      </w:pPr>
      <w:r>
        <w:t>Although some profitable trades occurred, the overall trading systems failed to generate stable, reliable performance.</w:t>
      </w:r>
    </w:p>
    <w:p w14:paraId="6B330624" w14:textId="77777777" w:rsidR="00DB0EAE" w:rsidRDefault="00DB0EAE" w:rsidP="00DB0EAE">
      <w:r>
        <w:pict w14:anchorId="39FD200D">
          <v:rect id="_x0000_i1114" style="width:0;height:1.5pt" o:hralign="center" o:hrstd="t" o:hr="t" fillcolor="#a0a0a0" stroked="f"/>
        </w:pict>
      </w:r>
    </w:p>
    <w:p w14:paraId="1F7F8FE9" w14:textId="77777777" w:rsidR="00DB0EAE" w:rsidRDefault="00DB0EAE" w:rsidP="00DB0EAE">
      <w:pPr>
        <w:pStyle w:val="Heading1"/>
      </w:pPr>
      <w:r>
        <w:t>5. Correct vs Incorrect Trades</w:t>
      </w:r>
    </w:p>
    <w:p w14:paraId="7BC0A8CB" w14:textId="77777777" w:rsidR="00DB0EAE" w:rsidRDefault="00DB0EAE" w:rsidP="00DB0EAE">
      <w:pPr>
        <w:pStyle w:val="NormalWeb"/>
      </w:pPr>
      <w:r>
        <w:t>The confusion matrix and classification metrics showed that the models produced:</w:t>
      </w:r>
    </w:p>
    <w:p w14:paraId="29187B11" w14:textId="77777777" w:rsidR="00DB0EAE" w:rsidRDefault="00DB0EAE" w:rsidP="00DB0EAE">
      <w:pPr>
        <w:pStyle w:val="NormalWeb"/>
        <w:numPr>
          <w:ilvl w:val="0"/>
          <w:numId w:val="31"/>
        </w:numPr>
      </w:pPr>
      <w:r>
        <w:t>moderate prediction accuracy</w:t>
      </w:r>
    </w:p>
    <w:p w14:paraId="2B3616D1" w14:textId="77777777" w:rsidR="00DB0EAE" w:rsidRDefault="00DB0EAE" w:rsidP="00DB0EAE">
      <w:pPr>
        <w:pStyle w:val="NormalWeb"/>
        <w:numPr>
          <w:ilvl w:val="0"/>
          <w:numId w:val="31"/>
        </w:numPr>
      </w:pPr>
      <w:r>
        <w:t>inconsistent trade quality</w:t>
      </w:r>
    </w:p>
    <w:p w14:paraId="55160905" w14:textId="77777777" w:rsidR="00DB0EAE" w:rsidRDefault="00DB0EAE" w:rsidP="00DB0EAE">
      <w:pPr>
        <w:pStyle w:val="Heading2"/>
      </w:pPr>
      <w:r>
        <w:t>Trade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2365"/>
      </w:tblGrid>
      <w:tr w:rsidR="00DB0EAE" w14:paraId="4B8443D2" w14:textId="77777777" w:rsidTr="00DB0EAE">
        <w:trPr>
          <w:tblHeader/>
          <w:tblCellSpacing w:w="15" w:type="dxa"/>
        </w:trPr>
        <w:tc>
          <w:tcPr>
            <w:tcW w:w="0" w:type="auto"/>
            <w:vAlign w:val="center"/>
            <w:hideMark/>
          </w:tcPr>
          <w:p w14:paraId="4964EE64" w14:textId="77777777" w:rsidR="00DB0EAE" w:rsidRDefault="00DB0EAE">
            <w:pPr>
              <w:jc w:val="center"/>
              <w:rPr>
                <w:b/>
                <w:bCs/>
              </w:rPr>
            </w:pPr>
            <w:r>
              <w:rPr>
                <w:b/>
                <w:bCs/>
              </w:rPr>
              <w:t>Prediction Outcome</w:t>
            </w:r>
          </w:p>
        </w:tc>
        <w:tc>
          <w:tcPr>
            <w:tcW w:w="0" w:type="auto"/>
            <w:vAlign w:val="center"/>
            <w:hideMark/>
          </w:tcPr>
          <w:p w14:paraId="401A498C" w14:textId="77777777" w:rsidR="00DB0EAE" w:rsidRDefault="00DB0EAE">
            <w:pPr>
              <w:jc w:val="center"/>
              <w:rPr>
                <w:b/>
                <w:bCs/>
              </w:rPr>
            </w:pPr>
            <w:r>
              <w:rPr>
                <w:b/>
                <w:bCs/>
              </w:rPr>
              <w:t>Trading Meaning</w:t>
            </w:r>
          </w:p>
        </w:tc>
      </w:tr>
      <w:tr w:rsidR="00DB0EAE" w14:paraId="455458E3" w14:textId="77777777" w:rsidTr="00DB0EAE">
        <w:trPr>
          <w:tblCellSpacing w:w="15" w:type="dxa"/>
        </w:trPr>
        <w:tc>
          <w:tcPr>
            <w:tcW w:w="0" w:type="auto"/>
            <w:vAlign w:val="center"/>
            <w:hideMark/>
          </w:tcPr>
          <w:p w14:paraId="2C2A9F77" w14:textId="77777777" w:rsidR="00DB0EAE" w:rsidRDefault="00DB0EAE">
            <w:r>
              <w:t>Correct Buy Signal</w:t>
            </w:r>
          </w:p>
        </w:tc>
        <w:tc>
          <w:tcPr>
            <w:tcW w:w="0" w:type="auto"/>
            <w:vAlign w:val="center"/>
            <w:hideMark/>
          </w:tcPr>
          <w:p w14:paraId="7A345957" w14:textId="77777777" w:rsidR="00DB0EAE" w:rsidRDefault="00DB0EAE">
            <w:r>
              <w:t>Profitable trade captured</w:t>
            </w:r>
          </w:p>
        </w:tc>
      </w:tr>
      <w:tr w:rsidR="00DB0EAE" w14:paraId="6EF50D9F" w14:textId="77777777" w:rsidTr="00DB0EAE">
        <w:trPr>
          <w:tblCellSpacing w:w="15" w:type="dxa"/>
        </w:trPr>
        <w:tc>
          <w:tcPr>
            <w:tcW w:w="0" w:type="auto"/>
            <w:vAlign w:val="center"/>
            <w:hideMark/>
          </w:tcPr>
          <w:p w14:paraId="4FE2E716" w14:textId="77777777" w:rsidR="00DB0EAE" w:rsidRDefault="00DB0EAE">
            <w:r>
              <w:t>Incorrect Buy Signal</w:t>
            </w:r>
          </w:p>
        </w:tc>
        <w:tc>
          <w:tcPr>
            <w:tcW w:w="0" w:type="auto"/>
            <w:vAlign w:val="center"/>
            <w:hideMark/>
          </w:tcPr>
          <w:p w14:paraId="4EC8230A" w14:textId="77777777" w:rsidR="00DB0EAE" w:rsidRDefault="00DB0EAE">
            <w:r>
              <w:t>Losing trade entered</w:t>
            </w:r>
          </w:p>
        </w:tc>
      </w:tr>
      <w:tr w:rsidR="00DB0EAE" w14:paraId="383C2E42" w14:textId="77777777" w:rsidTr="00DB0EAE">
        <w:trPr>
          <w:tblCellSpacing w:w="15" w:type="dxa"/>
        </w:trPr>
        <w:tc>
          <w:tcPr>
            <w:tcW w:w="0" w:type="auto"/>
            <w:vAlign w:val="center"/>
            <w:hideMark/>
          </w:tcPr>
          <w:p w14:paraId="4A18888B" w14:textId="77777777" w:rsidR="00DB0EAE" w:rsidRDefault="00DB0EAE">
            <w:r>
              <w:t>Correct Bearish Signal</w:t>
            </w:r>
          </w:p>
        </w:tc>
        <w:tc>
          <w:tcPr>
            <w:tcW w:w="0" w:type="auto"/>
            <w:vAlign w:val="center"/>
            <w:hideMark/>
          </w:tcPr>
          <w:p w14:paraId="2A3B1909" w14:textId="77777777" w:rsidR="00DB0EAE" w:rsidRDefault="00DB0EAE">
            <w:r>
              <w:t>Loss avoided</w:t>
            </w:r>
          </w:p>
        </w:tc>
      </w:tr>
      <w:tr w:rsidR="00DB0EAE" w14:paraId="54EC6E31" w14:textId="77777777" w:rsidTr="00DB0EAE">
        <w:trPr>
          <w:tblCellSpacing w:w="15" w:type="dxa"/>
        </w:trPr>
        <w:tc>
          <w:tcPr>
            <w:tcW w:w="0" w:type="auto"/>
            <w:vAlign w:val="center"/>
            <w:hideMark/>
          </w:tcPr>
          <w:p w14:paraId="77C77875" w14:textId="77777777" w:rsidR="00DB0EAE" w:rsidRDefault="00DB0EAE">
            <w:r>
              <w:t>Missed Bullish Move</w:t>
            </w:r>
          </w:p>
        </w:tc>
        <w:tc>
          <w:tcPr>
            <w:tcW w:w="0" w:type="auto"/>
            <w:vAlign w:val="center"/>
            <w:hideMark/>
          </w:tcPr>
          <w:p w14:paraId="3A652295" w14:textId="77777777" w:rsidR="00DB0EAE" w:rsidRDefault="00DB0EAE">
            <w:r>
              <w:t>Profit opportunity missed</w:t>
            </w:r>
          </w:p>
        </w:tc>
      </w:tr>
    </w:tbl>
    <w:p w14:paraId="0D4C3342" w14:textId="77777777" w:rsidR="00DB0EAE" w:rsidRDefault="00DB0EAE" w:rsidP="00DB0EAE">
      <w:pPr>
        <w:pStyle w:val="NormalWeb"/>
      </w:pPr>
      <w:r>
        <w:lastRenderedPageBreak/>
        <w:t>The models struggled especially with:</w:t>
      </w:r>
    </w:p>
    <w:p w14:paraId="3F571C34" w14:textId="77777777" w:rsidR="00DB0EAE" w:rsidRDefault="00DB0EAE" w:rsidP="00DB0EAE">
      <w:pPr>
        <w:pStyle w:val="NormalWeb"/>
        <w:numPr>
          <w:ilvl w:val="0"/>
          <w:numId w:val="32"/>
        </w:numPr>
      </w:pPr>
      <w:r>
        <w:t>identifying strong upward movements consistently</w:t>
      </w:r>
    </w:p>
    <w:p w14:paraId="0BE1DDB2" w14:textId="77777777" w:rsidR="00DB0EAE" w:rsidRDefault="00DB0EAE" w:rsidP="00DB0EAE">
      <w:pPr>
        <w:pStyle w:val="NormalWeb"/>
        <w:numPr>
          <w:ilvl w:val="0"/>
          <w:numId w:val="32"/>
        </w:numPr>
      </w:pPr>
      <w:r>
        <w:t>maintaining stable recall</w:t>
      </w:r>
    </w:p>
    <w:p w14:paraId="7302B13B" w14:textId="77777777" w:rsidR="00DB0EAE" w:rsidRDefault="00DB0EAE" w:rsidP="00DB0EAE">
      <w:pPr>
        <w:pStyle w:val="NormalWeb"/>
        <w:numPr>
          <w:ilvl w:val="0"/>
          <w:numId w:val="32"/>
        </w:numPr>
      </w:pPr>
      <w:r>
        <w:t>avoiding false positive trades during volatile periods</w:t>
      </w:r>
    </w:p>
    <w:p w14:paraId="49560DC8" w14:textId="77777777" w:rsidR="00DB0EAE" w:rsidRDefault="00DB0EAE" w:rsidP="00DB0EAE">
      <w:r>
        <w:pict w14:anchorId="3EC3661E">
          <v:rect id="_x0000_i1115" style="width:0;height:1.5pt" o:hralign="center" o:hrstd="t" o:hr="t" fillcolor="#a0a0a0" stroked="f"/>
        </w:pict>
      </w:r>
    </w:p>
    <w:p w14:paraId="055B9A7C" w14:textId="77777777" w:rsidR="00DB0EAE" w:rsidRDefault="00DB0EAE" w:rsidP="00DB0EAE">
      <w:pPr>
        <w:pStyle w:val="Heading1"/>
      </w:pPr>
      <w:r>
        <w:t>6. Best Performing Periods</w:t>
      </w:r>
    </w:p>
    <w:p w14:paraId="26423EF2" w14:textId="77777777" w:rsidR="00DB0EAE" w:rsidRDefault="00DB0EAE" w:rsidP="00DB0EAE">
      <w:pPr>
        <w:pStyle w:val="NormalWeb"/>
      </w:pPr>
      <w:r>
        <w:t>The strategy generally performed better during:</w:t>
      </w:r>
    </w:p>
    <w:p w14:paraId="567590B8" w14:textId="77777777" w:rsidR="00DB0EAE" w:rsidRDefault="00DB0EAE" w:rsidP="00DB0EAE">
      <w:pPr>
        <w:pStyle w:val="NormalWeb"/>
        <w:numPr>
          <w:ilvl w:val="0"/>
          <w:numId w:val="33"/>
        </w:numPr>
      </w:pPr>
      <w:r>
        <w:t>strong trending markets</w:t>
      </w:r>
    </w:p>
    <w:p w14:paraId="773DD5A1" w14:textId="77777777" w:rsidR="00DB0EAE" w:rsidRDefault="00DB0EAE" w:rsidP="00DB0EAE">
      <w:pPr>
        <w:pStyle w:val="NormalWeb"/>
        <w:numPr>
          <w:ilvl w:val="0"/>
          <w:numId w:val="33"/>
        </w:numPr>
      </w:pPr>
      <w:r>
        <w:t>momentum-driven rallies</w:t>
      </w:r>
    </w:p>
    <w:p w14:paraId="1A398C2F" w14:textId="77777777" w:rsidR="00DB0EAE" w:rsidRDefault="00DB0EAE" w:rsidP="00DB0EAE">
      <w:pPr>
        <w:pStyle w:val="NormalWeb"/>
        <w:numPr>
          <w:ilvl w:val="0"/>
          <w:numId w:val="33"/>
        </w:numPr>
      </w:pPr>
      <w:r>
        <w:t>lower volatility periods</w:t>
      </w:r>
    </w:p>
    <w:p w14:paraId="2CC3A2F2" w14:textId="77777777" w:rsidR="00DB0EAE" w:rsidRDefault="00DB0EAE" w:rsidP="00DB0EAE">
      <w:pPr>
        <w:pStyle w:val="NormalWeb"/>
      </w:pPr>
      <w:r>
        <w:t>Examples included:</w:t>
      </w:r>
    </w:p>
    <w:p w14:paraId="684ED668" w14:textId="77777777" w:rsidR="00DB0EAE" w:rsidRDefault="00DB0EAE" w:rsidP="00DB0EAE">
      <w:pPr>
        <w:pStyle w:val="NormalWeb"/>
        <w:numPr>
          <w:ilvl w:val="0"/>
          <w:numId w:val="34"/>
        </w:numPr>
      </w:pPr>
      <w:r>
        <w:t>major Tesla momentum runs</w:t>
      </w:r>
    </w:p>
    <w:p w14:paraId="33845256" w14:textId="77777777" w:rsidR="00DB0EAE" w:rsidRDefault="00DB0EAE" w:rsidP="00DB0EAE">
      <w:pPr>
        <w:pStyle w:val="NormalWeb"/>
        <w:numPr>
          <w:ilvl w:val="0"/>
          <w:numId w:val="34"/>
        </w:numPr>
      </w:pPr>
      <w:r>
        <w:t>broad S&amp;P 500 bull market phases</w:t>
      </w:r>
    </w:p>
    <w:p w14:paraId="76577F10" w14:textId="77777777" w:rsidR="00DB0EAE" w:rsidRDefault="00DB0EAE" w:rsidP="00DB0EAE">
      <w:pPr>
        <w:pStyle w:val="NormalWeb"/>
        <w:numPr>
          <w:ilvl w:val="0"/>
          <w:numId w:val="34"/>
        </w:numPr>
      </w:pPr>
      <w:r>
        <w:t>sustained trend continuation periods</w:t>
      </w:r>
    </w:p>
    <w:p w14:paraId="15B27024" w14:textId="77777777" w:rsidR="00DB0EAE" w:rsidRDefault="00DB0EAE" w:rsidP="00DB0EAE">
      <w:pPr>
        <w:pStyle w:val="NormalWeb"/>
      </w:pPr>
      <w:r>
        <w:t>During these environments:</w:t>
      </w:r>
    </w:p>
    <w:p w14:paraId="7984DB22" w14:textId="77777777" w:rsidR="00DB0EAE" w:rsidRDefault="00DB0EAE" w:rsidP="00DB0EAE">
      <w:pPr>
        <w:pStyle w:val="NormalWeb"/>
        <w:numPr>
          <w:ilvl w:val="0"/>
          <w:numId w:val="35"/>
        </w:numPr>
      </w:pPr>
      <w:r>
        <w:t>moving averages</w:t>
      </w:r>
    </w:p>
    <w:p w14:paraId="78D7A12F" w14:textId="77777777" w:rsidR="00DB0EAE" w:rsidRDefault="00DB0EAE" w:rsidP="00DB0EAE">
      <w:pPr>
        <w:pStyle w:val="NormalWeb"/>
        <w:numPr>
          <w:ilvl w:val="0"/>
          <w:numId w:val="35"/>
        </w:numPr>
      </w:pPr>
      <w:r>
        <w:t>MACD</w:t>
      </w:r>
    </w:p>
    <w:p w14:paraId="034F6F68" w14:textId="77777777" w:rsidR="00DB0EAE" w:rsidRDefault="00DB0EAE" w:rsidP="00DB0EAE">
      <w:pPr>
        <w:pStyle w:val="NormalWeb"/>
        <w:numPr>
          <w:ilvl w:val="0"/>
          <w:numId w:val="35"/>
        </w:numPr>
      </w:pPr>
      <w:r>
        <w:t>RSI</w:t>
      </w:r>
    </w:p>
    <w:p w14:paraId="1971887B" w14:textId="77777777" w:rsidR="00DB0EAE" w:rsidRDefault="00DB0EAE" w:rsidP="00DB0EAE">
      <w:pPr>
        <w:pStyle w:val="NormalWeb"/>
      </w:pPr>
      <w:r>
        <w:t>were more effective at identifying directional momentum.</w:t>
      </w:r>
    </w:p>
    <w:p w14:paraId="338D83CB" w14:textId="77777777" w:rsidR="00DB0EAE" w:rsidRDefault="00DB0EAE" w:rsidP="00DB0EAE">
      <w:r>
        <w:pict w14:anchorId="69316D1B">
          <v:rect id="_x0000_i1116" style="width:0;height:1.5pt" o:hralign="center" o:hrstd="t" o:hr="t" fillcolor="#a0a0a0" stroked="f"/>
        </w:pict>
      </w:r>
    </w:p>
    <w:p w14:paraId="5705DA90" w14:textId="77777777" w:rsidR="00DB0EAE" w:rsidRDefault="00DB0EAE" w:rsidP="00DB0EAE">
      <w:pPr>
        <w:pStyle w:val="Heading1"/>
      </w:pPr>
      <w:r>
        <w:t>7. Worst Performing Periods</w:t>
      </w:r>
    </w:p>
    <w:p w14:paraId="169E9BA9" w14:textId="77777777" w:rsidR="00DB0EAE" w:rsidRDefault="00DB0EAE" w:rsidP="00DB0EAE">
      <w:pPr>
        <w:pStyle w:val="NormalWeb"/>
      </w:pPr>
      <w:r>
        <w:t>The models performed poorly during:</w:t>
      </w:r>
    </w:p>
    <w:p w14:paraId="5DC65199" w14:textId="77777777" w:rsidR="00DB0EAE" w:rsidRDefault="00DB0EAE" w:rsidP="00DB0EAE">
      <w:pPr>
        <w:pStyle w:val="NormalWeb"/>
        <w:numPr>
          <w:ilvl w:val="0"/>
          <w:numId w:val="36"/>
        </w:numPr>
      </w:pPr>
      <w:r>
        <w:t>sideways markets</w:t>
      </w:r>
    </w:p>
    <w:p w14:paraId="1C35450F" w14:textId="77777777" w:rsidR="00DB0EAE" w:rsidRDefault="00DB0EAE" w:rsidP="00DB0EAE">
      <w:pPr>
        <w:pStyle w:val="NormalWeb"/>
        <w:numPr>
          <w:ilvl w:val="0"/>
          <w:numId w:val="36"/>
        </w:numPr>
      </w:pPr>
      <w:r>
        <w:t>highly volatile reversals</w:t>
      </w:r>
    </w:p>
    <w:p w14:paraId="42A70832" w14:textId="77777777" w:rsidR="00DB0EAE" w:rsidRDefault="00DB0EAE" w:rsidP="00DB0EAE">
      <w:pPr>
        <w:pStyle w:val="NormalWeb"/>
        <w:numPr>
          <w:ilvl w:val="0"/>
          <w:numId w:val="36"/>
        </w:numPr>
      </w:pPr>
      <w:r>
        <w:t>sudden news-driven market events</w:t>
      </w:r>
    </w:p>
    <w:p w14:paraId="1CF24566" w14:textId="77777777" w:rsidR="00DB0EAE" w:rsidRDefault="00DB0EAE" w:rsidP="00DB0EAE">
      <w:pPr>
        <w:pStyle w:val="NormalWeb"/>
      </w:pPr>
      <w:r>
        <w:t>The worst periods included:</w:t>
      </w:r>
    </w:p>
    <w:p w14:paraId="155D2EBA" w14:textId="77777777" w:rsidR="00DB0EAE" w:rsidRDefault="00DB0EAE" w:rsidP="00DB0EAE">
      <w:pPr>
        <w:pStyle w:val="NormalWeb"/>
        <w:numPr>
          <w:ilvl w:val="0"/>
          <w:numId w:val="37"/>
        </w:numPr>
      </w:pPr>
      <w:r>
        <w:t>rapid market corrections</w:t>
      </w:r>
    </w:p>
    <w:p w14:paraId="32D652CA" w14:textId="77777777" w:rsidR="00DB0EAE" w:rsidRDefault="00DB0EAE" w:rsidP="00DB0EAE">
      <w:pPr>
        <w:pStyle w:val="NormalWeb"/>
        <w:numPr>
          <w:ilvl w:val="0"/>
          <w:numId w:val="37"/>
        </w:numPr>
      </w:pPr>
      <w:r>
        <w:t>unstable post-crash rebounds</w:t>
      </w:r>
    </w:p>
    <w:p w14:paraId="6332D238" w14:textId="77777777" w:rsidR="00DB0EAE" w:rsidRDefault="00DB0EAE" w:rsidP="00DB0EAE">
      <w:pPr>
        <w:pStyle w:val="NormalWeb"/>
        <w:numPr>
          <w:ilvl w:val="0"/>
          <w:numId w:val="37"/>
        </w:numPr>
      </w:pPr>
      <w:r>
        <w:t>low-confidence choppy trading periods</w:t>
      </w:r>
    </w:p>
    <w:p w14:paraId="2FB78915" w14:textId="77777777" w:rsidR="00DB0EAE" w:rsidRDefault="00DB0EAE" w:rsidP="00DB0EAE">
      <w:pPr>
        <w:pStyle w:val="NormalWeb"/>
      </w:pPr>
      <w:r>
        <w:t>Technical indicators alone struggled to adapt to sudden regime changes in market behaviour.</w:t>
      </w:r>
    </w:p>
    <w:p w14:paraId="2F12C332" w14:textId="77777777" w:rsidR="00DB0EAE" w:rsidRDefault="00DB0EAE" w:rsidP="00DB0EAE">
      <w:r>
        <w:lastRenderedPageBreak/>
        <w:pict w14:anchorId="28338757">
          <v:rect id="_x0000_i1117" style="width:0;height:1.5pt" o:hralign="center" o:hrstd="t" o:hr="t" fillcolor="#a0a0a0" stroked="f"/>
        </w:pict>
      </w:r>
    </w:p>
    <w:p w14:paraId="7DD72376" w14:textId="77777777" w:rsidR="00DB0EAE" w:rsidRDefault="00DB0EAE" w:rsidP="00DB0EAE">
      <w:pPr>
        <w:pStyle w:val="Heading1"/>
      </w:pPr>
      <w:r>
        <w:t>8. Comparison Against Buy and Hold</w:t>
      </w:r>
    </w:p>
    <w:p w14:paraId="41785EF4" w14:textId="77777777" w:rsidR="00DB0EAE" w:rsidRDefault="00DB0EAE" w:rsidP="00DB0EAE">
      <w:pPr>
        <w:pStyle w:val="NormalWeb"/>
      </w:pPr>
      <w:r>
        <w:t>One of the most important findings was:</w:t>
      </w:r>
    </w:p>
    <w:p w14:paraId="41DF7E7F" w14:textId="77777777" w:rsidR="00DB0EAE" w:rsidRDefault="00DB0EAE" w:rsidP="00DB0EAE">
      <w:pPr>
        <w:pStyle w:val="NormalWeb"/>
      </w:pPr>
      <w:r>
        <w:t>The machine learning strategies generally failed to outperform simple buy-and-hold investing.</w:t>
      </w:r>
    </w:p>
    <w:p w14:paraId="3604AF65" w14:textId="77777777" w:rsidR="00DB0EAE" w:rsidRDefault="00DB0EAE" w:rsidP="00DB0EAE">
      <w:pPr>
        <w:pStyle w:val="NormalWeb"/>
      </w:pPr>
      <w:r>
        <w:t>This occurred because:</w:t>
      </w:r>
    </w:p>
    <w:p w14:paraId="6CC986B0" w14:textId="77777777" w:rsidR="00DB0EAE" w:rsidRDefault="00DB0EAE" w:rsidP="00DB0EAE">
      <w:pPr>
        <w:pStyle w:val="NormalWeb"/>
        <w:numPr>
          <w:ilvl w:val="0"/>
          <w:numId w:val="38"/>
        </w:numPr>
      </w:pPr>
      <w:r>
        <w:t>stock markets trend upward over long periods</w:t>
      </w:r>
    </w:p>
    <w:p w14:paraId="0A40F558" w14:textId="77777777" w:rsidR="00DB0EAE" w:rsidRDefault="00DB0EAE" w:rsidP="00DB0EAE">
      <w:pPr>
        <w:pStyle w:val="NormalWeb"/>
        <w:numPr>
          <w:ilvl w:val="0"/>
          <w:numId w:val="38"/>
        </w:numPr>
      </w:pPr>
      <w:r>
        <w:t>frequent prediction mistakes reduced compounded growth</w:t>
      </w:r>
    </w:p>
    <w:p w14:paraId="7910D78E" w14:textId="77777777" w:rsidR="00DB0EAE" w:rsidRDefault="00DB0EAE" w:rsidP="00DB0EAE">
      <w:pPr>
        <w:pStyle w:val="NormalWeb"/>
        <w:numPr>
          <w:ilvl w:val="0"/>
          <w:numId w:val="38"/>
        </w:numPr>
      </w:pPr>
      <w:r>
        <w:t>false signals created unnecessary trading activity</w:t>
      </w:r>
    </w:p>
    <w:p w14:paraId="162A5155" w14:textId="77777777" w:rsidR="00DB0EAE" w:rsidRDefault="00DB0EAE" w:rsidP="00DB0EAE">
      <w:pPr>
        <w:pStyle w:val="NormalWeb"/>
        <w:numPr>
          <w:ilvl w:val="0"/>
          <w:numId w:val="38"/>
        </w:numPr>
      </w:pPr>
      <w:r>
        <w:t>the model lacked deeper market context</w:t>
      </w:r>
    </w:p>
    <w:p w14:paraId="707EEF56" w14:textId="77777777" w:rsidR="00DB0EAE" w:rsidRDefault="00DB0EAE" w:rsidP="00DB0EAE">
      <w:pPr>
        <w:pStyle w:val="NormalWeb"/>
      </w:pPr>
      <w:r>
        <w:t>Even though the models achieved moderate classification accuracy, profitability remained weak.</w:t>
      </w:r>
    </w:p>
    <w:p w14:paraId="50B09EB1" w14:textId="77777777" w:rsidR="00DB0EAE" w:rsidRDefault="00DB0EAE" w:rsidP="00DB0EAE">
      <w:pPr>
        <w:pStyle w:val="NormalWeb"/>
      </w:pPr>
      <w:r>
        <w:t>This demonstrates a major principle in financial machine learning:</w:t>
      </w:r>
    </w:p>
    <w:p w14:paraId="22C4CE3C" w14:textId="77777777" w:rsidR="00DB0EAE" w:rsidRDefault="00DB0EAE" w:rsidP="00DB0EAE">
      <w:pPr>
        <w:pStyle w:val="NormalWeb"/>
      </w:pPr>
      <w:r>
        <w:t>Predicting direction correctly does not guarantee profitable trading.</w:t>
      </w:r>
    </w:p>
    <w:p w14:paraId="732896C8" w14:textId="77777777" w:rsidR="00DB0EAE" w:rsidRDefault="00DB0EAE" w:rsidP="00DB0EAE">
      <w:r>
        <w:pict w14:anchorId="5BDBE8F9">
          <v:rect id="_x0000_i1118" style="width:0;height:1.5pt" o:hralign="center" o:hrstd="t" o:hr="t" fillcolor="#a0a0a0" stroked="f"/>
        </w:pict>
      </w:r>
    </w:p>
    <w:p w14:paraId="772D5F54" w14:textId="77777777" w:rsidR="00DB0EAE" w:rsidRDefault="00DB0EAE" w:rsidP="00DB0EAE">
      <w:pPr>
        <w:pStyle w:val="Heading1"/>
      </w:pPr>
      <w:r>
        <w:t>9. Honest Assessment</w:t>
      </w:r>
    </w:p>
    <w:p w14:paraId="22AF1047" w14:textId="77777777" w:rsidR="00DB0EAE" w:rsidRDefault="00DB0EAE" w:rsidP="00DB0EAE">
      <w:pPr>
        <w:pStyle w:val="Heading2"/>
      </w:pPr>
      <w:r>
        <w:t>Is This Model Useful for Real Trading?</w:t>
      </w:r>
    </w:p>
    <w:p w14:paraId="311049E3" w14:textId="77777777" w:rsidR="00DB0EAE" w:rsidRDefault="00DB0EAE" w:rsidP="00DB0EAE">
      <w:pPr>
        <w:pStyle w:val="NormalWeb"/>
      </w:pPr>
      <w:r>
        <w:t>At its current stage, the model is:</w:t>
      </w:r>
    </w:p>
    <w:p w14:paraId="58EF57FD" w14:textId="77777777" w:rsidR="00DB0EAE" w:rsidRDefault="00DB0EAE" w:rsidP="00DB0EAE">
      <w:pPr>
        <w:pStyle w:val="NormalWeb"/>
        <w:numPr>
          <w:ilvl w:val="0"/>
          <w:numId w:val="39"/>
        </w:numPr>
      </w:pPr>
      <w:r>
        <w:t>academically valuable</w:t>
      </w:r>
    </w:p>
    <w:p w14:paraId="710F6C89" w14:textId="77777777" w:rsidR="00DB0EAE" w:rsidRDefault="00DB0EAE" w:rsidP="00DB0EAE">
      <w:pPr>
        <w:pStyle w:val="NormalWeb"/>
        <w:numPr>
          <w:ilvl w:val="0"/>
          <w:numId w:val="39"/>
        </w:numPr>
      </w:pPr>
      <w:r>
        <w:t>educationally strong</w:t>
      </w:r>
    </w:p>
    <w:p w14:paraId="77C3A59F" w14:textId="77777777" w:rsidR="00DB0EAE" w:rsidRDefault="00DB0EAE" w:rsidP="00DB0EAE">
      <w:pPr>
        <w:pStyle w:val="NormalWeb"/>
        <w:numPr>
          <w:ilvl w:val="0"/>
          <w:numId w:val="39"/>
        </w:numPr>
      </w:pPr>
      <w:r>
        <w:t>useful as a research foundation</w:t>
      </w:r>
    </w:p>
    <w:p w14:paraId="27B5CDA8" w14:textId="77777777" w:rsidR="00DB0EAE" w:rsidRDefault="00DB0EAE" w:rsidP="00DB0EAE">
      <w:pPr>
        <w:pStyle w:val="NormalWeb"/>
      </w:pPr>
      <w:r>
        <w:t>However, it is not production-ready for live financial trading.</w:t>
      </w:r>
    </w:p>
    <w:p w14:paraId="049F7A7B" w14:textId="77777777" w:rsidR="00DB0EAE" w:rsidRDefault="00DB0EAE" w:rsidP="00DB0EAE">
      <w:pPr>
        <w:pStyle w:val="NormalWeb"/>
      </w:pPr>
      <w:r>
        <w:t>The system demonstrates that:</w:t>
      </w:r>
    </w:p>
    <w:p w14:paraId="752A68FE" w14:textId="77777777" w:rsidR="00DB0EAE" w:rsidRDefault="00DB0EAE" w:rsidP="00DB0EAE">
      <w:pPr>
        <w:pStyle w:val="NormalWeb"/>
        <w:numPr>
          <w:ilvl w:val="0"/>
          <w:numId w:val="40"/>
        </w:numPr>
      </w:pPr>
      <w:r>
        <w:t>markets contain some predictable structure</w:t>
      </w:r>
    </w:p>
    <w:p w14:paraId="770ACDD5" w14:textId="77777777" w:rsidR="00DB0EAE" w:rsidRDefault="00DB0EAE" w:rsidP="00DB0EAE">
      <w:pPr>
        <w:pStyle w:val="NormalWeb"/>
        <w:numPr>
          <w:ilvl w:val="0"/>
          <w:numId w:val="40"/>
        </w:numPr>
      </w:pPr>
      <w:r>
        <w:t>technical indicators can provide weak predictive signals</w:t>
      </w:r>
    </w:p>
    <w:p w14:paraId="7487646E" w14:textId="77777777" w:rsidR="00DB0EAE" w:rsidRDefault="00DB0EAE" w:rsidP="00DB0EAE">
      <w:pPr>
        <w:pStyle w:val="NormalWeb"/>
        <w:numPr>
          <w:ilvl w:val="0"/>
          <w:numId w:val="40"/>
        </w:numPr>
      </w:pPr>
      <w:r>
        <w:t>machine learning can extract patterns from historical data</w:t>
      </w:r>
    </w:p>
    <w:p w14:paraId="0924BA23" w14:textId="77777777" w:rsidR="00DB0EAE" w:rsidRDefault="00DB0EAE" w:rsidP="00DB0EAE">
      <w:pPr>
        <w:pStyle w:val="NormalWeb"/>
      </w:pPr>
      <w:r>
        <w:t>But the strategy still lacks:</w:t>
      </w:r>
    </w:p>
    <w:p w14:paraId="61059306" w14:textId="77777777" w:rsidR="00DB0EAE" w:rsidRDefault="00DB0EAE" w:rsidP="00DB0EAE">
      <w:pPr>
        <w:pStyle w:val="NormalWeb"/>
        <w:numPr>
          <w:ilvl w:val="0"/>
          <w:numId w:val="41"/>
        </w:numPr>
      </w:pPr>
      <w:r>
        <w:t>strong profitability</w:t>
      </w:r>
    </w:p>
    <w:p w14:paraId="2DE643DE" w14:textId="77777777" w:rsidR="00DB0EAE" w:rsidRDefault="00DB0EAE" w:rsidP="00DB0EAE">
      <w:pPr>
        <w:pStyle w:val="NormalWeb"/>
        <w:numPr>
          <w:ilvl w:val="0"/>
          <w:numId w:val="41"/>
        </w:numPr>
      </w:pPr>
      <w:r>
        <w:t>stable risk-adjusted returns</w:t>
      </w:r>
    </w:p>
    <w:p w14:paraId="75C66AB2" w14:textId="77777777" w:rsidR="00DB0EAE" w:rsidRDefault="00DB0EAE" w:rsidP="00DB0EAE">
      <w:pPr>
        <w:pStyle w:val="NormalWeb"/>
        <w:numPr>
          <w:ilvl w:val="0"/>
          <w:numId w:val="41"/>
        </w:numPr>
      </w:pPr>
      <w:r>
        <w:lastRenderedPageBreak/>
        <w:t>robustness across market conditions</w:t>
      </w:r>
    </w:p>
    <w:p w14:paraId="57F820B4" w14:textId="77777777" w:rsidR="00DB0EAE" w:rsidRDefault="00DB0EAE" w:rsidP="00DB0EAE">
      <w:r>
        <w:pict w14:anchorId="1E858687">
          <v:rect id="_x0000_i1119" style="width:0;height:1.5pt" o:hralign="center" o:hrstd="t" o:hr="t" fillcolor="#a0a0a0" stroked="f"/>
        </w:pict>
      </w:r>
    </w:p>
    <w:p w14:paraId="650B84E9" w14:textId="77777777" w:rsidR="00DB0EAE" w:rsidRDefault="00DB0EAE" w:rsidP="00DB0EAE">
      <w:pPr>
        <w:pStyle w:val="Heading1"/>
      </w:pPr>
      <w:r>
        <w:t>10. What Would Need to Improve?</w:t>
      </w:r>
    </w:p>
    <w:p w14:paraId="05F6D197" w14:textId="77777777" w:rsidR="00DB0EAE" w:rsidRDefault="00DB0EAE" w:rsidP="00DB0EAE">
      <w:pPr>
        <w:pStyle w:val="NormalWeb"/>
      </w:pPr>
      <w:r>
        <w:t>Several major improvements would be necessary before deployment in a professional trading environment.</w:t>
      </w:r>
    </w:p>
    <w:p w14:paraId="68D33364" w14:textId="77777777" w:rsidR="00DB0EAE" w:rsidRDefault="00DB0EAE" w:rsidP="00DB0EAE">
      <w:pPr>
        <w:pStyle w:val="Heading2"/>
      </w:pPr>
      <w:r>
        <w:t>Better Feature Engineering</w:t>
      </w:r>
    </w:p>
    <w:p w14:paraId="0967839C" w14:textId="77777777" w:rsidR="00DB0EAE" w:rsidRDefault="00DB0EAE" w:rsidP="00DB0EAE">
      <w:pPr>
        <w:pStyle w:val="NormalWeb"/>
      </w:pPr>
      <w:r>
        <w:t>Additional predictive features could include:</w:t>
      </w:r>
    </w:p>
    <w:p w14:paraId="6330A9F2" w14:textId="77777777" w:rsidR="00DB0EAE" w:rsidRDefault="00DB0EAE" w:rsidP="00DB0EAE">
      <w:pPr>
        <w:pStyle w:val="NormalWeb"/>
        <w:numPr>
          <w:ilvl w:val="0"/>
          <w:numId w:val="42"/>
        </w:numPr>
      </w:pPr>
      <w:r>
        <w:t>news sentiment</w:t>
      </w:r>
    </w:p>
    <w:p w14:paraId="5CF4A48B" w14:textId="77777777" w:rsidR="00DB0EAE" w:rsidRDefault="00DB0EAE" w:rsidP="00DB0EAE">
      <w:pPr>
        <w:pStyle w:val="NormalWeb"/>
        <w:numPr>
          <w:ilvl w:val="0"/>
          <w:numId w:val="42"/>
        </w:numPr>
      </w:pPr>
      <w:r>
        <w:t>macroeconomic indicators</w:t>
      </w:r>
    </w:p>
    <w:p w14:paraId="30595D76" w14:textId="77777777" w:rsidR="00DB0EAE" w:rsidRDefault="00DB0EAE" w:rsidP="00DB0EAE">
      <w:pPr>
        <w:pStyle w:val="NormalWeb"/>
        <w:numPr>
          <w:ilvl w:val="0"/>
          <w:numId w:val="42"/>
        </w:numPr>
      </w:pPr>
      <w:r>
        <w:t>earnings reports</w:t>
      </w:r>
    </w:p>
    <w:p w14:paraId="6F634018" w14:textId="77777777" w:rsidR="00DB0EAE" w:rsidRDefault="00DB0EAE" w:rsidP="00DB0EAE">
      <w:pPr>
        <w:pStyle w:val="NormalWeb"/>
        <w:numPr>
          <w:ilvl w:val="0"/>
          <w:numId w:val="42"/>
        </w:numPr>
      </w:pPr>
      <w:r>
        <w:t>options flow</w:t>
      </w:r>
    </w:p>
    <w:p w14:paraId="4D9EDCD1" w14:textId="77777777" w:rsidR="00DB0EAE" w:rsidRDefault="00DB0EAE" w:rsidP="00DB0EAE">
      <w:pPr>
        <w:pStyle w:val="NormalWeb"/>
        <w:numPr>
          <w:ilvl w:val="0"/>
          <w:numId w:val="42"/>
        </w:numPr>
      </w:pPr>
      <w:r>
        <w:t>volatility indices</w:t>
      </w:r>
    </w:p>
    <w:p w14:paraId="628A20C1" w14:textId="77777777" w:rsidR="00DB0EAE" w:rsidRDefault="00DB0EAE" w:rsidP="00DB0EAE">
      <w:pPr>
        <w:pStyle w:val="NormalWeb"/>
        <w:numPr>
          <w:ilvl w:val="0"/>
          <w:numId w:val="42"/>
        </w:numPr>
      </w:pPr>
      <w:r>
        <w:t>sector rotation data</w:t>
      </w:r>
    </w:p>
    <w:p w14:paraId="68177C5B" w14:textId="77777777" w:rsidR="00DB0EAE" w:rsidRDefault="00DB0EAE" w:rsidP="00DB0EAE">
      <w:r>
        <w:pict w14:anchorId="0386BC5E">
          <v:rect id="_x0000_i1120" style="width:0;height:1.5pt" o:hralign="center" o:hrstd="t" o:hr="t" fillcolor="#a0a0a0" stroked="f"/>
        </w:pict>
      </w:r>
    </w:p>
    <w:p w14:paraId="680A8CA4" w14:textId="77777777" w:rsidR="00DB0EAE" w:rsidRDefault="00DB0EAE" w:rsidP="00DB0EAE">
      <w:pPr>
        <w:pStyle w:val="Heading2"/>
      </w:pPr>
      <w:r>
        <w:t>Walk-Forward Validation</w:t>
      </w:r>
    </w:p>
    <w:p w14:paraId="77C26AC2" w14:textId="77777777" w:rsidR="00DB0EAE" w:rsidRDefault="00DB0EAE" w:rsidP="00DB0EAE">
      <w:pPr>
        <w:pStyle w:val="NormalWeb"/>
      </w:pPr>
      <w:r>
        <w:t>The project currently used a single chronological split.</w:t>
      </w:r>
    </w:p>
    <w:p w14:paraId="788685FD" w14:textId="77777777" w:rsidR="00DB0EAE" w:rsidRDefault="00DB0EAE" w:rsidP="00DB0EAE">
      <w:pPr>
        <w:pStyle w:val="NormalWeb"/>
      </w:pPr>
      <w:r>
        <w:t>Professional quantitative systems typically use:</w:t>
      </w:r>
    </w:p>
    <w:p w14:paraId="5BCF424E" w14:textId="77777777" w:rsidR="00DB0EAE" w:rsidRDefault="00DB0EAE" w:rsidP="00DB0EAE">
      <w:pPr>
        <w:pStyle w:val="NormalWeb"/>
        <w:numPr>
          <w:ilvl w:val="0"/>
          <w:numId w:val="43"/>
        </w:numPr>
      </w:pPr>
      <w:r>
        <w:t>rolling retraining</w:t>
      </w:r>
    </w:p>
    <w:p w14:paraId="392F8CDE" w14:textId="77777777" w:rsidR="00DB0EAE" w:rsidRDefault="00DB0EAE" w:rsidP="00DB0EAE">
      <w:pPr>
        <w:pStyle w:val="NormalWeb"/>
        <w:numPr>
          <w:ilvl w:val="0"/>
          <w:numId w:val="43"/>
        </w:numPr>
      </w:pPr>
      <w:r>
        <w:t>walk-forward optimization</w:t>
      </w:r>
    </w:p>
    <w:p w14:paraId="703BF504" w14:textId="77777777" w:rsidR="00DB0EAE" w:rsidRDefault="00DB0EAE" w:rsidP="00DB0EAE">
      <w:pPr>
        <w:pStyle w:val="NormalWeb"/>
        <w:numPr>
          <w:ilvl w:val="0"/>
          <w:numId w:val="43"/>
        </w:numPr>
      </w:pPr>
      <w:r>
        <w:t>expanding windows</w:t>
      </w:r>
    </w:p>
    <w:p w14:paraId="47338886" w14:textId="77777777" w:rsidR="00DB0EAE" w:rsidRDefault="00DB0EAE" w:rsidP="00DB0EAE">
      <w:pPr>
        <w:pStyle w:val="NormalWeb"/>
      </w:pPr>
      <w:r>
        <w:t>to adapt to changing market conditions.</w:t>
      </w:r>
    </w:p>
    <w:p w14:paraId="1F095014" w14:textId="77777777" w:rsidR="00DB0EAE" w:rsidRDefault="00DB0EAE" w:rsidP="00DB0EAE">
      <w:r>
        <w:pict w14:anchorId="62F51506">
          <v:rect id="_x0000_i1121" style="width:0;height:1.5pt" o:hralign="center" o:hrstd="t" o:hr="t" fillcolor="#a0a0a0" stroked="f"/>
        </w:pict>
      </w:r>
    </w:p>
    <w:p w14:paraId="4351C91C" w14:textId="77777777" w:rsidR="00DB0EAE" w:rsidRDefault="00DB0EAE" w:rsidP="00DB0EAE">
      <w:pPr>
        <w:pStyle w:val="Heading2"/>
      </w:pPr>
      <w:r>
        <w:t>Advanced Risk Management</w:t>
      </w:r>
    </w:p>
    <w:p w14:paraId="339D19B4" w14:textId="77777777" w:rsidR="00DB0EAE" w:rsidRDefault="00DB0EAE" w:rsidP="00DB0EAE">
      <w:pPr>
        <w:pStyle w:val="NormalWeb"/>
      </w:pPr>
      <w:r>
        <w:t>The strategy lacks:</w:t>
      </w:r>
    </w:p>
    <w:p w14:paraId="2CEFE2C3" w14:textId="77777777" w:rsidR="00DB0EAE" w:rsidRDefault="00DB0EAE" w:rsidP="00DB0EAE">
      <w:pPr>
        <w:pStyle w:val="NormalWeb"/>
        <w:numPr>
          <w:ilvl w:val="0"/>
          <w:numId w:val="44"/>
        </w:numPr>
      </w:pPr>
      <w:r>
        <w:t>stop losses</w:t>
      </w:r>
    </w:p>
    <w:p w14:paraId="09DB1A8D" w14:textId="77777777" w:rsidR="00DB0EAE" w:rsidRDefault="00DB0EAE" w:rsidP="00DB0EAE">
      <w:pPr>
        <w:pStyle w:val="NormalWeb"/>
        <w:numPr>
          <w:ilvl w:val="0"/>
          <w:numId w:val="44"/>
        </w:numPr>
      </w:pPr>
      <w:r>
        <w:t>position sizing</w:t>
      </w:r>
    </w:p>
    <w:p w14:paraId="3596402E" w14:textId="77777777" w:rsidR="00DB0EAE" w:rsidRDefault="00DB0EAE" w:rsidP="00DB0EAE">
      <w:pPr>
        <w:pStyle w:val="NormalWeb"/>
        <w:numPr>
          <w:ilvl w:val="0"/>
          <w:numId w:val="44"/>
        </w:numPr>
      </w:pPr>
      <w:r>
        <w:t>volatility targeting</w:t>
      </w:r>
    </w:p>
    <w:p w14:paraId="6028FDF3" w14:textId="77777777" w:rsidR="00DB0EAE" w:rsidRDefault="00DB0EAE" w:rsidP="00DB0EAE">
      <w:pPr>
        <w:pStyle w:val="NormalWeb"/>
        <w:numPr>
          <w:ilvl w:val="0"/>
          <w:numId w:val="44"/>
        </w:numPr>
      </w:pPr>
      <w:r>
        <w:t>portfolio diversification</w:t>
      </w:r>
    </w:p>
    <w:p w14:paraId="1FA339EE" w14:textId="77777777" w:rsidR="00DB0EAE" w:rsidRDefault="00DB0EAE" w:rsidP="00DB0EAE">
      <w:pPr>
        <w:pStyle w:val="NormalWeb"/>
      </w:pPr>
      <w:r>
        <w:t>These are critical for real-world trading systems.</w:t>
      </w:r>
    </w:p>
    <w:p w14:paraId="53F23374" w14:textId="77777777" w:rsidR="00DB0EAE" w:rsidRDefault="00DB0EAE" w:rsidP="00DB0EAE">
      <w:r>
        <w:lastRenderedPageBreak/>
        <w:pict w14:anchorId="6F346DD4">
          <v:rect id="_x0000_i1122" style="width:0;height:1.5pt" o:hralign="center" o:hrstd="t" o:hr="t" fillcolor="#a0a0a0" stroked="f"/>
        </w:pict>
      </w:r>
    </w:p>
    <w:p w14:paraId="0DACDABC" w14:textId="77777777" w:rsidR="00DB0EAE" w:rsidRDefault="00DB0EAE" w:rsidP="00DB0EAE">
      <w:pPr>
        <w:pStyle w:val="Heading2"/>
      </w:pPr>
      <w:r>
        <w:t>More Sophisticated Models</w:t>
      </w:r>
    </w:p>
    <w:p w14:paraId="3B501FDC" w14:textId="77777777" w:rsidR="00DB0EAE" w:rsidRDefault="00DB0EAE" w:rsidP="00DB0EAE">
      <w:pPr>
        <w:pStyle w:val="NormalWeb"/>
      </w:pPr>
      <w:r>
        <w:t>Potential improvements include:</w:t>
      </w:r>
    </w:p>
    <w:p w14:paraId="0BE3124B" w14:textId="77777777" w:rsidR="00DB0EAE" w:rsidRDefault="00DB0EAE" w:rsidP="00DB0EAE">
      <w:pPr>
        <w:pStyle w:val="NormalWeb"/>
        <w:numPr>
          <w:ilvl w:val="0"/>
          <w:numId w:val="45"/>
        </w:numPr>
      </w:pPr>
      <w:r>
        <w:t>LSTM neural networks</w:t>
      </w:r>
    </w:p>
    <w:p w14:paraId="214172C8" w14:textId="77777777" w:rsidR="00DB0EAE" w:rsidRDefault="00DB0EAE" w:rsidP="00DB0EAE">
      <w:pPr>
        <w:pStyle w:val="NormalWeb"/>
        <w:numPr>
          <w:ilvl w:val="0"/>
          <w:numId w:val="45"/>
        </w:numPr>
      </w:pPr>
      <w:r>
        <w:t>transformers</w:t>
      </w:r>
    </w:p>
    <w:p w14:paraId="66DD2A96" w14:textId="77777777" w:rsidR="00DB0EAE" w:rsidRDefault="00DB0EAE" w:rsidP="00DB0EAE">
      <w:pPr>
        <w:pStyle w:val="NormalWeb"/>
        <w:numPr>
          <w:ilvl w:val="0"/>
          <w:numId w:val="45"/>
        </w:numPr>
      </w:pPr>
      <w:r>
        <w:t>reinforcement learning</w:t>
      </w:r>
    </w:p>
    <w:p w14:paraId="4DB7A4B8" w14:textId="77777777" w:rsidR="00DB0EAE" w:rsidRDefault="00DB0EAE" w:rsidP="00DB0EAE">
      <w:pPr>
        <w:pStyle w:val="NormalWeb"/>
        <w:numPr>
          <w:ilvl w:val="0"/>
          <w:numId w:val="45"/>
        </w:numPr>
      </w:pPr>
      <w:r>
        <w:t>regime-switching models</w:t>
      </w:r>
    </w:p>
    <w:p w14:paraId="1936F3B9" w14:textId="77777777" w:rsidR="00DB0EAE" w:rsidRDefault="00DB0EAE" w:rsidP="00DB0EAE">
      <w:pPr>
        <w:pStyle w:val="NormalWeb"/>
      </w:pPr>
      <w:r>
        <w:t>Financial markets are highly nonlinear and non-stationary, requiring more adaptive systems.</w:t>
      </w:r>
    </w:p>
    <w:p w14:paraId="6C30C19E" w14:textId="77777777" w:rsidR="00DB0EAE" w:rsidRDefault="00DB0EAE" w:rsidP="00DB0EAE">
      <w:r>
        <w:pict w14:anchorId="49665860">
          <v:rect id="_x0000_i1123" style="width:0;height:1.5pt" o:hralign="center" o:hrstd="t" o:hr="t" fillcolor="#a0a0a0" stroked="f"/>
        </w:pict>
      </w:r>
    </w:p>
    <w:p w14:paraId="2580BA32" w14:textId="77777777" w:rsidR="00DB0EAE" w:rsidRDefault="00DB0EAE" w:rsidP="00DB0EAE">
      <w:pPr>
        <w:pStyle w:val="Heading2"/>
      </w:pPr>
      <w:r>
        <w:t>Transaction Costs</w:t>
      </w:r>
    </w:p>
    <w:p w14:paraId="5673C3F0" w14:textId="77777777" w:rsidR="00DB0EAE" w:rsidRDefault="00DB0EAE" w:rsidP="00DB0EAE">
      <w:pPr>
        <w:pStyle w:val="NormalWeb"/>
      </w:pPr>
      <w:r>
        <w:t xml:space="preserve">The current </w:t>
      </w:r>
      <w:proofErr w:type="spellStart"/>
      <w:r>
        <w:t>backtest</w:t>
      </w:r>
      <w:proofErr w:type="spellEnd"/>
      <w:r>
        <w:t xml:space="preserve"> did not fully account for:</w:t>
      </w:r>
    </w:p>
    <w:p w14:paraId="3230BBBC" w14:textId="77777777" w:rsidR="00DB0EAE" w:rsidRDefault="00DB0EAE" w:rsidP="00DB0EAE">
      <w:pPr>
        <w:pStyle w:val="NormalWeb"/>
        <w:numPr>
          <w:ilvl w:val="0"/>
          <w:numId w:val="46"/>
        </w:numPr>
      </w:pPr>
      <w:r>
        <w:t>slippage</w:t>
      </w:r>
    </w:p>
    <w:p w14:paraId="129EE435" w14:textId="77777777" w:rsidR="00DB0EAE" w:rsidRDefault="00DB0EAE" w:rsidP="00DB0EAE">
      <w:pPr>
        <w:pStyle w:val="NormalWeb"/>
        <w:numPr>
          <w:ilvl w:val="0"/>
          <w:numId w:val="46"/>
        </w:numPr>
      </w:pPr>
      <w:r>
        <w:t>commissions</w:t>
      </w:r>
    </w:p>
    <w:p w14:paraId="74A56E9D" w14:textId="77777777" w:rsidR="00DB0EAE" w:rsidRDefault="00DB0EAE" w:rsidP="00DB0EAE">
      <w:pPr>
        <w:pStyle w:val="NormalWeb"/>
        <w:numPr>
          <w:ilvl w:val="0"/>
          <w:numId w:val="46"/>
        </w:numPr>
      </w:pPr>
      <w:r>
        <w:t>liquidity constraints</w:t>
      </w:r>
    </w:p>
    <w:p w14:paraId="09916111" w14:textId="77777777" w:rsidR="00DB0EAE" w:rsidRDefault="00DB0EAE" w:rsidP="00DB0EAE">
      <w:pPr>
        <w:pStyle w:val="NormalWeb"/>
      </w:pPr>
      <w:r>
        <w:t>These factors would likely reduce performance even further in live trading.</w:t>
      </w:r>
    </w:p>
    <w:p w14:paraId="29458F89" w14:textId="77777777" w:rsidR="00DB0EAE" w:rsidRDefault="00DB0EAE" w:rsidP="00DB0EAE">
      <w:r>
        <w:pict w14:anchorId="7659262D">
          <v:rect id="_x0000_i1124" style="width:0;height:1.5pt" o:hralign="center" o:hrstd="t" o:hr="t" fillcolor="#a0a0a0" stroked="f"/>
        </w:pict>
      </w:r>
    </w:p>
    <w:p w14:paraId="6CA043BF" w14:textId="77777777" w:rsidR="00DB0EAE" w:rsidRDefault="00DB0EAE" w:rsidP="00DB0EAE">
      <w:pPr>
        <w:pStyle w:val="Heading1"/>
      </w:pPr>
      <w:r>
        <w:t>11. Final Conclusion</w:t>
      </w:r>
    </w:p>
    <w:p w14:paraId="5B53F371" w14:textId="77777777" w:rsidR="00DB0EAE" w:rsidRDefault="00DB0EAE" w:rsidP="00DB0EAE">
      <w:pPr>
        <w:pStyle w:val="NormalWeb"/>
      </w:pPr>
      <w:r>
        <w:t>This project successfully demonstrated a complete financial machine learning workflow:</w:t>
      </w:r>
    </w:p>
    <w:p w14:paraId="3EAF1609" w14:textId="77777777" w:rsidR="00DB0EAE" w:rsidRDefault="00DB0EAE" w:rsidP="00DB0EAE">
      <w:pPr>
        <w:pStyle w:val="NormalWeb"/>
        <w:numPr>
          <w:ilvl w:val="0"/>
          <w:numId w:val="47"/>
        </w:numPr>
      </w:pPr>
      <w:r>
        <w:t>historical data collection</w:t>
      </w:r>
    </w:p>
    <w:p w14:paraId="5DED24E5" w14:textId="77777777" w:rsidR="00DB0EAE" w:rsidRDefault="00DB0EAE" w:rsidP="00DB0EAE">
      <w:pPr>
        <w:pStyle w:val="NormalWeb"/>
        <w:numPr>
          <w:ilvl w:val="0"/>
          <w:numId w:val="47"/>
        </w:numPr>
      </w:pPr>
      <w:r>
        <w:t>feature engineering</w:t>
      </w:r>
    </w:p>
    <w:p w14:paraId="6DAD45EC" w14:textId="77777777" w:rsidR="00DB0EAE" w:rsidRDefault="00DB0EAE" w:rsidP="00DB0EAE">
      <w:pPr>
        <w:pStyle w:val="NormalWeb"/>
        <w:numPr>
          <w:ilvl w:val="0"/>
          <w:numId w:val="47"/>
        </w:numPr>
      </w:pPr>
      <w:r>
        <w:t xml:space="preserve">time-series </w:t>
      </w:r>
      <w:proofErr w:type="spellStart"/>
      <w:r>
        <w:t>modeling</w:t>
      </w:r>
      <w:proofErr w:type="spellEnd"/>
    </w:p>
    <w:p w14:paraId="2B605BAF" w14:textId="77777777" w:rsidR="00DB0EAE" w:rsidRDefault="00DB0EAE" w:rsidP="00DB0EAE">
      <w:pPr>
        <w:pStyle w:val="NormalWeb"/>
        <w:numPr>
          <w:ilvl w:val="0"/>
          <w:numId w:val="47"/>
        </w:numPr>
      </w:pPr>
      <w:proofErr w:type="spellStart"/>
      <w:r>
        <w:t>backtesting</w:t>
      </w:r>
      <w:proofErr w:type="spellEnd"/>
    </w:p>
    <w:p w14:paraId="2AAA003F" w14:textId="77777777" w:rsidR="00DB0EAE" w:rsidRDefault="00DB0EAE" w:rsidP="00DB0EAE">
      <w:pPr>
        <w:pStyle w:val="NormalWeb"/>
        <w:numPr>
          <w:ilvl w:val="0"/>
          <w:numId w:val="47"/>
        </w:numPr>
      </w:pPr>
      <w:r>
        <w:t>financial evaluation</w:t>
      </w:r>
    </w:p>
    <w:p w14:paraId="56D84927" w14:textId="77777777" w:rsidR="00DB0EAE" w:rsidRDefault="00DB0EAE" w:rsidP="00DB0EAE">
      <w:pPr>
        <w:pStyle w:val="NormalWeb"/>
      </w:pPr>
      <w:r>
        <w:t>The models identified some meaningful market patterns, particularly in:</w:t>
      </w:r>
    </w:p>
    <w:p w14:paraId="427B35F5" w14:textId="77777777" w:rsidR="00DB0EAE" w:rsidRDefault="00DB0EAE" w:rsidP="00DB0EAE">
      <w:pPr>
        <w:pStyle w:val="NormalWeb"/>
        <w:numPr>
          <w:ilvl w:val="0"/>
          <w:numId w:val="48"/>
        </w:numPr>
      </w:pPr>
      <w:r>
        <w:t>momentum</w:t>
      </w:r>
    </w:p>
    <w:p w14:paraId="0BD1DB36" w14:textId="77777777" w:rsidR="00DB0EAE" w:rsidRDefault="00DB0EAE" w:rsidP="00DB0EAE">
      <w:pPr>
        <w:pStyle w:val="NormalWeb"/>
        <w:numPr>
          <w:ilvl w:val="0"/>
          <w:numId w:val="48"/>
        </w:numPr>
      </w:pPr>
      <w:r>
        <w:t>volatility</w:t>
      </w:r>
    </w:p>
    <w:p w14:paraId="0CD36CFA" w14:textId="77777777" w:rsidR="00DB0EAE" w:rsidRDefault="00DB0EAE" w:rsidP="00DB0EAE">
      <w:pPr>
        <w:pStyle w:val="NormalWeb"/>
        <w:numPr>
          <w:ilvl w:val="0"/>
          <w:numId w:val="48"/>
        </w:numPr>
      </w:pPr>
      <w:r>
        <w:t>trend-following behaviour</w:t>
      </w:r>
    </w:p>
    <w:p w14:paraId="26087BCD" w14:textId="77777777" w:rsidR="00DB0EAE" w:rsidRDefault="00DB0EAE" w:rsidP="00DB0EAE">
      <w:pPr>
        <w:pStyle w:val="NormalWeb"/>
      </w:pPr>
      <w:r>
        <w:t xml:space="preserve">However, the </w:t>
      </w:r>
      <w:proofErr w:type="spellStart"/>
      <w:r>
        <w:t>backtesting</w:t>
      </w:r>
      <w:proofErr w:type="spellEnd"/>
      <w:r>
        <w:t xml:space="preserve"> results showed that moderate prediction accuracy alone is not enough to create profitable trading systems.</w:t>
      </w:r>
    </w:p>
    <w:p w14:paraId="2E823E2B" w14:textId="77777777" w:rsidR="00DB0EAE" w:rsidRDefault="00DB0EAE" w:rsidP="00DB0EAE">
      <w:pPr>
        <w:pStyle w:val="NormalWeb"/>
      </w:pPr>
      <w:r>
        <w:t>The final outcome is that the project serves best as:</w:t>
      </w:r>
    </w:p>
    <w:p w14:paraId="5597B12A" w14:textId="77777777" w:rsidR="00DB0EAE" w:rsidRDefault="00DB0EAE" w:rsidP="00DB0EAE">
      <w:pPr>
        <w:pStyle w:val="NormalWeb"/>
        <w:numPr>
          <w:ilvl w:val="0"/>
          <w:numId w:val="49"/>
        </w:numPr>
      </w:pPr>
      <w:r>
        <w:lastRenderedPageBreak/>
        <w:t>a quantitative finance learning project</w:t>
      </w:r>
    </w:p>
    <w:p w14:paraId="37748548" w14:textId="77777777" w:rsidR="00DB0EAE" w:rsidRDefault="00DB0EAE" w:rsidP="00DB0EAE">
      <w:pPr>
        <w:pStyle w:val="NormalWeb"/>
        <w:numPr>
          <w:ilvl w:val="0"/>
          <w:numId w:val="49"/>
        </w:numPr>
      </w:pPr>
      <w:r>
        <w:t>an introduction to algorithmic trading research</w:t>
      </w:r>
    </w:p>
    <w:p w14:paraId="0C29D9A6" w14:textId="77777777" w:rsidR="00DB0EAE" w:rsidRDefault="00DB0EAE" w:rsidP="00DB0EAE">
      <w:pPr>
        <w:pStyle w:val="NormalWeb"/>
        <w:numPr>
          <w:ilvl w:val="0"/>
          <w:numId w:val="49"/>
        </w:numPr>
      </w:pPr>
      <w:r>
        <w:t>a strong foundation for future financial ML development</w:t>
      </w:r>
    </w:p>
    <w:p w14:paraId="3C8F7B83" w14:textId="77777777" w:rsidR="00DB0EAE" w:rsidRDefault="00DB0EAE" w:rsidP="00DB0EAE">
      <w:pPr>
        <w:pStyle w:val="NormalWeb"/>
      </w:pPr>
      <w:r>
        <w:t>rather than a deployable trading strategy in its current form.</w:t>
      </w:r>
    </w:p>
    <w:p w14:paraId="678231FF" w14:textId="77777777" w:rsidR="00DB0EAE" w:rsidRDefault="00DB0EAE" w:rsidP="00DB0EAE">
      <w:r>
        <w:pict w14:anchorId="551A7B3E">
          <v:rect id="_x0000_i1125" style="width:0;height:1.5pt" o:hralign="center" o:hrstd="t" o:hr="t" fillcolor="#a0a0a0" stroked="f"/>
        </w:pict>
      </w:r>
    </w:p>
    <w:p w14:paraId="08C4E293" w14:textId="77777777" w:rsidR="00DB0EAE" w:rsidRDefault="00DB0EAE" w:rsidP="00DB0EAE">
      <w:pPr>
        <w:pStyle w:val="Heading1"/>
      </w:pPr>
      <w:r>
        <w:t>Cumulative Return Chart Interpretation</w:t>
      </w:r>
    </w:p>
    <w:p w14:paraId="0434DA34" w14:textId="77777777" w:rsidR="00DB0EAE" w:rsidRDefault="00DB0EAE" w:rsidP="00DB0EAE">
      <w:pPr>
        <w:pStyle w:val="NormalWeb"/>
      </w:pPr>
      <w:r>
        <w:t>The cumulative return chart showed:</w:t>
      </w:r>
    </w:p>
    <w:p w14:paraId="7AA3A43A" w14:textId="77777777" w:rsidR="00DB0EAE" w:rsidRDefault="00DB0EAE" w:rsidP="00DB0EAE">
      <w:pPr>
        <w:pStyle w:val="NormalWeb"/>
        <w:numPr>
          <w:ilvl w:val="0"/>
          <w:numId w:val="50"/>
        </w:numPr>
      </w:pPr>
      <w:r>
        <w:t>the buy-and-hold strategy steadily compounding upward over time</w:t>
      </w:r>
    </w:p>
    <w:p w14:paraId="72E02CC5" w14:textId="77777777" w:rsidR="00DB0EAE" w:rsidRDefault="00DB0EAE" w:rsidP="00DB0EAE">
      <w:pPr>
        <w:pStyle w:val="NormalWeb"/>
        <w:numPr>
          <w:ilvl w:val="0"/>
          <w:numId w:val="50"/>
        </w:numPr>
      </w:pPr>
      <w:r>
        <w:t>the model strategy fluctuating more heavily</w:t>
      </w:r>
    </w:p>
    <w:p w14:paraId="1D226A65" w14:textId="77777777" w:rsidR="00DB0EAE" w:rsidRDefault="00DB0EAE" w:rsidP="00DB0EAE">
      <w:pPr>
        <w:pStyle w:val="NormalWeb"/>
        <w:numPr>
          <w:ilvl w:val="0"/>
          <w:numId w:val="50"/>
        </w:numPr>
      </w:pPr>
      <w:r>
        <w:t>periods where the model temporarily outperformed</w:t>
      </w:r>
    </w:p>
    <w:p w14:paraId="4C585CAA" w14:textId="77777777" w:rsidR="00DB0EAE" w:rsidRDefault="00DB0EAE" w:rsidP="00DB0EAE">
      <w:pPr>
        <w:pStyle w:val="NormalWeb"/>
        <w:numPr>
          <w:ilvl w:val="0"/>
          <w:numId w:val="50"/>
        </w:numPr>
      </w:pPr>
      <w:r>
        <w:t>eventual underperformance due to inconsistent signals and volatility</w:t>
      </w:r>
    </w:p>
    <w:p w14:paraId="0D32BA1C" w14:textId="0D5290DC" w:rsidR="00AD1CDC" w:rsidRPr="00DB0EAE" w:rsidRDefault="00DB0EAE" w:rsidP="00DB0EAE">
      <w:pPr>
        <w:pStyle w:val="NormalWeb"/>
      </w:pPr>
      <w:r>
        <w:t>This visual comparison clearly demonstrated the difficulty of consistently beating passive investing using short-term predictive models.</w:t>
      </w:r>
    </w:p>
    <w:p w14:paraId="0ABA97B0" w14:textId="338BED03" w:rsidR="004B3D77" w:rsidRDefault="004B3D77">
      <w:pPr>
        <w:rPr>
          <w:lang w:val="en-US"/>
        </w:rPr>
      </w:pPr>
      <w:r>
        <w:rPr>
          <w:lang w:val="en-US"/>
        </w:rPr>
        <w:t>Deliverable 6 – Final Project Package</w:t>
      </w:r>
    </w:p>
    <w:p w14:paraId="394B4188" w14:textId="77777777" w:rsidR="00DB0EAE" w:rsidRPr="00DB0EAE" w:rsidRDefault="00DB0EAE" w:rsidP="00DB0EAE">
      <w:pPr>
        <w:pStyle w:val="NormalWeb"/>
      </w:pPr>
      <w:r>
        <w:rPr>
          <w:lang w:val="en-US"/>
        </w:rPr>
        <w:t xml:space="preserve">LinkedIn </w:t>
      </w:r>
      <w:r>
        <w:rPr>
          <w:lang w:val="en-US"/>
        </w:rPr>
        <w:br/>
      </w:r>
      <w:r w:rsidRPr="00DB0EAE">
        <w:t xml:space="preserve">Just completed an end-to-end Financial Machine Learning project focused on stock direction prediction using Python, </w:t>
      </w:r>
      <w:proofErr w:type="spellStart"/>
      <w:r w:rsidRPr="00DB0EAE">
        <w:t>XGBoost</w:t>
      </w:r>
      <w:proofErr w:type="spellEnd"/>
      <w:r w:rsidRPr="00DB0EAE">
        <w:t xml:space="preserve"> and technical indicators.</w:t>
      </w:r>
    </w:p>
    <w:p w14:paraId="171DD866" w14:textId="77777777" w:rsidR="00DB0EAE" w:rsidRPr="00DB0EAE" w:rsidRDefault="00DB0EAE" w:rsidP="00DB0EAE">
      <w:pPr>
        <w:spacing w:before="100" w:beforeAutospacing="1" w:after="100" w:afterAutospacing="1" w:line="240" w:lineRule="auto"/>
        <w:rPr>
          <w:rFonts w:ascii="Times New Roman" w:eastAsia="Times New Roman" w:hAnsi="Times New Roman" w:cs="Times New Roman"/>
          <w:sz w:val="24"/>
          <w:szCs w:val="24"/>
          <w:lang w:eastAsia="en-ZA"/>
        </w:rPr>
      </w:pPr>
      <w:r w:rsidRPr="00DB0EAE">
        <w:rPr>
          <w:rFonts w:ascii="Times New Roman" w:eastAsia="Times New Roman" w:hAnsi="Times New Roman" w:cs="Times New Roman"/>
          <w:sz w:val="24"/>
          <w:szCs w:val="24"/>
          <w:lang w:eastAsia="en-ZA"/>
        </w:rPr>
        <w:t>In this project I:</w:t>
      </w:r>
      <w:r w:rsidRPr="00DB0EAE">
        <w:rPr>
          <w:rFonts w:ascii="Times New Roman" w:eastAsia="Times New Roman" w:hAnsi="Times New Roman" w:cs="Times New Roman"/>
          <w:sz w:val="24"/>
          <w:szCs w:val="24"/>
          <w:lang w:eastAsia="en-ZA"/>
        </w:rPr>
        <w:br/>
        <w:t xml:space="preserve">• Collected 20+ years of historical market data using </w:t>
      </w:r>
      <w:proofErr w:type="spellStart"/>
      <w:r w:rsidRPr="00DB0EAE">
        <w:rPr>
          <w:rFonts w:ascii="Times New Roman" w:eastAsia="Times New Roman" w:hAnsi="Times New Roman" w:cs="Times New Roman"/>
          <w:sz w:val="24"/>
          <w:szCs w:val="24"/>
          <w:lang w:eastAsia="en-ZA"/>
        </w:rPr>
        <w:t>yfinance</w:t>
      </w:r>
      <w:proofErr w:type="spellEnd"/>
      <w:r w:rsidRPr="00DB0EAE">
        <w:rPr>
          <w:rFonts w:ascii="Times New Roman" w:eastAsia="Times New Roman" w:hAnsi="Times New Roman" w:cs="Times New Roman"/>
          <w:sz w:val="24"/>
          <w:szCs w:val="24"/>
          <w:lang w:eastAsia="en-ZA"/>
        </w:rPr>
        <w:br/>
        <w:t>• Engineered technical indicators including RSI, MACD, moving averages and volatility</w:t>
      </w:r>
      <w:r w:rsidRPr="00DB0EAE">
        <w:rPr>
          <w:rFonts w:ascii="Times New Roman" w:eastAsia="Times New Roman" w:hAnsi="Times New Roman" w:cs="Times New Roman"/>
          <w:sz w:val="24"/>
          <w:szCs w:val="24"/>
          <w:lang w:eastAsia="en-ZA"/>
        </w:rPr>
        <w:br/>
        <w:t xml:space="preserve">• Built Random Forest and </w:t>
      </w:r>
      <w:proofErr w:type="spellStart"/>
      <w:r w:rsidRPr="00DB0EAE">
        <w:rPr>
          <w:rFonts w:ascii="Times New Roman" w:eastAsia="Times New Roman" w:hAnsi="Times New Roman" w:cs="Times New Roman"/>
          <w:sz w:val="24"/>
          <w:szCs w:val="24"/>
          <w:lang w:eastAsia="en-ZA"/>
        </w:rPr>
        <w:t>XGBoost</w:t>
      </w:r>
      <w:proofErr w:type="spellEnd"/>
      <w:r w:rsidRPr="00DB0EAE">
        <w:rPr>
          <w:rFonts w:ascii="Times New Roman" w:eastAsia="Times New Roman" w:hAnsi="Times New Roman" w:cs="Times New Roman"/>
          <w:sz w:val="24"/>
          <w:szCs w:val="24"/>
          <w:lang w:eastAsia="en-ZA"/>
        </w:rPr>
        <w:t xml:space="preserve"> classification models</w:t>
      </w:r>
      <w:r w:rsidRPr="00DB0EAE">
        <w:rPr>
          <w:rFonts w:ascii="Times New Roman" w:eastAsia="Times New Roman" w:hAnsi="Times New Roman" w:cs="Times New Roman"/>
          <w:sz w:val="24"/>
          <w:szCs w:val="24"/>
          <w:lang w:eastAsia="en-ZA"/>
        </w:rPr>
        <w:br/>
        <w:t>• Applied proper time-series validation to avoid look-ahead bias</w:t>
      </w:r>
      <w:r w:rsidRPr="00DB0EAE">
        <w:rPr>
          <w:rFonts w:ascii="Times New Roman" w:eastAsia="Times New Roman" w:hAnsi="Times New Roman" w:cs="Times New Roman"/>
          <w:sz w:val="24"/>
          <w:szCs w:val="24"/>
          <w:lang w:eastAsia="en-ZA"/>
        </w:rPr>
        <w:br/>
        <w:t xml:space="preserve">• </w:t>
      </w:r>
      <w:proofErr w:type="spellStart"/>
      <w:r w:rsidRPr="00DB0EAE">
        <w:rPr>
          <w:rFonts w:ascii="Times New Roman" w:eastAsia="Times New Roman" w:hAnsi="Times New Roman" w:cs="Times New Roman"/>
          <w:sz w:val="24"/>
          <w:szCs w:val="24"/>
          <w:lang w:eastAsia="en-ZA"/>
        </w:rPr>
        <w:t>Backtested</w:t>
      </w:r>
      <w:proofErr w:type="spellEnd"/>
      <w:r w:rsidRPr="00DB0EAE">
        <w:rPr>
          <w:rFonts w:ascii="Times New Roman" w:eastAsia="Times New Roman" w:hAnsi="Times New Roman" w:cs="Times New Roman"/>
          <w:sz w:val="24"/>
          <w:szCs w:val="24"/>
          <w:lang w:eastAsia="en-ZA"/>
        </w:rPr>
        <w:t xml:space="preserve"> trading strategies against buy-and-hold investing</w:t>
      </w:r>
      <w:r w:rsidRPr="00DB0EAE">
        <w:rPr>
          <w:rFonts w:ascii="Times New Roman" w:eastAsia="Times New Roman" w:hAnsi="Times New Roman" w:cs="Times New Roman"/>
          <w:sz w:val="24"/>
          <w:szCs w:val="24"/>
          <w:lang w:eastAsia="en-ZA"/>
        </w:rPr>
        <w:br/>
        <w:t>• Evaluated models using Accuracy, Precision, Recall, F1, AUC-ROC and Sharpe Ratio</w:t>
      </w:r>
    </w:p>
    <w:p w14:paraId="6F037A4C" w14:textId="77777777" w:rsidR="00DB0EAE" w:rsidRPr="00DB0EAE" w:rsidRDefault="00DB0EAE" w:rsidP="00DB0EAE">
      <w:pPr>
        <w:spacing w:before="100" w:beforeAutospacing="1" w:after="100" w:afterAutospacing="1" w:line="240" w:lineRule="auto"/>
        <w:rPr>
          <w:rFonts w:ascii="Times New Roman" w:eastAsia="Times New Roman" w:hAnsi="Times New Roman" w:cs="Times New Roman"/>
          <w:sz w:val="24"/>
          <w:szCs w:val="24"/>
          <w:lang w:eastAsia="en-ZA"/>
        </w:rPr>
      </w:pPr>
      <w:r w:rsidRPr="00DB0EAE">
        <w:rPr>
          <w:rFonts w:ascii="Times New Roman" w:eastAsia="Times New Roman" w:hAnsi="Times New Roman" w:cs="Times New Roman"/>
          <w:sz w:val="24"/>
          <w:szCs w:val="24"/>
          <w:lang w:eastAsia="en-ZA"/>
        </w:rPr>
        <w:t>One of the biggest lessons from this project was learning that prediction accuracy alone does not guarantee profitable trading. Financial ML is heavily affected by volatility, market regimes and risk management.</w:t>
      </w:r>
    </w:p>
    <w:p w14:paraId="7377AD1E" w14:textId="77777777" w:rsidR="00DB0EAE" w:rsidRPr="00DB0EAE" w:rsidRDefault="00DB0EAE" w:rsidP="00DB0EAE">
      <w:pPr>
        <w:spacing w:before="100" w:beforeAutospacing="1" w:after="100" w:afterAutospacing="1" w:line="240" w:lineRule="auto"/>
        <w:rPr>
          <w:rFonts w:ascii="Times New Roman" w:eastAsia="Times New Roman" w:hAnsi="Times New Roman" w:cs="Times New Roman"/>
          <w:sz w:val="24"/>
          <w:szCs w:val="24"/>
          <w:lang w:eastAsia="en-ZA"/>
        </w:rPr>
      </w:pPr>
      <w:r w:rsidRPr="00DB0EAE">
        <w:rPr>
          <w:rFonts w:ascii="Times New Roman" w:eastAsia="Times New Roman" w:hAnsi="Times New Roman" w:cs="Times New Roman"/>
          <w:sz w:val="24"/>
          <w:szCs w:val="24"/>
          <w:lang w:eastAsia="en-ZA"/>
        </w:rPr>
        <w:t>The project strengthened my understanding of:</w:t>
      </w:r>
    </w:p>
    <w:p w14:paraId="51394D4F" w14:textId="77777777" w:rsidR="00DB0EAE" w:rsidRPr="00DB0EAE" w:rsidRDefault="00DB0EAE" w:rsidP="00DB0EAE">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ZA"/>
        </w:rPr>
      </w:pPr>
      <w:r w:rsidRPr="00DB0EAE">
        <w:rPr>
          <w:rFonts w:ascii="Times New Roman" w:eastAsia="Times New Roman" w:hAnsi="Times New Roman" w:cs="Times New Roman"/>
          <w:sz w:val="24"/>
          <w:szCs w:val="24"/>
          <w:lang w:eastAsia="en-ZA"/>
        </w:rPr>
        <w:t>Time series machine learning</w:t>
      </w:r>
    </w:p>
    <w:p w14:paraId="1E57C1D1" w14:textId="77777777" w:rsidR="00DB0EAE" w:rsidRPr="00DB0EAE" w:rsidRDefault="00DB0EAE" w:rsidP="00DB0EAE">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ZA"/>
        </w:rPr>
      </w:pPr>
      <w:r w:rsidRPr="00DB0EAE">
        <w:rPr>
          <w:rFonts w:ascii="Times New Roman" w:eastAsia="Times New Roman" w:hAnsi="Times New Roman" w:cs="Times New Roman"/>
          <w:sz w:val="24"/>
          <w:szCs w:val="24"/>
          <w:lang w:eastAsia="en-ZA"/>
        </w:rPr>
        <w:t>Quantitative finance concepts</w:t>
      </w:r>
    </w:p>
    <w:p w14:paraId="27B33AE8" w14:textId="77777777" w:rsidR="00DB0EAE" w:rsidRPr="00DB0EAE" w:rsidRDefault="00DB0EAE" w:rsidP="00DB0EAE">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ZA"/>
        </w:rPr>
      </w:pPr>
      <w:r w:rsidRPr="00DB0EAE">
        <w:rPr>
          <w:rFonts w:ascii="Times New Roman" w:eastAsia="Times New Roman" w:hAnsi="Times New Roman" w:cs="Times New Roman"/>
          <w:sz w:val="24"/>
          <w:szCs w:val="24"/>
          <w:lang w:eastAsia="en-ZA"/>
        </w:rPr>
        <w:t>Feature engineering for financial data</w:t>
      </w:r>
    </w:p>
    <w:p w14:paraId="21E790CD" w14:textId="77777777" w:rsidR="00DB0EAE" w:rsidRPr="00DB0EAE" w:rsidRDefault="00DB0EAE" w:rsidP="00DB0EAE">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ZA"/>
        </w:rPr>
      </w:pPr>
      <w:r w:rsidRPr="00DB0EAE">
        <w:rPr>
          <w:rFonts w:ascii="Times New Roman" w:eastAsia="Times New Roman" w:hAnsi="Times New Roman" w:cs="Times New Roman"/>
          <w:sz w:val="24"/>
          <w:szCs w:val="24"/>
          <w:lang w:eastAsia="en-ZA"/>
        </w:rPr>
        <w:t>Backtesting and strategy evaluation</w:t>
      </w:r>
    </w:p>
    <w:p w14:paraId="4BAADCFE" w14:textId="77777777" w:rsidR="00DB0EAE" w:rsidRPr="00DB0EAE" w:rsidRDefault="00DB0EAE" w:rsidP="00DB0EAE">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ZA"/>
        </w:rPr>
      </w:pPr>
      <w:r w:rsidRPr="00DB0EAE">
        <w:rPr>
          <w:rFonts w:ascii="Times New Roman" w:eastAsia="Times New Roman" w:hAnsi="Times New Roman" w:cs="Times New Roman"/>
          <w:sz w:val="24"/>
          <w:szCs w:val="24"/>
          <w:lang w:eastAsia="en-ZA"/>
        </w:rPr>
        <w:t>Real-world ML limitations</w:t>
      </w:r>
    </w:p>
    <w:p w14:paraId="74ECD1EA" w14:textId="77777777" w:rsidR="00DB0EAE" w:rsidRPr="00DB0EAE" w:rsidRDefault="00DB0EAE" w:rsidP="00DB0EAE">
      <w:pPr>
        <w:spacing w:before="100" w:beforeAutospacing="1" w:after="100" w:afterAutospacing="1" w:line="240" w:lineRule="auto"/>
        <w:rPr>
          <w:rFonts w:ascii="Times New Roman" w:eastAsia="Times New Roman" w:hAnsi="Times New Roman" w:cs="Times New Roman"/>
          <w:sz w:val="24"/>
          <w:szCs w:val="24"/>
          <w:lang w:eastAsia="en-ZA"/>
        </w:rPr>
      </w:pPr>
      <w:r w:rsidRPr="00DB0EAE">
        <w:rPr>
          <w:rFonts w:ascii="Times New Roman" w:eastAsia="Times New Roman" w:hAnsi="Times New Roman" w:cs="Times New Roman"/>
          <w:sz w:val="24"/>
          <w:szCs w:val="24"/>
          <w:lang w:eastAsia="en-ZA"/>
        </w:rPr>
        <w:t>Tech stack:</w:t>
      </w:r>
      <w:r w:rsidRPr="00DB0EAE">
        <w:rPr>
          <w:rFonts w:ascii="Times New Roman" w:eastAsia="Times New Roman" w:hAnsi="Times New Roman" w:cs="Times New Roman"/>
          <w:sz w:val="24"/>
          <w:szCs w:val="24"/>
          <w:lang w:eastAsia="en-ZA"/>
        </w:rPr>
        <w:br/>
        <w:t xml:space="preserve">Python | Pandas | Scikit-learn | </w:t>
      </w:r>
      <w:proofErr w:type="spellStart"/>
      <w:r w:rsidRPr="00DB0EAE">
        <w:rPr>
          <w:rFonts w:ascii="Times New Roman" w:eastAsia="Times New Roman" w:hAnsi="Times New Roman" w:cs="Times New Roman"/>
          <w:sz w:val="24"/>
          <w:szCs w:val="24"/>
          <w:lang w:eastAsia="en-ZA"/>
        </w:rPr>
        <w:t>XGBoost</w:t>
      </w:r>
      <w:proofErr w:type="spellEnd"/>
      <w:r w:rsidRPr="00DB0EAE">
        <w:rPr>
          <w:rFonts w:ascii="Times New Roman" w:eastAsia="Times New Roman" w:hAnsi="Times New Roman" w:cs="Times New Roman"/>
          <w:sz w:val="24"/>
          <w:szCs w:val="24"/>
          <w:lang w:eastAsia="en-ZA"/>
        </w:rPr>
        <w:t xml:space="preserve"> | </w:t>
      </w:r>
      <w:proofErr w:type="spellStart"/>
      <w:r w:rsidRPr="00DB0EAE">
        <w:rPr>
          <w:rFonts w:ascii="Times New Roman" w:eastAsia="Times New Roman" w:hAnsi="Times New Roman" w:cs="Times New Roman"/>
          <w:sz w:val="24"/>
          <w:szCs w:val="24"/>
          <w:lang w:eastAsia="en-ZA"/>
        </w:rPr>
        <w:t>yfinance</w:t>
      </w:r>
      <w:proofErr w:type="spellEnd"/>
      <w:r w:rsidRPr="00DB0EAE">
        <w:rPr>
          <w:rFonts w:ascii="Times New Roman" w:eastAsia="Times New Roman" w:hAnsi="Times New Roman" w:cs="Times New Roman"/>
          <w:sz w:val="24"/>
          <w:szCs w:val="24"/>
          <w:lang w:eastAsia="en-ZA"/>
        </w:rPr>
        <w:t xml:space="preserve"> | Matplotlib</w:t>
      </w:r>
    </w:p>
    <w:p w14:paraId="3C3DEF73" w14:textId="77777777" w:rsidR="00DB0EAE" w:rsidRPr="00DB0EAE" w:rsidRDefault="00DB0EAE" w:rsidP="00DB0EAE">
      <w:pPr>
        <w:spacing w:before="100" w:beforeAutospacing="1" w:after="100" w:afterAutospacing="1" w:line="240" w:lineRule="auto"/>
        <w:rPr>
          <w:rFonts w:ascii="Times New Roman" w:eastAsia="Times New Roman" w:hAnsi="Times New Roman" w:cs="Times New Roman"/>
          <w:sz w:val="24"/>
          <w:szCs w:val="24"/>
          <w:lang w:eastAsia="en-ZA"/>
        </w:rPr>
      </w:pPr>
      <w:r w:rsidRPr="00DB0EAE">
        <w:rPr>
          <w:rFonts w:ascii="Times New Roman" w:eastAsia="Times New Roman" w:hAnsi="Times New Roman" w:cs="Times New Roman"/>
          <w:sz w:val="24"/>
          <w:szCs w:val="24"/>
          <w:lang w:eastAsia="en-ZA"/>
        </w:rPr>
        <w:lastRenderedPageBreak/>
        <w:t>GitHub project link:</w:t>
      </w:r>
      <w:r w:rsidRPr="00DB0EAE">
        <w:rPr>
          <w:rFonts w:ascii="Times New Roman" w:eastAsia="Times New Roman" w:hAnsi="Times New Roman" w:cs="Times New Roman"/>
          <w:sz w:val="24"/>
          <w:szCs w:val="24"/>
          <w:lang w:eastAsia="en-ZA"/>
        </w:rPr>
        <w:br/>
        <w:t>[Insert GitHub Link]</w:t>
      </w:r>
    </w:p>
    <w:p w14:paraId="2F17E8EB" w14:textId="77777777" w:rsidR="00DB0EAE" w:rsidRPr="00DB0EAE" w:rsidRDefault="00DB0EAE" w:rsidP="00DB0EAE">
      <w:pPr>
        <w:spacing w:before="100" w:beforeAutospacing="1" w:after="100" w:afterAutospacing="1" w:line="240" w:lineRule="auto"/>
        <w:rPr>
          <w:rFonts w:ascii="Times New Roman" w:eastAsia="Times New Roman" w:hAnsi="Times New Roman" w:cs="Times New Roman"/>
          <w:sz w:val="24"/>
          <w:szCs w:val="24"/>
          <w:lang w:eastAsia="en-ZA"/>
        </w:rPr>
      </w:pPr>
      <w:r w:rsidRPr="00DB0EAE">
        <w:rPr>
          <w:rFonts w:ascii="Times New Roman" w:eastAsia="Times New Roman" w:hAnsi="Times New Roman" w:cs="Times New Roman"/>
          <w:sz w:val="24"/>
          <w:szCs w:val="24"/>
          <w:lang w:eastAsia="en-ZA"/>
        </w:rPr>
        <w:t>#MachineLearning #DataScience #Python #QuantFinance #XGBoost #StockMarket #FinancialEngineering #DataAnalytics</w:t>
      </w:r>
    </w:p>
    <w:p w14:paraId="1A10628F" w14:textId="53A79E70" w:rsidR="00DB0EAE" w:rsidRDefault="00DB0EAE">
      <w:pPr>
        <w:rPr>
          <w:lang w:val="en-US"/>
        </w:rPr>
      </w:pPr>
      <w:r>
        <w:rPr>
          <w:lang w:val="en-US"/>
        </w:rPr>
        <w:br/>
        <w:t>ReadME.md</w:t>
      </w:r>
    </w:p>
    <w:p w14:paraId="5DA15FBA" w14:textId="77777777" w:rsidR="00DB0EAE" w:rsidRPr="00DB0EAE" w:rsidRDefault="00DB0EAE" w:rsidP="00DB0EAE">
      <w:pPr>
        <w:rPr>
          <w:lang w:val="en-US"/>
        </w:rPr>
      </w:pPr>
      <w:r w:rsidRPr="00DB0EAE">
        <w:rPr>
          <w:lang w:val="en-US"/>
        </w:rPr>
        <w:t># Stock Direction Classification Using Machine Learning</w:t>
      </w:r>
    </w:p>
    <w:p w14:paraId="12E24148" w14:textId="77777777" w:rsidR="00DB0EAE" w:rsidRPr="00DB0EAE" w:rsidRDefault="00DB0EAE" w:rsidP="00DB0EAE">
      <w:pPr>
        <w:rPr>
          <w:lang w:val="en-US"/>
        </w:rPr>
      </w:pPr>
    </w:p>
    <w:p w14:paraId="0CEF316A" w14:textId="77777777" w:rsidR="00DB0EAE" w:rsidRPr="00DB0EAE" w:rsidRDefault="00DB0EAE" w:rsidP="00DB0EAE">
      <w:pPr>
        <w:rPr>
          <w:lang w:val="en-US"/>
        </w:rPr>
      </w:pPr>
      <w:r w:rsidRPr="00DB0EAE">
        <w:rPr>
          <w:lang w:val="en-US"/>
        </w:rPr>
        <w:t xml:space="preserve">A financial machine learning project focused on predicting medium-term stock price direction using technical indicators, ensemble machine learning models, and </w:t>
      </w:r>
      <w:proofErr w:type="spellStart"/>
      <w:r w:rsidRPr="00DB0EAE">
        <w:rPr>
          <w:lang w:val="en-US"/>
        </w:rPr>
        <w:t>backtesting</w:t>
      </w:r>
      <w:proofErr w:type="spellEnd"/>
      <w:r w:rsidRPr="00DB0EAE">
        <w:rPr>
          <w:lang w:val="en-US"/>
        </w:rPr>
        <w:t>.</w:t>
      </w:r>
    </w:p>
    <w:p w14:paraId="4F476335" w14:textId="77777777" w:rsidR="00DB0EAE" w:rsidRPr="00DB0EAE" w:rsidRDefault="00DB0EAE" w:rsidP="00DB0EAE">
      <w:pPr>
        <w:rPr>
          <w:lang w:val="en-US"/>
        </w:rPr>
      </w:pPr>
    </w:p>
    <w:p w14:paraId="00B5CED6" w14:textId="77777777" w:rsidR="00DB0EAE" w:rsidRPr="00DB0EAE" w:rsidRDefault="00DB0EAE" w:rsidP="00DB0EAE">
      <w:pPr>
        <w:rPr>
          <w:lang w:val="en-US"/>
        </w:rPr>
      </w:pPr>
      <w:r w:rsidRPr="00DB0EAE">
        <w:rPr>
          <w:lang w:val="en-US"/>
        </w:rPr>
        <w:t>---</w:t>
      </w:r>
    </w:p>
    <w:p w14:paraId="59CC8E67" w14:textId="77777777" w:rsidR="00DB0EAE" w:rsidRPr="00DB0EAE" w:rsidRDefault="00DB0EAE" w:rsidP="00DB0EAE">
      <w:pPr>
        <w:rPr>
          <w:lang w:val="en-US"/>
        </w:rPr>
      </w:pPr>
    </w:p>
    <w:p w14:paraId="177FFB22" w14:textId="77777777" w:rsidR="00DB0EAE" w:rsidRPr="00DB0EAE" w:rsidRDefault="00DB0EAE" w:rsidP="00DB0EAE">
      <w:pPr>
        <w:rPr>
          <w:lang w:val="en-US"/>
        </w:rPr>
      </w:pPr>
      <w:r w:rsidRPr="00DB0EAE">
        <w:rPr>
          <w:lang w:val="en-US"/>
        </w:rPr>
        <w:t># Project Overview</w:t>
      </w:r>
    </w:p>
    <w:p w14:paraId="23D21401" w14:textId="77777777" w:rsidR="00DB0EAE" w:rsidRPr="00DB0EAE" w:rsidRDefault="00DB0EAE" w:rsidP="00DB0EAE">
      <w:pPr>
        <w:rPr>
          <w:lang w:val="en-US"/>
        </w:rPr>
      </w:pPr>
    </w:p>
    <w:p w14:paraId="4D563D3C" w14:textId="77777777" w:rsidR="00DB0EAE" w:rsidRPr="00DB0EAE" w:rsidRDefault="00DB0EAE" w:rsidP="00DB0EAE">
      <w:pPr>
        <w:rPr>
          <w:lang w:val="en-US"/>
        </w:rPr>
      </w:pPr>
      <w:r w:rsidRPr="00DB0EAE">
        <w:rPr>
          <w:lang w:val="en-US"/>
        </w:rPr>
        <w:t>This project investigates whether machine learning models can identify predictive patterns in historical stock market data and generate profitable trading signals.</w:t>
      </w:r>
    </w:p>
    <w:p w14:paraId="0077FC98" w14:textId="77777777" w:rsidR="00DB0EAE" w:rsidRPr="00DB0EAE" w:rsidRDefault="00DB0EAE" w:rsidP="00DB0EAE">
      <w:pPr>
        <w:rPr>
          <w:lang w:val="en-US"/>
        </w:rPr>
      </w:pPr>
    </w:p>
    <w:p w14:paraId="162205E0" w14:textId="77777777" w:rsidR="00DB0EAE" w:rsidRPr="00DB0EAE" w:rsidRDefault="00DB0EAE" w:rsidP="00DB0EAE">
      <w:pPr>
        <w:rPr>
          <w:lang w:val="en-US"/>
        </w:rPr>
      </w:pPr>
      <w:r w:rsidRPr="00DB0EAE">
        <w:rPr>
          <w:lang w:val="en-US"/>
        </w:rPr>
        <w:t>The system uses:</w:t>
      </w:r>
    </w:p>
    <w:p w14:paraId="32480DC3" w14:textId="77777777" w:rsidR="00DB0EAE" w:rsidRPr="00DB0EAE" w:rsidRDefault="00DB0EAE" w:rsidP="00DB0EAE">
      <w:pPr>
        <w:rPr>
          <w:lang w:val="en-US"/>
        </w:rPr>
      </w:pPr>
      <w:r w:rsidRPr="00DB0EAE">
        <w:rPr>
          <w:lang w:val="en-US"/>
        </w:rPr>
        <w:t>- Technical indicators</w:t>
      </w:r>
    </w:p>
    <w:p w14:paraId="1144B757" w14:textId="77777777" w:rsidR="00DB0EAE" w:rsidRPr="00DB0EAE" w:rsidRDefault="00DB0EAE" w:rsidP="00DB0EAE">
      <w:pPr>
        <w:rPr>
          <w:lang w:val="en-US"/>
        </w:rPr>
      </w:pPr>
      <w:r w:rsidRPr="00DB0EAE">
        <w:rPr>
          <w:lang w:val="en-US"/>
        </w:rPr>
        <w:t>- Time series feature engineering</w:t>
      </w:r>
    </w:p>
    <w:p w14:paraId="143A36FF" w14:textId="77777777" w:rsidR="00DB0EAE" w:rsidRPr="00DB0EAE" w:rsidRDefault="00DB0EAE" w:rsidP="00DB0EAE">
      <w:pPr>
        <w:rPr>
          <w:lang w:val="en-US"/>
        </w:rPr>
      </w:pPr>
      <w:r w:rsidRPr="00DB0EAE">
        <w:rPr>
          <w:lang w:val="en-US"/>
        </w:rPr>
        <w:t>- Random Forest</w:t>
      </w:r>
    </w:p>
    <w:p w14:paraId="185CA12E" w14:textId="77777777" w:rsidR="00DB0EAE" w:rsidRPr="00DB0EAE" w:rsidRDefault="00DB0EAE" w:rsidP="00DB0EAE">
      <w:pPr>
        <w:rPr>
          <w:lang w:val="en-US"/>
        </w:rPr>
      </w:pPr>
      <w:r w:rsidRPr="00DB0EAE">
        <w:rPr>
          <w:lang w:val="en-US"/>
        </w:rPr>
        <w:t xml:space="preserve">- </w:t>
      </w:r>
      <w:proofErr w:type="spellStart"/>
      <w:r w:rsidRPr="00DB0EAE">
        <w:rPr>
          <w:lang w:val="en-US"/>
        </w:rPr>
        <w:t>XGBoost</w:t>
      </w:r>
      <w:proofErr w:type="spellEnd"/>
    </w:p>
    <w:p w14:paraId="34A016F3" w14:textId="77777777" w:rsidR="00DB0EAE" w:rsidRPr="00DB0EAE" w:rsidRDefault="00DB0EAE" w:rsidP="00DB0EAE">
      <w:pPr>
        <w:rPr>
          <w:lang w:val="en-US"/>
        </w:rPr>
      </w:pPr>
      <w:r w:rsidRPr="00DB0EAE">
        <w:rPr>
          <w:lang w:val="en-US"/>
        </w:rPr>
        <w:t>- Backtesting</w:t>
      </w:r>
    </w:p>
    <w:p w14:paraId="7C9D3111" w14:textId="77777777" w:rsidR="00DB0EAE" w:rsidRPr="00DB0EAE" w:rsidRDefault="00DB0EAE" w:rsidP="00DB0EAE">
      <w:pPr>
        <w:rPr>
          <w:lang w:val="en-US"/>
        </w:rPr>
      </w:pPr>
      <w:r w:rsidRPr="00DB0EAE">
        <w:rPr>
          <w:lang w:val="en-US"/>
        </w:rPr>
        <w:t>- Sharpe Ratio evaluation</w:t>
      </w:r>
    </w:p>
    <w:p w14:paraId="357057FE" w14:textId="77777777" w:rsidR="00DB0EAE" w:rsidRPr="00DB0EAE" w:rsidRDefault="00DB0EAE" w:rsidP="00DB0EAE">
      <w:pPr>
        <w:rPr>
          <w:lang w:val="en-US"/>
        </w:rPr>
      </w:pPr>
    </w:p>
    <w:p w14:paraId="31EC826B" w14:textId="77777777" w:rsidR="00DB0EAE" w:rsidRPr="00DB0EAE" w:rsidRDefault="00DB0EAE" w:rsidP="00DB0EAE">
      <w:pPr>
        <w:rPr>
          <w:lang w:val="en-US"/>
        </w:rPr>
      </w:pPr>
      <w:r w:rsidRPr="00DB0EAE">
        <w:rPr>
          <w:lang w:val="en-US"/>
        </w:rPr>
        <w:t>The project was built as an end-to-end quantitative finance and financial ML research pipeline.</w:t>
      </w:r>
    </w:p>
    <w:p w14:paraId="5953FFDD" w14:textId="77777777" w:rsidR="00DB0EAE" w:rsidRPr="00DB0EAE" w:rsidRDefault="00DB0EAE" w:rsidP="00DB0EAE">
      <w:pPr>
        <w:rPr>
          <w:lang w:val="en-US"/>
        </w:rPr>
      </w:pPr>
    </w:p>
    <w:p w14:paraId="068B9595" w14:textId="77777777" w:rsidR="00DB0EAE" w:rsidRPr="00DB0EAE" w:rsidRDefault="00DB0EAE" w:rsidP="00DB0EAE">
      <w:pPr>
        <w:rPr>
          <w:lang w:val="en-US"/>
        </w:rPr>
      </w:pPr>
      <w:r w:rsidRPr="00DB0EAE">
        <w:rPr>
          <w:lang w:val="en-US"/>
        </w:rPr>
        <w:t>---</w:t>
      </w:r>
    </w:p>
    <w:p w14:paraId="33F635DE" w14:textId="77777777" w:rsidR="00DB0EAE" w:rsidRPr="00DB0EAE" w:rsidRDefault="00DB0EAE" w:rsidP="00DB0EAE">
      <w:pPr>
        <w:rPr>
          <w:lang w:val="en-US"/>
        </w:rPr>
      </w:pPr>
    </w:p>
    <w:p w14:paraId="077D5D18" w14:textId="77777777" w:rsidR="00DB0EAE" w:rsidRPr="00DB0EAE" w:rsidRDefault="00DB0EAE" w:rsidP="00DB0EAE">
      <w:pPr>
        <w:rPr>
          <w:lang w:val="en-US"/>
        </w:rPr>
      </w:pPr>
      <w:r w:rsidRPr="00DB0EAE">
        <w:rPr>
          <w:lang w:val="en-US"/>
        </w:rPr>
        <w:t># Research Objective</w:t>
      </w:r>
    </w:p>
    <w:p w14:paraId="6F691438" w14:textId="77777777" w:rsidR="00DB0EAE" w:rsidRPr="00DB0EAE" w:rsidRDefault="00DB0EAE" w:rsidP="00DB0EAE">
      <w:pPr>
        <w:rPr>
          <w:lang w:val="en-US"/>
        </w:rPr>
      </w:pPr>
    </w:p>
    <w:p w14:paraId="2D399285" w14:textId="77777777" w:rsidR="00DB0EAE" w:rsidRPr="00DB0EAE" w:rsidRDefault="00DB0EAE" w:rsidP="00DB0EAE">
      <w:pPr>
        <w:rPr>
          <w:lang w:val="en-US"/>
        </w:rPr>
      </w:pPr>
      <w:r w:rsidRPr="00DB0EAE">
        <w:rPr>
          <w:lang w:val="en-US"/>
        </w:rPr>
        <w:lastRenderedPageBreak/>
        <w:t>The main research question:</w:t>
      </w:r>
    </w:p>
    <w:p w14:paraId="14B6BAA2" w14:textId="77777777" w:rsidR="00DB0EAE" w:rsidRPr="00DB0EAE" w:rsidRDefault="00DB0EAE" w:rsidP="00DB0EAE">
      <w:pPr>
        <w:rPr>
          <w:lang w:val="en-US"/>
        </w:rPr>
      </w:pPr>
    </w:p>
    <w:p w14:paraId="412282D0" w14:textId="77777777" w:rsidR="00DB0EAE" w:rsidRPr="00DB0EAE" w:rsidRDefault="00DB0EAE" w:rsidP="00DB0EAE">
      <w:pPr>
        <w:rPr>
          <w:lang w:val="en-US"/>
        </w:rPr>
      </w:pPr>
      <w:r w:rsidRPr="00DB0EAE">
        <w:rPr>
          <w:lang w:val="en-US"/>
        </w:rPr>
        <w:t>&gt; Can machine learning models use historical price and volume data to predict future stock direction well enough to create profitable trading strategies?</w:t>
      </w:r>
    </w:p>
    <w:p w14:paraId="6401349C" w14:textId="77777777" w:rsidR="00DB0EAE" w:rsidRPr="00DB0EAE" w:rsidRDefault="00DB0EAE" w:rsidP="00DB0EAE">
      <w:pPr>
        <w:rPr>
          <w:lang w:val="en-US"/>
        </w:rPr>
      </w:pPr>
    </w:p>
    <w:p w14:paraId="1D4C36B7" w14:textId="77777777" w:rsidR="00DB0EAE" w:rsidRPr="00DB0EAE" w:rsidRDefault="00DB0EAE" w:rsidP="00DB0EAE">
      <w:pPr>
        <w:rPr>
          <w:lang w:val="en-US"/>
        </w:rPr>
      </w:pPr>
      <w:r w:rsidRPr="00DB0EAE">
        <w:rPr>
          <w:lang w:val="en-US"/>
        </w:rPr>
        <w:t>---</w:t>
      </w:r>
    </w:p>
    <w:p w14:paraId="0FDBCF7E" w14:textId="77777777" w:rsidR="00DB0EAE" w:rsidRPr="00DB0EAE" w:rsidRDefault="00DB0EAE" w:rsidP="00DB0EAE">
      <w:pPr>
        <w:rPr>
          <w:lang w:val="en-US"/>
        </w:rPr>
      </w:pPr>
    </w:p>
    <w:p w14:paraId="7EB3D369" w14:textId="77777777" w:rsidR="00DB0EAE" w:rsidRPr="00DB0EAE" w:rsidRDefault="00DB0EAE" w:rsidP="00DB0EAE">
      <w:pPr>
        <w:rPr>
          <w:lang w:val="en-US"/>
        </w:rPr>
      </w:pPr>
      <w:r w:rsidRPr="00DB0EAE">
        <w:rPr>
          <w:lang w:val="en-US"/>
        </w:rPr>
        <w:t># Assets Used</w:t>
      </w:r>
    </w:p>
    <w:p w14:paraId="53C25DA7" w14:textId="77777777" w:rsidR="00DB0EAE" w:rsidRPr="00DB0EAE" w:rsidRDefault="00DB0EAE" w:rsidP="00DB0EAE">
      <w:pPr>
        <w:rPr>
          <w:lang w:val="en-US"/>
        </w:rPr>
      </w:pPr>
    </w:p>
    <w:p w14:paraId="628FA8E8" w14:textId="77777777" w:rsidR="00DB0EAE" w:rsidRPr="00DB0EAE" w:rsidRDefault="00DB0EAE" w:rsidP="00DB0EAE">
      <w:pPr>
        <w:rPr>
          <w:lang w:val="en-US"/>
        </w:rPr>
      </w:pPr>
      <w:r w:rsidRPr="00DB0EAE">
        <w:rPr>
          <w:lang w:val="en-US"/>
        </w:rPr>
        <w:t>The project analyzed the following financial instruments:</w:t>
      </w:r>
    </w:p>
    <w:p w14:paraId="3C4FB2EF" w14:textId="77777777" w:rsidR="00DB0EAE" w:rsidRPr="00DB0EAE" w:rsidRDefault="00DB0EAE" w:rsidP="00DB0EAE">
      <w:pPr>
        <w:rPr>
          <w:lang w:val="en-US"/>
        </w:rPr>
      </w:pPr>
    </w:p>
    <w:p w14:paraId="58904ED1" w14:textId="77777777" w:rsidR="00DB0EAE" w:rsidRPr="00DB0EAE" w:rsidRDefault="00DB0EAE" w:rsidP="00DB0EAE">
      <w:pPr>
        <w:rPr>
          <w:lang w:val="en-US"/>
        </w:rPr>
      </w:pPr>
      <w:r w:rsidRPr="00DB0EAE">
        <w:rPr>
          <w:lang w:val="en-US"/>
        </w:rPr>
        <w:t>| Ticker | Asset |</w:t>
      </w:r>
    </w:p>
    <w:p w14:paraId="332C9985" w14:textId="77777777" w:rsidR="00DB0EAE" w:rsidRPr="00DB0EAE" w:rsidRDefault="00DB0EAE" w:rsidP="00DB0EAE">
      <w:pPr>
        <w:rPr>
          <w:lang w:val="en-US"/>
        </w:rPr>
      </w:pPr>
      <w:r w:rsidRPr="00DB0EAE">
        <w:rPr>
          <w:lang w:val="en-US"/>
        </w:rPr>
        <w:t>|---|---|</w:t>
      </w:r>
    </w:p>
    <w:p w14:paraId="510A44E1" w14:textId="77777777" w:rsidR="00DB0EAE" w:rsidRPr="00DB0EAE" w:rsidRDefault="00DB0EAE" w:rsidP="00DB0EAE">
      <w:pPr>
        <w:rPr>
          <w:lang w:val="en-US"/>
        </w:rPr>
      </w:pPr>
      <w:r w:rsidRPr="00DB0EAE">
        <w:rPr>
          <w:lang w:val="en-US"/>
        </w:rPr>
        <w:t>| AAPL | Apple |</w:t>
      </w:r>
    </w:p>
    <w:p w14:paraId="1201431C" w14:textId="77777777" w:rsidR="00DB0EAE" w:rsidRPr="00DB0EAE" w:rsidRDefault="00DB0EAE" w:rsidP="00DB0EAE">
      <w:pPr>
        <w:rPr>
          <w:lang w:val="en-US"/>
        </w:rPr>
      </w:pPr>
      <w:r w:rsidRPr="00DB0EAE">
        <w:rPr>
          <w:lang w:val="en-US"/>
        </w:rPr>
        <w:t>| TSLA | Tesla |</w:t>
      </w:r>
    </w:p>
    <w:p w14:paraId="557834B4" w14:textId="77777777" w:rsidR="00DB0EAE" w:rsidRPr="00DB0EAE" w:rsidRDefault="00DB0EAE" w:rsidP="00DB0EAE">
      <w:pPr>
        <w:rPr>
          <w:lang w:val="en-US"/>
        </w:rPr>
      </w:pPr>
      <w:r w:rsidRPr="00DB0EAE">
        <w:rPr>
          <w:lang w:val="en-US"/>
        </w:rPr>
        <w:t>| AMZN | Amazon |</w:t>
      </w:r>
    </w:p>
    <w:p w14:paraId="7F8ACBAE" w14:textId="77777777" w:rsidR="00DB0EAE" w:rsidRPr="00DB0EAE" w:rsidRDefault="00DB0EAE" w:rsidP="00DB0EAE">
      <w:pPr>
        <w:rPr>
          <w:lang w:val="en-US"/>
        </w:rPr>
      </w:pPr>
      <w:r w:rsidRPr="00DB0EAE">
        <w:rPr>
          <w:lang w:val="en-US"/>
        </w:rPr>
        <w:t>| ^GSPC | S&amp;P 500 |</w:t>
      </w:r>
    </w:p>
    <w:p w14:paraId="0AB4E0CE" w14:textId="77777777" w:rsidR="00DB0EAE" w:rsidRPr="00DB0EAE" w:rsidRDefault="00DB0EAE" w:rsidP="00DB0EAE">
      <w:pPr>
        <w:rPr>
          <w:lang w:val="en-US"/>
        </w:rPr>
      </w:pPr>
    </w:p>
    <w:p w14:paraId="5820E56C" w14:textId="77777777" w:rsidR="00DB0EAE" w:rsidRPr="00DB0EAE" w:rsidRDefault="00DB0EAE" w:rsidP="00DB0EAE">
      <w:pPr>
        <w:rPr>
          <w:lang w:val="en-US"/>
        </w:rPr>
      </w:pPr>
      <w:r w:rsidRPr="00DB0EAE">
        <w:rPr>
          <w:lang w:val="en-US"/>
        </w:rPr>
        <w:t>---</w:t>
      </w:r>
    </w:p>
    <w:p w14:paraId="010E4EFC" w14:textId="77777777" w:rsidR="00DB0EAE" w:rsidRPr="00DB0EAE" w:rsidRDefault="00DB0EAE" w:rsidP="00DB0EAE">
      <w:pPr>
        <w:rPr>
          <w:lang w:val="en-US"/>
        </w:rPr>
      </w:pPr>
    </w:p>
    <w:p w14:paraId="1CF8B87F" w14:textId="77777777" w:rsidR="00DB0EAE" w:rsidRPr="00DB0EAE" w:rsidRDefault="00DB0EAE" w:rsidP="00DB0EAE">
      <w:pPr>
        <w:rPr>
          <w:lang w:val="en-US"/>
        </w:rPr>
      </w:pPr>
      <w:r w:rsidRPr="00DB0EAE">
        <w:rPr>
          <w:lang w:val="en-US"/>
        </w:rPr>
        <w:t># Technologies Used</w:t>
      </w:r>
    </w:p>
    <w:p w14:paraId="0CCA944B" w14:textId="77777777" w:rsidR="00DB0EAE" w:rsidRPr="00DB0EAE" w:rsidRDefault="00DB0EAE" w:rsidP="00DB0EAE">
      <w:pPr>
        <w:rPr>
          <w:lang w:val="en-US"/>
        </w:rPr>
      </w:pPr>
    </w:p>
    <w:p w14:paraId="52A7AA0B" w14:textId="77777777" w:rsidR="00DB0EAE" w:rsidRPr="00DB0EAE" w:rsidRDefault="00DB0EAE" w:rsidP="00DB0EAE">
      <w:pPr>
        <w:rPr>
          <w:lang w:val="en-US"/>
        </w:rPr>
      </w:pPr>
      <w:r w:rsidRPr="00DB0EAE">
        <w:rPr>
          <w:lang w:val="en-US"/>
        </w:rPr>
        <w:t>## Core Libraries</w:t>
      </w:r>
    </w:p>
    <w:p w14:paraId="05335150" w14:textId="77777777" w:rsidR="00DB0EAE" w:rsidRPr="00DB0EAE" w:rsidRDefault="00DB0EAE" w:rsidP="00DB0EAE">
      <w:pPr>
        <w:rPr>
          <w:lang w:val="en-US"/>
        </w:rPr>
      </w:pPr>
    </w:p>
    <w:p w14:paraId="1CC315AC" w14:textId="77777777" w:rsidR="00DB0EAE" w:rsidRPr="00DB0EAE" w:rsidRDefault="00DB0EAE" w:rsidP="00DB0EAE">
      <w:pPr>
        <w:rPr>
          <w:lang w:val="en-US"/>
        </w:rPr>
      </w:pPr>
      <w:r w:rsidRPr="00DB0EAE">
        <w:rPr>
          <w:lang w:val="en-US"/>
        </w:rPr>
        <w:t>```python</w:t>
      </w:r>
    </w:p>
    <w:p w14:paraId="03233663" w14:textId="77777777" w:rsidR="00DB0EAE" w:rsidRPr="00DB0EAE" w:rsidRDefault="00DB0EAE" w:rsidP="00DB0EAE">
      <w:pPr>
        <w:rPr>
          <w:lang w:val="en-US"/>
        </w:rPr>
      </w:pPr>
      <w:r w:rsidRPr="00DB0EAE">
        <w:rPr>
          <w:lang w:val="en-US"/>
        </w:rPr>
        <w:t>pandas</w:t>
      </w:r>
    </w:p>
    <w:p w14:paraId="78EA31B4" w14:textId="77777777" w:rsidR="00DB0EAE" w:rsidRPr="00DB0EAE" w:rsidRDefault="00DB0EAE" w:rsidP="00DB0EAE">
      <w:pPr>
        <w:rPr>
          <w:lang w:val="en-US"/>
        </w:rPr>
      </w:pPr>
      <w:proofErr w:type="spellStart"/>
      <w:r w:rsidRPr="00DB0EAE">
        <w:rPr>
          <w:lang w:val="en-US"/>
        </w:rPr>
        <w:t>numpy</w:t>
      </w:r>
      <w:proofErr w:type="spellEnd"/>
    </w:p>
    <w:p w14:paraId="4B81BA02" w14:textId="77777777" w:rsidR="00DB0EAE" w:rsidRPr="00DB0EAE" w:rsidRDefault="00DB0EAE" w:rsidP="00DB0EAE">
      <w:pPr>
        <w:rPr>
          <w:lang w:val="en-US"/>
        </w:rPr>
      </w:pPr>
      <w:r w:rsidRPr="00DB0EAE">
        <w:rPr>
          <w:lang w:val="en-US"/>
        </w:rPr>
        <w:t>matplotlib</w:t>
      </w:r>
    </w:p>
    <w:p w14:paraId="4AC9B39F" w14:textId="77777777" w:rsidR="00DB0EAE" w:rsidRPr="00DB0EAE" w:rsidRDefault="00DB0EAE" w:rsidP="00DB0EAE">
      <w:pPr>
        <w:rPr>
          <w:lang w:val="en-US"/>
        </w:rPr>
      </w:pPr>
      <w:r w:rsidRPr="00DB0EAE">
        <w:rPr>
          <w:lang w:val="en-US"/>
        </w:rPr>
        <w:t>seaborn</w:t>
      </w:r>
    </w:p>
    <w:p w14:paraId="36FCACE2" w14:textId="77777777" w:rsidR="00DB0EAE" w:rsidRPr="00DB0EAE" w:rsidRDefault="00DB0EAE" w:rsidP="00DB0EAE">
      <w:pPr>
        <w:rPr>
          <w:lang w:val="en-US"/>
        </w:rPr>
      </w:pPr>
      <w:r w:rsidRPr="00DB0EAE">
        <w:rPr>
          <w:lang w:val="en-US"/>
        </w:rPr>
        <w:t>```</w:t>
      </w:r>
    </w:p>
    <w:p w14:paraId="168136F1" w14:textId="77777777" w:rsidR="00DB0EAE" w:rsidRPr="00DB0EAE" w:rsidRDefault="00DB0EAE" w:rsidP="00DB0EAE">
      <w:pPr>
        <w:rPr>
          <w:lang w:val="en-US"/>
        </w:rPr>
      </w:pPr>
    </w:p>
    <w:p w14:paraId="7625710C" w14:textId="77777777" w:rsidR="00DB0EAE" w:rsidRPr="00DB0EAE" w:rsidRDefault="00DB0EAE" w:rsidP="00DB0EAE">
      <w:pPr>
        <w:rPr>
          <w:lang w:val="en-US"/>
        </w:rPr>
      </w:pPr>
      <w:r w:rsidRPr="00DB0EAE">
        <w:rPr>
          <w:lang w:val="en-US"/>
        </w:rPr>
        <w:lastRenderedPageBreak/>
        <w:t>## Financial Data</w:t>
      </w:r>
    </w:p>
    <w:p w14:paraId="156ECDBA" w14:textId="77777777" w:rsidR="00DB0EAE" w:rsidRPr="00DB0EAE" w:rsidRDefault="00DB0EAE" w:rsidP="00DB0EAE">
      <w:pPr>
        <w:rPr>
          <w:lang w:val="en-US"/>
        </w:rPr>
      </w:pPr>
    </w:p>
    <w:p w14:paraId="56D70F7E" w14:textId="77777777" w:rsidR="00DB0EAE" w:rsidRPr="00DB0EAE" w:rsidRDefault="00DB0EAE" w:rsidP="00DB0EAE">
      <w:pPr>
        <w:rPr>
          <w:lang w:val="en-US"/>
        </w:rPr>
      </w:pPr>
      <w:r w:rsidRPr="00DB0EAE">
        <w:rPr>
          <w:lang w:val="en-US"/>
        </w:rPr>
        <w:t>```python</w:t>
      </w:r>
    </w:p>
    <w:p w14:paraId="137A3416" w14:textId="77777777" w:rsidR="00DB0EAE" w:rsidRPr="00DB0EAE" w:rsidRDefault="00DB0EAE" w:rsidP="00DB0EAE">
      <w:pPr>
        <w:rPr>
          <w:lang w:val="en-US"/>
        </w:rPr>
      </w:pPr>
      <w:proofErr w:type="spellStart"/>
      <w:r w:rsidRPr="00DB0EAE">
        <w:rPr>
          <w:lang w:val="en-US"/>
        </w:rPr>
        <w:t>yfinance</w:t>
      </w:r>
      <w:proofErr w:type="spellEnd"/>
    </w:p>
    <w:p w14:paraId="522CE544" w14:textId="77777777" w:rsidR="00DB0EAE" w:rsidRPr="00DB0EAE" w:rsidRDefault="00DB0EAE" w:rsidP="00DB0EAE">
      <w:pPr>
        <w:rPr>
          <w:lang w:val="en-US"/>
        </w:rPr>
      </w:pPr>
      <w:r w:rsidRPr="00DB0EAE">
        <w:rPr>
          <w:lang w:val="en-US"/>
        </w:rPr>
        <w:t>```</w:t>
      </w:r>
    </w:p>
    <w:p w14:paraId="1F64412A" w14:textId="77777777" w:rsidR="00DB0EAE" w:rsidRPr="00DB0EAE" w:rsidRDefault="00DB0EAE" w:rsidP="00DB0EAE">
      <w:pPr>
        <w:rPr>
          <w:lang w:val="en-US"/>
        </w:rPr>
      </w:pPr>
    </w:p>
    <w:p w14:paraId="6424AB77" w14:textId="77777777" w:rsidR="00DB0EAE" w:rsidRPr="00DB0EAE" w:rsidRDefault="00DB0EAE" w:rsidP="00DB0EAE">
      <w:pPr>
        <w:rPr>
          <w:lang w:val="en-US"/>
        </w:rPr>
      </w:pPr>
      <w:r w:rsidRPr="00DB0EAE">
        <w:rPr>
          <w:lang w:val="en-US"/>
        </w:rPr>
        <w:t>## Technical Indicators</w:t>
      </w:r>
    </w:p>
    <w:p w14:paraId="6DD2F1CF" w14:textId="77777777" w:rsidR="00DB0EAE" w:rsidRPr="00DB0EAE" w:rsidRDefault="00DB0EAE" w:rsidP="00DB0EAE">
      <w:pPr>
        <w:rPr>
          <w:lang w:val="en-US"/>
        </w:rPr>
      </w:pPr>
    </w:p>
    <w:p w14:paraId="50937C86" w14:textId="77777777" w:rsidR="00DB0EAE" w:rsidRPr="00DB0EAE" w:rsidRDefault="00DB0EAE" w:rsidP="00DB0EAE">
      <w:pPr>
        <w:rPr>
          <w:lang w:val="en-US"/>
        </w:rPr>
      </w:pPr>
      <w:r w:rsidRPr="00DB0EAE">
        <w:rPr>
          <w:lang w:val="en-US"/>
        </w:rPr>
        <w:t>```python</w:t>
      </w:r>
    </w:p>
    <w:p w14:paraId="451CF0EE" w14:textId="77777777" w:rsidR="00DB0EAE" w:rsidRPr="00DB0EAE" w:rsidRDefault="00DB0EAE" w:rsidP="00DB0EAE">
      <w:pPr>
        <w:rPr>
          <w:lang w:val="en-US"/>
        </w:rPr>
      </w:pPr>
      <w:r w:rsidRPr="00DB0EAE">
        <w:rPr>
          <w:lang w:val="en-US"/>
        </w:rPr>
        <w:t>ta</w:t>
      </w:r>
    </w:p>
    <w:p w14:paraId="0253A28C" w14:textId="77777777" w:rsidR="00DB0EAE" w:rsidRPr="00DB0EAE" w:rsidRDefault="00DB0EAE" w:rsidP="00DB0EAE">
      <w:pPr>
        <w:rPr>
          <w:lang w:val="en-US"/>
        </w:rPr>
      </w:pPr>
      <w:r w:rsidRPr="00DB0EAE">
        <w:rPr>
          <w:lang w:val="en-US"/>
        </w:rPr>
        <w:t>```</w:t>
      </w:r>
    </w:p>
    <w:p w14:paraId="5D8F7E4B" w14:textId="77777777" w:rsidR="00DB0EAE" w:rsidRPr="00DB0EAE" w:rsidRDefault="00DB0EAE" w:rsidP="00DB0EAE">
      <w:pPr>
        <w:rPr>
          <w:lang w:val="en-US"/>
        </w:rPr>
      </w:pPr>
    </w:p>
    <w:p w14:paraId="64ECEE3E" w14:textId="77777777" w:rsidR="00DB0EAE" w:rsidRPr="00DB0EAE" w:rsidRDefault="00DB0EAE" w:rsidP="00DB0EAE">
      <w:pPr>
        <w:rPr>
          <w:lang w:val="en-US"/>
        </w:rPr>
      </w:pPr>
      <w:r w:rsidRPr="00DB0EAE">
        <w:rPr>
          <w:lang w:val="en-US"/>
        </w:rPr>
        <w:t>## Machine Learning</w:t>
      </w:r>
    </w:p>
    <w:p w14:paraId="707CC00C" w14:textId="77777777" w:rsidR="00DB0EAE" w:rsidRPr="00DB0EAE" w:rsidRDefault="00DB0EAE" w:rsidP="00DB0EAE">
      <w:pPr>
        <w:rPr>
          <w:lang w:val="en-US"/>
        </w:rPr>
      </w:pPr>
    </w:p>
    <w:p w14:paraId="7CE09267" w14:textId="77777777" w:rsidR="00DB0EAE" w:rsidRPr="00DB0EAE" w:rsidRDefault="00DB0EAE" w:rsidP="00DB0EAE">
      <w:pPr>
        <w:rPr>
          <w:lang w:val="en-US"/>
        </w:rPr>
      </w:pPr>
      <w:r w:rsidRPr="00DB0EAE">
        <w:rPr>
          <w:lang w:val="en-US"/>
        </w:rPr>
        <w:t>```python</w:t>
      </w:r>
    </w:p>
    <w:p w14:paraId="4E5D77F9" w14:textId="77777777" w:rsidR="00DB0EAE" w:rsidRPr="00DB0EAE" w:rsidRDefault="00DB0EAE" w:rsidP="00DB0EAE">
      <w:pPr>
        <w:rPr>
          <w:lang w:val="en-US"/>
        </w:rPr>
      </w:pPr>
      <w:r w:rsidRPr="00DB0EAE">
        <w:rPr>
          <w:lang w:val="en-US"/>
        </w:rPr>
        <w:t>scikit-learn</w:t>
      </w:r>
    </w:p>
    <w:p w14:paraId="72D05D5A" w14:textId="77777777" w:rsidR="00DB0EAE" w:rsidRPr="00DB0EAE" w:rsidRDefault="00DB0EAE" w:rsidP="00DB0EAE">
      <w:pPr>
        <w:rPr>
          <w:lang w:val="en-US"/>
        </w:rPr>
      </w:pPr>
      <w:proofErr w:type="spellStart"/>
      <w:r w:rsidRPr="00DB0EAE">
        <w:rPr>
          <w:lang w:val="en-US"/>
        </w:rPr>
        <w:t>xgboost</w:t>
      </w:r>
      <w:proofErr w:type="spellEnd"/>
    </w:p>
    <w:p w14:paraId="3E9A33FD" w14:textId="77777777" w:rsidR="00DB0EAE" w:rsidRPr="00DB0EAE" w:rsidRDefault="00DB0EAE" w:rsidP="00DB0EAE">
      <w:pPr>
        <w:rPr>
          <w:lang w:val="en-US"/>
        </w:rPr>
      </w:pPr>
      <w:r w:rsidRPr="00DB0EAE">
        <w:rPr>
          <w:lang w:val="en-US"/>
        </w:rPr>
        <w:t>```</w:t>
      </w:r>
    </w:p>
    <w:p w14:paraId="3CC95923" w14:textId="77777777" w:rsidR="00DB0EAE" w:rsidRPr="00DB0EAE" w:rsidRDefault="00DB0EAE" w:rsidP="00DB0EAE">
      <w:pPr>
        <w:rPr>
          <w:lang w:val="en-US"/>
        </w:rPr>
      </w:pPr>
    </w:p>
    <w:p w14:paraId="136D6098" w14:textId="77777777" w:rsidR="00DB0EAE" w:rsidRPr="00DB0EAE" w:rsidRDefault="00DB0EAE" w:rsidP="00DB0EAE">
      <w:pPr>
        <w:rPr>
          <w:lang w:val="en-US"/>
        </w:rPr>
      </w:pPr>
      <w:r w:rsidRPr="00DB0EAE">
        <w:rPr>
          <w:lang w:val="en-US"/>
        </w:rPr>
        <w:t>---</w:t>
      </w:r>
    </w:p>
    <w:p w14:paraId="661F68A1" w14:textId="77777777" w:rsidR="00DB0EAE" w:rsidRPr="00DB0EAE" w:rsidRDefault="00DB0EAE" w:rsidP="00DB0EAE">
      <w:pPr>
        <w:rPr>
          <w:lang w:val="en-US"/>
        </w:rPr>
      </w:pPr>
    </w:p>
    <w:p w14:paraId="5DFDD848" w14:textId="77777777" w:rsidR="00DB0EAE" w:rsidRPr="00DB0EAE" w:rsidRDefault="00DB0EAE" w:rsidP="00DB0EAE">
      <w:pPr>
        <w:rPr>
          <w:lang w:val="en-US"/>
        </w:rPr>
      </w:pPr>
      <w:r w:rsidRPr="00DB0EAE">
        <w:rPr>
          <w:lang w:val="en-US"/>
        </w:rPr>
        <w:t># Machine Learning Models</w:t>
      </w:r>
    </w:p>
    <w:p w14:paraId="6E5F1C4B" w14:textId="77777777" w:rsidR="00DB0EAE" w:rsidRPr="00DB0EAE" w:rsidRDefault="00DB0EAE" w:rsidP="00DB0EAE">
      <w:pPr>
        <w:rPr>
          <w:lang w:val="en-US"/>
        </w:rPr>
      </w:pPr>
    </w:p>
    <w:p w14:paraId="51CD56CA" w14:textId="77777777" w:rsidR="00DB0EAE" w:rsidRPr="00DB0EAE" w:rsidRDefault="00DB0EAE" w:rsidP="00DB0EAE">
      <w:pPr>
        <w:rPr>
          <w:lang w:val="en-US"/>
        </w:rPr>
      </w:pPr>
      <w:r w:rsidRPr="00DB0EAE">
        <w:rPr>
          <w:lang w:val="en-US"/>
        </w:rPr>
        <w:t>## Random Forest Classifier</w:t>
      </w:r>
    </w:p>
    <w:p w14:paraId="4D8772CD" w14:textId="77777777" w:rsidR="00DB0EAE" w:rsidRPr="00DB0EAE" w:rsidRDefault="00DB0EAE" w:rsidP="00DB0EAE">
      <w:pPr>
        <w:rPr>
          <w:lang w:val="en-US"/>
        </w:rPr>
      </w:pPr>
    </w:p>
    <w:p w14:paraId="604C0022" w14:textId="77777777" w:rsidR="00DB0EAE" w:rsidRPr="00DB0EAE" w:rsidRDefault="00DB0EAE" w:rsidP="00DB0EAE">
      <w:pPr>
        <w:rPr>
          <w:lang w:val="en-US"/>
        </w:rPr>
      </w:pPr>
      <w:r w:rsidRPr="00DB0EAE">
        <w:rPr>
          <w:lang w:val="en-US"/>
        </w:rPr>
        <w:t>Used for:</w:t>
      </w:r>
    </w:p>
    <w:p w14:paraId="5EADF423" w14:textId="77777777" w:rsidR="00DB0EAE" w:rsidRPr="00DB0EAE" w:rsidRDefault="00DB0EAE" w:rsidP="00DB0EAE">
      <w:pPr>
        <w:rPr>
          <w:lang w:val="en-US"/>
        </w:rPr>
      </w:pPr>
      <w:r w:rsidRPr="00DB0EAE">
        <w:rPr>
          <w:lang w:val="en-US"/>
        </w:rPr>
        <w:t>- non-linear pattern recognition</w:t>
      </w:r>
    </w:p>
    <w:p w14:paraId="527BD01C" w14:textId="77777777" w:rsidR="00DB0EAE" w:rsidRPr="00DB0EAE" w:rsidRDefault="00DB0EAE" w:rsidP="00DB0EAE">
      <w:pPr>
        <w:rPr>
          <w:lang w:val="en-US"/>
        </w:rPr>
      </w:pPr>
      <w:r w:rsidRPr="00DB0EAE">
        <w:rPr>
          <w:lang w:val="en-US"/>
        </w:rPr>
        <w:t>- feature importance analysis</w:t>
      </w:r>
    </w:p>
    <w:p w14:paraId="72EBA380" w14:textId="77777777" w:rsidR="00DB0EAE" w:rsidRPr="00DB0EAE" w:rsidRDefault="00DB0EAE" w:rsidP="00DB0EAE">
      <w:pPr>
        <w:rPr>
          <w:lang w:val="en-US"/>
        </w:rPr>
      </w:pPr>
      <w:r w:rsidRPr="00DB0EAE">
        <w:rPr>
          <w:lang w:val="en-US"/>
        </w:rPr>
        <w:t>- robust tabular classification</w:t>
      </w:r>
    </w:p>
    <w:p w14:paraId="54EC63D4" w14:textId="77777777" w:rsidR="00DB0EAE" w:rsidRPr="00DB0EAE" w:rsidRDefault="00DB0EAE" w:rsidP="00DB0EAE">
      <w:pPr>
        <w:rPr>
          <w:lang w:val="en-US"/>
        </w:rPr>
      </w:pPr>
    </w:p>
    <w:p w14:paraId="0BBE9F73" w14:textId="77777777" w:rsidR="00DB0EAE" w:rsidRPr="00DB0EAE" w:rsidRDefault="00DB0EAE" w:rsidP="00DB0EAE">
      <w:pPr>
        <w:rPr>
          <w:lang w:val="en-US"/>
        </w:rPr>
      </w:pPr>
      <w:r w:rsidRPr="00DB0EAE">
        <w:rPr>
          <w:lang w:val="en-US"/>
        </w:rPr>
        <w:t xml:space="preserve">## </w:t>
      </w:r>
      <w:proofErr w:type="spellStart"/>
      <w:r w:rsidRPr="00DB0EAE">
        <w:rPr>
          <w:lang w:val="en-US"/>
        </w:rPr>
        <w:t>XGBoost</w:t>
      </w:r>
      <w:proofErr w:type="spellEnd"/>
      <w:r w:rsidRPr="00DB0EAE">
        <w:rPr>
          <w:lang w:val="en-US"/>
        </w:rPr>
        <w:t xml:space="preserve"> Classifier</w:t>
      </w:r>
    </w:p>
    <w:p w14:paraId="2AF7B3AE" w14:textId="77777777" w:rsidR="00DB0EAE" w:rsidRPr="00DB0EAE" w:rsidRDefault="00DB0EAE" w:rsidP="00DB0EAE">
      <w:pPr>
        <w:rPr>
          <w:lang w:val="en-US"/>
        </w:rPr>
      </w:pPr>
    </w:p>
    <w:p w14:paraId="7BB4D6D3" w14:textId="77777777" w:rsidR="00DB0EAE" w:rsidRPr="00DB0EAE" w:rsidRDefault="00DB0EAE" w:rsidP="00DB0EAE">
      <w:pPr>
        <w:rPr>
          <w:lang w:val="en-US"/>
        </w:rPr>
      </w:pPr>
      <w:r w:rsidRPr="00DB0EAE">
        <w:rPr>
          <w:lang w:val="en-US"/>
        </w:rPr>
        <w:t>Used for:</w:t>
      </w:r>
    </w:p>
    <w:p w14:paraId="63A25AD4" w14:textId="77777777" w:rsidR="00DB0EAE" w:rsidRPr="00DB0EAE" w:rsidRDefault="00DB0EAE" w:rsidP="00DB0EAE">
      <w:pPr>
        <w:rPr>
          <w:lang w:val="en-US"/>
        </w:rPr>
      </w:pPr>
      <w:r w:rsidRPr="00DB0EAE">
        <w:rPr>
          <w:lang w:val="en-US"/>
        </w:rPr>
        <w:t>- boosted ensemble learning</w:t>
      </w:r>
    </w:p>
    <w:p w14:paraId="668372B8" w14:textId="77777777" w:rsidR="00DB0EAE" w:rsidRPr="00DB0EAE" w:rsidRDefault="00DB0EAE" w:rsidP="00DB0EAE">
      <w:pPr>
        <w:rPr>
          <w:lang w:val="en-US"/>
        </w:rPr>
      </w:pPr>
      <w:r w:rsidRPr="00DB0EAE">
        <w:rPr>
          <w:lang w:val="en-US"/>
        </w:rPr>
        <w:t>- improved financial classification performance</w:t>
      </w:r>
    </w:p>
    <w:p w14:paraId="5BD4F8C6" w14:textId="77777777" w:rsidR="00DB0EAE" w:rsidRPr="00DB0EAE" w:rsidRDefault="00DB0EAE" w:rsidP="00DB0EAE">
      <w:pPr>
        <w:rPr>
          <w:lang w:val="en-US"/>
        </w:rPr>
      </w:pPr>
      <w:r w:rsidRPr="00DB0EAE">
        <w:rPr>
          <w:lang w:val="en-US"/>
        </w:rPr>
        <w:t>- probability-based prediction</w:t>
      </w:r>
    </w:p>
    <w:p w14:paraId="1458AE68" w14:textId="77777777" w:rsidR="00DB0EAE" w:rsidRPr="00DB0EAE" w:rsidRDefault="00DB0EAE" w:rsidP="00DB0EAE">
      <w:pPr>
        <w:rPr>
          <w:lang w:val="en-US"/>
        </w:rPr>
      </w:pPr>
    </w:p>
    <w:p w14:paraId="29278388" w14:textId="77777777" w:rsidR="00DB0EAE" w:rsidRPr="00DB0EAE" w:rsidRDefault="00DB0EAE" w:rsidP="00DB0EAE">
      <w:pPr>
        <w:rPr>
          <w:lang w:val="en-US"/>
        </w:rPr>
      </w:pPr>
      <w:r w:rsidRPr="00DB0EAE">
        <w:rPr>
          <w:lang w:val="en-US"/>
        </w:rPr>
        <w:t>---</w:t>
      </w:r>
    </w:p>
    <w:p w14:paraId="6BEDB146" w14:textId="77777777" w:rsidR="00DB0EAE" w:rsidRPr="00DB0EAE" w:rsidRDefault="00DB0EAE" w:rsidP="00DB0EAE">
      <w:pPr>
        <w:rPr>
          <w:lang w:val="en-US"/>
        </w:rPr>
      </w:pPr>
    </w:p>
    <w:p w14:paraId="18B6C577" w14:textId="77777777" w:rsidR="00DB0EAE" w:rsidRPr="00DB0EAE" w:rsidRDefault="00DB0EAE" w:rsidP="00DB0EAE">
      <w:pPr>
        <w:rPr>
          <w:lang w:val="en-US"/>
        </w:rPr>
      </w:pPr>
      <w:r w:rsidRPr="00DB0EAE">
        <w:rPr>
          <w:lang w:val="en-US"/>
        </w:rPr>
        <w:t># Dataset</w:t>
      </w:r>
    </w:p>
    <w:p w14:paraId="36C22399" w14:textId="77777777" w:rsidR="00DB0EAE" w:rsidRPr="00DB0EAE" w:rsidRDefault="00DB0EAE" w:rsidP="00DB0EAE">
      <w:pPr>
        <w:rPr>
          <w:lang w:val="en-US"/>
        </w:rPr>
      </w:pPr>
    </w:p>
    <w:p w14:paraId="50DC755B" w14:textId="77777777" w:rsidR="00DB0EAE" w:rsidRPr="00DB0EAE" w:rsidRDefault="00DB0EAE" w:rsidP="00DB0EAE">
      <w:pPr>
        <w:rPr>
          <w:lang w:val="en-US"/>
        </w:rPr>
      </w:pPr>
      <w:r w:rsidRPr="00DB0EAE">
        <w:rPr>
          <w:lang w:val="en-US"/>
        </w:rPr>
        <w:t>Historical OHLCV market data was downloaded using `</w:t>
      </w:r>
      <w:proofErr w:type="spellStart"/>
      <w:r w:rsidRPr="00DB0EAE">
        <w:rPr>
          <w:lang w:val="en-US"/>
        </w:rPr>
        <w:t>yfinance</w:t>
      </w:r>
      <w:proofErr w:type="spellEnd"/>
      <w:r w:rsidRPr="00DB0EAE">
        <w:rPr>
          <w:lang w:val="en-US"/>
        </w:rPr>
        <w:t>`.</w:t>
      </w:r>
    </w:p>
    <w:p w14:paraId="348EF68E" w14:textId="77777777" w:rsidR="00DB0EAE" w:rsidRPr="00DB0EAE" w:rsidRDefault="00DB0EAE" w:rsidP="00DB0EAE">
      <w:pPr>
        <w:rPr>
          <w:lang w:val="en-US"/>
        </w:rPr>
      </w:pPr>
    </w:p>
    <w:p w14:paraId="6B957EE6" w14:textId="77777777" w:rsidR="00DB0EAE" w:rsidRPr="00DB0EAE" w:rsidRDefault="00DB0EAE" w:rsidP="00DB0EAE">
      <w:pPr>
        <w:rPr>
          <w:lang w:val="en-US"/>
        </w:rPr>
      </w:pPr>
      <w:r w:rsidRPr="00DB0EAE">
        <w:rPr>
          <w:lang w:val="en-US"/>
        </w:rPr>
        <w:t>Features included:</w:t>
      </w:r>
    </w:p>
    <w:p w14:paraId="61322B2C" w14:textId="77777777" w:rsidR="00DB0EAE" w:rsidRPr="00DB0EAE" w:rsidRDefault="00DB0EAE" w:rsidP="00DB0EAE">
      <w:pPr>
        <w:rPr>
          <w:lang w:val="en-US"/>
        </w:rPr>
      </w:pPr>
    </w:p>
    <w:p w14:paraId="5CAF2D4B" w14:textId="77777777" w:rsidR="00DB0EAE" w:rsidRPr="00DB0EAE" w:rsidRDefault="00DB0EAE" w:rsidP="00DB0EAE">
      <w:pPr>
        <w:rPr>
          <w:lang w:val="en-US"/>
        </w:rPr>
      </w:pPr>
      <w:r w:rsidRPr="00DB0EAE">
        <w:rPr>
          <w:lang w:val="en-US"/>
        </w:rPr>
        <w:t>| Feature | Description |</w:t>
      </w:r>
    </w:p>
    <w:p w14:paraId="47698F2E" w14:textId="77777777" w:rsidR="00DB0EAE" w:rsidRPr="00DB0EAE" w:rsidRDefault="00DB0EAE" w:rsidP="00DB0EAE">
      <w:pPr>
        <w:rPr>
          <w:lang w:val="en-US"/>
        </w:rPr>
      </w:pPr>
      <w:r w:rsidRPr="00DB0EAE">
        <w:rPr>
          <w:lang w:val="en-US"/>
        </w:rPr>
        <w:t>|---|---|</w:t>
      </w:r>
    </w:p>
    <w:p w14:paraId="37A6B7FF" w14:textId="77777777" w:rsidR="00DB0EAE" w:rsidRPr="00DB0EAE" w:rsidRDefault="00DB0EAE" w:rsidP="00DB0EAE">
      <w:pPr>
        <w:rPr>
          <w:lang w:val="en-US"/>
        </w:rPr>
      </w:pPr>
      <w:r w:rsidRPr="00DB0EAE">
        <w:rPr>
          <w:lang w:val="en-US"/>
        </w:rPr>
        <w:t>| Open | Opening price |</w:t>
      </w:r>
    </w:p>
    <w:p w14:paraId="11ED74C7" w14:textId="77777777" w:rsidR="00DB0EAE" w:rsidRPr="00DB0EAE" w:rsidRDefault="00DB0EAE" w:rsidP="00DB0EAE">
      <w:pPr>
        <w:rPr>
          <w:lang w:val="en-US"/>
        </w:rPr>
      </w:pPr>
      <w:r w:rsidRPr="00DB0EAE">
        <w:rPr>
          <w:lang w:val="en-US"/>
        </w:rPr>
        <w:t>| High | Daily high |</w:t>
      </w:r>
    </w:p>
    <w:p w14:paraId="5DA5A02D" w14:textId="77777777" w:rsidR="00DB0EAE" w:rsidRPr="00DB0EAE" w:rsidRDefault="00DB0EAE" w:rsidP="00DB0EAE">
      <w:pPr>
        <w:rPr>
          <w:lang w:val="en-US"/>
        </w:rPr>
      </w:pPr>
      <w:r w:rsidRPr="00DB0EAE">
        <w:rPr>
          <w:lang w:val="en-US"/>
        </w:rPr>
        <w:t>| Low | Daily low |</w:t>
      </w:r>
    </w:p>
    <w:p w14:paraId="35FECCCB" w14:textId="77777777" w:rsidR="00DB0EAE" w:rsidRPr="00DB0EAE" w:rsidRDefault="00DB0EAE" w:rsidP="00DB0EAE">
      <w:pPr>
        <w:rPr>
          <w:lang w:val="en-US"/>
        </w:rPr>
      </w:pPr>
      <w:r w:rsidRPr="00DB0EAE">
        <w:rPr>
          <w:lang w:val="en-US"/>
        </w:rPr>
        <w:t>| Close | Closing price |</w:t>
      </w:r>
    </w:p>
    <w:p w14:paraId="0B03578C" w14:textId="77777777" w:rsidR="00DB0EAE" w:rsidRPr="00DB0EAE" w:rsidRDefault="00DB0EAE" w:rsidP="00DB0EAE">
      <w:pPr>
        <w:rPr>
          <w:lang w:val="en-US"/>
        </w:rPr>
      </w:pPr>
      <w:r w:rsidRPr="00DB0EAE">
        <w:rPr>
          <w:lang w:val="en-US"/>
        </w:rPr>
        <w:t>| Volume | Trading volume |</w:t>
      </w:r>
    </w:p>
    <w:p w14:paraId="1A425A7F" w14:textId="77777777" w:rsidR="00DB0EAE" w:rsidRPr="00DB0EAE" w:rsidRDefault="00DB0EAE" w:rsidP="00DB0EAE">
      <w:pPr>
        <w:rPr>
          <w:lang w:val="en-US"/>
        </w:rPr>
      </w:pPr>
    </w:p>
    <w:p w14:paraId="7E967C4B" w14:textId="77777777" w:rsidR="00DB0EAE" w:rsidRPr="00DB0EAE" w:rsidRDefault="00DB0EAE" w:rsidP="00DB0EAE">
      <w:pPr>
        <w:rPr>
          <w:lang w:val="en-US"/>
        </w:rPr>
      </w:pPr>
      <w:r w:rsidRPr="00DB0EAE">
        <w:rPr>
          <w:lang w:val="en-US"/>
        </w:rPr>
        <w:t>---</w:t>
      </w:r>
    </w:p>
    <w:p w14:paraId="6E2B585B" w14:textId="77777777" w:rsidR="00DB0EAE" w:rsidRPr="00DB0EAE" w:rsidRDefault="00DB0EAE" w:rsidP="00DB0EAE">
      <w:pPr>
        <w:rPr>
          <w:lang w:val="en-US"/>
        </w:rPr>
      </w:pPr>
    </w:p>
    <w:p w14:paraId="0FE998DE" w14:textId="77777777" w:rsidR="00DB0EAE" w:rsidRPr="00DB0EAE" w:rsidRDefault="00DB0EAE" w:rsidP="00DB0EAE">
      <w:pPr>
        <w:rPr>
          <w:lang w:val="en-US"/>
        </w:rPr>
      </w:pPr>
      <w:r w:rsidRPr="00DB0EAE">
        <w:rPr>
          <w:lang w:val="en-US"/>
        </w:rPr>
        <w:t># Feature Engineering</w:t>
      </w:r>
    </w:p>
    <w:p w14:paraId="0F9A2F3A" w14:textId="77777777" w:rsidR="00DB0EAE" w:rsidRPr="00DB0EAE" w:rsidRDefault="00DB0EAE" w:rsidP="00DB0EAE">
      <w:pPr>
        <w:rPr>
          <w:lang w:val="en-US"/>
        </w:rPr>
      </w:pPr>
    </w:p>
    <w:p w14:paraId="29128EDA" w14:textId="77777777" w:rsidR="00DB0EAE" w:rsidRPr="00DB0EAE" w:rsidRDefault="00DB0EAE" w:rsidP="00DB0EAE">
      <w:pPr>
        <w:rPr>
          <w:lang w:val="en-US"/>
        </w:rPr>
      </w:pPr>
      <w:r w:rsidRPr="00DB0EAE">
        <w:rPr>
          <w:lang w:val="en-US"/>
        </w:rPr>
        <w:t>The following technical indicators were engineered:</w:t>
      </w:r>
    </w:p>
    <w:p w14:paraId="47FEFF50" w14:textId="77777777" w:rsidR="00DB0EAE" w:rsidRPr="00DB0EAE" w:rsidRDefault="00DB0EAE" w:rsidP="00DB0EAE">
      <w:pPr>
        <w:rPr>
          <w:lang w:val="en-US"/>
        </w:rPr>
      </w:pPr>
    </w:p>
    <w:p w14:paraId="1C9569CB" w14:textId="77777777" w:rsidR="00DB0EAE" w:rsidRPr="00DB0EAE" w:rsidRDefault="00DB0EAE" w:rsidP="00DB0EAE">
      <w:pPr>
        <w:rPr>
          <w:lang w:val="en-US"/>
        </w:rPr>
      </w:pPr>
      <w:r w:rsidRPr="00DB0EAE">
        <w:rPr>
          <w:lang w:val="en-US"/>
        </w:rPr>
        <w:t>| Feature | Purpose |</w:t>
      </w:r>
    </w:p>
    <w:p w14:paraId="2B086065" w14:textId="77777777" w:rsidR="00DB0EAE" w:rsidRPr="00DB0EAE" w:rsidRDefault="00DB0EAE" w:rsidP="00DB0EAE">
      <w:pPr>
        <w:rPr>
          <w:lang w:val="en-US"/>
        </w:rPr>
      </w:pPr>
      <w:r w:rsidRPr="00DB0EAE">
        <w:rPr>
          <w:lang w:val="en-US"/>
        </w:rPr>
        <w:t>|---|---|</w:t>
      </w:r>
    </w:p>
    <w:p w14:paraId="7B66DFC0" w14:textId="77777777" w:rsidR="00DB0EAE" w:rsidRPr="00DB0EAE" w:rsidRDefault="00DB0EAE" w:rsidP="00DB0EAE">
      <w:pPr>
        <w:rPr>
          <w:lang w:val="en-US"/>
        </w:rPr>
      </w:pPr>
      <w:r w:rsidRPr="00DB0EAE">
        <w:rPr>
          <w:lang w:val="en-US"/>
        </w:rPr>
        <w:t>| Daily Return | Short-term momentum |</w:t>
      </w:r>
    </w:p>
    <w:p w14:paraId="34A2B985" w14:textId="77777777" w:rsidR="00DB0EAE" w:rsidRPr="00DB0EAE" w:rsidRDefault="00DB0EAE" w:rsidP="00DB0EAE">
      <w:pPr>
        <w:rPr>
          <w:lang w:val="en-US"/>
        </w:rPr>
      </w:pPr>
      <w:r w:rsidRPr="00DB0EAE">
        <w:rPr>
          <w:lang w:val="en-US"/>
        </w:rPr>
        <w:lastRenderedPageBreak/>
        <w:t>| SMA 5 | Short-term trend |</w:t>
      </w:r>
    </w:p>
    <w:p w14:paraId="61B3E507" w14:textId="77777777" w:rsidR="00DB0EAE" w:rsidRPr="00DB0EAE" w:rsidRDefault="00DB0EAE" w:rsidP="00DB0EAE">
      <w:pPr>
        <w:rPr>
          <w:lang w:val="en-US"/>
        </w:rPr>
      </w:pPr>
      <w:r w:rsidRPr="00DB0EAE">
        <w:rPr>
          <w:lang w:val="en-US"/>
        </w:rPr>
        <w:t>| SMA 20 | Medium-term trend |</w:t>
      </w:r>
    </w:p>
    <w:p w14:paraId="4D6622D8" w14:textId="77777777" w:rsidR="00DB0EAE" w:rsidRPr="00DB0EAE" w:rsidRDefault="00DB0EAE" w:rsidP="00DB0EAE">
      <w:pPr>
        <w:rPr>
          <w:lang w:val="en-US"/>
        </w:rPr>
      </w:pPr>
      <w:r w:rsidRPr="00DB0EAE">
        <w:rPr>
          <w:lang w:val="en-US"/>
        </w:rPr>
        <w:t>| SMA 50 | Long-term trend |</w:t>
      </w:r>
    </w:p>
    <w:p w14:paraId="6253A87C" w14:textId="77777777" w:rsidR="00DB0EAE" w:rsidRPr="00DB0EAE" w:rsidRDefault="00DB0EAE" w:rsidP="00DB0EAE">
      <w:pPr>
        <w:rPr>
          <w:lang w:val="en-US"/>
        </w:rPr>
      </w:pPr>
      <w:r w:rsidRPr="00DB0EAE">
        <w:rPr>
          <w:lang w:val="en-US"/>
        </w:rPr>
        <w:t>| RSI | Momentum strength |</w:t>
      </w:r>
    </w:p>
    <w:p w14:paraId="3E738C17" w14:textId="77777777" w:rsidR="00DB0EAE" w:rsidRPr="00DB0EAE" w:rsidRDefault="00DB0EAE" w:rsidP="00DB0EAE">
      <w:pPr>
        <w:rPr>
          <w:lang w:val="en-US"/>
        </w:rPr>
      </w:pPr>
      <w:r w:rsidRPr="00DB0EAE">
        <w:rPr>
          <w:lang w:val="en-US"/>
        </w:rPr>
        <w:t>| MACD | Trend momentum |</w:t>
      </w:r>
    </w:p>
    <w:p w14:paraId="71D22F89" w14:textId="77777777" w:rsidR="00DB0EAE" w:rsidRPr="00DB0EAE" w:rsidRDefault="00DB0EAE" w:rsidP="00DB0EAE">
      <w:pPr>
        <w:rPr>
          <w:lang w:val="en-US"/>
        </w:rPr>
      </w:pPr>
      <w:r w:rsidRPr="00DB0EAE">
        <w:rPr>
          <w:lang w:val="en-US"/>
        </w:rPr>
        <w:t>| MACD Signal | Momentum confirmation |</w:t>
      </w:r>
    </w:p>
    <w:p w14:paraId="27768B2A" w14:textId="77777777" w:rsidR="00DB0EAE" w:rsidRPr="00DB0EAE" w:rsidRDefault="00DB0EAE" w:rsidP="00DB0EAE">
      <w:pPr>
        <w:rPr>
          <w:lang w:val="en-US"/>
        </w:rPr>
      </w:pPr>
      <w:r w:rsidRPr="00DB0EAE">
        <w:rPr>
          <w:lang w:val="en-US"/>
        </w:rPr>
        <w:t>| Volume Change | Trading activity |</w:t>
      </w:r>
    </w:p>
    <w:p w14:paraId="09C58F6C" w14:textId="77777777" w:rsidR="00DB0EAE" w:rsidRPr="00DB0EAE" w:rsidRDefault="00DB0EAE" w:rsidP="00DB0EAE">
      <w:pPr>
        <w:rPr>
          <w:lang w:val="en-US"/>
        </w:rPr>
      </w:pPr>
      <w:r w:rsidRPr="00DB0EAE">
        <w:rPr>
          <w:lang w:val="en-US"/>
        </w:rPr>
        <w:t>| Volatility 10D | Market volatility |</w:t>
      </w:r>
    </w:p>
    <w:p w14:paraId="7B1BC872" w14:textId="77777777" w:rsidR="00DB0EAE" w:rsidRPr="00DB0EAE" w:rsidRDefault="00DB0EAE" w:rsidP="00DB0EAE">
      <w:pPr>
        <w:rPr>
          <w:lang w:val="en-US"/>
        </w:rPr>
      </w:pPr>
      <w:r w:rsidRPr="00DB0EAE">
        <w:rPr>
          <w:lang w:val="en-US"/>
        </w:rPr>
        <w:t>| Lagged Returns | Previous market behavior |</w:t>
      </w:r>
    </w:p>
    <w:p w14:paraId="73E5AFAD" w14:textId="77777777" w:rsidR="00DB0EAE" w:rsidRPr="00DB0EAE" w:rsidRDefault="00DB0EAE" w:rsidP="00DB0EAE">
      <w:pPr>
        <w:rPr>
          <w:lang w:val="en-US"/>
        </w:rPr>
      </w:pPr>
    </w:p>
    <w:p w14:paraId="4D918033" w14:textId="77777777" w:rsidR="00DB0EAE" w:rsidRPr="00DB0EAE" w:rsidRDefault="00DB0EAE" w:rsidP="00DB0EAE">
      <w:pPr>
        <w:rPr>
          <w:lang w:val="en-US"/>
        </w:rPr>
      </w:pPr>
      <w:r w:rsidRPr="00DB0EAE">
        <w:rPr>
          <w:lang w:val="en-US"/>
        </w:rPr>
        <w:t>---</w:t>
      </w:r>
    </w:p>
    <w:p w14:paraId="61F00436" w14:textId="77777777" w:rsidR="00DB0EAE" w:rsidRPr="00DB0EAE" w:rsidRDefault="00DB0EAE" w:rsidP="00DB0EAE">
      <w:pPr>
        <w:rPr>
          <w:lang w:val="en-US"/>
        </w:rPr>
      </w:pPr>
    </w:p>
    <w:p w14:paraId="4FDE63BB" w14:textId="77777777" w:rsidR="00DB0EAE" w:rsidRPr="00DB0EAE" w:rsidRDefault="00DB0EAE" w:rsidP="00DB0EAE">
      <w:pPr>
        <w:rPr>
          <w:lang w:val="en-US"/>
        </w:rPr>
      </w:pPr>
      <w:r w:rsidRPr="00DB0EAE">
        <w:rPr>
          <w:lang w:val="en-US"/>
        </w:rPr>
        <w:t># Target Variable</w:t>
      </w:r>
    </w:p>
    <w:p w14:paraId="21A4EE27" w14:textId="77777777" w:rsidR="00DB0EAE" w:rsidRPr="00DB0EAE" w:rsidRDefault="00DB0EAE" w:rsidP="00DB0EAE">
      <w:pPr>
        <w:rPr>
          <w:lang w:val="en-US"/>
        </w:rPr>
      </w:pPr>
    </w:p>
    <w:p w14:paraId="4F511340" w14:textId="77777777" w:rsidR="00DB0EAE" w:rsidRPr="00DB0EAE" w:rsidRDefault="00DB0EAE" w:rsidP="00DB0EAE">
      <w:pPr>
        <w:rPr>
          <w:lang w:val="en-US"/>
        </w:rPr>
      </w:pPr>
      <w:r w:rsidRPr="00DB0EAE">
        <w:rPr>
          <w:lang w:val="en-US"/>
        </w:rPr>
        <w:t>The model predicts:</w:t>
      </w:r>
    </w:p>
    <w:p w14:paraId="745C6A38" w14:textId="77777777" w:rsidR="00DB0EAE" w:rsidRPr="00DB0EAE" w:rsidRDefault="00DB0EAE" w:rsidP="00DB0EAE">
      <w:pPr>
        <w:rPr>
          <w:lang w:val="en-US"/>
        </w:rPr>
      </w:pPr>
    </w:p>
    <w:p w14:paraId="1863DCBC" w14:textId="77777777" w:rsidR="00DB0EAE" w:rsidRPr="00DB0EAE" w:rsidRDefault="00DB0EAE" w:rsidP="00DB0EAE">
      <w:pPr>
        <w:rPr>
          <w:lang w:val="en-US"/>
        </w:rPr>
      </w:pPr>
      <w:r w:rsidRPr="00DB0EAE">
        <w:rPr>
          <w:lang w:val="en-US"/>
        </w:rPr>
        <w:t>&gt; Whether the stock price will increase by more than 2% over the next 5 trading days.</w:t>
      </w:r>
    </w:p>
    <w:p w14:paraId="4A17CB79" w14:textId="77777777" w:rsidR="00DB0EAE" w:rsidRPr="00DB0EAE" w:rsidRDefault="00DB0EAE" w:rsidP="00DB0EAE">
      <w:pPr>
        <w:rPr>
          <w:lang w:val="en-US"/>
        </w:rPr>
      </w:pPr>
    </w:p>
    <w:p w14:paraId="0DE5BD1F" w14:textId="77777777" w:rsidR="00DB0EAE" w:rsidRPr="00DB0EAE" w:rsidRDefault="00DB0EAE" w:rsidP="00DB0EAE">
      <w:pPr>
        <w:rPr>
          <w:lang w:val="en-US"/>
        </w:rPr>
      </w:pPr>
      <w:r w:rsidRPr="00DB0EAE">
        <w:rPr>
          <w:lang w:val="en-US"/>
        </w:rPr>
        <w:t>Classification labels:</w:t>
      </w:r>
    </w:p>
    <w:p w14:paraId="419511C6" w14:textId="77777777" w:rsidR="00DB0EAE" w:rsidRPr="00DB0EAE" w:rsidRDefault="00DB0EAE" w:rsidP="00DB0EAE">
      <w:pPr>
        <w:rPr>
          <w:lang w:val="en-US"/>
        </w:rPr>
      </w:pPr>
    </w:p>
    <w:p w14:paraId="0ED7A5A9" w14:textId="77777777" w:rsidR="00DB0EAE" w:rsidRPr="00DB0EAE" w:rsidRDefault="00DB0EAE" w:rsidP="00DB0EAE">
      <w:pPr>
        <w:rPr>
          <w:lang w:val="en-US"/>
        </w:rPr>
      </w:pPr>
      <w:r w:rsidRPr="00DB0EAE">
        <w:rPr>
          <w:lang w:val="en-US"/>
        </w:rPr>
        <w:t>| Condition | Target |</w:t>
      </w:r>
    </w:p>
    <w:p w14:paraId="01FAF7E0" w14:textId="77777777" w:rsidR="00DB0EAE" w:rsidRPr="00DB0EAE" w:rsidRDefault="00DB0EAE" w:rsidP="00DB0EAE">
      <w:pPr>
        <w:rPr>
          <w:lang w:val="en-US"/>
        </w:rPr>
      </w:pPr>
      <w:r w:rsidRPr="00DB0EAE">
        <w:rPr>
          <w:lang w:val="en-US"/>
        </w:rPr>
        <w:t>|---|---|</w:t>
      </w:r>
    </w:p>
    <w:p w14:paraId="1403F7B0" w14:textId="77777777" w:rsidR="00DB0EAE" w:rsidRPr="00DB0EAE" w:rsidRDefault="00DB0EAE" w:rsidP="00DB0EAE">
      <w:pPr>
        <w:rPr>
          <w:lang w:val="en-US"/>
        </w:rPr>
      </w:pPr>
      <w:r w:rsidRPr="00DB0EAE">
        <w:rPr>
          <w:lang w:val="en-US"/>
        </w:rPr>
        <w:t>| Future 5-Day Return &gt; 2% | 1 |</w:t>
      </w:r>
    </w:p>
    <w:p w14:paraId="7741CDF7" w14:textId="77777777" w:rsidR="00DB0EAE" w:rsidRPr="00DB0EAE" w:rsidRDefault="00DB0EAE" w:rsidP="00DB0EAE">
      <w:pPr>
        <w:rPr>
          <w:lang w:val="en-US"/>
        </w:rPr>
      </w:pPr>
      <w:r w:rsidRPr="00DB0EAE">
        <w:rPr>
          <w:lang w:val="en-US"/>
        </w:rPr>
        <w:t>| Otherwise | 0 |</w:t>
      </w:r>
    </w:p>
    <w:p w14:paraId="328761F6" w14:textId="77777777" w:rsidR="00DB0EAE" w:rsidRPr="00DB0EAE" w:rsidRDefault="00DB0EAE" w:rsidP="00DB0EAE">
      <w:pPr>
        <w:rPr>
          <w:lang w:val="en-US"/>
        </w:rPr>
      </w:pPr>
    </w:p>
    <w:p w14:paraId="0EC5DD22" w14:textId="77777777" w:rsidR="00DB0EAE" w:rsidRPr="00DB0EAE" w:rsidRDefault="00DB0EAE" w:rsidP="00DB0EAE">
      <w:pPr>
        <w:rPr>
          <w:lang w:val="en-US"/>
        </w:rPr>
      </w:pPr>
      <w:r w:rsidRPr="00DB0EAE">
        <w:rPr>
          <w:lang w:val="en-US"/>
        </w:rPr>
        <w:t>---</w:t>
      </w:r>
    </w:p>
    <w:p w14:paraId="57C10EC2" w14:textId="77777777" w:rsidR="00DB0EAE" w:rsidRPr="00DB0EAE" w:rsidRDefault="00DB0EAE" w:rsidP="00DB0EAE">
      <w:pPr>
        <w:rPr>
          <w:lang w:val="en-US"/>
        </w:rPr>
      </w:pPr>
    </w:p>
    <w:p w14:paraId="2460052A" w14:textId="77777777" w:rsidR="00DB0EAE" w:rsidRPr="00DB0EAE" w:rsidRDefault="00DB0EAE" w:rsidP="00DB0EAE">
      <w:pPr>
        <w:rPr>
          <w:lang w:val="en-US"/>
        </w:rPr>
      </w:pPr>
      <w:r w:rsidRPr="00DB0EAE">
        <w:rPr>
          <w:lang w:val="en-US"/>
        </w:rPr>
        <w:t># Time Series Splitting</w:t>
      </w:r>
    </w:p>
    <w:p w14:paraId="12B2EA30" w14:textId="77777777" w:rsidR="00DB0EAE" w:rsidRPr="00DB0EAE" w:rsidRDefault="00DB0EAE" w:rsidP="00DB0EAE">
      <w:pPr>
        <w:rPr>
          <w:lang w:val="en-US"/>
        </w:rPr>
      </w:pPr>
    </w:p>
    <w:p w14:paraId="74CEE350" w14:textId="77777777" w:rsidR="00DB0EAE" w:rsidRPr="00DB0EAE" w:rsidRDefault="00DB0EAE" w:rsidP="00DB0EAE">
      <w:pPr>
        <w:rPr>
          <w:lang w:val="en-US"/>
        </w:rPr>
      </w:pPr>
      <w:r w:rsidRPr="00DB0EAE">
        <w:rPr>
          <w:lang w:val="en-US"/>
        </w:rPr>
        <w:t>Unlike traditional machine learning datasets, stock market data cannot be randomly shuffled.</w:t>
      </w:r>
    </w:p>
    <w:p w14:paraId="3FF376E3" w14:textId="77777777" w:rsidR="00DB0EAE" w:rsidRPr="00DB0EAE" w:rsidRDefault="00DB0EAE" w:rsidP="00DB0EAE">
      <w:pPr>
        <w:rPr>
          <w:lang w:val="en-US"/>
        </w:rPr>
      </w:pPr>
    </w:p>
    <w:p w14:paraId="7A24C1FF" w14:textId="77777777" w:rsidR="00DB0EAE" w:rsidRPr="00DB0EAE" w:rsidRDefault="00DB0EAE" w:rsidP="00DB0EAE">
      <w:pPr>
        <w:rPr>
          <w:lang w:val="en-US"/>
        </w:rPr>
      </w:pPr>
      <w:r w:rsidRPr="00DB0EAE">
        <w:rPr>
          <w:lang w:val="en-US"/>
        </w:rPr>
        <w:lastRenderedPageBreak/>
        <w:t>The project used:</w:t>
      </w:r>
    </w:p>
    <w:p w14:paraId="6F33442D" w14:textId="77777777" w:rsidR="00DB0EAE" w:rsidRPr="00DB0EAE" w:rsidRDefault="00DB0EAE" w:rsidP="00DB0EAE">
      <w:pPr>
        <w:rPr>
          <w:lang w:val="en-US"/>
        </w:rPr>
      </w:pPr>
      <w:r w:rsidRPr="00DB0EAE">
        <w:rPr>
          <w:lang w:val="en-US"/>
        </w:rPr>
        <w:t>- chronological train/test splitting</w:t>
      </w:r>
    </w:p>
    <w:p w14:paraId="1CCB6BF5" w14:textId="77777777" w:rsidR="00DB0EAE" w:rsidRPr="00DB0EAE" w:rsidRDefault="00DB0EAE" w:rsidP="00DB0EAE">
      <w:pPr>
        <w:rPr>
          <w:lang w:val="en-US"/>
        </w:rPr>
      </w:pPr>
      <w:r w:rsidRPr="00DB0EAE">
        <w:rPr>
          <w:lang w:val="en-US"/>
        </w:rPr>
        <w:t>- time-series-safe validation</w:t>
      </w:r>
    </w:p>
    <w:p w14:paraId="42F9685A" w14:textId="77777777" w:rsidR="00DB0EAE" w:rsidRPr="00DB0EAE" w:rsidRDefault="00DB0EAE" w:rsidP="00DB0EAE">
      <w:pPr>
        <w:rPr>
          <w:lang w:val="en-US"/>
        </w:rPr>
      </w:pPr>
      <w:r w:rsidRPr="00DB0EAE">
        <w:rPr>
          <w:lang w:val="en-US"/>
        </w:rPr>
        <w:t>- future data protection</w:t>
      </w:r>
    </w:p>
    <w:p w14:paraId="75251012" w14:textId="77777777" w:rsidR="00DB0EAE" w:rsidRPr="00DB0EAE" w:rsidRDefault="00DB0EAE" w:rsidP="00DB0EAE">
      <w:pPr>
        <w:rPr>
          <w:lang w:val="en-US"/>
        </w:rPr>
      </w:pPr>
    </w:p>
    <w:p w14:paraId="29E67867" w14:textId="77777777" w:rsidR="00DB0EAE" w:rsidRPr="00DB0EAE" w:rsidRDefault="00DB0EAE" w:rsidP="00DB0EAE">
      <w:pPr>
        <w:rPr>
          <w:lang w:val="en-US"/>
        </w:rPr>
      </w:pPr>
      <w:r w:rsidRPr="00DB0EAE">
        <w:rPr>
          <w:lang w:val="en-US"/>
        </w:rPr>
        <w:t>Training:</w:t>
      </w:r>
    </w:p>
    <w:p w14:paraId="09A5D69F" w14:textId="77777777" w:rsidR="00DB0EAE" w:rsidRPr="00DB0EAE" w:rsidRDefault="00DB0EAE" w:rsidP="00DB0EAE">
      <w:pPr>
        <w:rPr>
          <w:lang w:val="en-US"/>
        </w:rPr>
      </w:pPr>
      <w:r w:rsidRPr="00DB0EAE">
        <w:rPr>
          <w:lang w:val="en-US"/>
        </w:rPr>
        <w:t>- earliest 80% of data</w:t>
      </w:r>
    </w:p>
    <w:p w14:paraId="3A274503" w14:textId="77777777" w:rsidR="00DB0EAE" w:rsidRPr="00DB0EAE" w:rsidRDefault="00DB0EAE" w:rsidP="00DB0EAE">
      <w:pPr>
        <w:rPr>
          <w:lang w:val="en-US"/>
        </w:rPr>
      </w:pPr>
    </w:p>
    <w:p w14:paraId="0F8F6739" w14:textId="77777777" w:rsidR="00DB0EAE" w:rsidRPr="00DB0EAE" w:rsidRDefault="00DB0EAE" w:rsidP="00DB0EAE">
      <w:pPr>
        <w:rPr>
          <w:lang w:val="en-US"/>
        </w:rPr>
      </w:pPr>
      <w:r w:rsidRPr="00DB0EAE">
        <w:rPr>
          <w:lang w:val="en-US"/>
        </w:rPr>
        <w:t>Testing:</w:t>
      </w:r>
    </w:p>
    <w:p w14:paraId="0B77B51A" w14:textId="77777777" w:rsidR="00DB0EAE" w:rsidRPr="00DB0EAE" w:rsidRDefault="00DB0EAE" w:rsidP="00DB0EAE">
      <w:pPr>
        <w:rPr>
          <w:lang w:val="en-US"/>
        </w:rPr>
      </w:pPr>
      <w:r w:rsidRPr="00DB0EAE">
        <w:rPr>
          <w:lang w:val="en-US"/>
        </w:rPr>
        <w:t>- most recent 20% of data</w:t>
      </w:r>
    </w:p>
    <w:p w14:paraId="0A6B4D30" w14:textId="77777777" w:rsidR="00DB0EAE" w:rsidRPr="00DB0EAE" w:rsidRDefault="00DB0EAE" w:rsidP="00DB0EAE">
      <w:pPr>
        <w:rPr>
          <w:lang w:val="en-US"/>
        </w:rPr>
      </w:pPr>
    </w:p>
    <w:p w14:paraId="517CDA64" w14:textId="77777777" w:rsidR="00DB0EAE" w:rsidRPr="00DB0EAE" w:rsidRDefault="00DB0EAE" w:rsidP="00DB0EAE">
      <w:pPr>
        <w:rPr>
          <w:lang w:val="en-US"/>
        </w:rPr>
      </w:pPr>
      <w:r w:rsidRPr="00DB0EAE">
        <w:rPr>
          <w:lang w:val="en-US"/>
        </w:rPr>
        <w:t>This prevents:</w:t>
      </w:r>
    </w:p>
    <w:p w14:paraId="3DD311C2" w14:textId="77777777" w:rsidR="00DB0EAE" w:rsidRPr="00DB0EAE" w:rsidRDefault="00DB0EAE" w:rsidP="00DB0EAE">
      <w:pPr>
        <w:rPr>
          <w:lang w:val="en-US"/>
        </w:rPr>
      </w:pPr>
      <w:r w:rsidRPr="00DB0EAE">
        <w:rPr>
          <w:lang w:val="en-US"/>
        </w:rPr>
        <w:t>- look-ahead bias</w:t>
      </w:r>
    </w:p>
    <w:p w14:paraId="655D1ABD" w14:textId="77777777" w:rsidR="00DB0EAE" w:rsidRPr="00DB0EAE" w:rsidRDefault="00DB0EAE" w:rsidP="00DB0EAE">
      <w:pPr>
        <w:rPr>
          <w:lang w:val="en-US"/>
        </w:rPr>
      </w:pPr>
      <w:r w:rsidRPr="00DB0EAE">
        <w:rPr>
          <w:lang w:val="en-US"/>
        </w:rPr>
        <w:t>- data leakage</w:t>
      </w:r>
    </w:p>
    <w:p w14:paraId="3FD7A7A4" w14:textId="77777777" w:rsidR="00DB0EAE" w:rsidRPr="00DB0EAE" w:rsidRDefault="00DB0EAE" w:rsidP="00DB0EAE">
      <w:pPr>
        <w:rPr>
          <w:lang w:val="en-US"/>
        </w:rPr>
      </w:pPr>
      <w:r w:rsidRPr="00DB0EAE">
        <w:rPr>
          <w:lang w:val="en-US"/>
        </w:rPr>
        <w:t>- unrealistic model performance</w:t>
      </w:r>
    </w:p>
    <w:p w14:paraId="4F471665" w14:textId="77777777" w:rsidR="00DB0EAE" w:rsidRPr="00DB0EAE" w:rsidRDefault="00DB0EAE" w:rsidP="00DB0EAE">
      <w:pPr>
        <w:rPr>
          <w:lang w:val="en-US"/>
        </w:rPr>
      </w:pPr>
    </w:p>
    <w:p w14:paraId="7532F608" w14:textId="77777777" w:rsidR="00DB0EAE" w:rsidRPr="00DB0EAE" w:rsidRDefault="00DB0EAE" w:rsidP="00DB0EAE">
      <w:pPr>
        <w:rPr>
          <w:lang w:val="en-US"/>
        </w:rPr>
      </w:pPr>
      <w:r w:rsidRPr="00DB0EAE">
        <w:rPr>
          <w:lang w:val="en-US"/>
        </w:rPr>
        <w:t>---</w:t>
      </w:r>
    </w:p>
    <w:p w14:paraId="3F158CD7" w14:textId="77777777" w:rsidR="00DB0EAE" w:rsidRPr="00DB0EAE" w:rsidRDefault="00DB0EAE" w:rsidP="00DB0EAE">
      <w:pPr>
        <w:rPr>
          <w:lang w:val="en-US"/>
        </w:rPr>
      </w:pPr>
    </w:p>
    <w:p w14:paraId="38C8D85E" w14:textId="77777777" w:rsidR="00DB0EAE" w:rsidRPr="00DB0EAE" w:rsidRDefault="00DB0EAE" w:rsidP="00DB0EAE">
      <w:pPr>
        <w:rPr>
          <w:lang w:val="en-US"/>
        </w:rPr>
      </w:pPr>
      <w:r w:rsidRPr="00DB0EAE">
        <w:rPr>
          <w:lang w:val="en-US"/>
        </w:rPr>
        <w:t># Model Evaluation Metrics</w:t>
      </w:r>
    </w:p>
    <w:p w14:paraId="0C2153D6" w14:textId="77777777" w:rsidR="00DB0EAE" w:rsidRPr="00DB0EAE" w:rsidRDefault="00DB0EAE" w:rsidP="00DB0EAE">
      <w:pPr>
        <w:rPr>
          <w:lang w:val="en-US"/>
        </w:rPr>
      </w:pPr>
    </w:p>
    <w:p w14:paraId="7599E95E" w14:textId="77777777" w:rsidR="00DB0EAE" w:rsidRPr="00DB0EAE" w:rsidRDefault="00DB0EAE" w:rsidP="00DB0EAE">
      <w:pPr>
        <w:rPr>
          <w:lang w:val="en-US"/>
        </w:rPr>
      </w:pPr>
      <w:r w:rsidRPr="00DB0EAE">
        <w:rPr>
          <w:lang w:val="en-US"/>
        </w:rPr>
        <w:t>The following evaluation metrics were used:</w:t>
      </w:r>
    </w:p>
    <w:p w14:paraId="2C9AB6EE" w14:textId="77777777" w:rsidR="00DB0EAE" w:rsidRPr="00DB0EAE" w:rsidRDefault="00DB0EAE" w:rsidP="00DB0EAE">
      <w:pPr>
        <w:rPr>
          <w:lang w:val="en-US"/>
        </w:rPr>
      </w:pPr>
    </w:p>
    <w:p w14:paraId="4668A4FF" w14:textId="77777777" w:rsidR="00DB0EAE" w:rsidRPr="00DB0EAE" w:rsidRDefault="00DB0EAE" w:rsidP="00DB0EAE">
      <w:pPr>
        <w:rPr>
          <w:lang w:val="en-US"/>
        </w:rPr>
      </w:pPr>
      <w:r w:rsidRPr="00DB0EAE">
        <w:rPr>
          <w:lang w:val="en-US"/>
        </w:rPr>
        <w:t>| Metric | Purpose |</w:t>
      </w:r>
    </w:p>
    <w:p w14:paraId="378EB0FD" w14:textId="77777777" w:rsidR="00DB0EAE" w:rsidRPr="00DB0EAE" w:rsidRDefault="00DB0EAE" w:rsidP="00DB0EAE">
      <w:pPr>
        <w:rPr>
          <w:lang w:val="en-US"/>
        </w:rPr>
      </w:pPr>
      <w:r w:rsidRPr="00DB0EAE">
        <w:rPr>
          <w:lang w:val="en-US"/>
        </w:rPr>
        <w:t>|---|---|</w:t>
      </w:r>
    </w:p>
    <w:p w14:paraId="7828B864" w14:textId="77777777" w:rsidR="00DB0EAE" w:rsidRPr="00DB0EAE" w:rsidRDefault="00DB0EAE" w:rsidP="00DB0EAE">
      <w:pPr>
        <w:rPr>
          <w:lang w:val="en-US"/>
        </w:rPr>
      </w:pPr>
      <w:r w:rsidRPr="00DB0EAE">
        <w:rPr>
          <w:lang w:val="en-US"/>
        </w:rPr>
        <w:t>| Accuracy | Overall prediction correctness |</w:t>
      </w:r>
    </w:p>
    <w:p w14:paraId="4D36D667" w14:textId="77777777" w:rsidR="00DB0EAE" w:rsidRPr="00DB0EAE" w:rsidRDefault="00DB0EAE" w:rsidP="00DB0EAE">
      <w:pPr>
        <w:rPr>
          <w:lang w:val="en-US"/>
        </w:rPr>
      </w:pPr>
      <w:r w:rsidRPr="00DB0EAE">
        <w:rPr>
          <w:lang w:val="en-US"/>
        </w:rPr>
        <w:t xml:space="preserve">| Precision | Reliability of </w:t>
      </w:r>
      <w:proofErr w:type="spellStart"/>
      <w:r w:rsidRPr="00DB0EAE">
        <w:rPr>
          <w:lang w:val="en-US"/>
        </w:rPr>
        <w:t>buy</w:t>
      </w:r>
      <w:proofErr w:type="spellEnd"/>
      <w:r w:rsidRPr="00DB0EAE">
        <w:rPr>
          <w:lang w:val="en-US"/>
        </w:rPr>
        <w:t xml:space="preserve"> signals |</w:t>
      </w:r>
    </w:p>
    <w:p w14:paraId="4BCC13D8" w14:textId="77777777" w:rsidR="00DB0EAE" w:rsidRPr="00DB0EAE" w:rsidRDefault="00DB0EAE" w:rsidP="00DB0EAE">
      <w:pPr>
        <w:rPr>
          <w:lang w:val="en-US"/>
        </w:rPr>
      </w:pPr>
      <w:r w:rsidRPr="00DB0EAE">
        <w:rPr>
          <w:lang w:val="en-US"/>
        </w:rPr>
        <w:t>| Recall | Ability to detect profitable opportunities |</w:t>
      </w:r>
    </w:p>
    <w:p w14:paraId="6F222AEB" w14:textId="77777777" w:rsidR="00DB0EAE" w:rsidRPr="00DB0EAE" w:rsidRDefault="00DB0EAE" w:rsidP="00DB0EAE">
      <w:pPr>
        <w:rPr>
          <w:lang w:val="en-US"/>
        </w:rPr>
      </w:pPr>
      <w:r w:rsidRPr="00DB0EAE">
        <w:rPr>
          <w:lang w:val="en-US"/>
        </w:rPr>
        <w:t>| F1 Score | Precision/Recall balance |</w:t>
      </w:r>
    </w:p>
    <w:p w14:paraId="0CD57754" w14:textId="77777777" w:rsidR="00DB0EAE" w:rsidRPr="00DB0EAE" w:rsidRDefault="00DB0EAE" w:rsidP="00DB0EAE">
      <w:pPr>
        <w:rPr>
          <w:lang w:val="en-US"/>
        </w:rPr>
      </w:pPr>
      <w:r w:rsidRPr="00DB0EAE">
        <w:rPr>
          <w:lang w:val="en-US"/>
        </w:rPr>
        <w:t>| AUC-ROC | Classification ranking ability |</w:t>
      </w:r>
    </w:p>
    <w:p w14:paraId="744F9207" w14:textId="77777777" w:rsidR="00DB0EAE" w:rsidRPr="00DB0EAE" w:rsidRDefault="00DB0EAE" w:rsidP="00DB0EAE">
      <w:pPr>
        <w:rPr>
          <w:lang w:val="en-US"/>
        </w:rPr>
      </w:pPr>
      <w:r w:rsidRPr="00DB0EAE">
        <w:rPr>
          <w:lang w:val="en-US"/>
        </w:rPr>
        <w:t>| Sharpe Ratio | Risk-adjusted profitability |</w:t>
      </w:r>
    </w:p>
    <w:p w14:paraId="2BA1FF72" w14:textId="77777777" w:rsidR="00DB0EAE" w:rsidRPr="00DB0EAE" w:rsidRDefault="00DB0EAE" w:rsidP="00DB0EAE">
      <w:pPr>
        <w:rPr>
          <w:lang w:val="en-US"/>
        </w:rPr>
      </w:pPr>
    </w:p>
    <w:p w14:paraId="00D17748" w14:textId="77777777" w:rsidR="00DB0EAE" w:rsidRPr="00DB0EAE" w:rsidRDefault="00DB0EAE" w:rsidP="00DB0EAE">
      <w:pPr>
        <w:rPr>
          <w:lang w:val="en-US"/>
        </w:rPr>
      </w:pPr>
      <w:r w:rsidRPr="00DB0EAE">
        <w:rPr>
          <w:lang w:val="en-US"/>
        </w:rPr>
        <w:lastRenderedPageBreak/>
        <w:t>---</w:t>
      </w:r>
    </w:p>
    <w:p w14:paraId="7ED9C7D7" w14:textId="77777777" w:rsidR="00DB0EAE" w:rsidRPr="00DB0EAE" w:rsidRDefault="00DB0EAE" w:rsidP="00DB0EAE">
      <w:pPr>
        <w:rPr>
          <w:lang w:val="en-US"/>
        </w:rPr>
      </w:pPr>
    </w:p>
    <w:p w14:paraId="03D47647" w14:textId="77777777" w:rsidR="00DB0EAE" w:rsidRPr="00DB0EAE" w:rsidRDefault="00DB0EAE" w:rsidP="00DB0EAE">
      <w:pPr>
        <w:rPr>
          <w:lang w:val="en-US"/>
        </w:rPr>
      </w:pPr>
      <w:r w:rsidRPr="00DB0EAE">
        <w:rPr>
          <w:lang w:val="en-US"/>
        </w:rPr>
        <w:t># Final Results</w:t>
      </w:r>
    </w:p>
    <w:p w14:paraId="08CA217E" w14:textId="77777777" w:rsidR="00DB0EAE" w:rsidRPr="00DB0EAE" w:rsidRDefault="00DB0EAE" w:rsidP="00DB0EAE">
      <w:pPr>
        <w:rPr>
          <w:lang w:val="en-US"/>
        </w:rPr>
      </w:pPr>
    </w:p>
    <w:p w14:paraId="4D738BE1" w14:textId="77777777" w:rsidR="00DB0EAE" w:rsidRPr="00DB0EAE" w:rsidRDefault="00DB0EAE" w:rsidP="00DB0EAE">
      <w:pPr>
        <w:rPr>
          <w:lang w:val="en-US"/>
        </w:rPr>
      </w:pPr>
      <w:r w:rsidRPr="00DB0EAE">
        <w:rPr>
          <w:lang w:val="en-US"/>
        </w:rPr>
        <w:t>| Ticker | Sharpe Ratio | RF Accuracy | RF AUC | XGB Accuracy | XGB AUC |</w:t>
      </w:r>
    </w:p>
    <w:p w14:paraId="64CA1DEA" w14:textId="77777777" w:rsidR="00DB0EAE" w:rsidRPr="00DB0EAE" w:rsidRDefault="00DB0EAE" w:rsidP="00DB0EAE">
      <w:pPr>
        <w:rPr>
          <w:lang w:val="en-US"/>
        </w:rPr>
      </w:pPr>
      <w:r w:rsidRPr="00DB0EAE">
        <w:rPr>
          <w:lang w:val="en-US"/>
        </w:rPr>
        <w:t>|---|---|---|---|---|---|</w:t>
      </w:r>
    </w:p>
    <w:p w14:paraId="38EA786B" w14:textId="77777777" w:rsidR="00DB0EAE" w:rsidRPr="00DB0EAE" w:rsidRDefault="00DB0EAE" w:rsidP="00DB0EAE">
      <w:pPr>
        <w:rPr>
          <w:lang w:val="en-US"/>
        </w:rPr>
      </w:pPr>
      <w:r w:rsidRPr="00DB0EAE">
        <w:rPr>
          <w:lang w:val="en-US"/>
        </w:rPr>
        <w:t>| AAPL | -0.80 | 0.653 | 0.515 | 0.671 | 0.491 |</w:t>
      </w:r>
    </w:p>
    <w:p w14:paraId="161A759E" w14:textId="77777777" w:rsidR="00DB0EAE" w:rsidRPr="00DB0EAE" w:rsidRDefault="00DB0EAE" w:rsidP="00DB0EAE">
      <w:pPr>
        <w:rPr>
          <w:lang w:val="en-US"/>
        </w:rPr>
      </w:pPr>
      <w:r w:rsidRPr="00DB0EAE">
        <w:rPr>
          <w:lang w:val="en-US"/>
        </w:rPr>
        <w:t>| TSLA | -1.22 | 0.570 | 0.535 | 0.591 | 0.546 |</w:t>
      </w:r>
    </w:p>
    <w:p w14:paraId="101EF296" w14:textId="77777777" w:rsidR="00DB0EAE" w:rsidRPr="00DB0EAE" w:rsidRDefault="00DB0EAE" w:rsidP="00DB0EAE">
      <w:pPr>
        <w:rPr>
          <w:lang w:val="en-US"/>
        </w:rPr>
      </w:pPr>
      <w:r w:rsidRPr="00DB0EAE">
        <w:rPr>
          <w:lang w:val="en-US"/>
        </w:rPr>
        <w:t>| AMZN | -2.78 | 0.622 | 0.568 | 0.630 | 0.564 |</w:t>
      </w:r>
    </w:p>
    <w:p w14:paraId="0E4D2336" w14:textId="77777777" w:rsidR="00DB0EAE" w:rsidRPr="00DB0EAE" w:rsidRDefault="00DB0EAE" w:rsidP="00DB0EAE">
      <w:pPr>
        <w:rPr>
          <w:lang w:val="en-US"/>
        </w:rPr>
      </w:pPr>
      <w:r w:rsidRPr="00DB0EAE">
        <w:rPr>
          <w:lang w:val="en-US"/>
        </w:rPr>
        <w:t>| ^GSPC | -2.82 | 0.657 | 0.686 | 0.787 | 0.692 |</w:t>
      </w:r>
    </w:p>
    <w:p w14:paraId="404C835E" w14:textId="77777777" w:rsidR="00DB0EAE" w:rsidRPr="00DB0EAE" w:rsidRDefault="00DB0EAE" w:rsidP="00DB0EAE">
      <w:pPr>
        <w:rPr>
          <w:lang w:val="en-US"/>
        </w:rPr>
      </w:pPr>
    </w:p>
    <w:p w14:paraId="52588231" w14:textId="77777777" w:rsidR="00DB0EAE" w:rsidRPr="00DB0EAE" w:rsidRDefault="00DB0EAE" w:rsidP="00DB0EAE">
      <w:pPr>
        <w:rPr>
          <w:lang w:val="en-US"/>
        </w:rPr>
      </w:pPr>
      <w:r w:rsidRPr="00DB0EAE">
        <w:rPr>
          <w:lang w:val="en-US"/>
        </w:rPr>
        <w:t>---</w:t>
      </w:r>
    </w:p>
    <w:p w14:paraId="288771DC" w14:textId="77777777" w:rsidR="00DB0EAE" w:rsidRPr="00DB0EAE" w:rsidRDefault="00DB0EAE" w:rsidP="00DB0EAE">
      <w:pPr>
        <w:rPr>
          <w:lang w:val="en-US"/>
        </w:rPr>
      </w:pPr>
    </w:p>
    <w:p w14:paraId="6F27D983" w14:textId="77777777" w:rsidR="00DB0EAE" w:rsidRPr="00DB0EAE" w:rsidRDefault="00DB0EAE" w:rsidP="00DB0EAE">
      <w:pPr>
        <w:rPr>
          <w:lang w:val="en-US"/>
        </w:rPr>
      </w:pPr>
      <w:r w:rsidRPr="00DB0EAE">
        <w:rPr>
          <w:lang w:val="en-US"/>
        </w:rPr>
        <w:t># Key Findings</w:t>
      </w:r>
    </w:p>
    <w:p w14:paraId="66D07990" w14:textId="77777777" w:rsidR="00DB0EAE" w:rsidRPr="00DB0EAE" w:rsidRDefault="00DB0EAE" w:rsidP="00DB0EAE">
      <w:pPr>
        <w:rPr>
          <w:lang w:val="en-US"/>
        </w:rPr>
      </w:pPr>
    </w:p>
    <w:p w14:paraId="66D476A1" w14:textId="77777777" w:rsidR="00DB0EAE" w:rsidRPr="00DB0EAE" w:rsidRDefault="00DB0EAE" w:rsidP="00DB0EAE">
      <w:pPr>
        <w:rPr>
          <w:lang w:val="en-US"/>
        </w:rPr>
      </w:pPr>
      <w:r w:rsidRPr="00DB0EAE">
        <w:rPr>
          <w:lang w:val="en-US"/>
        </w:rPr>
        <w:t>## 1. Accuracy Alone Is Misleading</w:t>
      </w:r>
    </w:p>
    <w:p w14:paraId="7FD7FF36" w14:textId="77777777" w:rsidR="00DB0EAE" w:rsidRPr="00DB0EAE" w:rsidRDefault="00DB0EAE" w:rsidP="00DB0EAE">
      <w:pPr>
        <w:rPr>
          <w:lang w:val="en-US"/>
        </w:rPr>
      </w:pPr>
    </w:p>
    <w:p w14:paraId="1C66BD12" w14:textId="77777777" w:rsidR="00DB0EAE" w:rsidRPr="00DB0EAE" w:rsidRDefault="00DB0EAE" w:rsidP="00DB0EAE">
      <w:pPr>
        <w:rPr>
          <w:lang w:val="en-US"/>
        </w:rPr>
      </w:pPr>
      <w:r w:rsidRPr="00DB0EAE">
        <w:rPr>
          <w:lang w:val="en-US"/>
        </w:rPr>
        <w:t>Higher classification accuracy did not necessarily lead to profitable trading.</w:t>
      </w:r>
    </w:p>
    <w:p w14:paraId="2C701828" w14:textId="77777777" w:rsidR="00DB0EAE" w:rsidRPr="00DB0EAE" w:rsidRDefault="00DB0EAE" w:rsidP="00DB0EAE">
      <w:pPr>
        <w:rPr>
          <w:lang w:val="en-US"/>
        </w:rPr>
      </w:pPr>
    </w:p>
    <w:p w14:paraId="635B8E58" w14:textId="77777777" w:rsidR="00DB0EAE" w:rsidRPr="00DB0EAE" w:rsidRDefault="00DB0EAE" w:rsidP="00DB0EAE">
      <w:pPr>
        <w:rPr>
          <w:lang w:val="en-US"/>
        </w:rPr>
      </w:pPr>
      <w:r w:rsidRPr="00DB0EAE">
        <w:rPr>
          <w:lang w:val="en-US"/>
        </w:rPr>
        <w:t>This highlights one of the core lessons in quantitative finance:</w:t>
      </w:r>
    </w:p>
    <w:p w14:paraId="4A70C1AD" w14:textId="77777777" w:rsidR="00DB0EAE" w:rsidRPr="00DB0EAE" w:rsidRDefault="00DB0EAE" w:rsidP="00DB0EAE">
      <w:pPr>
        <w:rPr>
          <w:lang w:val="en-US"/>
        </w:rPr>
      </w:pPr>
    </w:p>
    <w:p w14:paraId="62C2DF6A" w14:textId="77777777" w:rsidR="00DB0EAE" w:rsidRPr="00DB0EAE" w:rsidRDefault="00DB0EAE" w:rsidP="00DB0EAE">
      <w:pPr>
        <w:rPr>
          <w:lang w:val="en-US"/>
        </w:rPr>
      </w:pPr>
      <w:r w:rsidRPr="00DB0EAE">
        <w:rPr>
          <w:lang w:val="en-US"/>
        </w:rPr>
        <w:t>&gt; A model can predict correctly often while still losing money.</w:t>
      </w:r>
    </w:p>
    <w:p w14:paraId="6901CFFB" w14:textId="77777777" w:rsidR="00DB0EAE" w:rsidRPr="00DB0EAE" w:rsidRDefault="00DB0EAE" w:rsidP="00DB0EAE">
      <w:pPr>
        <w:rPr>
          <w:lang w:val="en-US"/>
        </w:rPr>
      </w:pPr>
    </w:p>
    <w:p w14:paraId="0594AE4C" w14:textId="77777777" w:rsidR="00DB0EAE" w:rsidRPr="00DB0EAE" w:rsidRDefault="00DB0EAE" w:rsidP="00DB0EAE">
      <w:pPr>
        <w:rPr>
          <w:lang w:val="en-US"/>
        </w:rPr>
      </w:pPr>
      <w:r w:rsidRPr="00DB0EAE">
        <w:rPr>
          <w:lang w:val="en-US"/>
        </w:rPr>
        <w:t>---</w:t>
      </w:r>
    </w:p>
    <w:p w14:paraId="33EF527B" w14:textId="77777777" w:rsidR="00DB0EAE" w:rsidRPr="00DB0EAE" w:rsidRDefault="00DB0EAE" w:rsidP="00DB0EAE">
      <w:pPr>
        <w:rPr>
          <w:lang w:val="en-US"/>
        </w:rPr>
      </w:pPr>
    </w:p>
    <w:p w14:paraId="7F3C0D59" w14:textId="77777777" w:rsidR="00DB0EAE" w:rsidRPr="00DB0EAE" w:rsidRDefault="00DB0EAE" w:rsidP="00DB0EAE">
      <w:pPr>
        <w:rPr>
          <w:lang w:val="en-US"/>
        </w:rPr>
      </w:pPr>
      <w:r w:rsidRPr="00DB0EAE">
        <w:rPr>
          <w:lang w:val="en-US"/>
        </w:rPr>
        <w:t>## 2. The S&amp;P 500 Produced the Strongest Classification Signal</w:t>
      </w:r>
    </w:p>
    <w:p w14:paraId="3DD91947" w14:textId="77777777" w:rsidR="00DB0EAE" w:rsidRPr="00DB0EAE" w:rsidRDefault="00DB0EAE" w:rsidP="00DB0EAE">
      <w:pPr>
        <w:rPr>
          <w:lang w:val="en-US"/>
        </w:rPr>
      </w:pPr>
    </w:p>
    <w:p w14:paraId="4CAB7BB4" w14:textId="77777777" w:rsidR="00DB0EAE" w:rsidRPr="00DB0EAE" w:rsidRDefault="00DB0EAE" w:rsidP="00DB0EAE">
      <w:pPr>
        <w:rPr>
          <w:lang w:val="en-US"/>
        </w:rPr>
      </w:pPr>
      <w:r w:rsidRPr="00DB0EAE">
        <w:rPr>
          <w:lang w:val="en-US"/>
        </w:rPr>
        <w:t xml:space="preserve">The </w:t>
      </w:r>
      <w:proofErr w:type="spellStart"/>
      <w:r w:rsidRPr="00DB0EAE">
        <w:rPr>
          <w:lang w:val="en-US"/>
        </w:rPr>
        <w:t>XGBoost</w:t>
      </w:r>
      <w:proofErr w:type="spellEnd"/>
      <w:r w:rsidRPr="00DB0EAE">
        <w:rPr>
          <w:lang w:val="en-US"/>
        </w:rPr>
        <w:t xml:space="preserve"> model achieved:</w:t>
      </w:r>
    </w:p>
    <w:p w14:paraId="69B58A18" w14:textId="77777777" w:rsidR="00DB0EAE" w:rsidRPr="00DB0EAE" w:rsidRDefault="00DB0EAE" w:rsidP="00DB0EAE">
      <w:pPr>
        <w:rPr>
          <w:lang w:val="en-US"/>
        </w:rPr>
      </w:pPr>
    </w:p>
    <w:p w14:paraId="747FB586" w14:textId="77777777" w:rsidR="00DB0EAE" w:rsidRPr="00DB0EAE" w:rsidRDefault="00DB0EAE" w:rsidP="00DB0EAE">
      <w:pPr>
        <w:rPr>
          <w:lang w:val="en-US"/>
        </w:rPr>
      </w:pPr>
      <w:r w:rsidRPr="00DB0EAE">
        <w:rPr>
          <w:lang w:val="en-US"/>
        </w:rPr>
        <w:t>```text</w:t>
      </w:r>
    </w:p>
    <w:p w14:paraId="6263CAB7" w14:textId="77777777" w:rsidR="00DB0EAE" w:rsidRPr="00DB0EAE" w:rsidRDefault="00DB0EAE" w:rsidP="00DB0EAE">
      <w:pPr>
        <w:rPr>
          <w:lang w:val="en-US"/>
        </w:rPr>
      </w:pPr>
      <w:r w:rsidRPr="00DB0EAE">
        <w:rPr>
          <w:lang w:val="en-US"/>
        </w:rPr>
        <w:t>AUC ≈ 0.69</w:t>
      </w:r>
    </w:p>
    <w:p w14:paraId="2964C432" w14:textId="77777777" w:rsidR="00DB0EAE" w:rsidRPr="00DB0EAE" w:rsidRDefault="00DB0EAE" w:rsidP="00DB0EAE">
      <w:pPr>
        <w:rPr>
          <w:lang w:val="en-US"/>
        </w:rPr>
      </w:pPr>
      <w:r w:rsidRPr="00DB0EAE">
        <w:rPr>
          <w:lang w:val="en-US"/>
        </w:rPr>
        <w:lastRenderedPageBreak/>
        <w:t>```</w:t>
      </w:r>
    </w:p>
    <w:p w14:paraId="19C7735B" w14:textId="77777777" w:rsidR="00DB0EAE" w:rsidRPr="00DB0EAE" w:rsidRDefault="00DB0EAE" w:rsidP="00DB0EAE">
      <w:pPr>
        <w:rPr>
          <w:lang w:val="en-US"/>
        </w:rPr>
      </w:pPr>
    </w:p>
    <w:p w14:paraId="13A11E96" w14:textId="77777777" w:rsidR="00DB0EAE" w:rsidRPr="00DB0EAE" w:rsidRDefault="00DB0EAE" w:rsidP="00DB0EAE">
      <w:pPr>
        <w:rPr>
          <w:lang w:val="en-US"/>
        </w:rPr>
      </w:pPr>
      <w:r w:rsidRPr="00DB0EAE">
        <w:rPr>
          <w:lang w:val="en-US"/>
        </w:rPr>
        <w:t>This suggests the model learned meaningful market structure.</w:t>
      </w:r>
    </w:p>
    <w:p w14:paraId="271F20A2" w14:textId="77777777" w:rsidR="00DB0EAE" w:rsidRPr="00DB0EAE" w:rsidRDefault="00DB0EAE" w:rsidP="00DB0EAE">
      <w:pPr>
        <w:rPr>
          <w:lang w:val="en-US"/>
        </w:rPr>
      </w:pPr>
    </w:p>
    <w:p w14:paraId="7033ACE8" w14:textId="77777777" w:rsidR="00DB0EAE" w:rsidRPr="00DB0EAE" w:rsidRDefault="00DB0EAE" w:rsidP="00DB0EAE">
      <w:pPr>
        <w:rPr>
          <w:lang w:val="en-US"/>
        </w:rPr>
      </w:pPr>
      <w:r w:rsidRPr="00DB0EAE">
        <w:rPr>
          <w:lang w:val="en-US"/>
        </w:rPr>
        <w:t>However:</w:t>
      </w:r>
    </w:p>
    <w:p w14:paraId="097D3A1E" w14:textId="77777777" w:rsidR="00DB0EAE" w:rsidRPr="00DB0EAE" w:rsidRDefault="00DB0EAE" w:rsidP="00DB0EAE">
      <w:pPr>
        <w:rPr>
          <w:lang w:val="en-US"/>
        </w:rPr>
      </w:pPr>
      <w:r w:rsidRPr="00DB0EAE">
        <w:rPr>
          <w:lang w:val="en-US"/>
        </w:rPr>
        <w:t>- trading profitability remained negative</w:t>
      </w:r>
    </w:p>
    <w:p w14:paraId="242B51DD" w14:textId="77777777" w:rsidR="00DB0EAE" w:rsidRPr="00DB0EAE" w:rsidRDefault="00DB0EAE" w:rsidP="00DB0EAE">
      <w:pPr>
        <w:rPr>
          <w:lang w:val="en-US"/>
        </w:rPr>
      </w:pPr>
      <w:r w:rsidRPr="00DB0EAE">
        <w:rPr>
          <w:lang w:val="en-US"/>
        </w:rPr>
        <w:t>- signals were not strong enough after realistic evaluation</w:t>
      </w:r>
    </w:p>
    <w:p w14:paraId="2CF05145" w14:textId="77777777" w:rsidR="00DB0EAE" w:rsidRPr="00DB0EAE" w:rsidRDefault="00DB0EAE" w:rsidP="00DB0EAE">
      <w:pPr>
        <w:rPr>
          <w:lang w:val="en-US"/>
        </w:rPr>
      </w:pPr>
    </w:p>
    <w:p w14:paraId="1A6A9092" w14:textId="77777777" w:rsidR="00DB0EAE" w:rsidRPr="00DB0EAE" w:rsidRDefault="00DB0EAE" w:rsidP="00DB0EAE">
      <w:pPr>
        <w:rPr>
          <w:lang w:val="en-US"/>
        </w:rPr>
      </w:pPr>
      <w:r w:rsidRPr="00DB0EAE">
        <w:rPr>
          <w:lang w:val="en-US"/>
        </w:rPr>
        <w:t>---</w:t>
      </w:r>
    </w:p>
    <w:p w14:paraId="0538F5FA" w14:textId="77777777" w:rsidR="00DB0EAE" w:rsidRPr="00DB0EAE" w:rsidRDefault="00DB0EAE" w:rsidP="00DB0EAE">
      <w:pPr>
        <w:rPr>
          <w:lang w:val="en-US"/>
        </w:rPr>
      </w:pPr>
    </w:p>
    <w:p w14:paraId="75412F7D" w14:textId="77777777" w:rsidR="00DB0EAE" w:rsidRPr="00DB0EAE" w:rsidRDefault="00DB0EAE" w:rsidP="00DB0EAE">
      <w:pPr>
        <w:rPr>
          <w:lang w:val="en-US"/>
        </w:rPr>
      </w:pPr>
      <w:r w:rsidRPr="00DB0EAE">
        <w:rPr>
          <w:lang w:val="en-US"/>
        </w:rPr>
        <w:t>## 3. Tesla Responded Best to Technical Indicators</w:t>
      </w:r>
    </w:p>
    <w:p w14:paraId="60C7CD0A" w14:textId="77777777" w:rsidR="00DB0EAE" w:rsidRPr="00DB0EAE" w:rsidRDefault="00DB0EAE" w:rsidP="00DB0EAE">
      <w:pPr>
        <w:rPr>
          <w:lang w:val="en-US"/>
        </w:rPr>
      </w:pPr>
    </w:p>
    <w:p w14:paraId="6C11D192" w14:textId="77777777" w:rsidR="00DB0EAE" w:rsidRPr="00DB0EAE" w:rsidRDefault="00DB0EAE" w:rsidP="00DB0EAE">
      <w:pPr>
        <w:rPr>
          <w:lang w:val="en-US"/>
        </w:rPr>
      </w:pPr>
      <w:r w:rsidRPr="00DB0EAE">
        <w:rPr>
          <w:lang w:val="en-US"/>
        </w:rPr>
        <w:t>Tesla showed:</w:t>
      </w:r>
    </w:p>
    <w:p w14:paraId="02A1BF2F" w14:textId="77777777" w:rsidR="00DB0EAE" w:rsidRPr="00DB0EAE" w:rsidRDefault="00DB0EAE" w:rsidP="00DB0EAE">
      <w:pPr>
        <w:rPr>
          <w:lang w:val="en-US"/>
        </w:rPr>
      </w:pPr>
      <w:r w:rsidRPr="00DB0EAE">
        <w:rPr>
          <w:lang w:val="en-US"/>
        </w:rPr>
        <w:t>- stronger momentum behavior</w:t>
      </w:r>
    </w:p>
    <w:p w14:paraId="12302C58" w14:textId="77777777" w:rsidR="00DB0EAE" w:rsidRPr="00DB0EAE" w:rsidRDefault="00DB0EAE" w:rsidP="00DB0EAE">
      <w:pPr>
        <w:rPr>
          <w:lang w:val="en-US"/>
        </w:rPr>
      </w:pPr>
      <w:r w:rsidRPr="00DB0EAE">
        <w:rPr>
          <w:lang w:val="en-US"/>
        </w:rPr>
        <w:t>- better trend responsiveness</w:t>
      </w:r>
    </w:p>
    <w:p w14:paraId="5D21DD46" w14:textId="77777777" w:rsidR="00DB0EAE" w:rsidRPr="00DB0EAE" w:rsidRDefault="00DB0EAE" w:rsidP="00DB0EAE">
      <w:pPr>
        <w:rPr>
          <w:lang w:val="en-US"/>
        </w:rPr>
      </w:pPr>
      <w:r w:rsidRPr="00DB0EAE">
        <w:rPr>
          <w:lang w:val="en-US"/>
        </w:rPr>
        <w:t>- improved ML signal quality</w:t>
      </w:r>
    </w:p>
    <w:p w14:paraId="7732A4D6" w14:textId="77777777" w:rsidR="00DB0EAE" w:rsidRPr="00DB0EAE" w:rsidRDefault="00DB0EAE" w:rsidP="00DB0EAE">
      <w:pPr>
        <w:rPr>
          <w:lang w:val="en-US"/>
        </w:rPr>
      </w:pPr>
    </w:p>
    <w:p w14:paraId="6CEAA0D9" w14:textId="77777777" w:rsidR="00DB0EAE" w:rsidRPr="00DB0EAE" w:rsidRDefault="00DB0EAE" w:rsidP="00DB0EAE">
      <w:pPr>
        <w:rPr>
          <w:lang w:val="en-US"/>
        </w:rPr>
      </w:pPr>
      <w:r w:rsidRPr="00DB0EAE">
        <w:rPr>
          <w:lang w:val="en-US"/>
        </w:rPr>
        <w:t>This aligns with Tesla’s historically volatile market behavior.</w:t>
      </w:r>
    </w:p>
    <w:p w14:paraId="00298F76" w14:textId="77777777" w:rsidR="00DB0EAE" w:rsidRPr="00DB0EAE" w:rsidRDefault="00DB0EAE" w:rsidP="00DB0EAE">
      <w:pPr>
        <w:rPr>
          <w:lang w:val="en-US"/>
        </w:rPr>
      </w:pPr>
    </w:p>
    <w:p w14:paraId="55714143" w14:textId="77777777" w:rsidR="00DB0EAE" w:rsidRPr="00DB0EAE" w:rsidRDefault="00DB0EAE" w:rsidP="00DB0EAE">
      <w:pPr>
        <w:rPr>
          <w:lang w:val="en-US"/>
        </w:rPr>
      </w:pPr>
      <w:r w:rsidRPr="00DB0EAE">
        <w:rPr>
          <w:lang w:val="en-US"/>
        </w:rPr>
        <w:t>---</w:t>
      </w:r>
    </w:p>
    <w:p w14:paraId="74E1854C" w14:textId="77777777" w:rsidR="00DB0EAE" w:rsidRPr="00DB0EAE" w:rsidRDefault="00DB0EAE" w:rsidP="00DB0EAE">
      <w:pPr>
        <w:rPr>
          <w:lang w:val="en-US"/>
        </w:rPr>
      </w:pPr>
    </w:p>
    <w:p w14:paraId="0AC3BAA9" w14:textId="77777777" w:rsidR="00DB0EAE" w:rsidRPr="00DB0EAE" w:rsidRDefault="00DB0EAE" w:rsidP="00DB0EAE">
      <w:pPr>
        <w:rPr>
          <w:lang w:val="en-US"/>
        </w:rPr>
      </w:pPr>
      <w:r w:rsidRPr="00DB0EAE">
        <w:rPr>
          <w:lang w:val="en-US"/>
        </w:rPr>
        <w:t>## 4. Sharpe Ratios Were Negative</w:t>
      </w:r>
    </w:p>
    <w:p w14:paraId="11DC973A" w14:textId="77777777" w:rsidR="00DB0EAE" w:rsidRPr="00DB0EAE" w:rsidRDefault="00DB0EAE" w:rsidP="00DB0EAE">
      <w:pPr>
        <w:rPr>
          <w:lang w:val="en-US"/>
        </w:rPr>
      </w:pPr>
    </w:p>
    <w:p w14:paraId="56A23787" w14:textId="77777777" w:rsidR="00DB0EAE" w:rsidRPr="00DB0EAE" w:rsidRDefault="00DB0EAE" w:rsidP="00DB0EAE">
      <w:pPr>
        <w:rPr>
          <w:lang w:val="en-US"/>
        </w:rPr>
      </w:pPr>
      <w:r w:rsidRPr="00DB0EAE">
        <w:rPr>
          <w:lang w:val="en-US"/>
        </w:rPr>
        <w:t>All strategies produced negative Sharpe Ratios.</w:t>
      </w:r>
    </w:p>
    <w:p w14:paraId="28391D5F" w14:textId="77777777" w:rsidR="00DB0EAE" w:rsidRPr="00DB0EAE" w:rsidRDefault="00DB0EAE" w:rsidP="00DB0EAE">
      <w:pPr>
        <w:rPr>
          <w:lang w:val="en-US"/>
        </w:rPr>
      </w:pPr>
    </w:p>
    <w:p w14:paraId="32288B7F" w14:textId="77777777" w:rsidR="00DB0EAE" w:rsidRPr="00DB0EAE" w:rsidRDefault="00DB0EAE" w:rsidP="00DB0EAE">
      <w:pPr>
        <w:rPr>
          <w:lang w:val="en-US"/>
        </w:rPr>
      </w:pPr>
      <w:r w:rsidRPr="00DB0EAE">
        <w:rPr>
          <w:lang w:val="en-US"/>
        </w:rPr>
        <w:t>This means:</w:t>
      </w:r>
    </w:p>
    <w:p w14:paraId="587C53A3" w14:textId="77777777" w:rsidR="00DB0EAE" w:rsidRPr="00DB0EAE" w:rsidRDefault="00DB0EAE" w:rsidP="00DB0EAE">
      <w:pPr>
        <w:rPr>
          <w:lang w:val="en-US"/>
        </w:rPr>
      </w:pPr>
      <w:r w:rsidRPr="00DB0EAE">
        <w:rPr>
          <w:lang w:val="en-US"/>
        </w:rPr>
        <w:t>- returns were inconsistent</w:t>
      </w:r>
    </w:p>
    <w:p w14:paraId="34A17F83" w14:textId="77777777" w:rsidR="00DB0EAE" w:rsidRPr="00DB0EAE" w:rsidRDefault="00DB0EAE" w:rsidP="00DB0EAE">
      <w:pPr>
        <w:rPr>
          <w:lang w:val="en-US"/>
        </w:rPr>
      </w:pPr>
      <w:r w:rsidRPr="00DB0EAE">
        <w:rPr>
          <w:lang w:val="en-US"/>
        </w:rPr>
        <w:t>- volatility outweighed profits</w:t>
      </w:r>
    </w:p>
    <w:p w14:paraId="32A5A2A0" w14:textId="77777777" w:rsidR="00DB0EAE" w:rsidRPr="00DB0EAE" w:rsidRDefault="00DB0EAE" w:rsidP="00DB0EAE">
      <w:pPr>
        <w:rPr>
          <w:lang w:val="en-US"/>
        </w:rPr>
      </w:pPr>
      <w:r w:rsidRPr="00DB0EAE">
        <w:rPr>
          <w:lang w:val="en-US"/>
        </w:rPr>
        <w:t>- the trading systems were not production-ready</w:t>
      </w:r>
    </w:p>
    <w:p w14:paraId="175CAC65" w14:textId="77777777" w:rsidR="00DB0EAE" w:rsidRPr="00DB0EAE" w:rsidRDefault="00DB0EAE" w:rsidP="00DB0EAE">
      <w:pPr>
        <w:rPr>
          <w:lang w:val="en-US"/>
        </w:rPr>
      </w:pPr>
    </w:p>
    <w:p w14:paraId="594E511E" w14:textId="77777777" w:rsidR="00DB0EAE" w:rsidRPr="00DB0EAE" w:rsidRDefault="00DB0EAE" w:rsidP="00DB0EAE">
      <w:pPr>
        <w:rPr>
          <w:lang w:val="en-US"/>
        </w:rPr>
      </w:pPr>
      <w:r w:rsidRPr="00DB0EAE">
        <w:rPr>
          <w:lang w:val="en-US"/>
        </w:rPr>
        <w:t>---</w:t>
      </w:r>
    </w:p>
    <w:p w14:paraId="2C8ACF1B" w14:textId="77777777" w:rsidR="00DB0EAE" w:rsidRPr="00DB0EAE" w:rsidRDefault="00DB0EAE" w:rsidP="00DB0EAE">
      <w:pPr>
        <w:rPr>
          <w:lang w:val="en-US"/>
        </w:rPr>
      </w:pPr>
    </w:p>
    <w:p w14:paraId="6438052A" w14:textId="77777777" w:rsidR="00DB0EAE" w:rsidRPr="00DB0EAE" w:rsidRDefault="00DB0EAE" w:rsidP="00DB0EAE">
      <w:pPr>
        <w:rPr>
          <w:lang w:val="en-US"/>
        </w:rPr>
      </w:pPr>
      <w:r w:rsidRPr="00DB0EAE">
        <w:rPr>
          <w:lang w:val="en-US"/>
        </w:rPr>
        <w:t># Backtesting</w:t>
      </w:r>
    </w:p>
    <w:p w14:paraId="542B0B9A" w14:textId="77777777" w:rsidR="00DB0EAE" w:rsidRPr="00DB0EAE" w:rsidRDefault="00DB0EAE" w:rsidP="00DB0EAE">
      <w:pPr>
        <w:rPr>
          <w:lang w:val="en-US"/>
        </w:rPr>
      </w:pPr>
    </w:p>
    <w:p w14:paraId="1268E9A4" w14:textId="77777777" w:rsidR="00DB0EAE" w:rsidRPr="00DB0EAE" w:rsidRDefault="00DB0EAE" w:rsidP="00DB0EAE">
      <w:pPr>
        <w:rPr>
          <w:lang w:val="en-US"/>
        </w:rPr>
      </w:pPr>
      <w:r w:rsidRPr="00DB0EAE">
        <w:rPr>
          <w:lang w:val="en-US"/>
        </w:rPr>
        <w:t>The project implemented:</w:t>
      </w:r>
    </w:p>
    <w:p w14:paraId="5DD7F21F" w14:textId="77777777" w:rsidR="00DB0EAE" w:rsidRPr="00DB0EAE" w:rsidRDefault="00DB0EAE" w:rsidP="00DB0EAE">
      <w:pPr>
        <w:rPr>
          <w:lang w:val="en-US"/>
        </w:rPr>
      </w:pPr>
      <w:r w:rsidRPr="00DB0EAE">
        <w:rPr>
          <w:lang w:val="en-US"/>
        </w:rPr>
        <w:t>- long/short trading logic</w:t>
      </w:r>
    </w:p>
    <w:p w14:paraId="40707C48" w14:textId="77777777" w:rsidR="00DB0EAE" w:rsidRPr="00DB0EAE" w:rsidRDefault="00DB0EAE" w:rsidP="00DB0EAE">
      <w:pPr>
        <w:rPr>
          <w:lang w:val="en-US"/>
        </w:rPr>
      </w:pPr>
      <w:r w:rsidRPr="00DB0EAE">
        <w:rPr>
          <w:lang w:val="en-US"/>
        </w:rPr>
        <w:t>- probability threshold filtering</w:t>
      </w:r>
    </w:p>
    <w:p w14:paraId="365CBB03" w14:textId="77777777" w:rsidR="00DB0EAE" w:rsidRPr="00DB0EAE" w:rsidRDefault="00DB0EAE" w:rsidP="00DB0EAE">
      <w:pPr>
        <w:rPr>
          <w:lang w:val="en-US"/>
        </w:rPr>
      </w:pPr>
      <w:r w:rsidRPr="00DB0EAE">
        <w:rPr>
          <w:lang w:val="en-US"/>
        </w:rPr>
        <w:t>- transaction cost simulation</w:t>
      </w:r>
    </w:p>
    <w:p w14:paraId="1E7F284D" w14:textId="77777777" w:rsidR="00DB0EAE" w:rsidRPr="00DB0EAE" w:rsidRDefault="00DB0EAE" w:rsidP="00DB0EAE">
      <w:pPr>
        <w:rPr>
          <w:lang w:val="en-US"/>
        </w:rPr>
      </w:pPr>
      <w:r w:rsidRPr="00DB0EAE">
        <w:rPr>
          <w:lang w:val="en-US"/>
        </w:rPr>
        <w:t>- cumulative equity curves</w:t>
      </w:r>
    </w:p>
    <w:p w14:paraId="0F39CD05" w14:textId="77777777" w:rsidR="00DB0EAE" w:rsidRPr="00DB0EAE" w:rsidRDefault="00DB0EAE" w:rsidP="00DB0EAE">
      <w:pPr>
        <w:rPr>
          <w:lang w:val="en-US"/>
        </w:rPr>
      </w:pPr>
    </w:p>
    <w:p w14:paraId="377AF163" w14:textId="77777777" w:rsidR="00DB0EAE" w:rsidRPr="00DB0EAE" w:rsidRDefault="00DB0EAE" w:rsidP="00DB0EAE">
      <w:pPr>
        <w:rPr>
          <w:lang w:val="en-US"/>
        </w:rPr>
      </w:pPr>
      <w:r w:rsidRPr="00DB0EAE">
        <w:rPr>
          <w:lang w:val="en-US"/>
        </w:rPr>
        <w:t>The strategy:</w:t>
      </w:r>
    </w:p>
    <w:p w14:paraId="028B4221" w14:textId="77777777" w:rsidR="00DB0EAE" w:rsidRPr="00DB0EAE" w:rsidRDefault="00DB0EAE" w:rsidP="00DB0EAE">
      <w:pPr>
        <w:rPr>
          <w:lang w:val="en-US"/>
        </w:rPr>
      </w:pPr>
      <w:r w:rsidRPr="00DB0EAE">
        <w:rPr>
          <w:lang w:val="en-US"/>
        </w:rPr>
        <w:t>- buys when bullish signals appear</w:t>
      </w:r>
    </w:p>
    <w:p w14:paraId="33749354" w14:textId="77777777" w:rsidR="00DB0EAE" w:rsidRPr="00DB0EAE" w:rsidRDefault="00DB0EAE" w:rsidP="00DB0EAE">
      <w:pPr>
        <w:rPr>
          <w:lang w:val="en-US"/>
        </w:rPr>
      </w:pPr>
      <w:r w:rsidRPr="00DB0EAE">
        <w:rPr>
          <w:lang w:val="en-US"/>
        </w:rPr>
        <w:t>- shorts when bearish signals appear</w:t>
      </w:r>
    </w:p>
    <w:p w14:paraId="1A44BEDC" w14:textId="77777777" w:rsidR="00DB0EAE" w:rsidRPr="00DB0EAE" w:rsidRDefault="00DB0EAE" w:rsidP="00DB0EAE">
      <w:pPr>
        <w:rPr>
          <w:lang w:val="en-US"/>
        </w:rPr>
      </w:pPr>
    </w:p>
    <w:p w14:paraId="5A5AB106" w14:textId="77777777" w:rsidR="00DB0EAE" w:rsidRPr="00DB0EAE" w:rsidRDefault="00DB0EAE" w:rsidP="00DB0EAE">
      <w:pPr>
        <w:rPr>
          <w:lang w:val="en-US"/>
        </w:rPr>
      </w:pPr>
      <w:r w:rsidRPr="00DB0EAE">
        <w:rPr>
          <w:lang w:val="en-US"/>
        </w:rPr>
        <w:t>---</w:t>
      </w:r>
    </w:p>
    <w:p w14:paraId="6446085F" w14:textId="77777777" w:rsidR="00DB0EAE" w:rsidRPr="00DB0EAE" w:rsidRDefault="00DB0EAE" w:rsidP="00DB0EAE">
      <w:pPr>
        <w:rPr>
          <w:lang w:val="en-US"/>
        </w:rPr>
      </w:pPr>
    </w:p>
    <w:p w14:paraId="6DBC1281" w14:textId="77777777" w:rsidR="00DB0EAE" w:rsidRPr="00DB0EAE" w:rsidRDefault="00DB0EAE" w:rsidP="00DB0EAE">
      <w:pPr>
        <w:rPr>
          <w:lang w:val="en-US"/>
        </w:rPr>
      </w:pPr>
      <w:r w:rsidRPr="00DB0EAE">
        <w:rPr>
          <w:lang w:val="en-US"/>
        </w:rPr>
        <w:t># Confusion Matrix Interpretation</w:t>
      </w:r>
    </w:p>
    <w:p w14:paraId="631ED194" w14:textId="77777777" w:rsidR="00DB0EAE" w:rsidRPr="00DB0EAE" w:rsidRDefault="00DB0EAE" w:rsidP="00DB0EAE">
      <w:pPr>
        <w:rPr>
          <w:lang w:val="en-US"/>
        </w:rPr>
      </w:pPr>
    </w:p>
    <w:p w14:paraId="305AF834" w14:textId="77777777" w:rsidR="00DB0EAE" w:rsidRPr="00DB0EAE" w:rsidRDefault="00DB0EAE" w:rsidP="00DB0EAE">
      <w:pPr>
        <w:rPr>
          <w:lang w:val="en-US"/>
        </w:rPr>
      </w:pPr>
      <w:r w:rsidRPr="00DB0EAE">
        <w:rPr>
          <w:lang w:val="en-US"/>
        </w:rPr>
        <w:t>| Actual | Predicted | Trading Meaning |</w:t>
      </w:r>
    </w:p>
    <w:p w14:paraId="2CF0A9C6" w14:textId="77777777" w:rsidR="00DB0EAE" w:rsidRPr="00DB0EAE" w:rsidRDefault="00DB0EAE" w:rsidP="00DB0EAE">
      <w:pPr>
        <w:rPr>
          <w:lang w:val="en-US"/>
        </w:rPr>
      </w:pPr>
      <w:r w:rsidRPr="00DB0EAE">
        <w:rPr>
          <w:lang w:val="en-US"/>
        </w:rPr>
        <w:t>|---|---|---|</w:t>
      </w:r>
    </w:p>
    <w:p w14:paraId="27ADE454" w14:textId="77777777" w:rsidR="00DB0EAE" w:rsidRPr="00DB0EAE" w:rsidRDefault="00DB0EAE" w:rsidP="00DB0EAE">
      <w:pPr>
        <w:rPr>
          <w:lang w:val="en-US"/>
        </w:rPr>
      </w:pPr>
      <w:r w:rsidRPr="00DB0EAE">
        <w:rPr>
          <w:lang w:val="en-US"/>
        </w:rPr>
        <w:t>| True Positive | Buy predicted correctly | Profitable opportunity captured |</w:t>
      </w:r>
    </w:p>
    <w:p w14:paraId="551D245C" w14:textId="77777777" w:rsidR="00DB0EAE" w:rsidRPr="00DB0EAE" w:rsidRDefault="00DB0EAE" w:rsidP="00DB0EAE">
      <w:pPr>
        <w:rPr>
          <w:lang w:val="en-US"/>
        </w:rPr>
      </w:pPr>
      <w:r w:rsidRPr="00DB0EAE">
        <w:rPr>
          <w:lang w:val="en-US"/>
        </w:rPr>
        <w:t>| False Positive | Incorrect buy signal | Losing trade |</w:t>
      </w:r>
    </w:p>
    <w:p w14:paraId="5A08BFF4" w14:textId="77777777" w:rsidR="00DB0EAE" w:rsidRPr="00DB0EAE" w:rsidRDefault="00DB0EAE" w:rsidP="00DB0EAE">
      <w:pPr>
        <w:rPr>
          <w:lang w:val="en-US"/>
        </w:rPr>
      </w:pPr>
      <w:r w:rsidRPr="00DB0EAE">
        <w:rPr>
          <w:lang w:val="en-US"/>
        </w:rPr>
        <w:t>| True Negative | Correct bearish prediction | Avoided bad trade |</w:t>
      </w:r>
    </w:p>
    <w:p w14:paraId="1CB8C803" w14:textId="77777777" w:rsidR="00DB0EAE" w:rsidRPr="00DB0EAE" w:rsidRDefault="00DB0EAE" w:rsidP="00DB0EAE">
      <w:pPr>
        <w:rPr>
          <w:lang w:val="en-US"/>
        </w:rPr>
      </w:pPr>
      <w:r w:rsidRPr="00DB0EAE">
        <w:rPr>
          <w:lang w:val="en-US"/>
        </w:rPr>
        <w:t>| False Negative | Missed bullish move | Missed profit opportunity |</w:t>
      </w:r>
    </w:p>
    <w:p w14:paraId="77DDE2CB" w14:textId="77777777" w:rsidR="00DB0EAE" w:rsidRPr="00DB0EAE" w:rsidRDefault="00DB0EAE" w:rsidP="00DB0EAE">
      <w:pPr>
        <w:rPr>
          <w:lang w:val="en-US"/>
        </w:rPr>
      </w:pPr>
    </w:p>
    <w:p w14:paraId="16527F6F" w14:textId="77777777" w:rsidR="00DB0EAE" w:rsidRPr="00DB0EAE" w:rsidRDefault="00DB0EAE" w:rsidP="00DB0EAE">
      <w:pPr>
        <w:rPr>
          <w:lang w:val="en-US"/>
        </w:rPr>
      </w:pPr>
      <w:r w:rsidRPr="00DB0EAE">
        <w:rPr>
          <w:lang w:val="en-US"/>
        </w:rPr>
        <w:t>---</w:t>
      </w:r>
    </w:p>
    <w:p w14:paraId="75EF7833" w14:textId="77777777" w:rsidR="00DB0EAE" w:rsidRPr="00DB0EAE" w:rsidRDefault="00DB0EAE" w:rsidP="00DB0EAE">
      <w:pPr>
        <w:rPr>
          <w:lang w:val="en-US"/>
        </w:rPr>
      </w:pPr>
    </w:p>
    <w:p w14:paraId="7EE3232D" w14:textId="77777777" w:rsidR="00DB0EAE" w:rsidRPr="00DB0EAE" w:rsidRDefault="00DB0EAE" w:rsidP="00DB0EAE">
      <w:pPr>
        <w:rPr>
          <w:lang w:val="en-US"/>
        </w:rPr>
      </w:pPr>
      <w:r w:rsidRPr="00DB0EAE">
        <w:rPr>
          <w:lang w:val="en-US"/>
        </w:rPr>
        <w:t># Feature Importance</w:t>
      </w:r>
    </w:p>
    <w:p w14:paraId="6AC96FDA" w14:textId="77777777" w:rsidR="00DB0EAE" w:rsidRPr="00DB0EAE" w:rsidRDefault="00DB0EAE" w:rsidP="00DB0EAE">
      <w:pPr>
        <w:rPr>
          <w:lang w:val="en-US"/>
        </w:rPr>
      </w:pPr>
    </w:p>
    <w:p w14:paraId="4CD4FDCC" w14:textId="77777777" w:rsidR="00DB0EAE" w:rsidRPr="00DB0EAE" w:rsidRDefault="00DB0EAE" w:rsidP="00DB0EAE">
      <w:pPr>
        <w:rPr>
          <w:lang w:val="en-US"/>
        </w:rPr>
      </w:pPr>
      <w:r w:rsidRPr="00DB0EAE">
        <w:rPr>
          <w:lang w:val="en-US"/>
        </w:rPr>
        <w:t>Feature importance analysis showed that:</w:t>
      </w:r>
    </w:p>
    <w:p w14:paraId="221961D7" w14:textId="77777777" w:rsidR="00DB0EAE" w:rsidRPr="00DB0EAE" w:rsidRDefault="00DB0EAE" w:rsidP="00DB0EAE">
      <w:pPr>
        <w:rPr>
          <w:lang w:val="en-US"/>
        </w:rPr>
      </w:pPr>
      <w:r w:rsidRPr="00DB0EAE">
        <w:rPr>
          <w:lang w:val="en-US"/>
        </w:rPr>
        <w:t>- RSI</w:t>
      </w:r>
    </w:p>
    <w:p w14:paraId="42CB29B5" w14:textId="77777777" w:rsidR="00DB0EAE" w:rsidRPr="00DB0EAE" w:rsidRDefault="00DB0EAE" w:rsidP="00DB0EAE">
      <w:pPr>
        <w:rPr>
          <w:lang w:val="en-US"/>
        </w:rPr>
      </w:pPr>
      <w:r w:rsidRPr="00DB0EAE">
        <w:rPr>
          <w:lang w:val="en-US"/>
        </w:rPr>
        <w:t>- MACD</w:t>
      </w:r>
    </w:p>
    <w:p w14:paraId="070BCBDD" w14:textId="77777777" w:rsidR="00DB0EAE" w:rsidRPr="00DB0EAE" w:rsidRDefault="00DB0EAE" w:rsidP="00DB0EAE">
      <w:pPr>
        <w:rPr>
          <w:lang w:val="en-US"/>
        </w:rPr>
      </w:pPr>
      <w:r w:rsidRPr="00DB0EAE">
        <w:rPr>
          <w:lang w:val="en-US"/>
        </w:rPr>
        <w:lastRenderedPageBreak/>
        <w:t>- volatility</w:t>
      </w:r>
    </w:p>
    <w:p w14:paraId="6A989F38" w14:textId="77777777" w:rsidR="00DB0EAE" w:rsidRPr="00DB0EAE" w:rsidRDefault="00DB0EAE" w:rsidP="00DB0EAE">
      <w:pPr>
        <w:rPr>
          <w:lang w:val="en-US"/>
        </w:rPr>
      </w:pPr>
      <w:r w:rsidRPr="00DB0EAE">
        <w:rPr>
          <w:lang w:val="en-US"/>
        </w:rPr>
        <w:t>- moving averages</w:t>
      </w:r>
    </w:p>
    <w:p w14:paraId="7C21218C" w14:textId="77777777" w:rsidR="00DB0EAE" w:rsidRPr="00DB0EAE" w:rsidRDefault="00DB0EAE" w:rsidP="00DB0EAE">
      <w:pPr>
        <w:rPr>
          <w:lang w:val="en-US"/>
        </w:rPr>
      </w:pPr>
    </w:p>
    <w:p w14:paraId="1E1101E1" w14:textId="77777777" w:rsidR="00DB0EAE" w:rsidRPr="00DB0EAE" w:rsidRDefault="00DB0EAE" w:rsidP="00DB0EAE">
      <w:pPr>
        <w:rPr>
          <w:lang w:val="en-US"/>
        </w:rPr>
      </w:pPr>
      <w:r w:rsidRPr="00DB0EAE">
        <w:rPr>
          <w:lang w:val="en-US"/>
        </w:rPr>
        <w:t>were among the strongest contributors to model decisions.</w:t>
      </w:r>
    </w:p>
    <w:p w14:paraId="0D81DEB2" w14:textId="77777777" w:rsidR="00DB0EAE" w:rsidRPr="00DB0EAE" w:rsidRDefault="00DB0EAE" w:rsidP="00DB0EAE">
      <w:pPr>
        <w:rPr>
          <w:lang w:val="en-US"/>
        </w:rPr>
      </w:pPr>
    </w:p>
    <w:p w14:paraId="4A4910DB" w14:textId="77777777" w:rsidR="00DB0EAE" w:rsidRPr="00DB0EAE" w:rsidRDefault="00DB0EAE" w:rsidP="00DB0EAE">
      <w:pPr>
        <w:rPr>
          <w:lang w:val="en-US"/>
        </w:rPr>
      </w:pPr>
      <w:r w:rsidRPr="00DB0EAE">
        <w:rPr>
          <w:lang w:val="en-US"/>
        </w:rPr>
        <w:t>---</w:t>
      </w:r>
    </w:p>
    <w:p w14:paraId="70187241" w14:textId="77777777" w:rsidR="00DB0EAE" w:rsidRPr="00DB0EAE" w:rsidRDefault="00DB0EAE" w:rsidP="00DB0EAE">
      <w:pPr>
        <w:rPr>
          <w:lang w:val="en-US"/>
        </w:rPr>
      </w:pPr>
    </w:p>
    <w:p w14:paraId="74E41980" w14:textId="77777777" w:rsidR="00DB0EAE" w:rsidRPr="00DB0EAE" w:rsidRDefault="00DB0EAE" w:rsidP="00DB0EAE">
      <w:pPr>
        <w:rPr>
          <w:lang w:val="en-US"/>
        </w:rPr>
      </w:pPr>
      <w:r w:rsidRPr="00DB0EAE">
        <w:rPr>
          <w:lang w:val="en-US"/>
        </w:rPr>
        <w:t># Limitations</w:t>
      </w:r>
    </w:p>
    <w:p w14:paraId="6DB3474C" w14:textId="77777777" w:rsidR="00DB0EAE" w:rsidRPr="00DB0EAE" w:rsidRDefault="00DB0EAE" w:rsidP="00DB0EAE">
      <w:pPr>
        <w:rPr>
          <w:lang w:val="en-US"/>
        </w:rPr>
      </w:pPr>
    </w:p>
    <w:p w14:paraId="11C31BEF" w14:textId="77777777" w:rsidR="00DB0EAE" w:rsidRPr="00DB0EAE" w:rsidRDefault="00DB0EAE" w:rsidP="00DB0EAE">
      <w:pPr>
        <w:rPr>
          <w:lang w:val="en-US"/>
        </w:rPr>
      </w:pPr>
      <w:r w:rsidRPr="00DB0EAE">
        <w:rPr>
          <w:lang w:val="en-US"/>
        </w:rPr>
        <w:t>The project still has major limitations before production use:</w:t>
      </w:r>
    </w:p>
    <w:p w14:paraId="051353E7" w14:textId="77777777" w:rsidR="00DB0EAE" w:rsidRPr="00DB0EAE" w:rsidRDefault="00DB0EAE" w:rsidP="00DB0EAE">
      <w:pPr>
        <w:rPr>
          <w:lang w:val="en-US"/>
        </w:rPr>
      </w:pPr>
    </w:p>
    <w:p w14:paraId="5186819C" w14:textId="77777777" w:rsidR="00DB0EAE" w:rsidRPr="00DB0EAE" w:rsidRDefault="00DB0EAE" w:rsidP="00DB0EAE">
      <w:pPr>
        <w:rPr>
          <w:lang w:val="en-US"/>
        </w:rPr>
      </w:pPr>
      <w:r w:rsidRPr="00DB0EAE">
        <w:rPr>
          <w:lang w:val="en-US"/>
        </w:rPr>
        <w:t>- no walk-forward validation</w:t>
      </w:r>
    </w:p>
    <w:p w14:paraId="30271C75" w14:textId="77777777" w:rsidR="00DB0EAE" w:rsidRPr="00DB0EAE" w:rsidRDefault="00DB0EAE" w:rsidP="00DB0EAE">
      <w:pPr>
        <w:rPr>
          <w:lang w:val="en-US"/>
        </w:rPr>
      </w:pPr>
      <w:r w:rsidRPr="00DB0EAE">
        <w:rPr>
          <w:lang w:val="en-US"/>
        </w:rPr>
        <w:t>- limited feature set</w:t>
      </w:r>
    </w:p>
    <w:p w14:paraId="677B85B9" w14:textId="77777777" w:rsidR="00DB0EAE" w:rsidRPr="00DB0EAE" w:rsidRDefault="00DB0EAE" w:rsidP="00DB0EAE">
      <w:pPr>
        <w:rPr>
          <w:lang w:val="en-US"/>
        </w:rPr>
      </w:pPr>
      <w:r w:rsidRPr="00DB0EAE">
        <w:rPr>
          <w:lang w:val="en-US"/>
        </w:rPr>
        <w:t>- no macroeconomic data</w:t>
      </w:r>
    </w:p>
    <w:p w14:paraId="08C60684" w14:textId="77777777" w:rsidR="00DB0EAE" w:rsidRPr="00DB0EAE" w:rsidRDefault="00DB0EAE" w:rsidP="00DB0EAE">
      <w:pPr>
        <w:rPr>
          <w:lang w:val="en-US"/>
        </w:rPr>
      </w:pPr>
      <w:r w:rsidRPr="00DB0EAE">
        <w:rPr>
          <w:lang w:val="en-US"/>
        </w:rPr>
        <w:t>- no news sentiment</w:t>
      </w:r>
    </w:p>
    <w:p w14:paraId="2FF4B68B" w14:textId="77777777" w:rsidR="00DB0EAE" w:rsidRPr="00DB0EAE" w:rsidRDefault="00DB0EAE" w:rsidP="00DB0EAE">
      <w:pPr>
        <w:rPr>
          <w:lang w:val="en-US"/>
        </w:rPr>
      </w:pPr>
      <w:r w:rsidRPr="00DB0EAE">
        <w:rPr>
          <w:lang w:val="en-US"/>
        </w:rPr>
        <w:t>- simple trading logic</w:t>
      </w:r>
    </w:p>
    <w:p w14:paraId="5A0BBC00" w14:textId="77777777" w:rsidR="00DB0EAE" w:rsidRPr="00DB0EAE" w:rsidRDefault="00DB0EAE" w:rsidP="00DB0EAE">
      <w:pPr>
        <w:rPr>
          <w:lang w:val="en-US"/>
        </w:rPr>
      </w:pPr>
      <w:r w:rsidRPr="00DB0EAE">
        <w:rPr>
          <w:lang w:val="en-US"/>
        </w:rPr>
        <w:t>- no advanced risk management</w:t>
      </w:r>
    </w:p>
    <w:p w14:paraId="0F382D1C" w14:textId="77777777" w:rsidR="00DB0EAE" w:rsidRPr="00DB0EAE" w:rsidRDefault="00DB0EAE" w:rsidP="00DB0EAE">
      <w:pPr>
        <w:rPr>
          <w:lang w:val="en-US"/>
        </w:rPr>
      </w:pPr>
      <w:r w:rsidRPr="00DB0EAE">
        <w:rPr>
          <w:lang w:val="en-US"/>
        </w:rPr>
        <w:t>- no portfolio optimization</w:t>
      </w:r>
    </w:p>
    <w:p w14:paraId="79274E3B" w14:textId="77777777" w:rsidR="00DB0EAE" w:rsidRPr="00DB0EAE" w:rsidRDefault="00DB0EAE" w:rsidP="00DB0EAE">
      <w:pPr>
        <w:rPr>
          <w:lang w:val="en-US"/>
        </w:rPr>
      </w:pPr>
    </w:p>
    <w:p w14:paraId="73F11D13" w14:textId="77777777" w:rsidR="00DB0EAE" w:rsidRPr="00DB0EAE" w:rsidRDefault="00DB0EAE" w:rsidP="00DB0EAE">
      <w:pPr>
        <w:rPr>
          <w:lang w:val="en-US"/>
        </w:rPr>
      </w:pPr>
      <w:r w:rsidRPr="00DB0EAE">
        <w:rPr>
          <w:lang w:val="en-US"/>
        </w:rPr>
        <w:t>---</w:t>
      </w:r>
    </w:p>
    <w:p w14:paraId="03F5549F" w14:textId="77777777" w:rsidR="00DB0EAE" w:rsidRPr="00DB0EAE" w:rsidRDefault="00DB0EAE" w:rsidP="00DB0EAE">
      <w:pPr>
        <w:rPr>
          <w:lang w:val="en-US"/>
        </w:rPr>
      </w:pPr>
    </w:p>
    <w:p w14:paraId="75BC0ED5" w14:textId="77777777" w:rsidR="00DB0EAE" w:rsidRPr="00DB0EAE" w:rsidRDefault="00DB0EAE" w:rsidP="00DB0EAE">
      <w:pPr>
        <w:rPr>
          <w:lang w:val="en-US"/>
        </w:rPr>
      </w:pPr>
      <w:r w:rsidRPr="00DB0EAE">
        <w:rPr>
          <w:lang w:val="en-US"/>
        </w:rPr>
        <w:t># Potential Improvements</w:t>
      </w:r>
    </w:p>
    <w:p w14:paraId="4A91EEA0" w14:textId="77777777" w:rsidR="00DB0EAE" w:rsidRPr="00DB0EAE" w:rsidRDefault="00DB0EAE" w:rsidP="00DB0EAE">
      <w:pPr>
        <w:rPr>
          <w:lang w:val="en-US"/>
        </w:rPr>
      </w:pPr>
    </w:p>
    <w:p w14:paraId="5B7C43AB" w14:textId="77777777" w:rsidR="00DB0EAE" w:rsidRPr="00DB0EAE" w:rsidRDefault="00DB0EAE" w:rsidP="00DB0EAE">
      <w:pPr>
        <w:rPr>
          <w:lang w:val="en-US"/>
        </w:rPr>
      </w:pPr>
      <w:r w:rsidRPr="00DB0EAE">
        <w:rPr>
          <w:lang w:val="en-US"/>
        </w:rPr>
        <w:t>Future improvements could include:</w:t>
      </w:r>
    </w:p>
    <w:p w14:paraId="493CE544" w14:textId="77777777" w:rsidR="00DB0EAE" w:rsidRPr="00DB0EAE" w:rsidRDefault="00DB0EAE" w:rsidP="00DB0EAE">
      <w:pPr>
        <w:rPr>
          <w:lang w:val="en-US"/>
        </w:rPr>
      </w:pPr>
    </w:p>
    <w:p w14:paraId="40343BFE" w14:textId="77777777" w:rsidR="00DB0EAE" w:rsidRPr="00DB0EAE" w:rsidRDefault="00DB0EAE" w:rsidP="00DB0EAE">
      <w:pPr>
        <w:rPr>
          <w:lang w:val="en-US"/>
        </w:rPr>
      </w:pPr>
      <w:r w:rsidRPr="00DB0EAE">
        <w:rPr>
          <w:lang w:val="en-US"/>
        </w:rPr>
        <w:t>- walk-forward optimization</w:t>
      </w:r>
    </w:p>
    <w:p w14:paraId="2EEE5465" w14:textId="77777777" w:rsidR="00DB0EAE" w:rsidRPr="00DB0EAE" w:rsidRDefault="00DB0EAE" w:rsidP="00DB0EAE">
      <w:pPr>
        <w:rPr>
          <w:lang w:val="en-US"/>
        </w:rPr>
      </w:pPr>
      <w:r w:rsidRPr="00DB0EAE">
        <w:rPr>
          <w:lang w:val="en-US"/>
        </w:rPr>
        <w:t>- sentiment analysis</w:t>
      </w:r>
    </w:p>
    <w:p w14:paraId="0828675C" w14:textId="77777777" w:rsidR="00DB0EAE" w:rsidRPr="00DB0EAE" w:rsidRDefault="00DB0EAE" w:rsidP="00DB0EAE">
      <w:pPr>
        <w:rPr>
          <w:lang w:val="en-US"/>
        </w:rPr>
      </w:pPr>
      <w:r w:rsidRPr="00DB0EAE">
        <w:rPr>
          <w:lang w:val="en-US"/>
        </w:rPr>
        <w:t>- options flow data</w:t>
      </w:r>
    </w:p>
    <w:p w14:paraId="1111DE89" w14:textId="77777777" w:rsidR="00DB0EAE" w:rsidRPr="00DB0EAE" w:rsidRDefault="00DB0EAE" w:rsidP="00DB0EAE">
      <w:pPr>
        <w:rPr>
          <w:lang w:val="en-US"/>
        </w:rPr>
      </w:pPr>
      <w:r w:rsidRPr="00DB0EAE">
        <w:rPr>
          <w:lang w:val="en-US"/>
        </w:rPr>
        <w:t>- reinforcement learning</w:t>
      </w:r>
    </w:p>
    <w:p w14:paraId="7592E464" w14:textId="77777777" w:rsidR="00DB0EAE" w:rsidRPr="00DB0EAE" w:rsidRDefault="00DB0EAE" w:rsidP="00DB0EAE">
      <w:pPr>
        <w:rPr>
          <w:lang w:val="en-US"/>
        </w:rPr>
      </w:pPr>
      <w:r w:rsidRPr="00DB0EAE">
        <w:rPr>
          <w:lang w:val="en-US"/>
        </w:rPr>
        <w:t>- deep learning models</w:t>
      </w:r>
    </w:p>
    <w:p w14:paraId="1F50BA21" w14:textId="77777777" w:rsidR="00DB0EAE" w:rsidRPr="00DB0EAE" w:rsidRDefault="00DB0EAE" w:rsidP="00DB0EAE">
      <w:pPr>
        <w:rPr>
          <w:lang w:val="en-US"/>
        </w:rPr>
      </w:pPr>
      <w:r w:rsidRPr="00DB0EAE">
        <w:rPr>
          <w:lang w:val="en-US"/>
        </w:rPr>
        <w:t>- LSTM architectures</w:t>
      </w:r>
    </w:p>
    <w:p w14:paraId="770149BE" w14:textId="77777777" w:rsidR="00DB0EAE" w:rsidRPr="00DB0EAE" w:rsidRDefault="00DB0EAE" w:rsidP="00DB0EAE">
      <w:pPr>
        <w:rPr>
          <w:lang w:val="en-US"/>
        </w:rPr>
      </w:pPr>
      <w:r w:rsidRPr="00DB0EAE">
        <w:rPr>
          <w:lang w:val="en-US"/>
        </w:rPr>
        <w:lastRenderedPageBreak/>
        <w:t>- transformer models</w:t>
      </w:r>
    </w:p>
    <w:p w14:paraId="0777025A" w14:textId="77777777" w:rsidR="00DB0EAE" w:rsidRPr="00DB0EAE" w:rsidRDefault="00DB0EAE" w:rsidP="00DB0EAE">
      <w:pPr>
        <w:rPr>
          <w:lang w:val="en-US"/>
        </w:rPr>
      </w:pPr>
      <w:r w:rsidRPr="00DB0EAE">
        <w:rPr>
          <w:lang w:val="en-US"/>
        </w:rPr>
        <w:t>- regime detection</w:t>
      </w:r>
    </w:p>
    <w:p w14:paraId="7BA1E1C7" w14:textId="77777777" w:rsidR="00DB0EAE" w:rsidRPr="00DB0EAE" w:rsidRDefault="00DB0EAE" w:rsidP="00DB0EAE">
      <w:pPr>
        <w:rPr>
          <w:lang w:val="en-US"/>
        </w:rPr>
      </w:pPr>
      <w:r w:rsidRPr="00DB0EAE">
        <w:rPr>
          <w:lang w:val="en-US"/>
        </w:rPr>
        <w:t>- volatility targeting</w:t>
      </w:r>
    </w:p>
    <w:p w14:paraId="0C5F7A25" w14:textId="77777777" w:rsidR="00DB0EAE" w:rsidRPr="00DB0EAE" w:rsidRDefault="00DB0EAE" w:rsidP="00DB0EAE">
      <w:pPr>
        <w:rPr>
          <w:lang w:val="en-US"/>
        </w:rPr>
      </w:pPr>
      <w:r w:rsidRPr="00DB0EAE">
        <w:rPr>
          <w:lang w:val="en-US"/>
        </w:rPr>
        <w:t>- dynamic position sizing</w:t>
      </w:r>
    </w:p>
    <w:p w14:paraId="45DD91D1" w14:textId="77777777" w:rsidR="00DB0EAE" w:rsidRPr="00DB0EAE" w:rsidRDefault="00DB0EAE" w:rsidP="00DB0EAE">
      <w:pPr>
        <w:rPr>
          <w:lang w:val="en-US"/>
        </w:rPr>
      </w:pPr>
    </w:p>
    <w:p w14:paraId="602FD77D" w14:textId="77777777" w:rsidR="00DB0EAE" w:rsidRPr="00DB0EAE" w:rsidRDefault="00DB0EAE" w:rsidP="00DB0EAE">
      <w:pPr>
        <w:rPr>
          <w:lang w:val="en-US"/>
        </w:rPr>
      </w:pPr>
      <w:r w:rsidRPr="00DB0EAE">
        <w:rPr>
          <w:lang w:val="en-US"/>
        </w:rPr>
        <w:t>---</w:t>
      </w:r>
    </w:p>
    <w:p w14:paraId="266ACB13" w14:textId="77777777" w:rsidR="00DB0EAE" w:rsidRPr="00DB0EAE" w:rsidRDefault="00DB0EAE" w:rsidP="00DB0EAE">
      <w:pPr>
        <w:rPr>
          <w:lang w:val="en-US"/>
        </w:rPr>
      </w:pPr>
    </w:p>
    <w:p w14:paraId="69FD6A9F" w14:textId="77777777" w:rsidR="00DB0EAE" w:rsidRPr="00DB0EAE" w:rsidRDefault="00DB0EAE" w:rsidP="00DB0EAE">
      <w:pPr>
        <w:rPr>
          <w:lang w:val="en-US"/>
        </w:rPr>
      </w:pPr>
      <w:r w:rsidRPr="00DB0EAE">
        <w:rPr>
          <w:lang w:val="en-US"/>
        </w:rPr>
        <w:t># Conclusion</w:t>
      </w:r>
    </w:p>
    <w:p w14:paraId="39F043FB" w14:textId="77777777" w:rsidR="00DB0EAE" w:rsidRPr="00DB0EAE" w:rsidRDefault="00DB0EAE" w:rsidP="00DB0EAE">
      <w:pPr>
        <w:rPr>
          <w:lang w:val="en-US"/>
        </w:rPr>
      </w:pPr>
    </w:p>
    <w:p w14:paraId="516CD571" w14:textId="77777777" w:rsidR="00DB0EAE" w:rsidRPr="00DB0EAE" w:rsidRDefault="00DB0EAE" w:rsidP="00DB0EAE">
      <w:pPr>
        <w:rPr>
          <w:lang w:val="en-US"/>
        </w:rPr>
      </w:pPr>
      <w:r w:rsidRPr="00DB0EAE">
        <w:rPr>
          <w:lang w:val="en-US"/>
        </w:rPr>
        <w:t>This project successfully demonstrates a complete financial machine learning workflow:</w:t>
      </w:r>
    </w:p>
    <w:p w14:paraId="5745210C" w14:textId="77777777" w:rsidR="00DB0EAE" w:rsidRPr="00DB0EAE" w:rsidRDefault="00DB0EAE" w:rsidP="00DB0EAE">
      <w:pPr>
        <w:rPr>
          <w:lang w:val="en-US"/>
        </w:rPr>
      </w:pPr>
      <w:r w:rsidRPr="00DB0EAE">
        <w:rPr>
          <w:lang w:val="en-US"/>
        </w:rPr>
        <w:t>- data collection</w:t>
      </w:r>
    </w:p>
    <w:p w14:paraId="1211B0C3" w14:textId="77777777" w:rsidR="00DB0EAE" w:rsidRPr="00DB0EAE" w:rsidRDefault="00DB0EAE" w:rsidP="00DB0EAE">
      <w:pPr>
        <w:rPr>
          <w:lang w:val="en-US"/>
        </w:rPr>
      </w:pPr>
      <w:r w:rsidRPr="00DB0EAE">
        <w:rPr>
          <w:lang w:val="en-US"/>
        </w:rPr>
        <w:t>- feature engineering</w:t>
      </w:r>
    </w:p>
    <w:p w14:paraId="4BB6F5CA" w14:textId="77777777" w:rsidR="00DB0EAE" w:rsidRPr="00DB0EAE" w:rsidRDefault="00DB0EAE" w:rsidP="00DB0EAE">
      <w:pPr>
        <w:rPr>
          <w:lang w:val="en-US"/>
        </w:rPr>
      </w:pPr>
      <w:r w:rsidRPr="00DB0EAE">
        <w:rPr>
          <w:lang w:val="en-US"/>
        </w:rPr>
        <w:t>- technical analysis</w:t>
      </w:r>
    </w:p>
    <w:p w14:paraId="45003520" w14:textId="77777777" w:rsidR="00DB0EAE" w:rsidRPr="00DB0EAE" w:rsidRDefault="00DB0EAE" w:rsidP="00DB0EAE">
      <w:pPr>
        <w:rPr>
          <w:lang w:val="en-US"/>
        </w:rPr>
      </w:pPr>
      <w:r w:rsidRPr="00DB0EAE">
        <w:rPr>
          <w:lang w:val="en-US"/>
        </w:rPr>
        <w:t>- classification modeling</w:t>
      </w:r>
    </w:p>
    <w:p w14:paraId="3402F84C" w14:textId="77777777" w:rsidR="00DB0EAE" w:rsidRPr="00DB0EAE" w:rsidRDefault="00DB0EAE" w:rsidP="00DB0EAE">
      <w:pPr>
        <w:rPr>
          <w:lang w:val="en-US"/>
        </w:rPr>
      </w:pPr>
      <w:r w:rsidRPr="00DB0EAE">
        <w:rPr>
          <w:lang w:val="en-US"/>
        </w:rPr>
        <w:t xml:space="preserve">- </w:t>
      </w:r>
      <w:proofErr w:type="spellStart"/>
      <w:r w:rsidRPr="00DB0EAE">
        <w:rPr>
          <w:lang w:val="en-US"/>
        </w:rPr>
        <w:t>backtesting</w:t>
      </w:r>
      <w:proofErr w:type="spellEnd"/>
    </w:p>
    <w:p w14:paraId="70FC561F" w14:textId="77777777" w:rsidR="00DB0EAE" w:rsidRPr="00DB0EAE" w:rsidRDefault="00DB0EAE" w:rsidP="00DB0EAE">
      <w:pPr>
        <w:rPr>
          <w:lang w:val="en-US"/>
        </w:rPr>
      </w:pPr>
      <w:r w:rsidRPr="00DB0EAE">
        <w:rPr>
          <w:lang w:val="en-US"/>
        </w:rPr>
        <w:t>- financial evaluation</w:t>
      </w:r>
    </w:p>
    <w:p w14:paraId="1B80CD4A" w14:textId="77777777" w:rsidR="00DB0EAE" w:rsidRPr="00DB0EAE" w:rsidRDefault="00DB0EAE" w:rsidP="00DB0EAE">
      <w:pPr>
        <w:rPr>
          <w:lang w:val="en-US"/>
        </w:rPr>
      </w:pPr>
    </w:p>
    <w:p w14:paraId="37504442" w14:textId="77777777" w:rsidR="00DB0EAE" w:rsidRPr="00DB0EAE" w:rsidRDefault="00DB0EAE" w:rsidP="00DB0EAE">
      <w:pPr>
        <w:rPr>
          <w:lang w:val="en-US"/>
        </w:rPr>
      </w:pPr>
      <w:r w:rsidRPr="00DB0EAE">
        <w:rPr>
          <w:lang w:val="en-US"/>
        </w:rPr>
        <w:t>Although the models showed some predictive structure, they were not consistently profitable under realistic trading conditions.</w:t>
      </w:r>
    </w:p>
    <w:p w14:paraId="1D57708B" w14:textId="77777777" w:rsidR="00DB0EAE" w:rsidRPr="00DB0EAE" w:rsidRDefault="00DB0EAE" w:rsidP="00DB0EAE">
      <w:pPr>
        <w:rPr>
          <w:lang w:val="en-US"/>
        </w:rPr>
      </w:pPr>
    </w:p>
    <w:p w14:paraId="3E8552CC" w14:textId="77777777" w:rsidR="00DB0EAE" w:rsidRPr="00DB0EAE" w:rsidRDefault="00DB0EAE" w:rsidP="00DB0EAE">
      <w:pPr>
        <w:rPr>
          <w:lang w:val="en-US"/>
        </w:rPr>
      </w:pPr>
      <w:r w:rsidRPr="00DB0EAE">
        <w:rPr>
          <w:lang w:val="en-US"/>
        </w:rPr>
        <w:t>The project therefore serves as:</w:t>
      </w:r>
    </w:p>
    <w:p w14:paraId="1BC62ED5" w14:textId="77777777" w:rsidR="00DB0EAE" w:rsidRPr="00DB0EAE" w:rsidRDefault="00DB0EAE" w:rsidP="00DB0EAE">
      <w:pPr>
        <w:rPr>
          <w:lang w:val="en-US"/>
        </w:rPr>
      </w:pPr>
      <w:r w:rsidRPr="00DB0EAE">
        <w:rPr>
          <w:lang w:val="en-US"/>
        </w:rPr>
        <w:t>- a strong educational financial ML project</w:t>
      </w:r>
    </w:p>
    <w:p w14:paraId="1CFF693D" w14:textId="77777777" w:rsidR="00DB0EAE" w:rsidRPr="00DB0EAE" w:rsidRDefault="00DB0EAE" w:rsidP="00DB0EAE">
      <w:pPr>
        <w:rPr>
          <w:lang w:val="en-US"/>
        </w:rPr>
      </w:pPr>
      <w:r w:rsidRPr="00DB0EAE">
        <w:rPr>
          <w:lang w:val="en-US"/>
        </w:rPr>
        <w:t>- a quantitative research foundation</w:t>
      </w:r>
    </w:p>
    <w:p w14:paraId="0D75040F" w14:textId="77777777" w:rsidR="00DB0EAE" w:rsidRPr="00DB0EAE" w:rsidRDefault="00DB0EAE" w:rsidP="00DB0EAE">
      <w:pPr>
        <w:rPr>
          <w:lang w:val="en-US"/>
        </w:rPr>
      </w:pPr>
      <w:r w:rsidRPr="00DB0EAE">
        <w:rPr>
          <w:lang w:val="en-US"/>
        </w:rPr>
        <w:t>- a stepping stone toward more advanced algorithmic trading systems</w:t>
      </w:r>
    </w:p>
    <w:p w14:paraId="5D295E15" w14:textId="77777777" w:rsidR="00DB0EAE" w:rsidRPr="00DB0EAE" w:rsidRDefault="00DB0EAE" w:rsidP="00DB0EAE">
      <w:pPr>
        <w:rPr>
          <w:lang w:val="en-US"/>
        </w:rPr>
      </w:pPr>
    </w:p>
    <w:p w14:paraId="170B3308" w14:textId="77777777" w:rsidR="00DB0EAE" w:rsidRPr="00DB0EAE" w:rsidRDefault="00DB0EAE" w:rsidP="00DB0EAE">
      <w:pPr>
        <w:rPr>
          <w:lang w:val="en-US"/>
        </w:rPr>
      </w:pPr>
      <w:r w:rsidRPr="00DB0EAE">
        <w:rPr>
          <w:lang w:val="en-US"/>
        </w:rPr>
        <w:t>---</w:t>
      </w:r>
    </w:p>
    <w:p w14:paraId="23B186DC" w14:textId="77777777" w:rsidR="00DB0EAE" w:rsidRPr="00DB0EAE" w:rsidRDefault="00DB0EAE" w:rsidP="00DB0EAE">
      <w:pPr>
        <w:rPr>
          <w:lang w:val="en-US"/>
        </w:rPr>
      </w:pPr>
    </w:p>
    <w:p w14:paraId="6C8F6E4D" w14:textId="77777777" w:rsidR="00DB0EAE" w:rsidRPr="00DB0EAE" w:rsidRDefault="00DB0EAE" w:rsidP="00DB0EAE">
      <w:pPr>
        <w:rPr>
          <w:lang w:val="en-US"/>
        </w:rPr>
      </w:pPr>
      <w:r w:rsidRPr="00DB0EAE">
        <w:rPr>
          <w:lang w:val="en-US"/>
        </w:rPr>
        <w:t># Author</w:t>
      </w:r>
    </w:p>
    <w:p w14:paraId="55876BA5" w14:textId="77777777" w:rsidR="00DB0EAE" w:rsidRPr="00DB0EAE" w:rsidRDefault="00DB0EAE" w:rsidP="00DB0EAE">
      <w:pPr>
        <w:rPr>
          <w:lang w:val="en-US"/>
        </w:rPr>
      </w:pPr>
    </w:p>
    <w:p w14:paraId="47397388" w14:textId="77777777" w:rsidR="00DB0EAE" w:rsidRPr="00DB0EAE" w:rsidRDefault="00DB0EAE" w:rsidP="00DB0EAE">
      <w:pPr>
        <w:rPr>
          <w:lang w:val="en-US"/>
        </w:rPr>
      </w:pPr>
      <w:r w:rsidRPr="00DB0EAE">
        <w:rPr>
          <w:lang w:val="en-US"/>
        </w:rPr>
        <w:t>Lindokuhle Nyoka</w:t>
      </w:r>
    </w:p>
    <w:p w14:paraId="0211F30A" w14:textId="77777777" w:rsidR="00DB0EAE" w:rsidRPr="00DB0EAE" w:rsidRDefault="00DB0EAE" w:rsidP="00DB0EAE">
      <w:pPr>
        <w:rPr>
          <w:lang w:val="en-US"/>
        </w:rPr>
      </w:pPr>
    </w:p>
    <w:p w14:paraId="05A576D1" w14:textId="77777777" w:rsidR="00DB0EAE" w:rsidRPr="00DB0EAE" w:rsidRDefault="00DB0EAE" w:rsidP="00DB0EAE">
      <w:pPr>
        <w:rPr>
          <w:lang w:val="en-US"/>
        </w:rPr>
      </w:pPr>
      <w:r w:rsidRPr="00DB0EAE">
        <w:rPr>
          <w:lang w:val="en-US"/>
        </w:rPr>
        <w:lastRenderedPageBreak/>
        <w:t xml:space="preserve">BSc Electrical &amp; Electronic Engineering Student  </w:t>
      </w:r>
    </w:p>
    <w:p w14:paraId="60762320" w14:textId="37CBDB8A" w:rsidR="00DB0EAE" w:rsidRPr="008767AB" w:rsidRDefault="00DB0EAE" w:rsidP="00DB0EAE">
      <w:pPr>
        <w:rPr>
          <w:lang w:val="en-US"/>
        </w:rPr>
      </w:pPr>
      <w:r w:rsidRPr="00DB0EAE">
        <w:rPr>
          <w:lang w:val="en-US"/>
        </w:rPr>
        <w:t>Aspiring Machine Learning Engineer &amp; Quantitative Analyst</w:t>
      </w:r>
    </w:p>
    <w:sectPr w:rsidR="00DB0EAE" w:rsidRPr="008767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C616D"/>
    <w:multiLevelType w:val="multilevel"/>
    <w:tmpl w:val="C098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81684"/>
    <w:multiLevelType w:val="multilevel"/>
    <w:tmpl w:val="1160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709D4"/>
    <w:multiLevelType w:val="multilevel"/>
    <w:tmpl w:val="8CD6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659DE"/>
    <w:multiLevelType w:val="multilevel"/>
    <w:tmpl w:val="D890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04842"/>
    <w:multiLevelType w:val="multilevel"/>
    <w:tmpl w:val="9ECA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54ADA"/>
    <w:multiLevelType w:val="multilevel"/>
    <w:tmpl w:val="8F50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048D1"/>
    <w:multiLevelType w:val="multilevel"/>
    <w:tmpl w:val="97C4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22D59"/>
    <w:multiLevelType w:val="multilevel"/>
    <w:tmpl w:val="EBB4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B3A6F"/>
    <w:multiLevelType w:val="multilevel"/>
    <w:tmpl w:val="F6A0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76A80"/>
    <w:multiLevelType w:val="multilevel"/>
    <w:tmpl w:val="11BE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3304A"/>
    <w:multiLevelType w:val="multilevel"/>
    <w:tmpl w:val="843E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B2F0F"/>
    <w:multiLevelType w:val="multilevel"/>
    <w:tmpl w:val="07B2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8704A"/>
    <w:multiLevelType w:val="multilevel"/>
    <w:tmpl w:val="1D88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4458F"/>
    <w:multiLevelType w:val="multilevel"/>
    <w:tmpl w:val="87A2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24D8E"/>
    <w:multiLevelType w:val="multilevel"/>
    <w:tmpl w:val="2E66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028E3"/>
    <w:multiLevelType w:val="multilevel"/>
    <w:tmpl w:val="AB8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D4EAA"/>
    <w:multiLevelType w:val="multilevel"/>
    <w:tmpl w:val="4486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2222E"/>
    <w:multiLevelType w:val="multilevel"/>
    <w:tmpl w:val="EC92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848C8"/>
    <w:multiLevelType w:val="multilevel"/>
    <w:tmpl w:val="D07C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C73EDA"/>
    <w:multiLevelType w:val="multilevel"/>
    <w:tmpl w:val="073A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915EA"/>
    <w:multiLevelType w:val="multilevel"/>
    <w:tmpl w:val="BA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503CF2"/>
    <w:multiLevelType w:val="multilevel"/>
    <w:tmpl w:val="A59CE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FC47E2"/>
    <w:multiLevelType w:val="multilevel"/>
    <w:tmpl w:val="B9FE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B49E3"/>
    <w:multiLevelType w:val="multilevel"/>
    <w:tmpl w:val="B370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A1503"/>
    <w:multiLevelType w:val="multilevel"/>
    <w:tmpl w:val="7E4A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920F1F"/>
    <w:multiLevelType w:val="multilevel"/>
    <w:tmpl w:val="7EC6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7E2ECC"/>
    <w:multiLevelType w:val="multilevel"/>
    <w:tmpl w:val="ECC2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1701EC"/>
    <w:multiLevelType w:val="multilevel"/>
    <w:tmpl w:val="BE50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313C3B"/>
    <w:multiLevelType w:val="multilevel"/>
    <w:tmpl w:val="DAFA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455194"/>
    <w:multiLevelType w:val="multilevel"/>
    <w:tmpl w:val="B930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4D47BF"/>
    <w:multiLevelType w:val="multilevel"/>
    <w:tmpl w:val="530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2A5FB2"/>
    <w:multiLevelType w:val="multilevel"/>
    <w:tmpl w:val="18AA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DF6569"/>
    <w:multiLevelType w:val="multilevel"/>
    <w:tmpl w:val="7AE6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063265"/>
    <w:multiLevelType w:val="multilevel"/>
    <w:tmpl w:val="2B52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9A78D1"/>
    <w:multiLevelType w:val="multilevel"/>
    <w:tmpl w:val="83B4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92785B"/>
    <w:multiLevelType w:val="multilevel"/>
    <w:tmpl w:val="FEAC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7F0A67"/>
    <w:multiLevelType w:val="multilevel"/>
    <w:tmpl w:val="826C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9C6957"/>
    <w:multiLevelType w:val="multilevel"/>
    <w:tmpl w:val="D7AE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DC04A1"/>
    <w:multiLevelType w:val="multilevel"/>
    <w:tmpl w:val="9474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2D1BE6"/>
    <w:multiLevelType w:val="multilevel"/>
    <w:tmpl w:val="05B6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0C69DC"/>
    <w:multiLevelType w:val="multilevel"/>
    <w:tmpl w:val="F75A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816CA1"/>
    <w:multiLevelType w:val="multilevel"/>
    <w:tmpl w:val="343A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D57A7D"/>
    <w:multiLevelType w:val="multilevel"/>
    <w:tmpl w:val="B21E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9853A7"/>
    <w:multiLevelType w:val="multilevel"/>
    <w:tmpl w:val="E56E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99384C"/>
    <w:multiLevelType w:val="multilevel"/>
    <w:tmpl w:val="0F9A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7941B5"/>
    <w:multiLevelType w:val="multilevel"/>
    <w:tmpl w:val="0C92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CB78E3"/>
    <w:multiLevelType w:val="multilevel"/>
    <w:tmpl w:val="C112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AE2685"/>
    <w:multiLevelType w:val="multilevel"/>
    <w:tmpl w:val="E4A2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CC341E"/>
    <w:multiLevelType w:val="multilevel"/>
    <w:tmpl w:val="25AC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F139BD"/>
    <w:multiLevelType w:val="multilevel"/>
    <w:tmpl w:val="9344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D570EF"/>
    <w:multiLevelType w:val="multilevel"/>
    <w:tmpl w:val="B1EA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14"/>
  </w:num>
  <w:num w:numId="3">
    <w:abstractNumId w:val="37"/>
  </w:num>
  <w:num w:numId="4">
    <w:abstractNumId w:val="12"/>
  </w:num>
  <w:num w:numId="5">
    <w:abstractNumId w:val="0"/>
  </w:num>
  <w:num w:numId="6">
    <w:abstractNumId w:val="27"/>
  </w:num>
  <w:num w:numId="7">
    <w:abstractNumId w:val="4"/>
  </w:num>
  <w:num w:numId="8">
    <w:abstractNumId w:val="41"/>
  </w:num>
  <w:num w:numId="9">
    <w:abstractNumId w:val="20"/>
  </w:num>
  <w:num w:numId="10">
    <w:abstractNumId w:val="18"/>
  </w:num>
  <w:num w:numId="11">
    <w:abstractNumId w:val="2"/>
  </w:num>
  <w:num w:numId="12">
    <w:abstractNumId w:val="42"/>
  </w:num>
  <w:num w:numId="13">
    <w:abstractNumId w:val="7"/>
  </w:num>
  <w:num w:numId="14">
    <w:abstractNumId w:val="24"/>
  </w:num>
  <w:num w:numId="15">
    <w:abstractNumId w:val="17"/>
  </w:num>
  <w:num w:numId="16">
    <w:abstractNumId w:val="22"/>
  </w:num>
  <w:num w:numId="17">
    <w:abstractNumId w:val="10"/>
  </w:num>
  <w:num w:numId="18">
    <w:abstractNumId w:val="9"/>
  </w:num>
  <w:num w:numId="19">
    <w:abstractNumId w:val="31"/>
  </w:num>
  <w:num w:numId="20">
    <w:abstractNumId w:val="23"/>
  </w:num>
  <w:num w:numId="21">
    <w:abstractNumId w:val="35"/>
  </w:num>
  <w:num w:numId="22">
    <w:abstractNumId w:val="3"/>
  </w:num>
  <w:num w:numId="23">
    <w:abstractNumId w:val="21"/>
  </w:num>
  <w:num w:numId="24">
    <w:abstractNumId w:val="46"/>
  </w:num>
  <w:num w:numId="25">
    <w:abstractNumId w:val="40"/>
  </w:num>
  <w:num w:numId="26">
    <w:abstractNumId w:val="34"/>
  </w:num>
  <w:num w:numId="27">
    <w:abstractNumId w:val="6"/>
  </w:num>
  <w:num w:numId="28">
    <w:abstractNumId w:val="48"/>
  </w:num>
  <w:num w:numId="29">
    <w:abstractNumId w:val="33"/>
  </w:num>
  <w:num w:numId="30">
    <w:abstractNumId w:val="49"/>
  </w:num>
  <w:num w:numId="31">
    <w:abstractNumId w:val="36"/>
  </w:num>
  <w:num w:numId="32">
    <w:abstractNumId w:val="15"/>
  </w:num>
  <w:num w:numId="33">
    <w:abstractNumId w:val="11"/>
  </w:num>
  <w:num w:numId="34">
    <w:abstractNumId w:val="13"/>
  </w:num>
  <w:num w:numId="35">
    <w:abstractNumId w:val="19"/>
  </w:num>
  <w:num w:numId="36">
    <w:abstractNumId w:val="25"/>
  </w:num>
  <w:num w:numId="37">
    <w:abstractNumId w:val="32"/>
  </w:num>
  <w:num w:numId="38">
    <w:abstractNumId w:val="28"/>
  </w:num>
  <w:num w:numId="39">
    <w:abstractNumId w:val="50"/>
  </w:num>
  <w:num w:numId="40">
    <w:abstractNumId w:val="1"/>
  </w:num>
  <w:num w:numId="41">
    <w:abstractNumId w:val="16"/>
  </w:num>
  <w:num w:numId="42">
    <w:abstractNumId w:val="45"/>
  </w:num>
  <w:num w:numId="43">
    <w:abstractNumId w:val="26"/>
  </w:num>
  <w:num w:numId="44">
    <w:abstractNumId w:val="39"/>
  </w:num>
  <w:num w:numId="45">
    <w:abstractNumId w:val="5"/>
  </w:num>
  <w:num w:numId="46">
    <w:abstractNumId w:val="8"/>
  </w:num>
  <w:num w:numId="47">
    <w:abstractNumId w:val="47"/>
  </w:num>
  <w:num w:numId="48">
    <w:abstractNumId w:val="30"/>
  </w:num>
  <w:num w:numId="49">
    <w:abstractNumId w:val="38"/>
  </w:num>
  <w:num w:numId="50">
    <w:abstractNumId w:val="29"/>
  </w:num>
  <w:num w:numId="51">
    <w:abstractNumId w:val="4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7AB"/>
    <w:rsid w:val="004B3D77"/>
    <w:rsid w:val="00786800"/>
    <w:rsid w:val="008767AB"/>
    <w:rsid w:val="00AD1CDC"/>
    <w:rsid w:val="00B0458F"/>
    <w:rsid w:val="00B74A96"/>
    <w:rsid w:val="00DB0EA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C4D43"/>
  <w15:chartTrackingRefBased/>
  <w15:docId w15:val="{0A736FE6-CA4C-4893-BF07-79210A597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D1C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AD1CDC"/>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AD1CDC"/>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0458F"/>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Heading1Char">
    <w:name w:val="Heading 1 Char"/>
    <w:basedOn w:val="DefaultParagraphFont"/>
    <w:link w:val="Heading1"/>
    <w:uiPriority w:val="9"/>
    <w:rsid w:val="00AD1CDC"/>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AD1CDC"/>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AD1CDC"/>
    <w:rPr>
      <w:rFonts w:ascii="Times New Roman" w:eastAsia="Times New Roman" w:hAnsi="Times New Roman" w:cs="Times New Roman"/>
      <w:b/>
      <w:bCs/>
      <w:sz w:val="27"/>
      <w:szCs w:val="27"/>
      <w:lang w:eastAsia="en-ZA"/>
    </w:rPr>
  </w:style>
  <w:style w:type="character" w:styleId="HTMLCode">
    <w:name w:val="HTML Code"/>
    <w:basedOn w:val="DefaultParagraphFont"/>
    <w:uiPriority w:val="99"/>
    <w:semiHidden/>
    <w:unhideWhenUsed/>
    <w:rsid w:val="00AD1CD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D1C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AD1CDC"/>
    <w:rPr>
      <w:rFonts w:ascii="Courier New" w:eastAsia="Times New Roman" w:hAnsi="Courier New" w:cs="Courier New"/>
      <w:sz w:val="20"/>
      <w:szCs w:val="2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4881">
      <w:bodyDiv w:val="1"/>
      <w:marLeft w:val="0"/>
      <w:marRight w:val="0"/>
      <w:marTop w:val="0"/>
      <w:marBottom w:val="0"/>
      <w:divBdr>
        <w:top w:val="none" w:sz="0" w:space="0" w:color="auto"/>
        <w:left w:val="none" w:sz="0" w:space="0" w:color="auto"/>
        <w:bottom w:val="none" w:sz="0" w:space="0" w:color="auto"/>
        <w:right w:val="none" w:sz="0" w:space="0" w:color="auto"/>
      </w:divBdr>
      <w:divsChild>
        <w:div w:id="7645435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707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4481394">
      <w:bodyDiv w:val="1"/>
      <w:marLeft w:val="0"/>
      <w:marRight w:val="0"/>
      <w:marTop w:val="0"/>
      <w:marBottom w:val="0"/>
      <w:divBdr>
        <w:top w:val="none" w:sz="0" w:space="0" w:color="auto"/>
        <w:left w:val="none" w:sz="0" w:space="0" w:color="auto"/>
        <w:bottom w:val="none" w:sz="0" w:space="0" w:color="auto"/>
        <w:right w:val="none" w:sz="0" w:space="0" w:color="auto"/>
      </w:divBdr>
    </w:div>
    <w:div w:id="1098676060">
      <w:bodyDiv w:val="1"/>
      <w:marLeft w:val="0"/>
      <w:marRight w:val="0"/>
      <w:marTop w:val="0"/>
      <w:marBottom w:val="0"/>
      <w:divBdr>
        <w:top w:val="none" w:sz="0" w:space="0" w:color="auto"/>
        <w:left w:val="none" w:sz="0" w:space="0" w:color="auto"/>
        <w:bottom w:val="none" w:sz="0" w:space="0" w:color="auto"/>
        <w:right w:val="none" w:sz="0" w:space="0" w:color="auto"/>
      </w:divBdr>
    </w:div>
    <w:div w:id="1399786356">
      <w:bodyDiv w:val="1"/>
      <w:marLeft w:val="0"/>
      <w:marRight w:val="0"/>
      <w:marTop w:val="0"/>
      <w:marBottom w:val="0"/>
      <w:divBdr>
        <w:top w:val="none" w:sz="0" w:space="0" w:color="auto"/>
        <w:left w:val="none" w:sz="0" w:space="0" w:color="auto"/>
        <w:bottom w:val="none" w:sz="0" w:space="0" w:color="auto"/>
        <w:right w:val="none" w:sz="0" w:space="0" w:color="auto"/>
      </w:divBdr>
    </w:div>
    <w:div w:id="1476265014">
      <w:bodyDiv w:val="1"/>
      <w:marLeft w:val="0"/>
      <w:marRight w:val="0"/>
      <w:marTop w:val="0"/>
      <w:marBottom w:val="0"/>
      <w:divBdr>
        <w:top w:val="none" w:sz="0" w:space="0" w:color="auto"/>
        <w:left w:val="none" w:sz="0" w:space="0" w:color="auto"/>
        <w:bottom w:val="none" w:sz="0" w:space="0" w:color="auto"/>
        <w:right w:val="none" w:sz="0" w:space="0" w:color="auto"/>
      </w:divBdr>
    </w:div>
    <w:div w:id="1727608016">
      <w:bodyDiv w:val="1"/>
      <w:marLeft w:val="0"/>
      <w:marRight w:val="0"/>
      <w:marTop w:val="0"/>
      <w:marBottom w:val="0"/>
      <w:divBdr>
        <w:top w:val="none" w:sz="0" w:space="0" w:color="auto"/>
        <w:left w:val="none" w:sz="0" w:space="0" w:color="auto"/>
        <w:bottom w:val="none" w:sz="0" w:space="0" w:color="auto"/>
        <w:right w:val="none" w:sz="0" w:space="0" w:color="auto"/>
      </w:divBdr>
      <w:divsChild>
        <w:div w:id="769593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837657">
      <w:bodyDiv w:val="1"/>
      <w:marLeft w:val="0"/>
      <w:marRight w:val="0"/>
      <w:marTop w:val="0"/>
      <w:marBottom w:val="0"/>
      <w:divBdr>
        <w:top w:val="none" w:sz="0" w:space="0" w:color="auto"/>
        <w:left w:val="none" w:sz="0" w:space="0" w:color="auto"/>
        <w:bottom w:val="none" w:sz="0" w:space="0" w:color="auto"/>
        <w:right w:val="none" w:sz="0" w:space="0" w:color="auto"/>
      </w:divBdr>
      <w:divsChild>
        <w:div w:id="71257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15439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35</Pages>
  <Words>5292</Words>
  <Characters>30167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Lindokuhle</dc:creator>
  <cp:keywords/>
  <dc:description/>
  <cp:lastModifiedBy>Lindokuhle</cp:lastModifiedBy>
  <cp:revision>4</cp:revision>
  <dcterms:created xsi:type="dcterms:W3CDTF">2026-05-12T22:11:00Z</dcterms:created>
  <dcterms:modified xsi:type="dcterms:W3CDTF">2026-05-15T11:49:00Z</dcterms:modified>
</cp:coreProperties>
</file>