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  <w:pBdr>
          <w:bottom w:val="single" w:sz="12" w:space="4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电赛历年规律与 2027 选题预测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数据来源：GitHub </w:t>
      </w:r>
      <w:hyperlink r:id="rId10">
        <w:r>
          <w:rPr>
            <w:rFonts w:ascii="微软雅黑" w:hAnsi="微软雅黑" w:eastAsia="微软雅黑"/>
            <w:sz w:val="20"/>
            <w:color w:val="0563C1"/>
            <w:u w:val="single"/>
          </w:rPr>
          <w:t xml:space="preserve">CCBP/NUEDC_Topic</w:t>
        </w:r>
      </w:hyperlink>
      <w:r>
        <w:rPr>
          <w:rFonts w:ascii="微软雅黑" w:hAnsi="微软雅黑" w:eastAsia="微软雅黑"/>
          <w:b w:val="0"/>
          <w:color w:val="505050"/>
          <w:sz w:val="20"/>
        </w:rPr>
        <w:t>（1994–2026 全量题目 + 逐年分类表）、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全国大学生电子设计竞赛培训网 </w:t>
      </w:r>
      <w:hyperlink r:id="rId11">
        <w:r>
          <w:rPr>
            <w:rFonts w:ascii="微软雅黑" w:hAnsi="微软雅黑" w:eastAsia="微软雅黑"/>
            <w:sz w:val="20"/>
            <w:color w:val="0563C1"/>
            <w:u w:val="single"/>
          </w:rPr>
          <w:t xml:space="preserve">2025 年实施过程说明全文</w:t>
        </w:r>
      </w:hyperlink>
      <w:r>
        <w:rPr>
          <w:rFonts w:ascii="微软雅黑" w:hAnsi="微软雅黑" w:eastAsia="微软雅黑"/>
          <w:b w:val="0"/>
          <w:color w:val="505050"/>
          <w:sz w:val="20"/>
        </w:rPr>
        <w:t>、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用户本地真题库（2026 赛区赛 7 题 + 官方答疑 8 份）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整理：2026-09-29 ｜ ★ </w:t>
      </w:r>
      <w:r>
        <w:rPr>
          <w:rFonts w:ascii="微软雅黑" w:hAnsi="微软雅黑" w:eastAsia="微软雅黑"/>
          <w:b/>
          <w:color w:val="505050"/>
          <w:sz w:val="20"/>
        </w:rPr>
        <w:t>2027 是国赛年</w:t>
      </w:r>
      <w:r>
        <w:rPr>
          <w:rFonts w:ascii="微软雅黑" w:hAnsi="微软雅黑" w:eastAsia="微软雅黑"/>
          <w:b w:val="0"/>
          <w:color w:val="505050"/>
          <w:sz w:val="20"/>
        </w:rPr>
        <w:t>，因此 2021 / 2023 / 2025 三年参考价值最高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0. 结论速览（先看这个）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国赛 8 题的配方非常稳定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color w:val="C7254E"/>
          <w:sz w:val="20"/>
        </w:rPr>
        <w:t>电源/电力电子 2 题 + 仪器测量 2 题 + 控制类 2 题 + 信号/通信 1 题 + 无人机·机器人 1 题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六年（2021–2026）里，</w:t>
      </w:r>
      <w:r>
        <w:rPr>
          <w:rFonts w:ascii="微软雅黑" w:hAnsi="微软雅黑" w:eastAsia="微软雅黑"/>
          <w:b/>
          <w:sz w:val="21"/>
        </w:rPr>
        <w:t>电源、仪器、控制这三类 6/6 届必出</w:t>
      </w:r>
      <w:r>
        <w:rPr>
          <w:rFonts w:ascii="微软雅黑" w:hAnsi="微软雅黑" w:eastAsia="微软雅黑"/>
          <w:b w:val="0"/>
          <w:sz w:val="21"/>
        </w:rPr>
        <w:t>，无人机·机器人 5/6 届出现。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"换皮不换骨"是这个比赛最可用的规律</w:t>
      </w:r>
      <w:r>
        <w:rPr>
          <w:rFonts w:ascii="微软雅黑" w:hAnsi="微软雅黑" w:eastAsia="微软雅黑"/>
          <w:b w:val="0"/>
          <w:sz w:val="21"/>
        </w:rPr>
        <w:t>：同一套技术骨架反复考，只换被控对象和指标。可直接验证的三组：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老题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新题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骨架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2024 A《AC-AC 变换电路</w:t>
            </w:r>
            <w:r>
              <w:rPr>
                <w:rFonts w:ascii="微软雅黑" w:hAnsi="微软雅黑" w:eastAsia="微软雅黑"/>
                <w:b/>
                <w:sz w:val="18"/>
              </w:rPr>
              <w:t>并联运行</w:t>
            </w:r>
            <w:r>
              <w:rPr>
                <w:rFonts w:ascii="微软雅黑" w:hAnsi="微软雅黑" w:eastAsia="微软雅黑"/>
                <w:b w:val="0"/>
                <w:sz w:val="18"/>
              </w:rPr>
              <w:t>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 A《AC-AC 变换电路》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交流变换 + 并联/负载匹配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2017 B《滚球控制系统》→ 2023 I《气垫悬浮车》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2026 H《车载平衡滚球运动控制系统》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单轴/运动平台上的球体位置闭环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2023 E《运动目标控制与自动追踪》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2025 E《简易自行瞄准装置》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摄像头测角 + 云台/舵机随动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2021 D《基于互联网的摄像测量系统》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2025 C《基于单目视觉的目标物测量装置》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视觉测量 + 数据回传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2027 预测（国赛年）</w:t>
      </w:r>
      <w:r>
        <w:rPr>
          <w:rFonts w:ascii="微软雅黑" w:hAnsi="微软雅黑" w:eastAsia="微软雅黑"/>
          <w:b w:val="0"/>
          <w:sz w:val="21"/>
        </w:rPr>
        <w:t>：8 题大概率是</w:t>
      </w:r>
    </w:p>
    <w:p>
      <w:r>
        <w:rPr>
          <w:rFonts w:ascii="微软雅黑" w:hAnsi="微软雅黑" w:eastAsia="微软雅黑"/>
          <w:b/>
          <w:sz w:val="21"/>
        </w:rPr>
        <w:t>① 电力电子变换/能量回馈 2 题 ② 仪器测量 2 题（含网络/线缆/元件参数测试）③ 控制类 2 题（视觉+运动执行）④ 信号/通信 1 题 ⑤ 无人机或空地协同 1 题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其中</w:t>
      </w:r>
      <w:r>
        <w:rPr>
          <w:rFonts w:ascii="微软雅黑" w:hAnsi="微软雅黑" w:eastAsia="微软雅黑"/>
          <w:b/>
          <w:sz w:val="21"/>
        </w:rPr>
        <w:t>控制类 2 题里"摄像头 + 云台/舵机 + 运动底盘"的组合出现概率最高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对你们的直接含义</w:t>
      </w:r>
      <w:r>
        <w:rPr>
          <w:rFonts w:ascii="微软雅黑" w:hAnsi="微软雅黑" w:eastAsia="微软雅黑"/>
          <w:b w:val="0"/>
          <w:sz w:val="21"/>
        </w:rPr>
        <w:t>：主攻</w:t>
      </w:r>
      <w:r>
        <w:rPr>
          <w:rFonts w:ascii="微软雅黑" w:hAnsi="微软雅黑" w:eastAsia="微软雅黑"/>
          <w:b/>
          <w:sz w:val="21"/>
        </w:rPr>
        <w:t>控制类</w:t>
      </w:r>
      <w:r>
        <w:rPr>
          <w:rFonts w:ascii="微软雅黑" w:hAnsi="微软雅黑" w:eastAsia="微软雅黑"/>
          <w:b w:val="0"/>
          <w:sz w:val="21"/>
        </w:rPr>
        <w:t>（与你们的 STM32/电机/PID 主线一致），第二手准备</w:t>
      </w:r>
      <w:r>
        <w:rPr>
          <w:rFonts w:ascii="微软雅黑" w:hAnsi="微软雅黑" w:eastAsia="微软雅黑"/>
          <w:b/>
          <w:sz w:val="21"/>
        </w:rPr>
        <w:t>测量/仪器类</w:t>
      </w:r>
      <w:r>
        <w:rPr>
          <w:rFonts w:ascii="微软雅黑" w:hAnsi="微软雅黑" w:eastAsia="微软雅黑"/>
          <w:b w:val="0"/>
          <w:sz w:val="21"/>
        </w:rPr>
        <w:t>（对模拟电路要求低、软件可与视觉复用）；电源类</w:t>
      </w:r>
      <w:r>
        <w:rPr>
          <w:rFonts w:ascii="微软雅黑" w:hAnsi="微软雅黑" w:eastAsia="微软雅黑"/>
          <w:b/>
          <w:sz w:val="21"/>
        </w:rPr>
        <w:t>不要</w:t>
      </w:r>
      <w:r>
        <w:rPr>
          <w:rFonts w:ascii="微软雅黑" w:hAnsi="微软雅黑" w:eastAsia="微软雅黑"/>
          <w:b w:val="0"/>
          <w:sz w:val="21"/>
        </w:rPr>
        <w:t>作为主攻（需要功率器件、磁性元件与测试仪器积累，短期补不上）。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1. 赛制与评审（官方口径）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1.1 赛制（★ 我原先"奇数年国赛、偶数年省赛"的说法要修正）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年份类型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实际是什么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单数年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全国竞赛（国赛）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，9 月前后、四天三夜；本科组 A–H 8 题 + </w:t>
            </w:r>
            <w:r>
              <w:rPr>
                <w:rFonts w:ascii="微软雅黑" w:hAnsi="微软雅黑" w:eastAsia="微软雅黑"/>
                <w:b/>
                <w:sz w:val="18"/>
              </w:rPr>
              <w:t>高职高专组 I/J/K 3 题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（2025 共 11 题）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hyperlink r:id="rId12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官方历届试题</w:t>
              </w:r>
            </w:hyperlink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hyperlink r:id="rId13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2025 组织通知</w:t>
              </w:r>
            </w:hyperlink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双数年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不是"只有省赛"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：办的是</w:t>
            </w:r>
            <w:r>
              <w:rPr>
                <w:rFonts w:ascii="微软雅黑" w:hAnsi="微软雅黑" w:eastAsia="微软雅黑"/>
                <w:b/>
                <w:sz w:val="18"/>
              </w:rPr>
              <w:t>全国大学生电子设计竞赛"模拟电子系统设计专题赛"（TI 杯）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；其</w:t>
            </w:r>
            <w:r>
              <w:rPr>
                <w:rFonts w:ascii="微软雅黑" w:hAnsi="微软雅黑" w:eastAsia="微软雅黑"/>
                <w:b/>
                <w:sz w:val="18"/>
              </w:rPr>
              <w:t>初赛与省级赛合并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（名称形如"2026 年全国大学生电子设计竞赛(XX赛区××杯)暨模拟电子系统设计专题赛选拔赛"），7 月下旬举行；</w:t>
            </w:r>
            <w:r>
              <w:rPr>
                <w:rFonts w:ascii="微软雅黑" w:hAnsi="微软雅黑" w:eastAsia="微软雅黑"/>
                <w:b/>
                <w:sz w:val="18"/>
              </w:rPr>
              <w:t>决赛</w:t>
            </w:r>
            <w:r>
              <w:rPr>
                <w:rFonts w:ascii="微软雅黑" w:hAnsi="微软雅黑" w:eastAsia="微软雅黑"/>
                <w:b w:val="0"/>
                <w:sz w:val="18"/>
              </w:rPr>
              <w:t>单独办（2026 年 8/23–27 武汉大学）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hyperlink r:id="rId14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2026 专题赛第一次通知</w:t>
              </w:r>
            </w:hyperlink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官方表述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竞赛</w:t>
            </w:r>
            <w:r>
              <w:rPr>
                <w:rFonts w:ascii="微软雅黑" w:hAnsi="微软雅黑" w:eastAsia="微软雅黑"/>
                <w:b/>
                <w:sz w:val="18"/>
              </w:rPr>
              <w:t>每两年举办一届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单数年 9 月</w:t>
            </w:r>
            <w:r>
              <w:rPr>
                <w:rFonts w:ascii="微软雅黑" w:hAnsi="微软雅黑" w:eastAsia="微软雅黑"/>
                <w:b w:val="0"/>
                <w:sz w:val="18"/>
              </w:rPr>
              <w:t>办全国竞赛；双数年由全国组委会与赛区组织</w:t>
            </w:r>
            <w:r>
              <w:rPr>
                <w:rFonts w:ascii="微软雅黑" w:hAnsi="微软雅黑" w:eastAsia="微软雅黑"/>
                <w:b/>
                <w:sz w:val="18"/>
              </w:rPr>
              <w:t>全国专题性竞赛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hyperlink r:id="rId15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河北农大渤海学院赛事介绍</w:t>
              </w:r>
            </w:hyperlink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分组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国赛分本科组/高职高专组；</w:t>
            </w:r>
            <w:r>
              <w:rPr>
                <w:rFonts w:ascii="微软雅黑" w:hAnsi="微软雅黑" w:eastAsia="微软雅黑"/>
                <w:b/>
                <w:sz w:val="18"/>
              </w:rPr>
              <w:t>双数年各赛区有自主权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 上海赛区明确"一套赛题，不分本科与高职高专"）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hyperlink r:id="rId16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2026 上海赛区实施过程说明</w:t>
              </w:r>
            </w:hyperlink>
          </w:p>
        </w:tc>
      </w:tr>
    </w:tbl>
    <w:p>
      <w:pPr>
        <w:spacing w:after="40"/>
      </w:pP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★ </w:t>
      </w:r>
      <w:r>
        <w:rPr>
          <w:rFonts w:ascii="微软雅黑" w:hAnsi="微软雅黑" w:eastAsia="微软雅黑"/>
          <w:b/>
          <w:color w:val="505050"/>
          <w:sz w:val="20"/>
        </w:rPr>
        <w:t>对 2027 的含义</w:t>
      </w:r>
      <w:r>
        <w:rPr>
          <w:rFonts w:ascii="微软雅黑" w:hAnsi="微软雅黑" w:eastAsia="微软雅黑"/>
          <w:b w:val="0"/>
          <w:color w:val="505050"/>
          <w:sz w:val="20"/>
        </w:rPr>
        <w:t>：2027 是</w:t>
      </w:r>
      <w:r>
        <w:rPr>
          <w:rFonts w:ascii="微软雅黑" w:hAnsi="微软雅黑" w:eastAsia="微软雅黑"/>
          <w:b/>
          <w:color w:val="505050"/>
          <w:sz w:val="20"/>
        </w:rPr>
        <w:t>单数年 → 全国竞赛</w:t>
      </w:r>
      <w:r>
        <w:rPr>
          <w:rFonts w:ascii="微软雅黑" w:hAnsi="微软雅黑" w:eastAsia="微软雅黑"/>
          <w:b w:val="0"/>
          <w:color w:val="505050"/>
          <w:sz w:val="20"/>
        </w:rPr>
        <w:t>，本科组 8 题 + 高职组 3 题，赛期四天三夜，走"赛区评审 → 全国评审（综合测评/初评/复测）"完整流程。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1.2 竞赛与评审流程（2025 年实施过程说明原文要点）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9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 天 3 夜（2025：7/30 8:00 发题 → 8/2 20:00 结束封箱，共 84 小时）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纪律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半封闭 + 相对集中；</w:t>
            </w:r>
            <w:r>
              <w:rPr>
                <w:rFonts w:ascii="微软雅黑" w:hAnsi="微软雅黑" w:eastAsia="微软雅黑"/>
                <w:b/>
                <w:sz w:val="18"/>
              </w:rPr>
              <w:t>教师及非参赛队员必须回避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；可用图书与网络资料，不得与队外交流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器件清单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开赛前一周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（2025 为 7/23）公布仪器设备与主要元器件清单 ← ★ 可用来反推题目方向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设计报告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A4 8 页以内</w:t>
            </w:r>
            <w:r>
              <w:rPr>
                <w:rFonts w:ascii="微软雅黑" w:hAnsi="微软雅黑" w:eastAsia="微软雅黑"/>
                <w:b w:val="0"/>
                <w:sz w:val="18"/>
              </w:rPr>
              <w:t>；首页 300 字以内中文摘要；小四宋体、固定行距 22 磅；每页上方留 3cm 空白、右下角页码；</w:t>
            </w:r>
            <w:r>
              <w:rPr>
                <w:rFonts w:ascii="微软雅黑" w:hAnsi="微软雅黑" w:eastAsia="微软雅黑"/>
                <w:b/>
                <w:sz w:val="18"/>
              </w:rPr>
              <w:t>封面与每页不得出现学校/代码/姓名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（否则取消评审资格）；结束时密封装订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测评表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结束时当晚由全国组委会发赛区专家组长；</w:t>
            </w:r>
            <w:r>
              <w:rPr>
                <w:rFonts w:ascii="微软雅黑" w:hAnsi="微软雅黑" w:eastAsia="微软雅黑"/>
                <w:b/>
                <w:sz w:val="18"/>
              </w:rPr>
              <w:t>每测试组≥3 位专家、1 份测评表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缺测试记录或填写不明按 0 分计</w:t>
            </w:r>
            <w:r>
              <w:rPr>
                <w:rFonts w:ascii="微软雅黑" w:hAnsi="微软雅黑" w:eastAsia="微软雅黑"/>
                <w:b w:val="0"/>
                <w:sz w:val="18"/>
              </w:rPr>
              <w:t>；专家必须签字否则无效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综合测评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推荐到全国的队参加，</w:t>
            </w:r>
            <w:r>
              <w:rPr>
                <w:rFonts w:ascii="微软雅黑" w:hAnsi="微软雅黑" w:eastAsia="微软雅黑"/>
                <w:b/>
                <w:sz w:val="18"/>
              </w:rPr>
              <w:t>8/10 8:00–15:00（7 小时）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满分 30 分</w:t>
            </w:r>
            <w:r>
              <w:rPr>
                <w:rFonts w:ascii="微软雅黑" w:hAnsi="微软雅黑" w:eastAsia="微软雅黑"/>
                <w:b w:val="0"/>
                <w:sz w:val="18"/>
              </w:rPr>
              <w:t>，超过最低分数线后按实际得分计入全国评审总分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评审层级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赛区评审 → </w:t>
            </w:r>
            <w:r>
              <w:rPr>
                <w:rFonts w:ascii="微软雅黑" w:hAnsi="微软雅黑" w:eastAsia="微软雅黑"/>
                <w:b/>
                <w:sz w:val="18"/>
              </w:rPr>
              <w:t>不超过实际参赛队 10%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上报全国 → 全国评审（综合测评 → 初评 → 复测，大连理工）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评奖比例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赛区一二三等合计 ≤40%（</w:t>
            </w:r>
            <w:r>
              <w:rPr>
                <w:rFonts w:ascii="微软雅黑" w:hAnsi="微软雅黑" w:eastAsia="微软雅黑"/>
                <w:b/>
                <w:sz w:val="18"/>
              </w:rPr>
              <w:t>一等奖 ≤10%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）；全国奖只设一二等、合计 </w:t>
            </w:r>
            <w:r>
              <w:rPr>
                <w:rFonts w:ascii="微软雅黑" w:hAnsi="微软雅黑" w:eastAsia="微软雅黑"/>
                <w:b/>
                <w:sz w:val="18"/>
              </w:rPr>
              <w:t>≤8%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（一等 ≤2.4%、二等 ≤5.6%）；</w:t>
            </w:r>
            <w:r>
              <w:rPr>
                <w:rFonts w:ascii="微软雅黑" w:hAnsi="微软雅黑" w:eastAsia="微软雅黑"/>
                <w:b/>
                <w:sz w:val="18"/>
              </w:rPr>
              <w:t>同校同题全国一二等合计 ≤4 队、一等 ≤2 队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盲评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全国评审为盲评；复测时实物必须在赛区集中封存</w:t>
            </w:r>
          </w:p>
        </w:tc>
      </w:tr>
    </w:tbl>
    <w:p>
      <w:pPr>
        <w:spacing w:after="40"/>
      </w:pP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★ </w:t>
      </w:r>
      <w:r>
        <w:rPr>
          <w:rFonts w:ascii="微软雅黑" w:hAnsi="微软雅黑" w:eastAsia="微软雅黑"/>
          <w:b/>
          <w:color w:val="505050"/>
          <w:sz w:val="20"/>
        </w:rPr>
        <w:t>三条最容易吃亏的规则</w:t>
      </w:r>
      <w:r>
        <w:rPr>
          <w:rFonts w:ascii="微软雅黑" w:hAnsi="微软雅黑" w:eastAsia="微软雅黑"/>
          <w:b w:val="0"/>
          <w:color w:val="505050"/>
          <w:sz w:val="20"/>
        </w:rPr>
        <w:t>：① 测评表</w:t>
      </w:r>
      <w:r>
        <w:rPr>
          <w:rFonts w:ascii="微软雅黑" w:hAnsi="微软雅黑" w:eastAsia="微软雅黑"/>
          <w:b/>
          <w:color w:val="505050"/>
          <w:sz w:val="20"/>
        </w:rPr>
        <w:t>没有测试记录就没分</w:t>
      </w:r>
      <w:r>
        <w:rPr>
          <w:rFonts w:ascii="微软雅黑" w:hAnsi="微软雅黑" w:eastAsia="微软雅黑"/>
          <w:b w:val="0"/>
          <w:color w:val="505050"/>
          <w:sz w:val="20"/>
        </w:rPr>
        <w:t>（现场要留录屏/数据）；② 报告</w:t>
      </w:r>
      <w:r>
        <w:rPr>
          <w:rFonts w:ascii="微软雅黑" w:hAnsi="微软雅黑" w:eastAsia="微软雅黑"/>
          <w:b/>
          <w:color w:val="505050"/>
          <w:sz w:val="20"/>
        </w:rPr>
        <w:t>格式违规直接取消资格</w:t>
      </w:r>
      <w:r>
        <w:rPr>
          <w:rFonts w:ascii="微软雅黑" w:hAnsi="微软雅黑" w:eastAsia="微软雅黑"/>
          <w:b w:val="0"/>
          <w:color w:val="505050"/>
          <w:sz w:val="20"/>
        </w:rPr>
        <w:t>（页数、摘要、密封、不得出现校名）；③ 综合测评那 30 分</w:t>
      </w:r>
      <w:r>
        <w:rPr>
          <w:rFonts w:ascii="微软雅黑" w:hAnsi="微软雅黑" w:eastAsia="微软雅黑"/>
          <w:b/>
          <w:color w:val="505050"/>
          <w:sz w:val="20"/>
        </w:rPr>
        <w:t>只对进全国的队生效</w:t>
      </w:r>
      <w:r>
        <w:rPr>
          <w:rFonts w:ascii="微软雅黑" w:hAnsi="微软雅黑" w:eastAsia="微软雅黑"/>
          <w:b w:val="0"/>
          <w:color w:val="505050"/>
          <w:sz w:val="20"/>
        </w:rPr>
        <w:t>，所以"先拿赛区前 10%"才是第一目标。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1.3 ★ 评分标准：分是怎么给的（这部分最实用）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构成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分值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基本要求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50 分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按题面"基本要求"逐项给分，</w:t>
            </w:r>
            <w:r>
              <w:rPr>
                <w:rFonts w:ascii="微软雅黑" w:hAnsi="微软雅黑" w:eastAsia="微软雅黑"/>
                <w:b/>
                <w:sz w:val="18"/>
              </w:rPr>
              <w:t>逐题分配不同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（见下例）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发挥部分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50 分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同上，逐项给分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设计报告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20 分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五个维度，见下表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小计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120 分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测试分 + 论文分，</w:t>
            </w:r>
            <w:r>
              <w:rPr>
                <w:rFonts w:ascii="微软雅黑" w:hAnsi="微软雅黑" w:eastAsia="微软雅黑"/>
                <w:b/>
                <w:sz w:val="18"/>
              </w:rPr>
              <w:t>各取 3 位专家评分的平均值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综合测评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30 分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只对推荐到全国的队；超过最低分数线后按实际得分</w:t>
            </w:r>
            <w:r>
              <w:rPr>
                <w:rFonts w:ascii="微软雅黑" w:hAnsi="微软雅黑" w:eastAsia="微软雅黑"/>
                <w:b/>
                <w:sz w:val="18"/>
              </w:rPr>
              <w:t>计入全国评审总分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设计报告 20 分的维度分解</w:t>
      </w:r>
      <w:r>
        <w:rPr>
          <w:rFonts w:ascii="微软雅黑" w:hAnsi="微软雅黑" w:eastAsia="微软雅黑"/>
          <w:b w:val="0"/>
          <w:sz w:val="21"/>
        </w:rPr>
        <w:t>（2025 年正式赛题 PDF 自带的评分表，多题一致）：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9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分值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系统方案（方案比较、方案描述）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3–4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理论分析与计算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5–6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电路与程序设计（含低功耗措施/程序流程）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4（个别题 7）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测试方案与测试结果（完整性 + 结果分析）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3–4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设计报告结构及规范性（摘要、正文结构、图表规范）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2–3</w:t>
            </w:r>
          </w:p>
        </w:tc>
      </w:tr>
      <w:tr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合计</w:t>
            </w:r>
          </w:p>
        </w:tc>
        <w:tc>
          <w:tcPr>
            <w:tcW w:type="dxa" w:w="49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20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逐题分值分配举例</w:t>
      </w:r>
      <w:r>
        <w:rPr>
          <w:rFonts w:ascii="微软雅黑" w:hAnsi="微软雅黑" w:eastAsia="微软雅黑"/>
          <w:b w:val="0"/>
          <w:sz w:val="21"/>
        </w:rPr>
        <w:t>（说明"发挥部分才是拉开差距的地方"）：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2025 </w:t>
      </w:r>
      <w:r>
        <w:rPr>
          <w:rFonts w:ascii="微软雅黑" w:hAnsi="微软雅黑" w:eastAsia="微软雅黑"/>
          <w:b/>
          <w:sz w:val="21"/>
        </w:rPr>
        <w:t>D 题</w:t>
      </w:r>
      <w:r>
        <w:rPr>
          <w:rFonts w:ascii="微软雅黑" w:hAnsi="微软雅黑" w:eastAsia="微软雅黑"/>
          <w:b w:val="0"/>
          <w:sz w:val="21"/>
        </w:rPr>
        <w:t>：基本要求 12+12+12+14 = 50；发挥 8+8+9+10+10+5 = 50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2025 </w:t>
      </w:r>
      <w:r>
        <w:rPr>
          <w:rFonts w:ascii="微软雅黑" w:hAnsi="微软雅黑" w:eastAsia="微软雅黑"/>
          <w:b/>
          <w:sz w:val="21"/>
        </w:rPr>
        <w:t>E 题</w:t>
      </w:r>
      <w:r>
        <w:rPr>
          <w:rFonts w:ascii="微软雅黑" w:hAnsi="微软雅黑" w:eastAsia="微软雅黑"/>
          <w:b w:val="0"/>
          <w:sz w:val="21"/>
        </w:rPr>
        <w:t xml:space="preserve">：基本要求 10+10+15+15 = 50；发挥 </w:t>
      </w:r>
      <w:r>
        <w:rPr>
          <w:rFonts w:ascii="微软雅黑" w:hAnsi="微软雅黑" w:eastAsia="微软雅黑"/>
          <w:b/>
          <w:sz w:val="21"/>
        </w:rPr>
        <w:t>10+35+5 = 50</w:t>
      </w:r>
      <w:r>
        <w:rPr>
          <w:rFonts w:ascii="微软雅黑" w:hAnsi="微软雅黑" w:eastAsia="微软雅黑"/>
          <w:b w:val="0"/>
          <w:sz w:val="21"/>
        </w:rPr>
        <w:t>（★ 一项发挥题就 35 分）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2025 </w:t>
      </w:r>
      <w:r>
        <w:rPr>
          <w:rFonts w:ascii="微软雅黑" w:hAnsi="微软雅黑" w:eastAsia="微软雅黑"/>
          <w:b/>
          <w:sz w:val="21"/>
        </w:rPr>
        <w:t>F 题</w:t>
      </w:r>
      <w:r>
        <w:rPr>
          <w:rFonts w:ascii="微软雅黑" w:hAnsi="微软雅黑" w:eastAsia="微软雅黑"/>
          <w:b w:val="0"/>
          <w:sz w:val="21"/>
        </w:rPr>
        <w:t>：要求(1)(2)(3)(4) = 20+20+30+30 = 100 + 设计报告 20 = 120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⚠️ </w:t>
      </w:r>
      <w:r>
        <w:rPr>
          <w:rFonts w:ascii="微软雅黑" w:hAnsi="微软雅黑" w:eastAsia="微软雅黑"/>
          <w:b/>
          <w:color w:val="505050"/>
          <w:sz w:val="20"/>
        </w:rPr>
        <w:t>逐题《测评表》与《评分细则》全国组委会不公开</w:t>
      </w:r>
      <w:r>
        <w:rPr>
          <w:rFonts w:ascii="微软雅黑" w:hAnsi="微软雅黑" w:eastAsia="微软雅黑"/>
          <w:b w:val="0"/>
          <w:color w:val="505050"/>
          <w:sz w:val="20"/>
        </w:rPr>
        <w:t>（官方写明由赛区专家组依据全国下发的评分标准在测试前制定）。</w:t>
      </w:r>
      <w:r>
        <w:rPr>
          <w:rFonts w:ascii="微软雅黑" w:hAnsi="微软雅黑" w:eastAsia="微软雅黑"/>
          <w:b/>
          <w:color w:val="505050"/>
          <w:sz w:val="20"/>
        </w:rPr>
        <w:t>公开可得的部分</w:t>
      </w:r>
      <w:r>
        <w:rPr>
          <w:rFonts w:ascii="微软雅黑" w:hAnsi="微软雅黑" w:eastAsia="微软雅黑"/>
          <w:b w:val="0"/>
          <w:color w:val="505050"/>
          <w:sz w:val="20"/>
        </w:rPr>
        <w:t>：① 赛题 PDF 自带的评分表；② 官方"赛题解析与技术交流研讨会"（2026 年拟 10/17–18 长沙）。所以</w:t>
      </w:r>
      <w:r>
        <w:rPr>
          <w:rFonts w:ascii="微软雅黑" w:hAnsi="微软雅黑" w:eastAsia="微软雅黑"/>
          <w:b/>
          <w:color w:val="505050"/>
          <w:sz w:val="20"/>
        </w:rPr>
        <w:t>"猜评分细则"没用，猜"考什么能力"才有用</w:t>
      </w:r>
      <w:r>
        <w:rPr>
          <w:rFonts w:ascii="微软雅黑" w:hAnsi="微软雅黑" w:eastAsia="微软雅黑"/>
          <w:b w:val="0"/>
          <w:color w:val="505050"/>
          <w:sz w:val="20"/>
        </w:rPr>
        <w:t xml:space="preserve"> —— 这正是本文档第 3、4 节在做的事。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2. 近五年题目分类统计（2021–2026）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年份</w:t>
            </w:r>
          </w:p>
        </w:tc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赛制</w:t>
            </w:r>
          </w:p>
        </w:tc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题量</w:t>
            </w:r>
          </w:p>
        </w:tc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电源/电力电子</w:t>
            </w:r>
          </w:p>
        </w:tc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仪器测量</w:t>
            </w:r>
          </w:p>
        </w:tc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控制类</w:t>
            </w:r>
          </w:p>
        </w:tc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信号/通信</w:t>
            </w:r>
          </w:p>
        </w:tc>
        <w:tc>
          <w:tcPr>
            <w:tcW w:type="dxa" w:w="123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无人机·机器人</w:t>
            </w:r>
          </w:p>
        </w:tc>
      </w:tr>
      <w:tr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2021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国赛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A–K（本科 A–H + 扩展）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B、C、K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H、J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F、I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A、E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</w:tr>
      <w:tr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2022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省赛（7 月/10 月两批）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 + 5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A、G、10月A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C、H、10月B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D、10月C、10月E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</w:tr>
      <w:tr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2023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国赛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A–H（+I–K 扩展）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B、C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E、I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D、H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</w:tr>
      <w:tr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2024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省赛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A–H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E、F、H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</w:tr>
      <w:tr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2025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国赛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本科 A–H 8 题 + 高职 I/J/K 3 题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A、B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E（+ 高职 I 非接触式控制盘、K 自动避障小车）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F、G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H（野生动物巡查）</w:t>
            </w:r>
          </w:p>
        </w:tc>
      </w:tr>
      <w:tr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赛区赛/专题赛选拔赛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A–H（本地已有 7 题）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B、G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E、H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C、F</w:t>
            </w:r>
          </w:p>
        </w:tc>
        <w:tc>
          <w:tcPr>
            <w:tcW w:type="dxa" w:w="123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</w:tr>
    </w:tbl>
    <w:p>
      <w:pPr>
        <w:spacing w:after="40"/>
      </w:pP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注：2025 年高职高专组三题 = I 非接触式控制盘 / J 超声信标定位系统 / K 自动避障小车（本科组不选，仅作参考）。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注：2026 年</w:t>
      </w:r>
      <w:r>
        <w:rPr>
          <w:rFonts w:ascii="微软雅黑" w:hAnsi="微软雅黑" w:eastAsia="微软雅黑"/>
          <w:b/>
          <w:color w:val="505050"/>
          <w:sz w:val="20"/>
        </w:rPr>
        <w:t>共 8 题，本地题库已补齐</w:t>
      </w:r>
      <w:r>
        <w:rPr>
          <w:rFonts w:ascii="微软雅黑" w:hAnsi="微软雅黑" w:eastAsia="微软雅黑"/>
          <w:b w:val="0"/>
          <w:color w:val="505050"/>
          <w:sz w:val="20"/>
        </w:rPr>
        <w:t>（G 题《周期信号测量分析装置》已从</w:t>
      </w:r>
      <w:hyperlink r:id="rId17">
        <w:r>
          <w:rPr>
            <w:rFonts w:ascii="微软雅黑" w:hAnsi="微软雅黑" w:eastAsia="微软雅黑"/>
            <w:sz w:val="20"/>
            <w:color w:val="0563C1"/>
            <w:u w:val="single"/>
          </w:rPr>
          <w:t xml:space="preserve">官方赛题公示</w:t>
        </w:r>
      </w:hyperlink>
      <w:r>
        <w:rPr>
          <w:rFonts w:ascii="微软雅黑" w:hAnsi="微软雅黑" w:eastAsia="微软雅黑"/>
          <w:b w:val="0"/>
          <w:color w:val="505050"/>
          <w:sz w:val="20"/>
        </w:rPr>
        <w:t>的赛题包补入，A–H 全套完整）。</w:t>
      </w:r>
    </w:p>
    <w:p>
      <w:r>
        <w:rPr>
          <w:rFonts w:ascii="微软雅黑" w:hAnsi="微软雅黑" w:eastAsia="微软雅黑"/>
          <w:b/>
          <w:sz w:val="21"/>
        </w:rPr>
        <w:t>统计结论</w:t>
      </w:r>
      <w:r>
        <w:rPr>
          <w:rFonts w:ascii="微软雅黑" w:hAnsi="微软雅黑" w:eastAsia="微软雅黑"/>
          <w:b w:val="0"/>
          <w:sz w:val="21"/>
        </w:rPr>
        <w:t>（六年 6 届）：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电源/电力电子：</w:t>
      </w:r>
      <w:r>
        <w:rPr>
          <w:rFonts w:ascii="微软雅黑" w:hAnsi="微软雅黑" w:eastAsia="微软雅黑"/>
          <w:b/>
          <w:sz w:val="21"/>
        </w:rPr>
        <w:t>6/6 届必出</w:t>
      </w:r>
      <w:r>
        <w:rPr>
          <w:rFonts w:ascii="微软雅黑" w:hAnsi="微软雅黑" w:eastAsia="微软雅黑"/>
          <w:b w:val="0"/>
          <w:sz w:val="21"/>
        </w:rPr>
        <w:t>，国赛年常占 2 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仪器测量：</w:t>
      </w:r>
      <w:r>
        <w:rPr>
          <w:rFonts w:ascii="微软雅黑" w:hAnsi="微软雅黑" w:eastAsia="微软雅黑"/>
          <w:b/>
          <w:sz w:val="21"/>
        </w:rPr>
        <w:t>6/6 届必出</w:t>
      </w:r>
      <w:r>
        <w:rPr>
          <w:rFonts w:ascii="微软雅黑" w:hAnsi="微软雅黑" w:eastAsia="微软雅黑"/>
          <w:b w:val="0"/>
          <w:sz w:val="21"/>
        </w:rPr>
        <w:t>，1–3 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控制类：</w:t>
      </w:r>
      <w:r>
        <w:rPr>
          <w:rFonts w:ascii="微软雅黑" w:hAnsi="微软雅黑" w:eastAsia="微软雅黑"/>
          <w:b/>
          <w:sz w:val="21"/>
        </w:rPr>
        <w:t>6/6 届必出</w:t>
      </w:r>
      <w:r>
        <w:rPr>
          <w:rFonts w:ascii="微软雅黑" w:hAnsi="微软雅黑" w:eastAsia="微软雅黑"/>
          <w:b w:val="0"/>
          <w:sz w:val="21"/>
        </w:rPr>
        <w:t>，1–3 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无人机/机器人（含空地协同）：</w:t>
      </w:r>
      <w:r>
        <w:rPr>
          <w:rFonts w:ascii="微软雅黑" w:hAnsi="微软雅黑" w:eastAsia="微软雅黑"/>
          <w:b/>
          <w:sz w:val="21"/>
        </w:rPr>
        <w:t>5/6 届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信号处理/通信：</w:t>
      </w:r>
      <w:r>
        <w:rPr>
          <w:rFonts w:ascii="微软雅黑" w:hAnsi="微软雅黑" w:eastAsia="微软雅黑"/>
          <w:b/>
          <w:sz w:val="21"/>
        </w:rPr>
        <w:t>5/6 届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3. 共通点：这个比赛到底在考什么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3.1 五类"坑位"固定，只是换对象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坑位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恒定内核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逐年在换的部分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电源/电力电子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拓扑 + 闭环控制 + 效率/波形指标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变换形式（DC-DC / 三相 AC-DC / AC-AC / 逆变并联 / 有源滤波 / 能量回馈）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仪器测量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测某个物理量 + 精度/分辨率指标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被测对象（电阻电容、同轴电缆、双绞线、功率、单目视觉尺寸）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传感器 → 控制器 → 执行器 → 被控对象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被控对象（小车、摆、球、云台、机械臂、棋盘）与扰动方式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信号/通信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调制/解调、识别、分离、传输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信号类型（失真度、调制度、调制方式、混沌、混叠语音）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无人机/机器人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定位 + 路径规划 + 任务执行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场景（植保、送货、消防、货架盘点、野生动物巡查、陆空协同）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3.2 技术骨架的三条"复用链"（最有预测价值）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视觉测量链</w:t>
      </w:r>
      <w:r>
        <w:rPr>
          <w:rFonts w:ascii="微软雅黑" w:hAnsi="微软雅黑" w:eastAsia="微软雅黑"/>
          <w:b w:val="0"/>
          <w:sz w:val="21"/>
        </w:rPr>
        <w:t>：2021 D 摄像测量 → 2025 C 单目视觉测量 → 2026 E 拼图（视觉识别+执行）、2026 F 李萨如（显示+控制）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视觉+随动链</w:t>
      </w:r>
      <w:r>
        <w:rPr>
          <w:rFonts w:ascii="微软雅黑" w:hAnsi="微软雅黑" w:eastAsia="微软雅黑"/>
          <w:b w:val="0"/>
          <w:sz w:val="21"/>
        </w:rPr>
        <w:t>：2023 E 运动目标追踪 → 2025 E 自行瞄准 → （预测 2027 会再来一题）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球体/平台平衡链</w:t>
      </w:r>
      <w:r>
        <w:rPr>
          <w:rFonts w:ascii="微软雅黑" w:hAnsi="微软雅黑" w:eastAsia="微软雅黑"/>
          <w:b w:val="0"/>
          <w:sz w:val="21"/>
        </w:rPr>
        <w:t xml:space="preserve">：2017 B 滚球控制 → 2023 I 气垫悬浮车 → </w:t>
      </w:r>
      <w:r>
        <w:rPr>
          <w:rFonts w:ascii="微软雅黑" w:hAnsi="微软雅黑" w:eastAsia="微软雅黑"/>
          <w:b/>
          <w:sz w:val="21"/>
        </w:rPr>
        <w:t>2026 H 车载平衡滚球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电力电子链</w:t>
      </w:r>
      <w:r>
        <w:rPr>
          <w:rFonts w:ascii="微软雅黑" w:hAnsi="微软雅黑" w:eastAsia="微软雅黑"/>
          <w:b w:val="0"/>
          <w:sz w:val="21"/>
        </w:rPr>
        <w:t xml:space="preserve">：2024 A AC-AC 并联 → </w:t>
      </w:r>
      <w:r>
        <w:rPr>
          <w:rFonts w:ascii="微软雅黑" w:hAnsi="微软雅黑" w:eastAsia="微软雅黑"/>
          <w:b/>
          <w:sz w:val="21"/>
        </w:rPr>
        <w:t>2026 A AC-AC</w:t>
      </w:r>
      <w:r>
        <w:rPr>
          <w:rFonts w:ascii="微软雅黑" w:hAnsi="微软雅黑" w:eastAsia="微软雅黑"/>
          <w:b w:val="0"/>
          <w:sz w:val="21"/>
        </w:rPr>
        <w:t>（同题号同骨架，仅指标变化）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3.3 指标在收紧，功能在叠加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从"做出来"到"做得准、做得快"：把测量类题目从"测得到"推到"误差 ≤1%、分辨率 0.1"这一档；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从"单机"到"系统"：近年题目普遍要求</w:t>
      </w:r>
      <w:r>
        <w:rPr>
          <w:rFonts w:ascii="微软雅黑" w:hAnsi="微软雅黑" w:eastAsia="微软雅黑"/>
          <w:b/>
          <w:sz w:val="21"/>
        </w:rPr>
        <w:t>无线图传/无线通信 + 上位机显示存储</w:t>
      </w:r>
      <w:r>
        <w:rPr>
          <w:rFonts w:ascii="微软雅黑" w:hAnsi="微软雅黑" w:eastAsia="微软雅黑"/>
          <w:b w:val="0"/>
          <w:sz w:val="21"/>
        </w:rPr>
        <w:t>（如 2026 H 要求图传发送/接收并完整记录可回放）；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从"纯硬件"到"算法含量上升"：视觉、识别、参数估计、滤波、控制律设计逐年加重 —— 这正是</w:t>
      </w:r>
      <w:r>
        <w:rPr>
          <w:rFonts w:ascii="微软雅黑" w:hAnsi="微软雅黑" w:eastAsia="微软雅黑"/>
          <w:b/>
          <w:sz w:val="21"/>
        </w:rPr>
        <w:t>软件队伍的机会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3.4 新增元素（近三年才出现的）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单目视觉做测量</w:t>
      </w:r>
      <w:r>
        <w:rPr>
          <w:rFonts w:ascii="微软雅黑" w:hAnsi="微软雅黑" w:eastAsia="微软雅黑"/>
          <w:b w:val="0"/>
          <w:sz w:val="21"/>
        </w:rPr>
        <w:t>（2025 C）——不再是"看图控制"，而是"用图测尺寸"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以太网/线缆测试</w:t>
      </w:r>
      <w:r>
        <w:rPr>
          <w:rFonts w:ascii="微软雅黑" w:hAnsi="微软雅黑" w:eastAsia="微软雅黑"/>
          <w:b w:val="0"/>
          <w:sz w:val="21"/>
        </w:rPr>
        <w:t>（2025 D 双绞线测试仪）——通信物理层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网络安全/数字钥匙</w:t>
      </w:r>
      <w:r>
        <w:rPr>
          <w:rFonts w:ascii="微软雅黑" w:hAnsi="微软雅黑" w:eastAsia="微软雅黑"/>
          <w:b w:val="0"/>
          <w:sz w:val="21"/>
        </w:rPr>
        <w:t>（2026 C）——安全类首次进入赛题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AI 相关</w:t>
      </w:r>
      <w:r>
        <w:rPr>
          <w:rFonts w:ascii="微软雅黑" w:hAnsi="微软雅黑" w:eastAsia="微软雅黑"/>
          <w:b w:val="0"/>
          <w:sz w:val="21"/>
        </w:rPr>
        <w:t>：目前还停留在"视觉识别"层面（拼图、盲盒识别），</w:t>
      </w:r>
      <w:r>
        <w:rPr>
          <w:rFonts w:ascii="微软雅黑" w:hAnsi="微软雅黑" w:eastAsia="微软雅黑"/>
          <w:b/>
          <w:sz w:val="21"/>
        </w:rPr>
        <w:t>尚未出现"训练/部署模型"的要求</w:t>
      </w:r>
      <w:r>
        <w:rPr>
          <w:rFonts w:ascii="微软雅黑" w:hAnsi="微软雅黑" w:eastAsia="微软雅黑"/>
          <w:b w:val="0"/>
          <w:sz w:val="21"/>
        </w:rPr>
        <w:t xml:space="preserve"> → ★ 这既是空白也是风险：如果 2027 出现"边缘 AI 部署"类题目，你们的"端侧 AI"线就是加分项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4. 2027 选题预测（国赛年）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⚠️ </w:t>
      </w:r>
      <w:r>
        <w:rPr>
          <w:rFonts w:ascii="微软雅黑" w:hAnsi="微软雅黑" w:eastAsia="微软雅黑"/>
          <w:b/>
          <w:color w:val="505050"/>
          <w:sz w:val="20"/>
        </w:rPr>
        <w:t>这是概率推断，不是内幕</w:t>
      </w:r>
      <w:r>
        <w:rPr>
          <w:rFonts w:ascii="微软雅黑" w:hAnsi="微软雅黑" w:eastAsia="微软雅黑"/>
          <w:b w:val="0"/>
          <w:color w:val="505050"/>
          <w:sz w:val="20"/>
        </w:rPr>
        <w:t>。依据：近六年配比 + 技术复用链 + 器件清单趋势。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每类给"高概率方向"与"我认为的概率"（主观标定），并列</w:t>
      </w:r>
      <w:r>
        <w:rPr>
          <w:rFonts w:ascii="微软雅黑" w:hAnsi="微软雅黑" w:eastAsia="微软雅黑"/>
          <w:b/>
          <w:color w:val="505050"/>
          <w:sz w:val="20"/>
        </w:rPr>
        <w:t>可验证的先验信号</w:t>
      </w:r>
      <w:r>
        <w:rPr>
          <w:rFonts w:ascii="微软雅黑" w:hAnsi="微软雅黑" w:eastAsia="微软雅黑"/>
          <w:b w:val="0"/>
          <w:color w:val="505050"/>
          <w:sz w:val="20"/>
        </w:rPr>
        <w:t>（赛前一周的器件清单）。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97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197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高概率方向</w:t>
            </w:r>
          </w:p>
        </w:tc>
        <w:tc>
          <w:tcPr>
            <w:tcW w:type="dxa" w:w="197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197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赛前可验证的信号</w:t>
            </w:r>
          </w:p>
        </w:tc>
      </w:tr>
      <w:tr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电源/电力电子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双向/能量回馈型变换器、逆变并联、有源滤波、负载模拟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90%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（约 2 题）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清单里出现大功率 MOS/IGBT、电感磁芯、功率电阻、电子负载</w:t>
            </w:r>
          </w:p>
        </w:tc>
      </w:tr>
      <w:tr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仪器测量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线缆/网络参数测试、元件参数（L/C/R/Q）测量、功率/电能分析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（约 2 题）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清单里出现高精度 ADC、基准源、矢量/阻抗测量相关器件</w:t>
            </w:r>
          </w:p>
        </w:tc>
      </w:tr>
      <w:tr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控制类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视觉 + 云台/舵机随动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（追踪/瞄准/对准）、</w:t>
            </w:r>
            <w:r>
              <w:rPr>
                <w:rFonts w:ascii="微软雅黑" w:hAnsi="微软雅黑" w:eastAsia="微软雅黑"/>
                <w:b/>
                <w:sz w:val="18"/>
              </w:rPr>
              <w:t>运动平台上的球体/物体平衡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90%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（约 2 题）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清单里出现摄像头、舵机、步进/无刷、编码器、IMU</w:t>
            </w:r>
          </w:p>
        </w:tc>
      </w:tr>
      <w:tr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信号/通信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调制方式识别与参数估计、信号分离、无线收发（含软件无线电）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75%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 题）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清单里出现 DDS、混频器、FPGA、射频模块</w:t>
            </w:r>
          </w:p>
        </w:tc>
      </w:tr>
      <w:tr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无人机/机器人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空地协同、室内定位+任务执行、巡查/识别类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70%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 题）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清单里出现飞控、激光/视觉测距、图传模块</w:t>
            </w:r>
          </w:p>
        </w:tc>
      </w:tr>
      <w:tr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新款（不确定性）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边缘 AI 部署（模型跑在 MCU/边缘板）、安全通信、人机交互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30–40%</w:t>
            </w:r>
          </w:p>
        </w:tc>
        <w:tc>
          <w:tcPr>
            <w:tcW w:type="dxa" w:w="197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清单里出现 NPU 开发板/AI 加速模块、加密芯片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如果只准备一条线</w:t>
      </w:r>
      <w:r>
        <w:rPr>
          <w:rFonts w:ascii="微软雅黑" w:hAnsi="微软雅黑" w:eastAsia="微软雅黑"/>
          <w:b w:val="0"/>
          <w:sz w:val="21"/>
        </w:rPr>
        <w:t>：控制类（第 3 类）。理由：① 6/6 届必出；② 与你们的 STM32 + 电机 + PID 主线完全重合；③ 通用底盘（底盘+摄像头+云台+无线图传+电机驱动）能同时覆盖控制类和部分测量类。</w:t>
      </w:r>
    </w:p>
    <w:p>
      <w:r>
        <w:rPr>
          <w:rFonts w:ascii="微软雅黑" w:hAnsi="微软雅黑" w:eastAsia="微软雅黑"/>
          <w:b/>
          <w:sz w:val="21"/>
        </w:rPr>
        <w:t>如果准备两条线</w:t>
      </w:r>
      <w:r>
        <w:rPr>
          <w:rFonts w:ascii="微软雅黑" w:hAnsi="微软雅黑" w:eastAsia="微软雅黑"/>
          <w:b w:val="0"/>
          <w:sz w:val="21"/>
        </w:rPr>
        <w:t>：控制类 + 仪器测量类。测量类的软件（采集、滤波、标定、误差分析）与控制类共用，硬件门槛也不高。</w:t>
      </w:r>
    </w:p>
    <w:p>
      <w:r>
        <w:rPr>
          <w:rFonts w:ascii="微软雅黑" w:hAnsi="微软雅黑" w:eastAsia="微软雅黑"/>
          <w:b/>
          <w:sz w:val="21"/>
        </w:rPr>
        <w:t>明确放弃</w:t>
      </w:r>
      <w:r>
        <w:rPr>
          <w:rFonts w:ascii="微软雅黑" w:hAnsi="微软雅黑" w:eastAsia="微软雅黑"/>
          <w:b w:val="0"/>
          <w:sz w:val="21"/>
        </w:rPr>
        <w:t>：电源类做主攻（需要功率器件、磁性元件设计、示波器/功率分析仪等仪器与安全经验，投入产出比对你们最差）。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5. 备赛含义（与已有计划对齐）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硬件通用底盘优先</w:t>
      </w:r>
      <w:r>
        <w:rPr>
          <w:rFonts w:ascii="微软雅黑" w:hAnsi="微软雅黑" w:eastAsia="微软雅黑"/>
          <w:b w:val="0"/>
          <w:sz w:val="21"/>
        </w:rPr>
        <w:t>：底盘（差速/麦轮）+ 摄像头 + 二自由度云台 + 无线图传 + 电机驱动 + OLED/按键。一套硬件打多题，别为单题定制。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算法清单</w:t>
      </w:r>
      <w:r>
        <w:rPr>
          <w:rFonts w:ascii="微软雅黑" w:hAnsi="微软雅黑" w:eastAsia="微软雅黑"/>
          <w:b w:val="0"/>
          <w:sz w:val="21"/>
        </w:rPr>
        <w:t>：循迹 PID、位置/速度双闭环、球体平衡（串级 PID 或 LQR）、视觉测角/测距（相机标定 + 单应/透视）、目标跟踪（颜色/形状/模板）。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报告当项目做</w:t>
      </w:r>
      <w:r>
        <w:rPr>
          <w:rFonts w:ascii="微软雅黑" w:hAnsi="微软雅黑" w:eastAsia="微软雅黑"/>
          <w:b w:val="0"/>
          <w:sz w:val="21"/>
        </w:rPr>
        <w:t>：8 页限制下，把"方案比较 → 理论分析 → 电路与程序 → 测试数据 → 结构工艺"写满；</w:t>
      </w:r>
      <w:r>
        <w:rPr>
          <w:rFonts w:ascii="微软雅黑" w:hAnsi="微软雅黑" w:eastAsia="微软雅黑"/>
          <w:b/>
          <w:sz w:val="21"/>
        </w:rPr>
        <w:t>测试数据要有表格和曲线</w:t>
      </w:r>
      <w:r>
        <w:rPr>
          <w:rFonts w:ascii="微软雅黑" w:hAnsi="微软雅黑" w:eastAsia="微软雅黑"/>
          <w:b w:val="0"/>
          <w:sz w:val="21"/>
        </w:rPr>
        <w:t>（这是评分表的直接落点）。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测试即证据</w:t>
      </w:r>
      <w:r>
        <w:rPr>
          <w:rFonts w:ascii="微软雅黑" w:hAnsi="微软雅黑" w:eastAsia="微软雅黑"/>
          <w:b w:val="0"/>
          <w:sz w:val="21"/>
        </w:rPr>
        <w:t>：测评表现场按记录打分，缺记录=0 → 平时训练就养成"边测边记录、自动生成表格"的习惯（可直接用工作台里的调参/记录工具）。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赛前一周看器件清单</w:t>
      </w:r>
      <w:r>
        <w:rPr>
          <w:rFonts w:ascii="微软雅黑" w:hAnsi="微软雅黑" w:eastAsia="微软雅黑"/>
          <w:b w:val="0"/>
          <w:sz w:val="21"/>
        </w:rPr>
        <w:t>：清单里的新器件往往暗示题目方向（例：出现"电子负载""功率分析仪"→ 电源/测量类；出现"舵机/摄像头"→ 控制类）。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6. 来源</w:t>
      </w:r>
    </w:p>
    <w:p>
      <w:r>
        <w:rPr>
          <w:rFonts w:ascii="微软雅黑" w:hAnsi="微软雅黑" w:eastAsia="微软雅黑"/>
          <w:b/>
          <w:sz w:val="21"/>
        </w:rPr>
        <w:t>历年题目与分类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0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CCBP/NUEDC_Topic：1994–2026 历年赛题 + 逐年分类表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2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全国大学生电子设计竞赛 官方历届试题（题名与届次）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7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2026 年赛区赛暨 TI 杯模拟电子系统设计专题赛初赛 赛题公示（官方）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8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2026 赛区赛题目表（福建赛区）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9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2025 年试题目录（A–H / I–K 分组清单）</w:t>
        </w:r>
      </w:hyperlink>
    </w:p>
    <w:p>
      <w:r>
        <w:rPr>
          <w:rFonts w:ascii="微软雅黑" w:hAnsi="微软雅黑" w:eastAsia="微软雅黑"/>
          <w:b/>
          <w:sz w:val="21"/>
        </w:rPr>
        <w:t>赛制、流程与评分标准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1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2025 年全国大学生电子设计竞赛实施过程说明（全国竞赛培训网，全文）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3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关于组织 2025 年全国大学生电子设计竞赛的通知（全国组委会）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4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关于开展 2026 年模拟电子系统设计专题赛的第一次通知（双数年赛制的官方依据）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20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2025 年安徽省赛项规程（评分构成 20/50/50、综合测评 30 分）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21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2025 年实施过程说明（上海赛区 PDF 备份）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16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2026 年上海赛区实施过程说明（"一套赛题、不分组"）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22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2025 年命题原则及征题要求（北京市教委附件）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hyperlink r:id="rId23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2026 年赛题解析与技术交流研讨会通知（2026 年 10/17–18 长沙，官方解析的唯一公开渠道）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含设计报告评分表的赛题集：</w:t>
      </w:r>
      <w:hyperlink r:id="rId24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山东大学信息学院 2026 选拔赛赛题集</w:t>
        </w:r>
      </w:hyperlink>
      <w:r>
        <w:rPr>
          <w:rFonts w:ascii="微软雅黑" w:hAnsi="微软雅黑" w:eastAsia="微软雅黑"/>
          <w:b w:val="0"/>
          <w:sz w:val="21"/>
        </w:rPr>
        <w:t>、</w:t>
      </w:r>
      <w:hyperlink r:id="rId25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西电校赛评分表</w:t>
        </w:r>
      </w:hyperlink>
    </w:p>
    <w:p>
      <w:r>
        <w:rPr>
          <w:rFonts w:ascii="微软雅黑" w:hAnsi="微软雅黑" w:eastAsia="微软雅黑"/>
          <w:b/>
          <w:sz w:val="21"/>
        </w:rPr>
        <w:t>本地语料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微软雅黑"/>
          <w:color w:val="C7254E"/>
          <w:sz w:val="20"/>
        </w:rPr>
        <w:t>data/题库/2026-省赛/</w:t>
      </w:r>
      <w:r>
        <w:rPr>
          <w:rFonts w:ascii="微软雅黑" w:hAnsi="微软雅黑" w:eastAsia="微软雅黑"/>
          <w:b w:val="0"/>
          <w:sz w:val="21"/>
        </w:rPr>
        <w:t>：2026 赛区赛 7 题 + 官方《问题解答》8 份（含评分表线索）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微软雅黑"/>
          <w:color w:val="C7254E"/>
          <w:sz w:val="20"/>
        </w:rPr>
        <w:t>data/题库/2021-国赛/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color w:val="C7254E"/>
          <w:sz w:val="20"/>
        </w:rPr>
        <w:t>2023-国赛/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color w:val="C7254E"/>
          <w:sz w:val="20"/>
        </w:rPr>
        <w:t>2024-省赛/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color w:val="C7254E"/>
          <w:sz w:val="20"/>
        </w:rPr>
        <w:t>2025-国赛/</w:t>
      </w:r>
      <w:r>
        <w:rPr>
          <w:rFonts w:ascii="微软雅黑" w:hAnsi="微软雅黑" w:eastAsia="微软雅黑"/>
          <w:b w:val="0"/>
          <w:sz w:val="21"/>
        </w:rPr>
        <w:t>：31 道历年真题全文（已做 PDF 排版清洗）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⚠️ 预测部分为</w:t>
      </w:r>
      <w:r>
        <w:rPr>
          <w:rFonts w:ascii="微软雅黑" w:hAnsi="微软雅黑" w:eastAsia="微软雅黑"/>
          <w:b/>
          <w:color w:val="505050"/>
          <w:sz w:val="20"/>
        </w:rPr>
        <w:t>概率推断</w:t>
      </w:r>
      <w:r>
        <w:rPr>
          <w:rFonts w:ascii="微软雅黑" w:hAnsi="微软雅黑" w:eastAsia="微软雅黑"/>
          <w:b w:val="0"/>
          <w:color w:val="505050"/>
          <w:sz w:val="20"/>
        </w:rPr>
        <w:t>，只用于安排备赛优先级，不要当"内部消息"。&lt;/br&gt;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 xml:space="preserve">本文件与 </w:t>
      </w:r>
      <w:r>
        <w:rPr>
          <w:rFonts w:ascii="Consolas" w:hAnsi="Consolas" w:eastAsia="微软雅黑"/>
          <w:color w:val="C7254E"/>
          <w:sz w:val="19"/>
        </w:rPr>
        <w:t>data/题库/历年题名与分类.md</w:t>
      </w:r>
      <w:r>
        <w:rPr>
          <w:rFonts w:ascii="微软雅黑" w:hAnsi="微软雅黑" w:eastAsia="微软雅黑"/>
          <w:b w:val="0"/>
          <w:color w:val="505050"/>
          <w:sz w:val="20"/>
        </w:rPr>
        <w:t xml:space="preserve"> 一起被 Agent 的 </w:t>
      </w:r>
      <w:r>
        <w:rPr>
          <w:rFonts w:ascii="Consolas" w:hAnsi="Consolas" w:eastAsia="微软雅黑"/>
          <w:color w:val="C7254E"/>
          <w:sz w:val="19"/>
        </w:rPr>
        <w:t>search_tiku</w:t>
      </w:r>
      <w:r>
        <w:rPr>
          <w:rFonts w:ascii="微软雅黑" w:hAnsi="微软雅黑" w:eastAsia="微软雅黑"/>
          <w:b w:val="0"/>
          <w:color w:val="505050"/>
          <w:sz w:val="20"/>
        </w:rPr>
        <w:t xml:space="preserve"> 工具检索使用。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0505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CBP/NUEDC_Topic" TargetMode="External"/><Relationship Id="rId11" Type="http://schemas.openxmlformats.org/officeDocument/2006/relationships/hyperlink" Target="https://www.nuedc-training.com.cn/index/news/details/new_id/333.html" TargetMode="External"/><Relationship Id="rId12" Type="http://schemas.openxmlformats.org/officeDocument/2006/relationships/hyperlink" Target="https://nuedc.org/problems/" TargetMode="External"/><Relationship Id="rId13" Type="http://schemas.openxmlformats.org/officeDocument/2006/relationships/hyperlink" Target="https://www.nuedc-training.com.cn/index/news/details/new_id/330" TargetMode="External"/><Relationship Id="rId14" Type="http://schemas.openxmlformats.org/officeDocument/2006/relationships/hyperlink" Target="https://www.nuedc-training.com.cn/index/news/details/new_id/345" TargetMode="External"/><Relationship Id="rId15" Type="http://schemas.openxmlformats.org/officeDocument/2006/relationships/hyperlink" Target="https://bohai.hebau.edu.cn/info/1036/3945.htm" TargetMode="External"/><Relationship Id="rId16" Type="http://schemas.openxmlformats.org/officeDocument/2006/relationships/hyperlink" Target="https://nuedc-sh.sjtu.edu.cn/post_detail.php?id=56" TargetMode="External"/><Relationship Id="rId17" Type="http://schemas.openxmlformats.org/officeDocument/2006/relationships/hyperlink" Target="https://res.nuedc-training.com.cn/topic/2026/topic_from_31.html" TargetMode="External"/><Relationship Id="rId18" Type="http://schemas.openxmlformats.org/officeDocument/2006/relationships/hyperlink" Target="https://fjuedc.fzu.edu.cn/info/1013/1243.htm" TargetMode="External"/><Relationship Id="rId19" Type="http://schemas.openxmlformats.org/officeDocument/2006/relationships/hyperlink" Target="https://blog.csdn.net/lijiemeiyyds/article/details/148385386" TargetMode="External"/><Relationship Id="rId20" Type="http://schemas.openxmlformats.org/officeDocument/2006/relationships/hyperlink" Target="https://jyt.ah.gov.cn/tsdw/gdjyc/dxsxkhjnjs/40743600.html" TargetMode="External"/><Relationship Id="rId21" Type="http://schemas.openxmlformats.org/officeDocument/2006/relationships/hyperlink" Target="https://nuedc-sh.sjtu.edu.cn/storage/seiee/project/nuedc/article/2025/07/b108f82af892cf568ac381cd77b4dabb.pdf" TargetMode="External"/><Relationship Id="rId22" Type="http://schemas.openxmlformats.org/officeDocument/2006/relationships/hyperlink" Target="https://jw.beijing.gov.cn/gjc/tzgg_15688/202503/P020250311420385042327.docx" TargetMode="External"/><Relationship Id="rId23" Type="http://schemas.openxmlformats.org/officeDocument/2006/relationships/hyperlink" Target="https://www.nuedc-training.com.cn/index/news/details/new_id/354" TargetMode="External"/><Relationship Id="rId24" Type="http://schemas.openxmlformats.org/officeDocument/2006/relationships/hyperlink" Target="https://ise.sdu.edu.cn/system/_content/download.jsp?urltype=news.DownloadAttachUrl&amp;owner=2105341905&amp;wbfileid=17939491" TargetMode="External"/><Relationship Id="rId25" Type="http://schemas.openxmlformats.org/officeDocument/2006/relationships/hyperlink" Target="https://bksy.xidian.edu.cn/system/_content/download.jsp?urltype=news.DownloadAttachUrl&amp;owner=1482657449&amp;wbfileid=3AB68DCC4F5F4CD088FD2A25B526CF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