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20302">
      <w:pPr>
        <w:spacing w:after="0" w:line="312" w:lineRule="auto"/>
      </w:pPr>
    </w:p>
    <w:p w14:paraId="3DDA20F2">
      <w:pPr>
        <w:spacing w:after="0" w:line="312" w:lineRule="auto"/>
      </w:pPr>
    </w:p>
    <w:p w14:paraId="742EA6BF">
      <w:pPr>
        <w:spacing w:after="0" w:line="312" w:lineRule="auto"/>
      </w:pPr>
    </w:p>
    <w:p w14:paraId="3CBFEE7D">
      <w:pPr>
        <w:spacing w:after="0" w:line="312" w:lineRule="auto"/>
      </w:pPr>
    </w:p>
    <w:p w14:paraId="2A2D0A0D">
      <w:pPr>
        <w:spacing w:after="0" w:line="312" w:lineRule="auto"/>
      </w:pPr>
    </w:p>
    <w:p w14:paraId="1CE769FE">
      <w:pPr>
        <w:spacing w:after="0" w:line="312" w:lineRule="auto"/>
      </w:pPr>
    </w:p>
    <w:p w14:paraId="74DA03DF">
      <w:pPr>
        <w:spacing w:after="0" w:line="312" w:lineRule="auto"/>
      </w:pPr>
    </w:p>
    <w:p w14:paraId="6AD3709B">
      <w:pPr>
        <w:spacing w:after="0" w:line="312" w:lineRule="auto"/>
      </w:pPr>
    </w:p>
    <w:p w14:paraId="4C93C80B">
      <w:pPr>
        <w:jc w:val="center"/>
      </w:pPr>
      <w:r>
        <w:pict>
          <v:line id="_x0000_s1027" o:spid="_x0000_s1027" o:spt="20" style="height:0pt;width:300pt;" stroked="t" coordsize="21600,21600">
            <v:path arrowok="t"/>
            <v:fill focussize="0,0"/>
            <v:stroke weight="2pt" color="#7B2D8E"/>
            <v:imagedata o:title=""/>
            <o:lock v:ext="edit"/>
            <w10:wrap type="none"/>
            <w10:anchorlock/>
          </v:line>
        </w:pict>
      </w:r>
    </w:p>
    <w:p w14:paraId="5C6E30D3">
      <w:pPr>
        <w:spacing w:before="360" w:after="120" w:line="312" w:lineRule="auto"/>
        <w:jc w:val="center"/>
        <w:rPr>
          <w:lang w:eastAsia="zh-CN"/>
        </w:rPr>
      </w:pPr>
      <w:r>
        <w:rPr>
          <w:rFonts w:ascii="黑体" w:hAnsi="黑体" w:eastAsia="黑体"/>
          <w:b/>
          <w:color w:val="4A1A6B"/>
          <w:sz w:val="56"/>
          <w:lang w:eastAsia="zh-CN"/>
        </w:rPr>
        <w:t>主播全生命周期管理系统</w:t>
      </w:r>
    </w:p>
    <w:p w14:paraId="0A53FEE6">
      <w:pPr>
        <w:spacing w:after="480" w:line="312" w:lineRule="auto"/>
        <w:jc w:val="center"/>
      </w:pPr>
      <w:r>
        <w:rPr>
          <w:rFonts w:ascii="黑体" w:hAnsi="黑体" w:eastAsia="黑体"/>
          <w:b/>
          <w:color w:val="7B2D8E"/>
          <w:sz w:val="44"/>
        </w:rPr>
        <w:t>需求文档</w:t>
      </w:r>
    </w:p>
    <w:p w14:paraId="536674C7">
      <w:pPr>
        <w:jc w:val="center"/>
      </w:pPr>
      <w:r>
        <w:pict>
          <v:line id="_x0000_s1026" o:spid="_x0000_s1026" o:spt="20" style="height:0pt;width:200pt;" stroked="t" coordsize="21600,21600">
            <v:path arrowok="t"/>
            <v:fill focussize="0,0"/>
            <v:stroke weight="1.5pt" color="#9B59B6"/>
            <v:imagedata o:title=""/>
            <o:lock v:ext="edit"/>
            <w10:wrap type="none"/>
            <w10:anchorlock/>
          </v:line>
        </w:pict>
      </w:r>
    </w:p>
    <w:p w14:paraId="1C9ACB1D">
      <w:pPr>
        <w:spacing w:before="240" w:after="120" w:line="312" w:lineRule="auto"/>
        <w:jc w:val="center"/>
        <w:rPr>
          <w:lang w:eastAsia="zh-CN"/>
        </w:rPr>
      </w:pPr>
      <w:r>
        <w:rPr>
          <w:color w:val="9B59B6"/>
          <w:sz w:val="24"/>
          <w:lang w:eastAsia="zh-CN"/>
        </w:rPr>
        <w:t>适用对象：新媒体公司 / MCN机构 / 直播公会</w:t>
      </w:r>
    </w:p>
    <w:p w14:paraId="796EE2AF">
      <w:pPr>
        <w:spacing w:before="120" w:after="120" w:line="312" w:lineRule="auto"/>
        <w:jc w:val="center"/>
        <w:rPr>
          <w:lang w:eastAsia="zh-CN"/>
        </w:rPr>
      </w:pPr>
      <w:r>
        <w:rPr>
          <w:color w:val="999999"/>
          <w:sz w:val="22"/>
          <w:lang w:eastAsia="zh-CN"/>
        </w:rPr>
        <w:t>文档版本：v1.0</w:t>
      </w:r>
    </w:p>
    <w:p w14:paraId="2DFB5AE5">
      <w:pPr>
        <w:spacing w:after="0"/>
        <w:rPr>
          <w:lang w:eastAsia="zh-CN"/>
        </w:rPr>
      </w:pPr>
    </w:p>
    <w:p w14:paraId="1EDADED5">
      <w:pPr>
        <w:spacing w:after="0"/>
        <w:rPr>
          <w:lang w:eastAsia="zh-CN"/>
        </w:rPr>
      </w:pPr>
    </w:p>
    <w:p w14:paraId="0C6CED89">
      <w:pPr>
        <w:spacing w:after="0"/>
        <w:rPr>
          <w:lang w:eastAsia="zh-CN"/>
        </w:rPr>
      </w:pPr>
    </w:p>
    <w:p w14:paraId="49E1519F">
      <w:pPr>
        <w:spacing w:after="0"/>
        <w:rPr>
          <w:lang w:eastAsia="zh-CN"/>
        </w:rPr>
      </w:pPr>
    </w:p>
    <w:p w14:paraId="64052B15">
      <w:pPr>
        <w:spacing w:after="0"/>
        <w:rPr>
          <w:lang w:eastAsia="zh-CN"/>
        </w:rPr>
      </w:pPr>
    </w:p>
    <w:p w14:paraId="3552BB2B">
      <w:pPr>
        <w:spacing w:before="80" w:after="80" w:line="312" w:lineRule="auto"/>
        <w:jc w:val="center"/>
        <w:rPr>
          <w:lang w:eastAsia="zh-CN"/>
        </w:rPr>
      </w:pPr>
      <w:r>
        <w:rPr>
          <w:b/>
          <w:color w:val="7B2D8E"/>
          <w:sz w:val="22"/>
          <w:lang w:eastAsia="zh-CN"/>
        </w:rPr>
        <w:t>公司名称：</w:t>
      </w:r>
      <w:r>
        <w:rPr>
          <w:color w:val="333333"/>
          <w:sz w:val="22"/>
          <w:lang w:eastAsia="zh-CN"/>
        </w:rPr>
        <w:t>____________________</w:t>
      </w:r>
    </w:p>
    <w:p w14:paraId="41E321BC">
      <w:pPr>
        <w:spacing w:before="80" w:after="80" w:line="312" w:lineRule="auto"/>
        <w:jc w:val="center"/>
        <w:rPr>
          <w:lang w:eastAsia="zh-CN"/>
        </w:rPr>
      </w:pPr>
      <w:r>
        <w:rPr>
          <w:b/>
          <w:color w:val="7B2D8E"/>
          <w:sz w:val="22"/>
          <w:lang w:eastAsia="zh-CN"/>
        </w:rPr>
        <w:t>项目负责人：</w:t>
      </w:r>
      <w:r>
        <w:rPr>
          <w:color w:val="333333"/>
          <w:sz w:val="22"/>
          <w:lang w:eastAsia="zh-CN"/>
        </w:rPr>
        <w:t>____________________</w:t>
      </w:r>
    </w:p>
    <w:p w14:paraId="4191FD37">
      <w:pPr>
        <w:spacing w:before="80" w:after="80" w:line="312" w:lineRule="auto"/>
        <w:jc w:val="center"/>
        <w:rPr>
          <w:lang w:eastAsia="zh-CN"/>
        </w:rPr>
      </w:pPr>
      <w:r>
        <w:rPr>
          <w:b/>
          <w:color w:val="7B2D8E"/>
          <w:sz w:val="22"/>
          <w:lang w:eastAsia="zh-CN"/>
        </w:rPr>
        <w:t>填写日期：</w:t>
      </w:r>
      <w:r>
        <w:rPr>
          <w:color w:val="333333"/>
          <w:sz w:val="22"/>
          <w:lang w:eastAsia="zh-CN"/>
        </w:rPr>
        <w:t>____________________</w:t>
      </w:r>
    </w:p>
    <w:p w14:paraId="65C6E343">
      <w:pPr>
        <w:pBdr>
          <w:bottom w:val="single" w:color="7B2D8E" w:sz="8" w:space="4"/>
        </w:pBdr>
        <w:spacing w:before="400" w:line="336" w:lineRule="auto"/>
        <w:rPr>
          <w:lang w:eastAsia="zh-CN"/>
        </w:rPr>
      </w:pPr>
      <w:r>
        <w:rPr>
          <w:rFonts w:ascii="黑体" w:hAnsi="黑体" w:eastAsia="黑体"/>
          <w:b/>
          <w:color w:val="4A1A6B"/>
          <w:sz w:val="32"/>
          <w:lang w:eastAsia="zh-CN"/>
        </w:rPr>
        <w:t>主播全生命周期管理系统 - 需求文档模板</w:t>
      </w:r>
    </w:p>
    <w:p w14:paraId="1A097D20">
      <w:pPr>
        <w:pBdr>
          <w:left w:val="single" w:color="7B2D8E" w:sz="12" w:space="8"/>
        </w:pBdr>
        <w:spacing w:before="160" w:after="160" w:line="312" w:lineRule="auto"/>
      </w:pPr>
      <w:r>
        <w:rPr>
          <w:i/>
          <w:color w:val="999999"/>
          <w:sz w:val="20"/>
          <w:lang w:eastAsia="zh-CN"/>
        </w:rPr>
        <w:t>**文档版本**: v1.0</w:t>
      </w:r>
      <w:r>
        <w:rPr>
          <w:i/>
          <w:color w:val="999999"/>
          <w:sz w:val="20"/>
          <w:lang w:eastAsia="zh-CN"/>
        </w:rPr>
        <w:br w:type="textWrapping"/>
      </w:r>
      <w:r>
        <w:rPr>
          <w:i/>
          <w:color w:val="999999"/>
          <w:sz w:val="20"/>
          <w:lang w:eastAsia="zh-CN"/>
        </w:rPr>
        <w:t>**适用对象**: 新媒体公司 / MCN机构 / 直播公会</w:t>
      </w:r>
      <w:r>
        <w:rPr>
          <w:i/>
          <w:color w:val="999999"/>
          <w:sz w:val="20"/>
          <w:lang w:eastAsia="zh-CN"/>
        </w:rPr>
        <w:br w:type="textWrapping"/>
      </w:r>
      <w:r>
        <w:rPr>
          <w:i/>
          <w:color w:val="999999"/>
          <w:sz w:val="20"/>
          <w:lang w:eastAsia="zh-CN"/>
        </w:rPr>
        <w:t>**填写说明**: 请根据贵公司实际业务场景，逐项填写或勾选。</w:t>
      </w:r>
      <w:r>
        <w:rPr>
          <w:i/>
          <w:color w:val="999999"/>
          <w:sz w:val="20"/>
        </w:rPr>
        <w:t>未涉及模块可标注"不适用"。</w:t>
      </w:r>
    </w:p>
    <w:p w14:paraId="7911EACC">
      <w:pPr>
        <w:pBdr>
          <w:bottom w:val="single" w:color="CCBBD5" w:sz="6" w:space="1"/>
        </w:pBdr>
        <w:spacing w:before="240" w:after="240" w:line="312" w:lineRule="auto"/>
      </w:pPr>
    </w:p>
    <w:p w14:paraId="3F697A76">
      <w:pPr>
        <w:pBdr>
          <w:bottom w:val="single" w:color="CCBBD5" w:sz="4" w:space="2"/>
        </w:pBdr>
        <w:spacing w:before="320" w:after="160" w:line="324" w:lineRule="auto"/>
      </w:pPr>
      <w:r>
        <w:rPr>
          <w:rFonts w:ascii="黑体" w:hAnsi="黑体" w:eastAsia="黑体"/>
          <w:b/>
          <w:color w:val="7B2D8E"/>
          <w:sz w:val="26"/>
        </w:rPr>
        <w:t>一、项目基础信息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7C05EFD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BDF80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A1B26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填写内容</w:t>
            </w:r>
          </w:p>
        </w:tc>
      </w:tr>
      <w:tr w14:paraId="25091496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8F61D">
            <w:pPr>
              <w:spacing w:before="20" w:after="20"/>
            </w:pPr>
            <w:r>
              <w:rPr>
                <w:color w:val="333333"/>
                <w:sz w:val="18"/>
              </w:rPr>
              <w:t>**公司名称**</w:t>
            </w: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68716">
            <w:pPr>
              <w:spacing w:before="20" w:after="2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重庆君燚无双文化传媒有限公司</w:t>
            </w:r>
          </w:p>
        </w:tc>
      </w:tr>
      <w:tr w14:paraId="1DAE7B5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77DCE">
            <w:pPr>
              <w:spacing w:before="20" w:after="20"/>
            </w:pPr>
            <w:r>
              <w:rPr>
                <w:color w:val="333333"/>
                <w:sz w:val="18"/>
              </w:rPr>
              <w:t>**系统名称**</w:t>
            </w: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23455">
            <w:pPr>
              <w:spacing w:before="20" w:after="20"/>
              <w:rPr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val="en-US" w:eastAsia="zh-CN"/>
              </w:rPr>
              <w:t>弹幕游戏</w:t>
            </w:r>
            <w:r>
              <w:rPr>
                <w:color w:val="333333"/>
                <w:sz w:val="18"/>
                <w:lang w:eastAsia="zh-CN"/>
              </w:rPr>
              <w:t>主播管理系统</w:t>
            </w:r>
          </w:p>
        </w:tc>
      </w:tr>
      <w:tr w14:paraId="1A7FE2D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DB57B">
            <w:pPr>
              <w:spacing w:before="20" w:after="20"/>
            </w:pPr>
            <w:r>
              <w:rPr>
                <w:color w:val="333333"/>
                <w:sz w:val="18"/>
              </w:rPr>
              <w:t>**项目负责人**</w:t>
            </w: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80E79">
            <w:pPr>
              <w:spacing w:before="20" w:after="2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崔凤雷</w:t>
            </w:r>
          </w:p>
        </w:tc>
      </w:tr>
      <w:tr w14:paraId="5C06D351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16B2D">
            <w:pPr>
              <w:spacing w:before="20" w:after="20"/>
            </w:pPr>
            <w:r>
              <w:rPr>
                <w:color w:val="333333"/>
                <w:sz w:val="18"/>
              </w:rPr>
              <w:t>**是否需要移动端**</w:t>
            </w: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96AE6">
            <w:pPr>
              <w:spacing w:before="20" w:after="20"/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rFonts w:hint="default"/>
                <w:color w:val="333333"/>
                <w:sz w:val="18"/>
                <w:lang w:eastAsia="zh-CN"/>
              </w:rPr>
              <w:t>□</w:t>
            </w:r>
            <w:r>
              <w:rPr>
                <w:color w:val="333333"/>
                <w:sz w:val="18"/>
              </w:rPr>
              <w:t xml:space="preserve"> 不需要</w:t>
            </w:r>
          </w:p>
        </w:tc>
      </w:tr>
    </w:tbl>
    <w:p w14:paraId="1173AFCA">
      <w:pPr>
        <w:spacing w:before="60" w:after="60" w:line="312" w:lineRule="auto"/>
        <w:rPr>
          <w:lang w:eastAsia="zh-CN"/>
        </w:rPr>
      </w:pPr>
    </w:p>
    <w:p w14:paraId="1E2B92C1">
      <w:pPr>
        <w:pBdr>
          <w:bottom w:val="single" w:color="CCBBD5" w:sz="6" w:space="1"/>
        </w:pBdr>
        <w:spacing w:before="240" w:after="240" w:line="312" w:lineRule="auto"/>
        <w:rPr>
          <w:lang w:eastAsia="zh-CN"/>
        </w:rPr>
      </w:pPr>
    </w:p>
    <w:p w14:paraId="08A9BCB3">
      <w:pPr>
        <w:pBdr>
          <w:bottom w:val="single" w:color="CCBBD5" w:sz="4" w:space="2"/>
        </w:pBdr>
        <w:spacing w:before="320" w:after="160" w:line="324" w:lineRule="auto"/>
        <w:rPr>
          <w:lang w:eastAsia="zh-CN"/>
        </w:rPr>
      </w:pPr>
      <w:r>
        <w:rPr>
          <w:rFonts w:ascii="黑体" w:hAnsi="黑体" w:eastAsia="黑体"/>
          <w:b/>
          <w:color w:val="7B2D8E"/>
          <w:sz w:val="26"/>
          <w:lang w:eastAsia="zh-CN"/>
        </w:rPr>
        <w:t>二、系统角色与权限体系</w:t>
      </w:r>
    </w:p>
    <w:p w14:paraId="72B8D68C">
      <w:pPr>
        <w:spacing w:before="240" w:after="120" w:line="312" w:lineRule="auto"/>
        <w:rPr>
          <w:lang w:eastAsia="zh-CN"/>
        </w:rPr>
      </w:pPr>
      <w:r>
        <w:rPr>
          <w:rFonts w:ascii="黑体" w:hAnsi="黑体" w:eastAsia="黑体"/>
          <w:b/>
          <w:color w:val="9B59B6"/>
          <w:sz w:val="22"/>
          <w:lang w:eastAsia="zh-CN"/>
        </w:rPr>
        <w:t>2.1 角色定义</w:t>
      </w:r>
    </w:p>
    <w:p w14:paraId="380BA98D">
      <w:pPr>
        <w:spacing w:before="40" w:after="40" w:line="312" w:lineRule="auto"/>
        <w:rPr>
          <w:lang w:eastAsia="zh-CN"/>
        </w:rPr>
      </w:pPr>
      <w:r>
        <w:rPr>
          <w:color w:val="333333"/>
          <w:lang w:eastAsia="zh-CN"/>
        </w:rPr>
        <w:t>请勾选贵公司需要的角色，并描述其职责：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2A4DEF30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46742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w="2266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A0B12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是否需要</w:t>
            </w:r>
          </w:p>
        </w:tc>
        <w:tc>
          <w:tcPr>
            <w:tcW w:w="2266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77EF1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职责描述</w:t>
            </w:r>
          </w:p>
        </w:tc>
        <w:tc>
          <w:tcPr>
            <w:tcW w:w="2266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DAF60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预估人数</w:t>
            </w:r>
          </w:p>
        </w:tc>
      </w:tr>
      <w:tr w14:paraId="19176A21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DBAD7">
            <w:pPr>
              <w:spacing w:before="20" w:after="20"/>
            </w:pPr>
            <w:r>
              <w:rPr>
                <w:color w:val="333333"/>
                <w:sz w:val="18"/>
              </w:rPr>
              <w:t>**超级管理员**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578A2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1D757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系统配置、数据查看、所有权限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EDB14">
            <w:pPr>
              <w:spacing w:before="20" w:after="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089E387A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F41FD">
            <w:pPr>
              <w:spacing w:before="20" w:after="20"/>
            </w:pPr>
            <w:r>
              <w:rPr>
                <w:color w:val="333333"/>
                <w:sz w:val="18"/>
              </w:rPr>
              <w:t>**运营总监**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3641F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4D19B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统筹所有主播运营、审批决策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9E0B4">
            <w:pPr>
              <w:spacing w:before="20" w:after="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1E86C1E5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9670E">
            <w:pPr>
              <w:spacing w:before="20" w:after="20"/>
            </w:pPr>
            <w:r>
              <w:rPr>
                <w:color w:val="333333"/>
                <w:sz w:val="18"/>
              </w:rPr>
              <w:t>**主播运营**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3498B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941F1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负责主播日常管理、排班、沟通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3C2D9">
            <w:pPr>
              <w:spacing w:before="20" w:after="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EC968B0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93779">
            <w:pPr>
              <w:spacing w:before="20" w:after="20"/>
            </w:pPr>
            <w:r>
              <w:rPr>
                <w:color w:val="333333"/>
                <w:sz w:val="18"/>
              </w:rPr>
              <w:t>**经纪人/星探**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1E928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A9953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负责招募、签约、商务对接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8A6F1">
            <w:pPr>
              <w:spacing w:before="20" w:after="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6846D92A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1D92B">
            <w:pPr>
              <w:spacing w:before="20" w:after="20"/>
            </w:pPr>
            <w:r>
              <w:rPr>
                <w:color w:val="333333"/>
                <w:sz w:val="18"/>
              </w:rPr>
              <w:t>**培训师**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5070F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CAC61">
            <w:pPr>
              <w:spacing w:before="20" w:after="20"/>
            </w:pPr>
            <w:r>
              <w:rPr>
                <w:color w:val="333333"/>
                <w:sz w:val="18"/>
              </w:rPr>
              <w:t>负责主播培训、考核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DEE97">
            <w:pPr>
              <w:spacing w:before="20" w:after="2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7F113D88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616F3">
            <w:pPr>
              <w:spacing w:before="20" w:after="20"/>
            </w:pPr>
            <w:r>
              <w:rPr>
                <w:color w:val="333333"/>
                <w:sz w:val="18"/>
              </w:rPr>
              <w:t>**数据分析师**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B10F6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69F68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负责直播数据分析、报表制作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E4F9E">
            <w:pPr>
              <w:spacing w:before="20" w:after="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31BB8B8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28224">
            <w:pPr>
              <w:spacing w:before="20" w:after="20"/>
            </w:pPr>
            <w:r>
              <w:rPr>
                <w:color w:val="333333"/>
                <w:sz w:val="18"/>
              </w:rPr>
              <w:t>**财务人员**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7831B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D8F75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负责结算、工资、对账</w:t>
            </w:r>
          </w:p>
        </w:tc>
        <w:tc>
          <w:tcPr>
            <w:tcW w:w="226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53DAA">
            <w:pPr>
              <w:spacing w:before="20" w:after="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6B5D2553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3D186">
            <w:pPr>
              <w:spacing w:before="20" w:after="20"/>
            </w:pPr>
            <w:r>
              <w:rPr>
                <w:color w:val="333333"/>
                <w:sz w:val="18"/>
              </w:rPr>
              <w:t>**法务/合规**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9A63E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B8AF1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负责合同审核、合规检查</w:t>
            </w:r>
          </w:p>
        </w:tc>
        <w:tc>
          <w:tcPr>
            <w:tcW w:w="2266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E180B">
            <w:pPr>
              <w:spacing w:before="20" w:after="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</w:tbl>
    <w:p w14:paraId="1D5B4838">
      <w:pPr>
        <w:spacing w:before="60" w:after="60" w:line="312" w:lineRule="auto"/>
      </w:pPr>
    </w:p>
    <w:p w14:paraId="51EE54F3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2.2 权限控制需求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25D6E3E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DC87E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需求项</w:t>
            </w:r>
          </w:p>
        </w:tc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157ED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选项</w:t>
            </w:r>
          </w:p>
        </w:tc>
      </w:tr>
      <w:tr w14:paraId="02FD6C49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1B3F2">
            <w:pPr>
              <w:spacing w:before="20" w:after="20"/>
            </w:pPr>
            <w:r>
              <w:rPr>
                <w:color w:val="333333"/>
                <w:sz w:val="18"/>
              </w:rPr>
              <w:t>是否需要数据隔离</w:t>
            </w: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13A7B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按部门隔离 </w:t>
            </w:r>
          </w:p>
        </w:tc>
      </w:tr>
      <w:tr w14:paraId="45F10747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FD9B3">
            <w:pPr>
              <w:spacing w:before="20" w:after="20"/>
            </w:pPr>
            <w:r>
              <w:rPr>
                <w:color w:val="333333"/>
                <w:sz w:val="18"/>
              </w:rPr>
              <w:t>是否需要审批流</w:t>
            </w: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F962C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多级审批（可配置）</w:t>
            </w:r>
          </w:p>
        </w:tc>
      </w:tr>
      <w:tr w14:paraId="0675D231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0FAD8">
            <w:pPr>
              <w:spacing w:before="20" w:after="20"/>
            </w:pPr>
            <w:r>
              <w:rPr>
                <w:color w:val="333333"/>
                <w:sz w:val="18"/>
              </w:rPr>
              <w:t>审批场景</w:t>
            </w: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41853">
            <w:pPr>
              <w:spacing w:before="20" w:after="20"/>
              <w:rPr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主播签约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薪资调整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离职申请 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其他：_</w:t>
            </w:r>
            <w:r>
              <w:rPr>
                <w:rFonts w:hint="eastAsia"/>
                <w:b/>
                <w:bCs/>
                <w:color w:val="333333"/>
                <w:sz w:val="18"/>
                <w:lang w:val="en-US" w:eastAsia="zh-CN"/>
              </w:rPr>
              <w:t>主播培训、运营培训、主播解约</w:t>
            </w:r>
            <w:r>
              <w:rPr>
                <w:color w:val="333333"/>
                <w:sz w:val="18"/>
                <w:lang w:eastAsia="zh-CN"/>
              </w:rPr>
              <w:t>_____</w:t>
            </w:r>
          </w:p>
        </w:tc>
      </w:tr>
      <w:tr w14:paraId="7FA5F0A1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D5174">
            <w:pPr>
              <w:spacing w:before="20" w:after="20"/>
            </w:pPr>
            <w:r>
              <w:rPr>
                <w:color w:val="333333"/>
                <w:sz w:val="18"/>
              </w:rPr>
              <w:t>操作日志</w:t>
            </w: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AD40E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记录所有操作（含IP、时间、内容）</w:t>
            </w:r>
          </w:p>
        </w:tc>
      </w:tr>
    </w:tbl>
    <w:p w14:paraId="6F547E16">
      <w:pPr>
        <w:pBdr>
          <w:bottom w:val="single" w:color="CCBBD5" w:sz="6" w:space="1"/>
        </w:pBdr>
        <w:spacing w:before="240" w:after="240" w:line="312" w:lineRule="auto"/>
        <w:rPr>
          <w:lang w:eastAsia="zh-CN"/>
        </w:rPr>
      </w:pPr>
    </w:p>
    <w:p w14:paraId="177603E3">
      <w:pPr>
        <w:pBdr>
          <w:bottom w:val="single" w:color="CCBBD5" w:sz="4" w:space="2"/>
        </w:pBdr>
        <w:spacing w:before="320" w:after="160" w:line="324" w:lineRule="auto"/>
        <w:rPr>
          <w:lang w:eastAsia="zh-CN"/>
        </w:rPr>
      </w:pPr>
      <w:r>
        <w:rPr>
          <w:rFonts w:ascii="黑体" w:hAnsi="黑体" w:eastAsia="黑体"/>
          <w:b/>
          <w:color w:val="7B2D8E"/>
          <w:sz w:val="26"/>
          <w:lang w:eastAsia="zh-CN"/>
        </w:rPr>
        <w:t>四、主播签约与档案管理模块</w:t>
      </w:r>
    </w:p>
    <w:p w14:paraId="257FD28A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4.1 合同管理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6B79A2A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CBF04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功能需求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8CFD9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是否需要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A980A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详细要求</w:t>
            </w:r>
          </w:p>
        </w:tc>
      </w:tr>
      <w:tr w14:paraId="0C3B584A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211A0">
            <w:pPr>
              <w:spacing w:before="20" w:after="20"/>
            </w:pPr>
            <w:r>
              <w:rPr>
                <w:color w:val="333333"/>
                <w:sz w:val="18"/>
              </w:rPr>
              <w:t>合同模板管理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B1532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8F27D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类型：□ 独家经纪 □ 非独家 □ 达人合作 □ 其他：______</w:t>
            </w:r>
          </w:p>
        </w:tc>
      </w:tr>
      <w:tr w14:paraId="4F0B9551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6CF2C">
            <w:pPr>
              <w:spacing w:before="20" w:after="20"/>
            </w:pPr>
            <w:r>
              <w:rPr>
                <w:color w:val="333333"/>
                <w:sz w:val="18"/>
              </w:rPr>
              <w:t>合同在线生成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6B5FA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FEAB2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自动填充主播信息、分成比例、期限</w:t>
            </w:r>
          </w:p>
        </w:tc>
      </w:tr>
      <w:tr w14:paraId="22BA8331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C186D">
            <w:pPr>
              <w:spacing w:before="20" w:after="20"/>
            </w:pPr>
            <w:r>
              <w:rPr>
                <w:color w:val="333333"/>
                <w:sz w:val="18"/>
              </w:rPr>
              <w:t>电子签章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1B276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840CB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对接：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法大大</w:t>
            </w:r>
          </w:p>
        </w:tc>
      </w:tr>
      <w:tr w14:paraId="38E4EE6F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F6BF1">
            <w:pPr>
              <w:spacing w:before="20" w:after="20"/>
            </w:pPr>
            <w:r>
              <w:rPr>
                <w:color w:val="333333"/>
                <w:sz w:val="18"/>
              </w:rPr>
              <w:t>续约/解约管理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CCED3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73910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续约流程、解约原因记录</w:t>
            </w:r>
          </w:p>
        </w:tc>
      </w:tr>
      <w:tr w14:paraId="1BE9686A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BE713">
            <w:pPr>
              <w:spacing w:before="20" w:after="20"/>
            </w:pPr>
            <w:r>
              <w:rPr>
                <w:color w:val="333333"/>
                <w:sz w:val="18"/>
              </w:rPr>
              <w:t>合同附件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C9A13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F7A08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身份证、银行卡、承诺书等</w:t>
            </w:r>
          </w:p>
        </w:tc>
      </w:tr>
    </w:tbl>
    <w:p w14:paraId="64576660">
      <w:pPr>
        <w:spacing w:before="60" w:after="60" w:line="312" w:lineRule="auto"/>
        <w:rPr>
          <w:lang w:eastAsia="zh-CN"/>
        </w:rPr>
      </w:pPr>
    </w:p>
    <w:p w14:paraId="07FF4FBD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4.2 主播档案（核心）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5484CD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2B77C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信息类别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6083B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是否需要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6A6C2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字段要求</w:t>
            </w:r>
          </w:p>
        </w:tc>
      </w:tr>
      <w:tr w14:paraId="5474382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8074D">
            <w:pPr>
              <w:spacing w:before="20" w:after="20"/>
            </w:pPr>
            <w:r>
              <w:rPr>
                <w:color w:val="333333"/>
                <w:sz w:val="18"/>
              </w:rPr>
              <w:t>**基础信息**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D0E48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9BCFD">
            <w:pPr>
              <w:spacing w:before="20" w:after="20"/>
              <w:rPr>
                <w:rFonts w:hint="default"/>
                <w:lang w:val="en-US" w:eastAsia="zh-CN"/>
              </w:rPr>
            </w:pPr>
            <w:r>
              <w:rPr>
                <w:color w:val="333333"/>
                <w:sz w:val="18"/>
                <w:lang w:eastAsia="zh-CN"/>
              </w:rPr>
              <w:t>姓名、艺名、性别、年龄、身份证号、手机号、微信号、居住城市</w:t>
            </w:r>
            <w:r>
              <w:rPr>
                <w:rFonts w:hint="eastAsia"/>
                <w:color w:val="333333"/>
                <w:sz w:val="18"/>
                <w:lang w:eastAsia="zh-CN"/>
              </w:rPr>
              <w:t>、</w:t>
            </w:r>
            <w:r>
              <w:rPr>
                <w:rFonts w:hint="eastAsia"/>
                <w:b/>
                <w:bCs/>
                <w:color w:val="333333"/>
                <w:sz w:val="18"/>
                <w:lang w:val="en-US" w:eastAsia="zh-CN"/>
              </w:rPr>
              <w:t>通勤距离、婚否、孩否</w:t>
            </w:r>
          </w:p>
        </w:tc>
      </w:tr>
      <w:tr w14:paraId="0B9A5981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02E25">
            <w:pPr>
              <w:spacing w:before="20" w:after="20"/>
            </w:pPr>
            <w:r>
              <w:rPr>
                <w:color w:val="333333"/>
                <w:sz w:val="18"/>
              </w:rPr>
              <w:t>**社交账号**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7033B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3B457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抖音号、</w:t>
            </w:r>
            <w:r>
              <w:rPr>
                <w:b/>
                <w:bCs/>
                <w:color w:val="333333"/>
                <w:sz w:val="18"/>
                <w:lang w:eastAsia="zh-CN"/>
              </w:rPr>
              <w:t>快手号</w:t>
            </w:r>
            <w:r>
              <w:rPr>
                <w:color w:val="333333"/>
                <w:sz w:val="18"/>
                <w:lang w:eastAsia="zh-CN"/>
              </w:rPr>
              <w:t>、小红书号、微博、B站、视频号、粉丝量</w:t>
            </w:r>
          </w:p>
        </w:tc>
      </w:tr>
      <w:tr w14:paraId="40B240B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872EB">
            <w:pPr>
              <w:spacing w:before="20" w:after="20"/>
            </w:pPr>
            <w:r>
              <w:rPr>
                <w:color w:val="333333"/>
                <w:sz w:val="18"/>
              </w:rPr>
              <w:t>**直播数据**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D7F08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F31B1">
            <w:pPr>
              <w:spacing w:before="20" w:after="20"/>
              <w:rPr>
                <w:rFonts w:hint="default"/>
                <w:lang w:val="en-US" w:eastAsia="zh-CN"/>
              </w:rPr>
            </w:pPr>
            <w:r>
              <w:rPr>
                <w:color w:val="333333"/>
                <w:sz w:val="18"/>
                <w:lang w:eastAsia="zh-CN"/>
              </w:rPr>
              <w:t>场均观看、场均GMV、转化率、粉丝画像</w:t>
            </w:r>
            <w:r>
              <w:rPr>
                <w:rFonts w:hint="eastAsia"/>
                <w:color w:val="333333"/>
                <w:sz w:val="18"/>
                <w:lang w:eastAsia="zh-CN"/>
              </w:rPr>
              <w:t>、</w:t>
            </w:r>
            <w:r>
              <w:rPr>
                <w:rFonts w:hint="eastAsia"/>
                <w:b/>
                <w:bCs/>
                <w:color w:val="333333"/>
                <w:sz w:val="18"/>
                <w:lang w:val="en-US" w:eastAsia="zh-CN"/>
              </w:rPr>
              <w:t>粉丝增长</w:t>
            </w:r>
          </w:p>
        </w:tc>
      </w:tr>
      <w:tr w14:paraId="7A703878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8CE00">
            <w:pPr>
              <w:spacing w:before="20" w:after="20"/>
            </w:pPr>
            <w:r>
              <w:rPr>
                <w:color w:val="333333"/>
                <w:sz w:val="18"/>
              </w:rPr>
              <w:t>**银行账户**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38799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6023B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开户行、卡号、户名（用于结算）</w:t>
            </w:r>
          </w:p>
        </w:tc>
      </w:tr>
      <w:tr w14:paraId="5F0AA8AA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345C9">
            <w:pPr>
              <w:spacing w:before="20" w:after="20"/>
            </w:pPr>
            <w:r>
              <w:rPr>
                <w:color w:val="333333"/>
                <w:sz w:val="18"/>
              </w:rPr>
              <w:t>**紧急联系人**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902F7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39A7F">
            <w:pPr>
              <w:spacing w:before="20" w:after="20"/>
            </w:pPr>
            <w:r>
              <w:rPr>
                <w:color w:val="333333"/>
                <w:sz w:val="18"/>
              </w:rPr>
              <w:t>姓名、关系、电话</w:t>
            </w:r>
          </w:p>
        </w:tc>
      </w:tr>
      <w:tr w14:paraId="088EB087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57A3E">
            <w:pPr>
              <w:spacing w:before="20" w:after="20"/>
            </w:pPr>
            <w:r>
              <w:rPr>
                <w:color w:val="333333"/>
                <w:sz w:val="18"/>
              </w:rPr>
              <w:t>**标签体系**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F795D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F9A49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品类标签、风格标签、等级标签</w:t>
            </w:r>
          </w:p>
        </w:tc>
      </w:tr>
    </w:tbl>
    <w:p w14:paraId="4220E13E">
      <w:pPr>
        <w:spacing w:before="60" w:after="60" w:line="312" w:lineRule="auto"/>
      </w:pPr>
    </w:p>
    <w:p w14:paraId="026DD11B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4.3 主播分级体系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A5A656C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</w:tblPrEx>
        <w:trPr>
          <w:jc w:val="center"/>
        </w:trPr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BBA85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需求项</w:t>
            </w:r>
          </w:p>
        </w:tc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F659F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选项/填写</w:t>
            </w:r>
          </w:p>
        </w:tc>
      </w:tr>
      <w:tr w14:paraId="00E7E710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19FD9">
            <w:pPr>
              <w:spacing w:before="20" w:after="20"/>
            </w:pPr>
            <w:r>
              <w:rPr>
                <w:color w:val="333333"/>
                <w:sz w:val="18"/>
              </w:rPr>
              <w:t>是否需要主播分级</w:t>
            </w: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E29D6">
            <w:pPr>
              <w:spacing w:before="20" w:after="20"/>
            </w:pPr>
            <w:r>
              <w:rPr>
                <w:color w:val="333333"/>
                <w:sz w:val="18"/>
              </w:rPr>
              <w:t xml:space="preserve">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</w:rPr>
              <w:t xml:space="preserve"> 需要</w:t>
            </w:r>
          </w:p>
        </w:tc>
      </w:tr>
      <w:tr w14:paraId="282C28B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80F14">
            <w:pPr>
              <w:spacing w:before="20" w:after="20"/>
            </w:pPr>
            <w:r>
              <w:rPr>
                <w:color w:val="333333"/>
                <w:sz w:val="18"/>
              </w:rPr>
              <w:t>分级维度</w:t>
            </w: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749EE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GMV □ 直播时长 □ 综合评分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其他：</w:t>
            </w:r>
            <w:r>
              <w:rPr>
                <w:rFonts w:hint="eastAsia"/>
                <w:b/>
                <w:bCs/>
                <w:color w:val="333333"/>
                <w:sz w:val="18"/>
                <w:lang w:val="en-US" w:eastAsia="zh-CN"/>
              </w:rPr>
              <w:t>心态、状态、努力、成长</w:t>
            </w:r>
            <w:r>
              <w:rPr>
                <w:color w:val="333333"/>
                <w:sz w:val="18"/>
                <w:lang w:eastAsia="zh-CN"/>
              </w:rPr>
              <w:t>______</w:t>
            </w:r>
          </w:p>
        </w:tc>
      </w:tr>
      <w:tr w14:paraId="0F38AAD9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20A9B">
            <w:pPr>
              <w:spacing w:before="20" w:after="20"/>
            </w:pPr>
            <w:r>
              <w:rPr>
                <w:color w:val="333333"/>
                <w:sz w:val="18"/>
              </w:rPr>
              <w:t>等级数量</w:t>
            </w: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DC342">
            <w:pPr>
              <w:spacing w:before="20" w:after="20"/>
            </w:pPr>
            <w:r>
              <w:rPr>
                <w:color w:val="333333"/>
                <w:sz w:val="18"/>
              </w:rPr>
              <w:t xml:space="preserve">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</w:rPr>
              <w:t xml:space="preserve"> 4级（S/A/B/C）</w:t>
            </w:r>
          </w:p>
        </w:tc>
      </w:tr>
      <w:tr w14:paraId="1472874C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F0194">
            <w:pPr>
              <w:spacing w:before="20" w:after="20"/>
            </w:pPr>
            <w:r>
              <w:rPr>
                <w:color w:val="333333"/>
                <w:sz w:val="18"/>
              </w:rPr>
              <w:t>等级自动计算</w:t>
            </w: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C4DD3">
            <w:pPr>
              <w:spacing w:before="20" w:after="20"/>
              <w:rPr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手动调整 □ 按规则自动计算 □ 自动+手动复核</w:t>
            </w:r>
          </w:p>
        </w:tc>
      </w:tr>
    </w:tbl>
    <w:p w14:paraId="44899C6D">
      <w:pPr>
        <w:pBdr>
          <w:bottom w:val="single" w:color="CCBBD5" w:sz="6" w:space="1"/>
        </w:pBdr>
        <w:spacing w:before="240" w:after="240" w:line="312" w:lineRule="auto"/>
        <w:rPr>
          <w:lang w:eastAsia="zh-CN"/>
        </w:rPr>
      </w:pPr>
    </w:p>
    <w:p w14:paraId="6E42EA7F">
      <w:pPr>
        <w:pBdr>
          <w:bottom w:val="single" w:color="CCBBD5" w:sz="4" w:space="2"/>
        </w:pBdr>
        <w:spacing w:before="320" w:after="160" w:line="324" w:lineRule="auto"/>
        <w:rPr>
          <w:lang w:eastAsia="zh-CN"/>
        </w:rPr>
      </w:pPr>
      <w:r>
        <w:rPr>
          <w:rFonts w:ascii="黑体" w:hAnsi="黑体" w:eastAsia="黑体"/>
          <w:b/>
          <w:color w:val="7B2D8E"/>
          <w:sz w:val="26"/>
          <w:lang w:eastAsia="zh-CN"/>
        </w:rPr>
        <w:t>五、培训与成长模块</w:t>
      </w:r>
    </w:p>
    <w:p w14:paraId="182AEF5E">
      <w:pPr>
        <w:spacing w:before="240" w:after="120" w:line="312" w:lineRule="auto"/>
        <w:rPr>
          <w:lang w:eastAsia="zh-CN"/>
        </w:rPr>
      </w:pPr>
      <w:r>
        <w:rPr>
          <w:rFonts w:ascii="黑体" w:hAnsi="黑体" w:eastAsia="黑体"/>
          <w:b/>
          <w:color w:val="9B59B6"/>
          <w:sz w:val="22"/>
          <w:lang w:eastAsia="zh-CN"/>
        </w:rPr>
        <w:t>5.1 培训体系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C1E3429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DABE9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功能需求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8DD69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是否需要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30831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详细要求</w:t>
            </w:r>
          </w:p>
        </w:tc>
      </w:tr>
      <w:tr w14:paraId="59150925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EA6B7">
            <w:pPr>
              <w:spacing w:before="20" w:after="20"/>
            </w:pPr>
            <w:r>
              <w:rPr>
                <w:color w:val="333333"/>
                <w:sz w:val="18"/>
              </w:rPr>
              <w:t>培训计划制定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E7FF0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F02A3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为新主播/晋升主播制定培训计划</w:t>
            </w:r>
          </w:p>
        </w:tc>
      </w:tr>
      <w:tr w14:paraId="1281A8FB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CB9CB">
            <w:pPr>
              <w:spacing w:before="20" w:after="20"/>
            </w:pPr>
            <w:r>
              <w:rPr>
                <w:color w:val="333333"/>
                <w:sz w:val="18"/>
              </w:rPr>
              <w:t>培训签到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0630E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506C5">
            <w:pPr>
              <w:spacing w:before="20" w:after="20"/>
            </w:pPr>
            <w:r>
              <w:rPr>
                <w:color w:val="333333"/>
                <w:sz w:val="18"/>
              </w:rPr>
              <w:t>线上/线下签到记录</w:t>
            </w:r>
          </w:p>
        </w:tc>
      </w:tr>
      <w:tr w14:paraId="17D2268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42668">
            <w:pPr>
              <w:spacing w:before="20" w:after="20"/>
            </w:pPr>
            <w:r>
              <w:rPr>
                <w:color w:val="333333"/>
                <w:sz w:val="18"/>
              </w:rPr>
              <w:t>培训效果跟踪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26D0D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E5C92">
            <w:pPr>
              <w:spacing w:before="20" w:after="20"/>
            </w:pPr>
            <w:r>
              <w:rPr>
                <w:color w:val="333333"/>
                <w:sz w:val="18"/>
              </w:rPr>
              <w:t>培训后数据变化对比</w:t>
            </w:r>
          </w:p>
        </w:tc>
      </w:tr>
    </w:tbl>
    <w:p w14:paraId="741BF80E">
      <w:pPr>
        <w:spacing w:before="60" w:after="60" w:line="312" w:lineRule="auto"/>
      </w:pPr>
    </w:p>
    <w:p w14:paraId="70081F14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5.2 成长路径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368C0A5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</w:tblPrEx>
        <w:trPr>
          <w:jc w:val="center"/>
        </w:trPr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D34FC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需求项</w:t>
            </w:r>
          </w:p>
        </w:tc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65E9E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选项/填写</w:t>
            </w:r>
          </w:p>
        </w:tc>
      </w:tr>
      <w:tr w14:paraId="631F277C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B5B52">
            <w:pPr>
              <w:spacing w:before="20" w:after="20"/>
            </w:pPr>
            <w:r>
              <w:rPr>
                <w:color w:val="333333"/>
                <w:sz w:val="18"/>
              </w:rPr>
              <w:t>阶段定义</w:t>
            </w: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B1987">
            <w:pPr>
              <w:spacing w:before="20" w:after="20"/>
              <w:rPr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新人期（1-3月）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成长期（3-6月）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成熟期（6-12月）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头部期（1年+）</w:t>
            </w:r>
          </w:p>
        </w:tc>
      </w:tr>
    </w:tbl>
    <w:p w14:paraId="71F01206">
      <w:pPr>
        <w:pBdr>
          <w:bottom w:val="single" w:color="CCBBD5" w:sz="6" w:space="1"/>
        </w:pBdr>
        <w:spacing w:before="240" w:after="240" w:line="312" w:lineRule="auto"/>
        <w:rPr>
          <w:lang w:eastAsia="zh-CN"/>
        </w:rPr>
      </w:pPr>
    </w:p>
    <w:p w14:paraId="635228F0">
      <w:pPr>
        <w:pBdr>
          <w:bottom w:val="single" w:color="CCBBD5" w:sz="4" w:space="2"/>
        </w:pBdr>
        <w:spacing w:before="320" w:after="160" w:line="324" w:lineRule="auto"/>
      </w:pPr>
      <w:r>
        <w:rPr>
          <w:rFonts w:ascii="黑体" w:hAnsi="黑体" w:eastAsia="黑体"/>
          <w:b/>
          <w:color w:val="7B2D8E"/>
          <w:sz w:val="26"/>
          <w:lang w:eastAsia="zh-CN"/>
        </w:rPr>
        <w:t>六、直播运营管理模块</w:t>
      </w:r>
    </w:p>
    <w:p w14:paraId="61F95A13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6.2 直播间管理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8E395BB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</w:tblPrEx>
        <w:trPr>
          <w:jc w:val="center"/>
        </w:trPr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17168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功能需求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868D6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是否需要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AD393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详细要求</w:t>
            </w:r>
          </w:p>
        </w:tc>
      </w:tr>
      <w:tr w14:paraId="2110F9AE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3ECFD">
            <w:pPr>
              <w:spacing w:before="20" w:after="20"/>
            </w:pPr>
            <w:r>
              <w:rPr>
                <w:color w:val="333333"/>
                <w:sz w:val="18"/>
              </w:rPr>
              <w:t>直播间档案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79FBE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8235A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房间号、平台、设备清单、装修标准</w:t>
            </w:r>
          </w:p>
        </w:tc>
      </w:tr>
      <w:tr w14:paraId="6CD389C3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754B7">
            <w:pPr>
              <w:spacing w:before="20" w:after="20"/>
            </w:pPr>
            <w:r>
              <w:rPr>
                <w:color w:val="333333"/>
                <w:sz w:val="18"/>
              </w:rPr>
              <w:t>设备管理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9B56B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1818A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灯光、麦克风、摄像头、电脑等资产登记</w:t>
            </w:r>
          </w:p>
        </w:tc>
      </w:tr>
    </w:tbl>
    <w:p w14:paraId="4DE04A86">
      <w:pPr>
        <w:pBdr>
          <w:bottom w:val="single" w:color="CCBBD5" w:sz="6" w:space="1"/>
        </w:pBdr>
        <w:spacing w:before="240" w:after="240" w:line="312" w:lineRule="auto"/>
      </w:pPr>
    </w:p>
    <w:p w14:paraId="3097C907">
      <w:pPr>
        <w:pBdr>
          <w:bottom w:val="single" w:color="CCBBD5" w:sz="4" w:space="2"/>
        </w:pBdr>
        <w:spacing w:before="320" w:after="160" w:line="324" w:lineRule="auto"/>
        <w:rPr>
          <w:lang w:eastAsia="zh-CN"/>
        </w:rPr>
      </w:pPr>
      <w:r>
        <w:rPr>
          <w:rFonts w:ascii="黑体" w:hAnsi="黑体" w:eastAsia="黑体"/>
          <w:b/>
          <w:color w:val="7B2D8E"/>
          <w:sz w:val="26"/>
          <w:lang w:eastAsia="zh-CN"/>
        </w:rPr>
        <w:t>七、直播数据与业绩模块</w:t>
      </w:r>
    </w:p>
    <w:p w14:paraId="4A07DCEC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7.1 数据采集</w:t>
      </w:r>
    </w:p>
    <w:tbl>
      <w:tblPr>
        <w:tblStyle w:val="32"/>
        <w:tblW w:w="9066" w:type="dxa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1576ED6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3193C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需求项</w:t>
            </w:r>
          </w:p>
        </w:tc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BE1EC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选项/填写</w:t>
            </w:r>
          </w:p>
        </w:tc>
      </w:tr>
      <w:tr w14:paraId="797CD7B9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85C4A">
            <w:pPr>
              <w:spacing w:before="20" w:after="20"/>
            </w:pPr>
            <w:r>
              <w:rPr>
                <w:color w:val="333333"/>
                <w:sz w:val="18"/>
              </w:rPr>
              <w:t>对接平台</w:t>
            </w: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949B2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快手 </w:t>
            </w:r>
          </w:p>
        </w:tc>
      </w:tr>
      <w:tr w14:paraId="08AF4CF7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CDEE7">
            <w:pPr>
              <w:spacing w:before="20" w:after="20"/>
            </w:pPr>
            <w:r>
              <w:rPr>
                <w:color w:val="333333"/>
                <w:sz w:val="18"/>
              </w:rPr>
              <w:t>采集频率</w:t>
            </w: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00B52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每场直播结束后</w:t>
            </w:r>
          </w:p>
        </w:tc>
      </w:tr>
      <w:tr w14:paraId="32C6B34F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86317">
            <w:pPr>
              <w:spacing w:before="20" w:after="20"/>
            </w:pPr>
            <w:r>
              <w:rPr>
                <w:color w:val="333333"/>
                <w:sz w:val="18"/>
              </w:rPr>
              <w:t>数据字段</w:t>
            </w: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E4E82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请勾选需要采集的字段：</w:t>
            </w:r>
          </w:p>
        </w:tc>
      </w:tr>
      <w:tr w14:paraId="3F81513D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9AEA0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CEA32">
            <w:pPr>
              <w:spacing w:before="20" w:after="20"/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</w:rPr>
              <w:t xml:space="preserve"> 直播时长</w:t>
            </w:r>
          </w:p>
        </w:tc>
      </w:tr>
      <w:tr w14:paraId="68BB1856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526C3">
            <w:pPr>
              <w:spacing w:before="20" w:after="20"/>
            </w:pP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CE7F2">
            <w:pPr>
              <w:spacing w:before="20" w:after="20"/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</w:rPr>
              <w:t xml:space="preserve"> 新增粉丝数</w:t>
            </w:r>
          </w:p>
        </w:tc>
      </w:tr>
      <w:tr w14:paraId="39A1236C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DF7E3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B921C">
            <w:pPr>
              <w:spacing w:before="20" w:after="20"/>
              <w:rPr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GMV（成交金额）</w:t>
            </w:r>
            <w:r>
              <w:rPr>
                <w:rFonts w:hint="eastAsia"/>
                <w:color w:val="333333"/>
                <w:sz w:val="18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333333"/>
                <w:sz w:val="18"/>
                <w:lang w:val="en-US" w:eastAsia="zh-CN"/>
              </w:rPr>
              <w:t>直播流水</w:t>
            </w:r>
            <w:r>
              <w:rPr>
                <w:rFonts w:hint="eastAsia"/>
                <w:color w:val="333333"/>
                <w:sz w:val="18"/>
                <w:lang w:eastAsia="zh-CN"/>
              </w:rPr>
              <w:t>）</w:t>
            </w:r>
          </w:p>
        </w:tc>
      </w:tr>
    </w:tbl>
    <w:p w14:paraId="2D93B578">
      <w:pPr>
        <w:pBdr>
          <w:bottom w:val="single" w:color="CCBBD5" w:sz="6" w:space="1"/>
        </w:pBdr>
        <w:spacing w:before="240" w:after="240" w:line="312" w:lineRule="auto"/>
        <w:rPr>
          <w:lang w:eastAsia="zh-CN"/>
        </w:rPr>
      </w:pPr>
    </w:p>
    <w:p w14:paraId="16A5972F">
      <w:pPr>
        <w:pBdr>
          <w:bottom w:val="single" w:color="CCBBD5" w:sz="4" w:space="2"/>
        </w:pBdr>
        <w:spacing w:before="320" w:after="160" w:line="324" w:lineRule="auto"/>
        <w:rPr>
          <w:lang w:eastAsia="zh-CN"/>
        </w:rPr>
      </w:pPr>
      <w:r>
        <w:rPr>
          <w:rFonts w:ascii="黑体" w:hAnsi="黑体" w:eastAsia="黑体"/>
          <w:b/>
          <w:color w:val="7B2D8E"/>
          <w:sz w:val="26"/>
          <w:lang w:eastAsia="zh-CN"/>
        </w:rPr>
        <w:t>八、薪资结算模块</w:t>
      </w:r>
    </w:p>
    <w:p w14:paraId="69A5B0B3">
      <w:pPr>
        <w:spacing w:before="240" w:after="120" w:line="312" w:lineRule="auto"/>
        <w:rPr>
          <w:lang w:eastAsia="zh-CN"/>
        </w:rPr>
      </w:pPr>
      <w:r>
        <w:rPr>
          <w:rFonts w:ascii="黑体" w:hAnsi="黑体" w:eastAsia="黑体"/>
          <w:b/>
          <w:color w:val="9B59B6"/>
          <w:sz w:val="22"/>
          <w:lang w:eastAsia="zh-CN"/>
        </w:rPr>
        <w:t>8.1 薪资结构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CB33202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8BFF0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需求项</w:t>
            </w:r>
          </w:p>
        </w:tc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805CB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选项/填写</w:t>
            </w:r>
          </w:p>
        </w:tc>
      </w:tr>
      <w:tr w14:paraId="2A57D081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25AE8">
            <w:pPr>
              <w:spacing w:before="20" w:after="20"/>
            </w:pPr>
            <w:r>
              <w:rPr>
                <w:color w:val="333333"/>
                <w:sz w:val="18"/>
              </w:rPr>
              <w:t>薪资构成</w:t>
            </w: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64A93">
            <w:pPr>
              <w:spacing w:before="20" w:after="20"/>
              <w:rPr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固定底薪 □ 小时费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GMV提成 □ 礼物分成 □ 广告分成 □ 奖金 □ 其他：______</w:t>
            </w:r>
          </w:p>
        </w:tc>
      </w:tr>
      <w:tr w14:paraId="5649EFB3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6BC4F">
            <w:pPr>
              <w:spacing w:before="20" w:after="20"/>
            </w:pPr>
            <w:r>
              <w:rPr>
                <w:color w:val="333333"/>
                <w:sz w:val="18"/>
              </w:rPr>
              <w:t>提成计算方式</w:t>
            </w: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2D533">
            <w:pPr>
              <w:spacing w:before="20" w:after="20"/>
              <w:rPr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阶梯比例（GMV越高比例越高） □ 其他：______</w:t>
            </w:r>
          </w:p>
        </w:tc>
      </w:tr>
      <w:tr w14:paraId="2A73DCBF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63315">
            <w:pPr>
              <w:spacing w:before="20" w:after="20"/>
            </w:pPr>
            <w:r>
              <w:rPr>
                <w:color w:val="333333"/>
                <w:sz w:val="18"/>
              </w:rPr>
              <w:t>结算周期</w:t>
            </w:r>
          </w:p>
        </w:tc>
        <w:tc>
          <w:tcPr>
            <w:tcW w:w="4533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29826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 xml:space="preserve">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月结 </w:t>
            </w: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  <w:r>
              <w:rPr>
                <w:color w:val="333333"/>
                <w:sz w:val="18"/>
                <w:lang w:eastAsia="zh-CN"/>
              </w:rPr>
              <w:t xml:space="preserve"> 其他：_</w:t>
            </w:r>
            <w:r>
              <w:rPr>
                <w:rFonts w:hint="eastAsia"/>
                <w:color w:val="333333"/>
                <w:sz w:val="18"/>
                <w:lang w:val="en-US" w:eastAsia="zh-CN"/>
              </w:rPr>
              <w:t>日结</w:t>
            </w:r>
            <w:r>
              <w:rPr>
                <w:color w:val="333333"/>
                <w:sz w:val="18"/>
                <w:lang w:eastAsia="zh-CN"/>
              </w:rPr>
              <w:t>_____</w:t>
            </w:r>
          </w:p>
        </w:tc>
      </w:tr>
    </w:tbl>
    <w:p w14:paraId="48284005">
      <w:pPr>
        <w:spacing w:before="60" w:after="60" w:line="312" w:lineRule="auto"/>
        <w:rPr>
          <w:lang w:eastAsia="zh-CN"/>
        </w:rPr>
      </w:pPr>
    </w:p>
    <w:p w14:paraId="4B2CCE6A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8.2 结算功能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2466781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7A71B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功能需求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26E2F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是否需要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9BD78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详细要求</w:t>
            </w:r>
          </w:p>
        </w:tc>
      </w:tr>
      <w:tr w14:paraId="6B166B45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C8EAE3">
            <w:pPr>
              <w:spacing w:before="20" w:after="20"/>
            </w:pPr>
            <w:r>
              <w:rPr>
                <w:color w:val="333333"/>
                <w:sz w:val="18"/>
              </w:rPr>
              <w:t>发放记录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7C15D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1B76C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记录发放时间、方式、凭证</w:t>
            </w:r>
          </w:p>
        </w:tc>
      </w:tr>
    </w:tbl>
    <w:p w14:paraId="079F07DB">
      <w:pPr>
        <w:pBdr>
          <w:bottom w:val="single" w:color="CCBBD5" w:sz="6" w:space="1"/>
        </w:pBdr>
        <w:spacing w:before="240" w:after="240" w:line="312" w:lineRule="auto"/>
        <w:rPr>
          <w:lang w:eastAsia="zh-CN"/>
        </w:rPr>
      </w:pPr>
    </w:p>
    <w:p w14:paraId="7AFD083D">
      <w:pPr>
        <w:pBdr>
          <w:bottom w:val="single" w:color="CCBBD5" w:sz="4" w:space="2"/>
        </w:pBdr>
        <w:spacing w:before="320" w:after="160" w:line="324" w:lineRule="auto"/>
        <w:rPr>
          <w:lang w:eastAsia="zh-CN"/>
        </w:rPr>
      </w:pPr>
      <w:r>
        <w:rPr>
          <w:rFonts w:ascii="黑体" w:hAnsi="黑体" w:eastAsia="黑体"/>
          <w:b/>
          <w:color w:val="7B2D8E"/>
          <w:sz w:val="26"/>
          <w:lang w:eastAsia="zh-CN"/>
        </w:rPr>
        <w:t>九、合规与风控模块</w:t>
      </w:r>
    </w:p>
    <w:p w14:paraId="58320864">
      <w:pPr>
        <w:spacing w:before="240" w:after="120" w:line="312" w:lineRule="auto"/>
        <w:rPr>
          <w:lang w:eastAsia="zh-CN"/>
        </w:rPr>
      </w:pPr>
      <w:r>
        <w:rPr>
          <w:rFonts w:ascii="黑体" w:hAnsi="黑体" w:eastAsia="黑体"/>
          <w:b/>
          <w:color w:val="9B59B6"/>
          <w:sz w:val="22"/>
          <w:lang w:eastAsia="zh-CN"/>
        </w:rPr>
        <w:t>9.1 合规管理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D95DB79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8C477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功能需求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5BE6E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是否需要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75A73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详细要求</w:t>
            </w:r>
          </w:p>
        </w:tc>
      </w:tr>
      <w:tr w14:paraId="5ADD9238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746CE">
            <w:pPr>
              <w:spacing w:before="20" w:after="20"/>
            </w:pPr>
            <w:r>
              <w:rPr>
                <w:color w:val="333333"/>
                <w:sz w:val="18"/>
              </w:rPr>
              <w:t>合规培训记录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44744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EF444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主播参加合规培训的记录</w:t>
            </w:r>
          </w:p>
        </w:tc>
      </w:tr>
    </w:tbl>
    <w:p w14:paraId="00C34C08">
      <w:pPr>
        <w:pBdr>
          <w:bottom w:val="single" w:color="CCBBD5" w:sz="6" w:space="1"/>
        </w:pBdr>
        <w:spacing w:before="240" w:after="240" w:line="312" w:lineRule="auto"/>
        <w:rPr>
          <w:lang w:eastAsia="zh-CN"/>
        </w:rPr>
      </w:pPr>
    </w:p>
    <w:p w14:paraId="5F489244">
      <w:pPr>
        <w:pBdr>
          <w:bottom w:val="single" w:color="CCBBD5" w:sz="4" w:space="2"/>
        </w:pBdr>
        <w:spacing w:before="320" w:after="160" w:line="324" w:lineRule="auto"/>
        <w:rPr>
          <w:lang w:eastAsia="zh-CN"/>
        </w:rPr>
      </w:pPr>
      <w:r>
        <w:rPr>
          <w:rFonts w:ascii="黑体" w:hAnsi="黑体" w:eastAsia="黑体"/>
          <w:b/>
          <w:color w:val="7B2D8E"/>
          <w:sz w:val="26"/>
          <w:lang w:eastAsia="zh-CN"/>
        </w:rPr>
        <w:t>十、离职与续约管理模块</w:t>
      </w:r>
    </w:p>
    <w:p w14:paraId="7E201FDB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10.1 离职管理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DB0CCB4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3021B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功能需求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48EDE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是否需要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991F2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详细要求</w:t>
            </w:r>
          </w:p>
        </w:tc>
      </w:tr>
      <w:tr w14:paraId="7C335CDB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9DC6D">
            <w:pPr>
              <w:spacing w:before="20" w:after="20"/>
            </w:pPr>
            <w:r>
              <w:rPr>
                <w:color w:val="333333"/>
                <w:sz w:val="18"/>
              </w:rPr>
              <w:t>离职申请流程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9FC90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B1EA5">
            <w:pPr>
              <w:spacing w:before="20" w:after="2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主播提交 → 运营沟通 → 审批</w:t>
            </w:r>
          </w:p>
        </w:tc>
      </w:tr>
      <w:tr w14:paraId="78821D6B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D3BD2">
            <w:pPr>
              <w:spacing w:before="20" w:after="20"/>
            </w:pPr>
            <w:r>
              <w:rPr>
                <w:color w:val="333333"/>
                <w:sz w:val="18"/>
              </w:rPr>
              <w:t>竞业限制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CE17F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3A8DD">
            <w:pPr>
              <w:spacing w:before="20" w:after="20"/>
            </w:pPr>
            <w:r>
              <w:rPr>
                <w:color w:val="333333"/>
                <w:sz w:val="18"/>
              </w:rPr>
              <w:t>限制期：______ 个月</w:t>
            </w:r>
          </w:p>
        </w:tc>
      </w:tr>
    </w:tbl>
    <w:p w14:paraId="0FB0A129">
      <w:pPr>
        <w:spacing w:before="60" w:after="60" w:line="312" w:lineRule="auto"/>
      </w:pPr>
    </w:p>
    <w:p w14:paraId="06236077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12.2 安全要求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48FB7C77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85C0C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需求项</w:t>
            </w:r>
          </w:p>
        </w:tc>
        <w:tc>
          <w:tcPr>
            <w:tcW w:w="4533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FEF49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选项/填写</w:t>
            </w:r>
          </w:p>
        </w:tc>
      </w:tr>
      <w:tr w14:paraId="30FDA589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2BCDD">
            <w:pPr>
              <w:spacing w:before="20" w:after="2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本地数据库局域网使用</w:t>
            </w:r>
          </w:p>
        </w:tc>
        <w:tc>
          <w:tcPr>
            <w:tcW w:w="453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4701B">
            <w:pPr>
              <w:spacing w:before="20" w:after="20"/>
              <w:rPr>
                <w:lang w:eastAsia="zh-CN"/>
              </w:rPr>
            </w:pPr>
          </w:p>
        </w:tc>
      </w:tr>
    </w:tbl>
    <w:p w14:paraId="46C8709F">
      <w:pPr>
        <w:pBdr>
          <w:bottom w:val="single" w:color="CCBBD5" w:sz="6" w:space="1"/>
        </w:pBdr>
        <w:spacing w:before="240" w:after="240" w:line="312" w:lineRule="auto"/>
      </w:pPr>
    </w:p>
    <w:p w14:paraId="12956BC4">
      <w:pPr>
        <w:pBdr>
          <w:bottom w:val="single" w:color="CCBBD5" w:sz="4" w:space="2"/>
        </w:pBdr>
        <w:spacing w:before="320" w:after="160" w:line="324" w:lineRule="auto"/>
      </w:pPr>
      <w:r>
        <w:rPr>
          <w:rFonts w:ascii="黑体" w:hAnsi="黑体" w:eastAsia="黑体"/>
          <w:b/>
          <w:color w:val="7B2D8E"/>
          <w:sz w:val="26"/>
        </w:rPr>
        <w:t>十三、集成与扩展需求</w:t>
      </w:r>
    </w:p>
    <w:p w14:paraId="0953F62E">
      <w:pPr>
        <w:spacing w:before="240" w:after="120" w:line="312" w:lineRule="auto"/>
      </w:pPr>
      <w:r>
        <w:rPr>
          <w:rFonts w:ascii="黑体" w:hAnsi="黑体" w:eastAsia="黑体"/>
          <w:b/>
          <w:color w:val="9B59B6"/>
          <w:sz w:val="22"/>
        </w:rPr>
        <w:t>13.1 第三方集成</w:t>
      </w:r>
    </w:p>
    <w:tbl>
      <w:tblPr>
        <w:tblStyle w:val="32"/>
        <w:tblW w:w="0" w:type="auto"/>
        <w:jc w:val="center"/>
        <w:tblBorders>
          <w:top w:val="single" w:color="CCBBD5" w:sz="4" w:space="0"/>
          <w:left w:val="single" w:color="CCBBD5" w:sz="4" w:space="0"/>
          <w:bottom w:val="single" w:color="CCBBD5" w:sz="4" w:space="0"/>
          <w:right w:val="single" w:color="CCBBD5" w:sz="4" w:space="0"/>
          <w:insideH w:val="single" w:color="CCBBD5" w:sz="4" w:space="0"/>
          <w:insideV w:val="single" w:color="CCBBD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E8EF9C3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7EA1F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系统/平台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D95EF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是否需要</w:t>
            </w:r>
          </w:p>
        </w:tc>
        <w:tc>
          <w:tcPr>
            <w:tcW w:w="3022" w:type="dxa"/>
            <w:shd w:val="clear" w:color="auto" w:fill="7B2D8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DB03D">
            <w:pPr>
              <w:spacing w:before="20" w:after="20"/>
            </w:pPr>
            <w:r>
              <w:rPr>
                <w:rFonts w:ascii="黑体" w:hAnsi="黑体" w:eastAsia="黑体"/>
                <w:b/>
                <w:color w:val="FFFFFF"/>
                <w:sz w:val="19"/>
              </w:rPr>
              <w:t>用途</w:t>
            </w:r>
          </w:p>
        </w:tc>
      </w:tr>
      <w:tr w14:paraId="013263C0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00D69">
            <w:pPr>
              <w:spacing w:before="20" w:after="20"/>
            </w:pPr>
            <w:r>
              <w:rPr>
                <w:color w:val="333333"/>
                <w:sz w:val="18"/>
              </w:rPr>
              <w:t>**快手开放平台**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F4611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FDA9B">
            <w:pPr>
              <w:spacing w:before="20" w:after="20"/>
            </w:pPr>
            <w:r>
              <w:rPr>
                <w:color w:val="333333"/>
                <w:sz w:val="18"/>
              </w:rPr>
              <w:t>获取直播数据</w:t>
            </w:r>
          </w:p>
        </w:tc>
      </w:tr>
      <w:tr w14:paraId="3F222FB5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C1A7A">
            <w:pPr>
              <w:spacing w:before="20" w:after="20"/>
            </w:pPr>
            <w:r>
              <w:rPr>
                <w:color w:val="333333"/>
                <w:sz w:val="18"/>
              </w:rPr>
              <w:t>**飞书**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0B954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27A80">
            <w:pPr>
              <w:spacing w:before="20" w:after="20"/>
            </w:pPr>
            <w:r>
              <w:rPr>
                <w:color w:val="333333"/>
                <w:sz w:val="18"/>
              </w:rPr>
              <w:t>消息通知、登录</w:t>
            </w:r>
          </w:p>
        </w:tc>
      </w:tr>
      <w:tr w14:paraId="609A5FC4">
        <w:tblPrEx>
          <w:tblBorders>
            <w:top w:val="single" w:color="CCBBD5" w:sz="4" w:space="0"/>
            <w:left w:val="single" w:color="CCBBD5" w:sz="4" w:space="0"/>
            <w:bottom w:val="single" w:color="CCBBD5" w:sz="4" w:space="0"/>
            <w:right w:val="single" w:color="CCBBD5" w:sz="4" w:space="0"/>
            <w:insideH w:val="single" w:color="CCBBD5" w:sz="4" w:space="0"/>
            <w:insideV w:val="single" w:color="CCBBD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CF6DE">
            <w:pPr>
              <w:spacing w:before="20" w:after="20"/>
            </w:pPr>
            <w:r>
              <w:rPr>
                <w:color w:val="333333"/>
                <w:sz w:val="18"/>
              </w:rPr>
              <w:t>**法大大/e签宝**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75A65">
            <w:pPr>
              <w:spacing w:before="20" w:after="2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333333"/>
                <w:sz w:val="18"/>
                <w:lang w:eastAsia="zh-CN"/>
              </w:rPr>
              <w:t>☑</w:t>
            </w:r>
          </w:p>
        </w:tc>
        <w:tc>
          <w:tcPr>
            <w:tcW w:w="3022" w:type="dxa"/>
            <w:shd w:val="clear" w:color="auto" w:fill="F5EDF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3B3ED">
            <w:pPr>
              <w:spacing w:before="20" w:after="20"/>
            </w:pPr>
            <w:r>
              <w:rPr>
                <w:color w:val="333333"/>
                <w:sz w:val="18"/>
              </w:rPr>
              <w:t>电子合同签署</w:t>
            </w:r>
          </w:p>
        </w:tc>
      </w:tr>
    </w:tbl>
    <w:p w14:paraId="3BB198EF">
      <w:pPr>
        <w:spacing w:before="60" w:after="60" w:line="312" w:lineRule="auto"/>
        <w:rPr>
          <w:lang w:eastAsia="zh-CN"/>
        </w:rPr>
      </w:pPr>
      <w:bookmarkStart w:id="0" w:name="_GoBack"/>
      <w:bookmarkEnd w:id="0"/>
    </w:p>
    <w:p w14:paraId="2744CFC8">
      <w:pPr>
        <w:pBdr>
          <w:bottom w:val="single" w:color="CCBBD5" w:sz="6" w:space="1"/>
        </w:pBdr>
        <w:spacing w:before="240" w:after="240" w:line="312" w:lineRule="auto"/>
        <w:rPr>
          <w:lang w:eastAsia="zh-CN"/>
        </w:rPr>
      </w:pPr>
    </w:p>
    <w:p w14:paraId="15E40606">
      <w:pPr>
        <w:pBdr>
          <w:bottom w:val="single" w:color="CCBBD5" w:sz="4" w:space="2"/>
        </w:pBdr>
        <w:spacing w:before="320" w:after="160" w:line="324" w:lineRule="auto"/>
        <w:rPr>
          <w:lang w:eastAsia="zh-CN"/>
        </w:rPr>
      </w:pPr>
      <w:r>
        <w:rPr>
          <w:rFonts w:ascii="黑体" w:hAnsi="黑体" w:eastAsia="黑体"/>
          <w:b/>
          <w:color w:val="7B2D8E"/>
          <w:sz w:val="26"/>
          <w:lang w:eastAsia="zh-CN"/>
        </w:rPr>
        <w:t>十五、其他需求</w:t>
      </w:r>
    </w:p>
    <w:p w14:paraId="67C7C9E7">
      <w:pPr>
        <w:spacing w:before="240" w:after="120" w:line="312" w:lineRule="auto"/>
        <w:rPr>
          <w:lang w:eastAsia="zh-CN"/>
        </w:rPr>
      </w:pPr>
      <w:r>
        <w:rPr>
          <w:rFonts w:ascii="黑体" w:hAnsi="黑体" w:eastAsia="黑体"/>
          <w:b/>
          <w:color w:val="9B59B6"/>
          <w:sz w:val="22"/>
          <w:lang w:eastAsia="zh-CN"/>
        </w:rPr>
        <w:t>15.1 请描述贵公司目前的管理痛点</w:t>
      </w:r>
    </w:p>
    <w:p w14:paraId="769985D2">
      <w:pPr>
        <w:shd w:val="clear" w:color="auto" w:fill="F5F5F5"/>
        <w:spacing w:before="120" w:after="120"/>
        <w:ind w:left="283"/>
        <w:rPr>
          <w:lang w:eastAsia="zh-CN"/>
        </w:rPr>
      </w:pPr>
      <w:r>
        <w:rPr>
          <w:color w:val="333333"/>
          <w:sz w:val="18"/>
          <w:lang w:eastAsia="zh-CN"/>
        </w:rPr>
        <w:t>（如：Excel管理混乱、数据不及时、结算容易出错、主播流失率高、无法追踪成长等）</w:t>
      </w:r>
      <w:r>
        <w:rPr>
          <w:color w:val="333333"/>
          <w:sz w:val="18"/>
          <w:lang w:eastAsia="zh-CN"/>
        </w:rPr>
        <w:br w:type="textWrapping"/>
      </w:r>
      <w:r>
        <w:rPr>
          <w:color w:val="333333"/>
          <w:sz w:val="18"/>
          <w:lang w:eastAsia="zh-CN"/>
        </w:rPr>
        <w:br w:type="textWrapping"/>
      </w:r>
      <w:r>
        <w:rPr>
          <w:color w:val="333333"/>
          <w:sz w:val="18"/>
          <w:lang w:eastAsia="zh-CN"/>
        </w:rPr>
        <w:t>____</w:t>
      </w:r>
      <w:r>
        <w:rPr>
          <w:b/>
          <w:bCs/>
          <w:color w:val="333333"/>
          <w:sz w:val="18"/>
          <w:lang w:eastAsia="zh-CN"/>
        </w:rPr>
        <w:t>__</w:t>
      </w:r>
      <w:r>
        <w:rPr>
          <w:rFonts w:hint="eastAsia"/>
          <w:b/>
          <w:bCs/>
          <w:color w:val="333333"/>
          <w:sz w:val="18"/>
          <w:lang w:val="en-US" w:eastAsia="zh-CN"/>
        </w:rPr>
        <w:t>数据收集+汇总</w:t>
      </w:r>
      <w:r>
        <w:rPr>
          <w:color w:val="333333"/>
          <w:sz w:val="18"/>
          <w:lang w:eastAsia="zh-CN"/>
        </w:rPr>
        <w:t>____</w:t>
      </w:r>
      <w:r>
        <w:rPr>
          <w:rFonts w:hint="eastAsia"/>
          <w:color w:val="333333"/>
          <w:sz w:val="18"/>
          <w:lang w:eastAsia="zh-CN"/>
        </w:rPr>
        <w:t>（就是我们现在主要是想用来分析和保存数据，记录主播的成长数据，一是起到帮助运营管理的作用，二是记录各个环节的证据，以防今后扯皮。）</w:t>
      </w:r>
      <w:r>
        <w:rPr>
          <w:color w:val="333333"/>
          <w:sz w:val="18"/>
          <w:lang w:eastAsia="zh-CN"/>
        </w:rPr>
        <w:t>___________________________________________________________________</w:t>
      </w:r>
      <w:r>
        <w:rPr>
          <w:color w:val="333333"/>
          <w:sz w:val="18"/>
          <w:lang w:eastAsia="zh-CN"/>
        </w:rPr>
        <w:br w:type="textWrapping"/>
      </w:r>
      <w:r>
        <w:rPr>
          <w:color w:val="333333"/>
          <w:sz w:val="18"/>
          <w:lang w:eastAsia="zh-CN"/>
        </w:rPr>
        <w:t>_____________________________________________________________________________</w:t>
      </w:r>
      <w:r>
        <w:rPr>
          <w:color w:val="333333"/>
          <w:sz w:val="18"/>
          <w:lang w:eastAsia="zh-CN"/>
        </w:rPr>
        <w:br w:type="textWrapping"/>
      </w:r>
      <w:r>
        <w:rPr>
          <w:color w:val="333333"/>
          <w:sz w:val="18"/>
          <w:lang w:eastAsia="zh-CN"/>
        </w:rPr>
        <w:t>_____________________________________________________________________________</w:t>
      </w:r>
    </w:p>
    <w:p w14:paraId="7AAFC07F">
      <w:pPr>
        <w:spacing w:before="240" w:after="120" w:line="312" w:lineRule="auto"/>
        <w:rPr>
          <w:lang w:eastAsia="zh-CN"/>
        </w:rPr>
      </w:pPr>
      <w:r>
        <w:rPr>
          <w:rFonts w:ascii="黑体" w:hAnsi="黑体" w:eastAsia="黑体"/>
          <w:b/>
          <w:color w:val="9B59B6"/>
          <w:sz w:val="22"/>
          <w:lang w:eastAsia="zh-CN"/>
        </w:rPr>
        <w:t>15.2 请描述期望通过系统解决的核心问题</w:t>
      </w:r>
    </w:p>
    <w:p w14:paraId="4378C80A">
      <w:pPr>
        <w:shd w:val="clear" w:color="auto" w:fill="F5F5F5"/>
        <w:spacing w:before="120" w:after="120"/>
        <w:ind w:left="283"/>
        <w:rPr>
          <w:lang w:eastAsia="zh-CN"/>
        </w:rPr>
      </w:pPr>
      <w:r>
        <w:rPr>
          <w:color w:val="333333"/>
          <w:sz w:val="18"/>
          <w:lang w:eastAsia="zh-CN"/>
        </w:rPr>
        <w:t>_________</w:t>
      </w:r>
      <w:r>
        <w:rPr>
          <w:rFonts w:hint="eastAsia"/>
          <w:b/>
          <w:bCs/>
          <w:color w:val="333333"/>
          <w:sz w:val="18"/>
          <w:lang w:val="en-US" w:eastAsia="zh-CN"/>
        </w:rPr>
        <w:t>数据收集+汇总（就是我们现在主要是想用来分析和保存数据，记录主播的成长数据，一是起到帮助运营管理的作用，二是记录各个环节的证据，以防今后扯皮。）</w:t>
      </w:r>
      <w:r>
        <w:rPr>
          <w:color w:val="333333"/>
          <w:sz w:val="18"/>
          <w:lang w:eastAsia="zh-CN"/>
        </w:rPr>
        <w:t>____________________________________________________________________</w:t>
      </w:r>
      <w:r>
        <w:rPr>
          <w:color w:val="333333"/>
          <w:sz w:val="18"/>
          <w:lang w:eastAsia="zh-CN"/>
        </w:rPr>
        <w:br w:type="textWrapping"/>
      </w:r>
      <w:r>
        <w:rPr>
          <w:color w:val="333333"/>
          <w:sz w:val="18"/>
          <w:lang w:eastAsia="zh-CN"/>
        </w:rPr>
        <w:t>_____________________________________________________________________________</w:t>
      </w:r>
      <w:r>
        <w:rPr>
          <w:color w:val="333333"/>
          <w:sz w:val="18"/>
          <w:lang w:eastAsia="zh-CN"/>
        </w:rPr>
        <w:br w:type="textWrapping"/>
      </w:r>
      <w:r>
        <w:rPr>
          <w:color w:val="333333"/>
          <w:sz w:val="18"/>
          <w:lang w:eastAsia="zh-CN"/>
        </w:rPr>
        <w:t>_____________________________________________________________________________</w:t>
      </w:r>
    </w:p>
    <w:p w14:paraId="428CC856">
      <w:pPr>
        <w:spacing w:before="40" w:after="40" w:line="312" w:lineRule="auto"/>
      </w:pPr>
    </w:p>
    <w:sectPr>
      <w:headerReference r:id="rId5" w:type="default"/>
      <w:footerReference r:id="rId6" w:type="default"/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17D7F">
    <w:pPr>
      <w:pStyle w:val="24"/>
      <w:pBdr>
        <w:top w:val="single" w:color="CCBBD5" w:sz="4" w:space="1"/>
      </w:pBdr>
      <w:jc w:val="center"/>
    </w:pPr>
    <w:r>
      <w:rPr>
        <w:rFonts w:ascii="Arial" w:hAnsi="Arial" w:eastAsia="Arial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1</w:t>
    </w:r>
    <w:r>
      <w:fldChar w:fldCharType="end"/>
    </w:r>
    <w:r>
      <w:rPr>
        <w:rFonts w:ascii="Arial" w:hAnsi="Arial" w:eastAsia="Arial"/>
        <w:color w:val="999999"/>
        <w:sz w:val="16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hint="eastAsia"/>
      </w:rPr>
      <w:t>2</w:t>
    </w:r>
    <w:r>
      <w:rPr>
        <w:rFonts w:hint="eastAsia"/>
      </w:rPr>
      <w:fldChar w:fldCharType="end"/>
    </w:r>
    <w:r>
      <w:rPr>
        <w:rFonts w:ascii="Arial" w:hAnsi="Arial" w:eastAsia="Arial"/>
        <w:color w:val="99999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3935E">
    <w:pPr>
      <w:pStyle w:val="25"/>
      <w:pBdr>
        <w:bottom w:val="single" w:color="CCBBD5" w:sz="4" w:space="1"/>
      </w:pBdr>
      <w:jc w:val="center"/>
      <w:rPr>
        <w:lang w:eastAsia="zh-CN"/>
      </w:rPr>
    </w:pPr>
    <w:r>
      <w:rPr>
        <w:color w:val="999999"/>
        <w:sz w:val="16"/>
        <w:lang w:eastAsia="zh-CN"/>
      </w:rPr>
      <w:t>主播全生命周期管理系统 — 需求文档</w:t>
    </w:r>
  </w:p>
  <w:p w14:paraId="46896B4B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7604"/>
    <w:rsid w:val="00326F90"/>
    <w:rsid w:val="005D64E9"/>
    <w:rsid w:val="006D06BF"/>
    <w:rsid w:val="00856CE2"/>
    <w:rsid w:val="00AA1D8D"/>
    <w:rsid w:val="00B47730"/>
    <w:rsid w:val="00CB0664"/>
    <w:rsid w:val="00FC693F"/>
    <w:rsid w:val="037E1F10"/>
    <w:rsid w:val="1BE91C67"/>
    <w:rsid w:val="256A7197"/>
    <w:rsid w:val="64987B16"/>
    <w:rsid w:val="68BB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1787</Words>
  <Characters>2033</Characters>
  <Lines>56</Lines>
  <Paragraphs>15</Paragraphs>
  <TotalTime>107</TotalTime>
  <ScaleCrop>false</ScaleCrop>
  <LinksUpToDate>false</LinksUpToDate>
  <CharactersWithSpaces>2156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邓志</cp:lastModifiedBy>
  <dcterms:modified xsi:type="dcterms:W3CDTF">2026-05-23T04:49:11Z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eyJoZGlkIjoiYTI1YjFmMjhkMDBlN2MwMjFjYmIwOTg3NzlkZmJmNmMiLCJ1c2VySWQiOiI4NzQzOTQxODgifQ==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41FBFA4EC07746989664BCAE7F0005BB_13</vt:lpwstr>
  </property>
</Properties>
</file>