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bCs/>
          <w:color w:val="B3282D"/>
          <w:sz w:val="16"/>
          <w:szCs w:val="16"/>
        </w:rPr>
        <w:t xml:space="preserve">РУДН · ВИЗУАЛИЗАЦИЯ ДАННЫХ С ИИ · ДОПОЛНИТЕЛЬНЫЙ БЛОК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ИИ и проверка</w:t>
      </w:r>
      <w:r>
        <w:br/>
      </w:r>
      <w:r>
        <w:rPr>
          <w:b/>
          <w:bCs/>
          <w:color w:val="B3282D"/>
          <w:sz w:val="44"/>
          <w:szCs w:val="44"/>
        </w:rPr>
        <w:t xml:space="preserve">его результатов</w:t>
      </w:r>
    </w:p>
    <w:p>
      <w:pPr>
        <w:pBdr>
          <w:bottom w:val="single" w:sz="6" w:space="4" w:color="B3282D"/>
        </w:pBdr>
        <w:spacing w:after="120"/>
      </w:pPr>
      <w:r>
        <w:rPr>
          <w:sz w:val="22"/>
          <w:szCs w:val="22"/>
        </w:rPr>
        <w:t xml:space="preserve">Дополнительный блок по работе с ИИ: данные для чата, постановка запроса, проверка конвертации, расчётов, визуализации и выводов модели. Только текстовые вопросы.</w:t>
      </w:r>
    </w:p>
    <w:p>
      <w:pPr>
        <w:spacing w:before="80" w:after="240"/>
      </w:pPr>
      <w:r>
        <w:rPr>
          <w:b/>
          <w:bCs/>
          <w:color w:val="B3282D"/>
          <w:sz w:val="18"/>
          <w:szCs w:val="18"/>
        </w:rPr>
        <w:t xml:space="preserve">12 вопросов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4 варианта ответа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20 минут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1 правильный ответ</w:t>
      </w:r>
    </w:p>
    <w:p>
      <w:pPr>
        <w:spacing w:before="60" w:after="80"/>
      </w:pPr>
      <w:r>
        <w:rPr>
          <w:b/>
          <w:bCs/>
          <w:color w:val="B3282D"/>
          <w:sz w:val="18"/>
          <w:szCs w:val="18"/>
        </w:rPr>
        <w:t xml:space="preserve">ИНСТРУКЦИЯ</w:t>
      </w:r>
    </w:p>
    <w:p>
      <w:pPr>
        <w:spacing w:after="40"/>
        <w:ind w:left="240"/>
      </w:pPr>
      <w:r>
        <w:rPr>
          <w:b/>
          <w:bCs/>
        </w:rPr>
        <w:t xml:space="preserve">1. </w:t>
      </w:r>
      <w:r>
        <w:t xml:space="preserve">В каждом вопросе выберите один правильный ответ и обведите его букву.</w:t>
      </w:r>
    </w:p>
    <w:p>
      <w:pPr>
        <w:spacing w:after="40"/>
        <w:ind w:left="240"/>
      </w:pPr>
      <w:r>
        <w:rPr>
          <w:b/>
          <w:bCs/>
        </w:rPr>
        <w:t xml:space="preserve">2. </w:t>
      </w:r>
      <w:r>
        <w:t xml:space="preserve">За правильный ответ — 1 балл, за неправильный — 0. Максимум — 12 баллов.</w:t>
      </w:r>
    </w:p>
    <w:p>
      <w:pPr>
        <w:spacing w:after="40"/>
        <w:ind w:left="240"/>
      </w:pPr>
      <w:r>
        <w:rPr>
          <w:b/>
          <w:bCs/>
        </w:rPr>
        <w:t xml:space="preserve">3. </w:t>
      </w:r>
      <w:r>
        <w:t xml:space="preserve">Пользоваться конспектами и ИИ-сервисами нельзя.</w:t>
      </w:r>
    </w:p>
    <w:p>
      <w:pPr>
        <w:spacing w:after="40"/>
        <w:ind w:left="240"/>
      </w:pPr>
      <w:r>
        <w:rPr>
          <w:b/>
          <w:bCs/>
        </w:rPr>
        <w:t xml:space="preserve">4. </w:t>
      </w:r>
      <w:r>
        <w:t xml:space="preserve">Если вопрос кажется неоднозначным, выбирайте ответ, наиболее близкий к формулировкам лекции.</w:t>
      </w:r>
    </w:p>
    <w:p>
      <w:pPr>
        <w:spacing w:after="12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Что отправить в чат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ДАННЫЕ</w:t>
      </w:r>
    </w:p>
    <w:p>
      <w:pPr>
        <w:keepNext/>
        <w:spacing w:after="80"/>
      </w:pPr>
      <w:r>
        <w:rPr>
          <w:sz w:val="21"/>
          <w:szCs w:val="21"/>
        </w:rPr>
        <w:t xml:space="preserve">Нужно, чтобы ИИ помог разобрать CSV на 180 000 строк. Что разумнее отправить в чат на первом шаге?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Весь файл целиком — так модель увидит все исключения.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Только названия столбцов без примеров значений.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Скриншот первых строк таблицы.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Заголовки, 5–20 характерных строк (обычные и проблемные), описание полей, целевые типы и правила проверки.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Персональные данные в чате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ДАННЫЕ</w:t>
      </w:r>
    </w:p>
    <w:p>
      <w:pPr>
        <w:keepNext/>
        <w:spacing w:after="80"/>
      </w:pPr>
      <w:r>
        <w:rPr>
          <w:sz w:val="21"/>
          <w:szCs w:val="21"/>
        </w:rPr>
        <w:t xml:space="preserve">Студент хочет построить график по выгрузке с ФИО, телефонами и суммами заказов и собирается отправить весь файл в публичный чат-бот. Что нужно сделать прежде всего?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Убрать или обезличить персональные данные и получить разрешение на отправку; при возможности отправить агрегаты.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Переименовать файл в .txt.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Сжать файл в архив.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Попросить бота не сохранять данные.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ИИ видит число, а не смысл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ДАННЫЕ</w:t>
      </w:r>
    </w:p>
    <w:p>
      <w:pPr>
        <w:keepNext/>
        <w:spacing w:after="80"/>
      </w:pPr>
      <w:r>
        <w:rPr>
          <w:sz w:val="21"/>
          <w:szCs w:val="21"/>
        </w:rPr>
        <w:t xml:space="preserve">В фрагменте есть столбец id со значениями 001042, 001043. ИИ предлагает преобразовать его в число. Почему это опасно и что добавить в запрос?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Опасно только для больших чисел; ничего добавлять не нужно.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Числовой тип удобнее для сортировки, поэтому предложение верное.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Это идентификатор: ведущие нули потеряются; в запросе нужно указать «id — текст, арифметику не выполнять».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удалить столбец id, чтобы не мешал.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Запрос на преобразование JSON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ЗАПРОС</w:t>
      </w:r>
    </w:p>
    <w:p>
      <w:pPr>
        <w:keepNext/>
        <w:spacing w:after="80"/>
      </w:pPr>
      <w:r>
        <w:rPr>
          <w:sz w:val="21"/>
          <w:szCs w:val="21"/>
        </w:rPr>
        <w:t xml:space="preserve">Нужно превратить небольшой JSON с заказами и массивом товаров в таблицы. Какой запрос к ИИ даст проверяемый результат?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«Сделай из этого JSON красивые таблицы».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«Сделай таблицы "Заказы" и "Товары": id — текст, сумма — число, дата в формате ГГГГ-ММ-ДД, для items — отдельная строка на товар; покажи число строк и перечисли поля, которые нельзя преобразовать однозначно».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«Преобразуй JSON в Excel, чтобы всё было удобно».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«Разбери JSON и скажи, нет ли здесь ошибок».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Позиции не потерялись?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ПРОВЕРКА</w:t>
      </w:r>
    </w:p>
    <w:p>
      <w:pPr>
        <w:keepNext/>
        <w:spacing w:after="80"/>
      </w:pPr>
      <w:r>
        <w:rPr>
          <w:sz w:val="21"/>
          <w:szCs w:val="21"/>
        </w:rPr>
        <w:t xml:space="preserve">ИИ развернул JSON с заказами и товарами в две таблицы. Какой набор проверок лучше всего покажет, что позиции не потеряны?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Открыть обе таблицы и посмотреть, «выглядят ли они нормально».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Проверить, что в таблицах нет пустых ячеек.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Попросить ИИ подтвердить, что он ничего не потерял.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Сравнить число заказов и товаров до и после, сверить контрольные суммы и проверить несколько заказов с несколькими позициями.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Код запускается — достаточно ли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ПРОВЕРКА</w:t>
      </w:r>
    </w:p>
    <w:p>
      <w:pPr>
        <w:keepNext/>
        <w:spacing w:after="80"/>
      </w:pPr>
      <w:r>
        <w:rPr>
          <w:sz w:val="21"/>
          <w:szCs w:val="21"/>
        </w:rPr>
        <w:t xml:space="preserve">ИИ написал код, который считает выручку по месяцам и каналам. Код запускается без ошибок. Что ещё обязательно проверить?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Число строк, суммы, дубликаты и несколько вручную пересчитанных примеров.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Что код написан в одну строку.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Что использованы функции последней версии библиотеки.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Что ИИ объяснил каждую строку кода.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Сумма долей не сходится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ПРОВЕРКА</w:t>
      </w:r>
    </w:p>
    <w:p>
      <w:pPr>
        <w:keepNext/>
        <w:spacing w:after="80"/>
      </w:pPr>
      <w:r>
        <w:rPr>
          <w:sz w:val="21"/>
          <w:szCs w:val="21"/>
        </w:rPr>
        <w:t xml:space="preserve">После агрегации ИИ сумма по каналам составила 96% от общего итога. Что 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Опубликовать: 4% — допустимая погрешность округления.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Увеличить наибольший сегмент на 4%, чтобы сумма сошлась.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Найти причину расхождения: потерянные строки, дубли, фильтры или разные базы; до этого вывод не публиковать.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Удалить общий итог из отчёта.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Средний чек на дашборде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ВИЗУАЛИЗАЦИЯ</w:t>
      </w:r>
    </w:p>
    <w:p>
      <w:pPr>
        <w:keepNext/>
        <w:spacing w:after="80"/>
      </w:pPr>
      <w:r>
        <w:rPr>
          <w:sz w:val="21"/>
          <w:szCs w:val="21"/>
        </w:rPr>
        <w:t xml:space="preserve">ИИ построил дашборд, но средний чек получился заметно ниже ожидаемого. В данных строка — позиция заказа. Что вероятнее всего?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ИИ неправильно выбрал цвета.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ИИ усреднил суммы по позициям, а не по заказам; нужно сначала агрегировать до заказа.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В данных слишком много столбцов.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перейти с линейной диаграммы на круговую.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Рост «почти в три раза»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ВИЗУАЛИЗАЦИЯ</w:t>
      </w:r>
    </w:p>
    <w:p>
      <w:pPr>
        <w:keepNext/>
        <w:spacing w:after="80"/>
      </w:pPr>
      <w:r>
        <w:rPr>
          <w:sz w:val="21"/>
          <w:szCs w:val="21"/>
        </w:rPr>
        <w:t xml:space="preserve">ИИ пишет: «выручка выросла почти в 3 раза». На графике ось Y начинается с 90, а значения выросли с 95 до 100. Что проверить в первую очередь?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Палитру и подписи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Количество категорий на графике.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Источник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Базу и масштаб оси: при начале не с нуля визуальный рост преувеличен; сравнить абсолютные значения.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Сезонность по трём месяцам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ВЫВОД</w:t>
      </w:r>
    </w:p>
    <w:p>
      <w:pPr>
        <w:keepNext/>
        <w:spacing w:after="80"/>
      </w:pPr>
      <w:r>
        <w:rPr>
          <w:sz w:val="21"/>
          <w:szCs w:val="21"/>
        </w:rPr>
        <w:t xml:space="preserve">ИИ пишет: «Падение в марте объясняется сезонностью». В данных только три месяца — январь, февраль, март. Как оценить утверждение?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Не принимать как вывод: по трём месяцам нельзя установить сезонность, нужна история за несколько лет.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Принять: ИИ знает типичные сезонные паттерны.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Принять, если падение больше 10%.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Заменить «сезонность» на «тренд» — так точнее.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Уверенно, но без доказательств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ВЫВОД</w:t>
      </w:r>
    </w:p>
    <w:p>
      <w:pPr>
        <w:keepNext/>
        <w:spacing w:after="80"/>
      </w:pPr>
      <w:r>
        <w:rPr>
          <w:sz w:val="21"/>
          <w:szCs w:val="21"/>
        </w:rPr>
        <w:t xml:space="preserve">ИИ уверенно называет долю крупнейшей категории — 47%, но не показывает ни формулы, ни ячеек. Какое действие соответствует AI-аудиту?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Принять: число выглядит правдоподобно.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Попросить ИИ повторить ответ более уверенно.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Потребовать доказательство: формулу, диапазон ячеек или расчёт, и независимо пересчитать.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Округлить до 50% и указать «примерно».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Зачем вести AI-лог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ИИ · ВЫВОД</w:t>
      </w:r>
    </w:p>
    <w:p>
      <w:pPr>
        <w:keepNext/>
        <w:spacing w:after="80"/>
      </w:pPr>
      <w:r>
        <w:rPr>
          <w:sz w:val="21"/>
          <w:szCs w:val="21"/>
        </w:rPr>
        <w:t xml:space="preserve">Зачем в паспорт задачи и AI-аудит записывают промпт, версию модели, исправления кода и ограничения данных?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Чтобы чат-бот работал быстрее.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Чтобы результат можно было воспроизвести и независимо проверить, а границу вывода — объяснить.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Чтобы не проверять расчёты повторно.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Чтобы заменить этим раздел с выводами.</w:t>
      </w:r>
    </w:p>
    <w:p>
      <w:pPr>
        <w:spacing w:after="40"/>
      </w:pPr>
    </w:p>
    <w:p>
      <w:pPr>
        <w:spacing w:before="240"/>
      </w:pPr>
      <w:r>
        <w:rPr>
          <w:color w:val="777777"/>
          <w:sz w:val="19"/>
          <w:szCs w:val="19"/>
        </w:rPr>
        <w:t xml:space="preserve">Фамилия, имя, группа: ______________________________________     Дата: ______________</w:t>
      </w:r>
    </w:p>
    <w:p>
      <w:r>
        <w:br w:type="page"/>
      </w:r>
    </w:p>
    <w:p>
      <w:pPr>
        <w:spacing w:after="80"/>
      </w:pPr>
      <w:r>
        <w:rPr>
          <w:b/>
          <w:bCs/>
          <w:color w:val="B3282D"/>
          <w:sz w:val="30"/>
          <w:szCs w:val="30"/>
        </w:rPr>
        <w:t xml:space="preserve">КЛЮЧ И РАСПРЕДЕЛЕНИЕ</w:t>
      </w:r>
    </w:p>
    <w:p>
      <w:pPr>
        <w:spacing w:after="160"/>
      </w:pPr>
      <w:r>
        <w:rPr>
          <w:sz w:val="19"/>
          <w:szCs w:val="19"/>
        </w:rPr>
        <w:t xml:space="preserve">Для преподавателя. Один правильный ответ на вопрос. Шкала: 11–12 — «отлично», 9–10 — «хорошо», 7–8 — «удовлетворительно», 0–6 — требуется повторение.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Данные для ИИ — 3   ·   Запрос и конвертация — 3   ·   Числа и графики — 3   ·   Выводы и AI-лог — 3</w:t>
      </w:r>
    </w:p>
    <w:tbl>
      <w:tblPr>
        <w:tblW w:w="0" w:type="auto"/>
        <w:tblBorders>
          <w:top w:val="single" w:sz="8" w:color="191713"/>
          <w:left w:val="none" w:sz="0" w:color="auto"/>
          <w:bottom w:val="single" w:sz="8" w:color="191713"/>
          <w:right w:val="none" w:sz="0" w:color="auto"/>
          <w:insideH w:val="single" w:sz="4" w:color="D8D0C0"/>
          <w:insideV w:val="none" w:sz="0" w:color="auto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5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w="7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Ответ</w:t>
            </w:r>
          </w:p>
        </w:tc>
        <w:tc>
          <w:tcPr>
            <w:tcW w:w="43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Тема</w:t>
            </w:r>
          </w:p>
        </w:tc>
        <w:tc>
          <w:tcPr>
            <w:tcW w:w="36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Что отправить в чат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фрагмент для ИИ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Персональные данные в чате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ИИ и конфиденциальность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ИИ видит число, а не смысл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контекст полей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Запрос на преобразование JSON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запрос к ИИ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Позиции не потерялись?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контроль преобразований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Код запускается — достаточно ли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проверка кода ИИ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Сумма долей не сходится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минимальный стандарт evidence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Средний чек на дашборде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единица и granularity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Рост «почти в три раза»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чтение графика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Сезонность по трём месяцам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границы причинных утверждений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Уверенно, но без доказательств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AI-аудит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Зачем вести AI-лог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паспорт и AI-лог</w:t>
            </w:r>
          </w:p>
        </w:tc>
      </w:tr>
    </w:tbl>
    <w:p>
      <w:pPr>
        <w:spacing w:before="200"/>
      </w:pPr>
      <w:r>
        <w:rPr>
          <w:color w:val="777777"/>
          <w:sz w:val="17"/>
          <w:szCs w:val="17"/>
        </w:rPr>
        <w:t xml:space="preserve">Разбор каждого ответа с правилом и ссылкой на источник есть в интерактивной версии теста (ai_verification_quiz_12.html).</w:t>
      </w:r>
    </w:p>
    <w:sectPr>
      <w:pgSz w:w="11906" w:h="16838"/>
      <w:pgMar w:top="1134" w:right="1020" w:bottom="1134" w:left="10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