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6C79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F6A0C1" wp14:editId="5881FBAE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7FB1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0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65447FB1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A230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1718EA6C" w14:textId="77777777" w:rsidTr="00EB71C4">
        <w:tc>
          <w:tcPr>
            <w:tcW w:w="3402" w:type="dxa"/>
          </w:tcPr>
          <w:p w14:paraId="24FF229B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ADF6454" w14:textId="038833E1" w:rsidR="00EB71C4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ხელოვნური ინტელექტი და მანქანური სწავლების საწყისები</w:t>
            </w:r>
          </w:p>
        </w:tc>
      </w:tr>
      <w:tr w:rsidR="003C2FAA" w14:paraId="5E0EE7D5" w14:textId="77777777" w:rsidTr="00EB71C4">
        <w:tc>
          <w:tcPr>
            <w:tcW w:w="3402" w:type="dxa"/>
          </w:tcPr>
          <w:p w14:paraId="29FAF27B" w14:textId="286EE412" w:rsidR="003C2FAA" w:rsidRDefault="003C2FAA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B351262" w14:textId="0413168B" w:rsidR="003C2FAA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დავით დათუაშვილი</w:t>
            </w:r>
          </w:p>
        </w:tc>
      </w:tr>
      <w:tr w:rsidR="00EB71C4" w14:paraId="37C6BA46" w14:textId="77777777" w:rsidTr="00EB71C4">
        <w:tc>
          <w:tcPr>
            <w:tcW w:w="3402" w:type="dxa"/>
          </w:tcPr>
          <w:p w14:paraId="31E5E71C" w14:textId="44088029" w:rsidR="00EB71C4" w:rsidRDefault="003C2FAA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</w:tcPr>
          <w:p w14:paraId="5BDFE7A6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5DE4E9A4" w14:textId="77777777" w:rsidR="00EB71C4" w:rsidRDefault="00EB71C4" w:rsidP="00EB71C4">
      <w:pPr>
        <w:ind w:left="-288" w:right="288"/>
        <w:rPr>
          <w:rFonts w:ascii="Sylfaen" w:hAnsi="Sylfaen"/>
          <w:b/>
          <w:lang w:val="ka-GE"/>
        </w:rPr>
      </w:pPr>
    </w:p>
    <w:p w14:paraId="23F24FF0" w14:textId="6FEAF182" w:rsidR="00DD6E2A" w:rsidRDefault="00AB0307" w:rsidP="00AB030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მოცემულია ფაილი </w:t>
      </w:r>
      <w:r w:rsidRPr="00AB0307">
        <w:rPr>
          <w:rFonts w:ascii="Sylfaen" w:hAnsi="Sylfaen"/>
          <w:noProof/>
          <w:lang w:val="ka-GE"/>
        </w:rPr>
        <w:t>weatherAUS</w:t>
      </w:r>
      <w:r>
        <w:rPr>
          <w:rFonts w:ascii="Sylfaen" w:hAnsi="Sylfaen"/>
          <w:noProof/>
        </w:rPr>
        <w:t xml:space="preserve">.csv </w:t>
      </w:r>
      <w:r>
        <w:rPr>
          <w:rFonts w:ascii="Sylfaen" w:hAnsi="Sylfaen"/>
          <w:noProof/>
          <w:lang w:val="ka-GE"/>
        </w:rPr>
        <w:t xml:space="preserve">, რომელშიც სვეტი </w:t>
      </w:r>
      <w:r w:rsidRPr="00AB0307">
        <w:rPr>
          <w:rFonts w:ascii="Sylfaen" w:hAnsi="Sylfaen"/>
          <w:noProof/>
          <w:lang w:val="ka-GE"/>
        </w:rPr>
        <w:t>RainTomorrow</w:t>
      </w:r>
      <w:r>
        <w:rPr>
          <w:rFonts w:ascii="Sylfaen" w:hAnsi="Sylfaen"/>
          <w:noProof/>
          <w:lang w:val="ka-GE"/>
        </w:rPr>
        <w:t xml:space="preserve">  არის  დამოკიდებული სვეტი(</w:t>
      </w:r>
      <w:r>
        <w:rPr>
          <w:rFonts w:ascii="Sylfaen" w:hAnsi="Sylfaen"/>
          <w:noProof/>
        </w:rPr>
        <w:t xml:space="preserve">target ) </w:t>
      </w:r>
      <w:r>
        <w:rPr>
          <w:rFonts w:ascii="Sylfaen" w:hAnsi="Sylfaen"/>
          <w:noProof/>
          <w:lang w:val="ka-GE"/>
        </w:rPr>
        <w:t>, ხოლო ყველა სხვა ცვლადი არის დამოუკიდებელი : უპასუხეთ ქვევით მოცემულ კითხვებს (10 ქულა)</w:t>
      </w:r>
    </w:p>
    <w:p w14:paraId="45A01E21" w14:textId="4B671612" w:rsidR="00AB0307" w:rsidRDefault="00AB0307" w:rsidP="00AB030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სვეტიდან  </w:t>
      </w:r>
      <w:r w:rsidRPr="00AB0307">
        <w:rPr>
          <w:rFonts w:ascii="Sylfaen" w:hAnsi="Sylfaen"/>
          <w:noProof/>
          <w:lang w:val="ka-GE"/>
        </w:rPr>
        <w:t>Date</w:t>
      </w:r>
      <w:r>
        <w:rPr>
          <w:rFonts w:ascii="Sylfaen" w:hAnsi="Sylfaen"/>
          <w:noProof/>
          <w:lang w:val="ka-GE"/>
        </w:rPr>
        <w:t xml:space="preserve"> ამოიღეთ  ინფორმაცია თვის შესახებ  და შექმენით სვეტი </w:t>
      </w:r>
      <w:r>
        <w:rPr>
          <w:rFonts w:ascii="Sylfaen" w:hAnsi="Sylfaen"/>
          <w:noProof/>
        </w:rPr>
        <w:t xml:space="preserve">Month. Date </w:t>
      </w:r>
      <w:r>
        <w:rPr>
          <w:rFonts w:ascii="Sylfaen" w:hAnsi="Sylfaen"/>
          <w:noProof/>
          <w:lang w:val="ka-GE"/>
        </w:rPr>
        <w:t>სვეტი წაშალეთ ამის შემდეგ (2 ქულა)</w:t>
      </w:r>
    </w:p>
    <w:p w14:paraId="155DF729" w14:textId="4C0AED53" w:rsidR="00A13D6D" w:rsidRPr="00A13D6D" w:rsidRDefault="00A13D6D" w:rsidP="00A13D6D">
      <w:pPr>
        <w:spacing w:line="360" w:lineRule="auto"/>
        <w:jc w:val="both"/>
        <w:rPr>
          <w:rFonts w:ascii="Sylfaen" w:hAnsi="Sylfaen"/>
          <w:noProof/>
          <w:lang w:val="ka-GE"/>
        </w:rPr>
      </w:pPr>
      <w:r w:rsidRPr="00A13D6D">
        <w:rPr>
          <w:rFonts w:ascii="Sylfaen" w:hAnsi="Sylfaen"/>
          <w:noProof/>
          <w:lang w:val="ka-GE"/>
        </w:rPr>
        <w:drawing>
          <wp:inline distT="0" distB="0" distL="0" distR="0" wp14:anchorId="5A3F7679" wp14:editId="4FB0DA52">
            <wp:extent cx="5020376" cy="2791215"/>
            <wp:effectExtent l="0" t="0" r="8890" b="9525"/>
            <wp:docPr id="94752694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6944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9BC3" w14:textId="08951C47" w:rsidR="00AB0307" w:rsidRDefault="00AB0307" w:rsidP="00AB030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ყველა გამოტოვებული ელემენტი შეავსეთ საშუალოთი(რიცხვითი  სვეტის) და  მოდათი ტექსტური სვეტი(</w:t>
      </w:r>
      <w:r w:rsidR="00725B8A">
        <w:rPr>
          <w:rFonts w:ascii="Sylfaen" w:hAnsi="Sylfaen"/>
          <w:noProof/>
          <w:lang w:val="ka-GE"/>
        </w:rPr>
        <w:t>1</w:t>
      </w:r>
      <w:r>
        <w:rPr>
          <w:rFonts w:ascii="Sylfaen" w:hAnsi="Sylfaen"/>
          <w:noProof/>
          <w:lang w:val="ka-GE"/>
        </w:rPr>
        <w:t xml:space="preserve"> ქულა)</w:t>
      </w:r>
    </w:p>
    <w:p w14:paraId="51BC5E5E" w14:textId="4B696E71" w:rsidR="00A13D6D" w:rsidRPr="00A13D6D" w:rsidRDefault="00A13D6D" w:rsidP="00A13D6D">
      <w:pPr>
        <w:spacing w:line="360" w:lineRule="auto"/>
        <w:jc w:val="both"/>
        <w:rPr>
          <w:rFonts w:ascii="Sylfaen" w:hAnsi="Sylfaen"/>
          <w:noProof/>
          <w:lang w:val="ka-GE"/>
        </w:rPr>
      </w:pPr>
      <w:r w:rsidRPr="00A13D6D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26BECF4D" wp14:editId="0123862F">
            <wp:extent cx="5439534" cy="4363059"/>
            <wp:effectExtent l="0" t="0" r="8890" b="0"/>
            <wp:docPr id="17498431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3169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52BF" w14:textId="51774AFF" w:rsidR="00AB0307" w:rsidRDefault="004A34EC" w:rsidP="00AB030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გადაიყვანეთ ყველა ტექსტური სვეტი რიცხვითში (1 ქულა)</w:t>
      </w:r>
    </w:p>
    <w:p w14:paraId="753DB275" w14:textId="086E4D98" w:rsidR="00A13D6D" w:rsidRPr="00A13D6D" w:rsidRDefault="00A13D6D" w:rsidP="00A13D6D">
      <w:pPr>
        <w:spacing w:line="360" w:lineRule="auto"/>
        <w:jc w:val="both"/>
        <w:rPr>
          <w:rFonts w:ascii="Sylfaen" w:hAnsi="Sylfaen"/>
          <w:noProof/>
          <w:lang w:val="ka-GE"/>
        </w:rPr>
      </w:pPr>
      <w:r w:rsidRPr="00A13D6D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AA36922" wp14:editId="3A04F792">
            <wp:extent cx="5439534" cy="4363059"/>
            <wp:effectExtent l="0" t="0" r="8890" b="0"/>
            <wp:docPr id="155998652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86529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26B" w14:textId="30BC6ACC" w:rsidR="004A34EC" w:rsidRDefault="00B94CC4" w:rsidP="00AB030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</w:rPr>
        <w:t xml:space="preserve">VarianceThreshold  </w:t>
      </w:r>
      <w:r>
        <w:rPr>
          <w:rFonts w:ascii="Sylfaen" w:hAnsi="Sylfaen"/>
          <w:noProof/>
          <w:lang w:val="ka-GE"/>
        </w:rPr>
        <w:t xml:space="preserve">ის მეთოდის მეშვეობით შეარჩიეთ  სვეტები -რომლებიც დააკმაყოფილებენ  თქვენს მიერ მითითებული </w:t>
      </w:r>
      <w:r>
        <w:rPr>
          <w:rFonts w:ascii="Sylfaen" w:hAnsi="Sylfaen"/>
          <w:noProof/>
        </w:rPr>
        <w:t xml:space="preserve">threshold </w:t>
      </w:r>
      <w:r>
        <w:rPr>
          <w:rFonts w:ascii="Sylfaen" w:hAnsi="Sylfaen"/>
          <w:noProof/>
          <w:lang w:val="ka-GE"/>
        </w:rPr>
        <w:t xml:space="preserve">ის  ზღვარს -აღწერეთ თუ  რას განსაზღვრავს  </w:t>
      </w:r>
      <w:r>
        <w:rPr>
          <w:rFonts w:ascii="Sylfaen" w:hAnsi="Sylfaen"/>
          <w:noProof/>
        </w:rPr>
        <w:t xml:space="preserve">threshold </w:t>
      </w:r>
      <w:r>
        <w:rPr>
          <w:rFonts w:ascii="Sylfaen" w:hAnsi="Sylfaen"/>
          <w:noProof/>
          <w:lang w:val="ka-GE"/>
        </w:rPr>
        <w:t xml:space="preserve">ის ბარიერი და  რამდენად </w:t>
      </w:r>
      <w:r w:rsidR="006A4835">
        <w:rPr>
          <w:rFonts w:ascii="Sylfaen" w:hAnsi="Sylfaen"/>
          <w:noProof/>
          <w:lang w:val="ka-GE"/>
        </w:rPr>
        <w:t>მაღალ შედეგს მოგცემთ   ჩატარებული ექსპერიმენტ(ალგორითმი კლასიფიკაციის ამოარჩიეთ თქვენი სურვილით, ასევე  სატრენინგო და სატესტო მონაცემების ზომაც აიღეთ თქვენით) (6 ქულა)</w:t>
      </w:r>
    </w:p>
    <w:p w14:paraId="40FCB162" w14:textId="106FC027" w:rsidR="008679C6" w:rsidRPr="008679C6" w:rsidRDefault="008679C6" w:rsidP="008679C6">
      <w:pPr>
        <w:spacing w:line="360" w:lineRule="auto"/>
        <w:jc w:val="both"/>
        <w:rPr>
          <w:rFonts w:ascii="Sylfaen" w:hAnsi="Sylfaen"/>
          <w:noProof/>
          <w:lang w:val="ka-GE"/>
        </w:rPr>
      </w:pPr>
      <w:r w:rsidRPr="008679C6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2A2B54A3" wp14:editId="376C3817">
            <wp:extent cx="5822731" cy="5729816"/>
            <wp:effectExtent l="0" t="0" r="6985" b="4445"/>
            <wp:docPr id="193800498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4983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647" cy="57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C6" w:rsidRPr="008679C6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777B" w14:textId="77777777" w:rsidR="00D57D80" w:rsidRDefault="00D57D80">
      <w:r>
        <w:separator/>
      </w:r>
    </w:p>
  </w:endnote>
  <w:endnote w:type="continuationSeparator" w:id="0">
    <w:p w14:paraId="0150582F" w14:textId="77777777" w:rsidR="00D57D80" w:rsidRDefault="00D5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A6C9" w14:textId="77777777" w:rsidR="00D57D80" w:rsidRDefault="00D57D80">
      <w:r>
        <w:separator/>
      </w:r>
    </w:p>
  </w:footnote>
  <w:footnote w:type="continuationSeparator" w:id="0">
    <w:p w14:paraId="415A92DE" w14:textId="77777777" w:rsidR="00D57D80" w:rsidRDefault="00D5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659D2"/>
    <w:multiLevelType w:val="hybridMultilevel"/>
    <w:tmpl w:val="209C8A8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201B6D22"/>
    <w:multiLevelType w:val="hybridMultilevel"/>
    <w:tmpl w:val="097418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233F69DA"/>
    <w:multiLevelType w:val="hybridMultilevel"/>
    <w:tmpl w:val="2C24A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8814FA"/>
    <w:multiLevelType w:val="hybridMultilevel"/>
    <w:tmpl w:val="FCB6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5" w15:restartNumberingAfterBreak="0">
    <w:nsid w:val="31FB1AA6"/>
    <w:multiLevelType w:val="hybridMultilevel"/>
    <w:tmpl w:val="FDC4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EC2E36"/>
    <w:multiLevelType w:val="hybridMultilevel"/>
    <w:tmpl w:val="5C36FEB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3C221F87"/>
    <w:multiLevelType w:val="hybridMultilevel"/>
    <w:tmpl w:val="66BEE12E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8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F4A5F78"/>
    <w:multiLevelType w:val="hybridMultilevel"/>
    <w:tmpl w:val="B2E4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2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18089">
    <w:abstractNumId w:val="10"/>
  </w:num>
  <w:num w:numId="2" w16cid:durableId="1869954620">
    <w:abstractNumId w:val="13"/>
  </w:num>
  <w:num w:numId="3" w16cid:durableId="580145666">
    <w:abstractNumId w:val="5"/>
  </w:num>
  <w:num w:numId="4" w16cid:durableId="654141588">
    <w:abstractNumId w:val="2"/>
  </w:num>
  <w:num w:numId="5" w16cid:durableId="1833839053">
    <w:abstractNumId w:val="16"/>
  </w:num>
  <w:num w:numId="6" w16cid:durableId="1676296450">
    <w:abstractNumId w:val="24"/>
  </w:num>
  <w:num w:numId="7" w16cid:durableId="1278216313">
    <w:abstractNumId w:val="3"/>
  </w:num>
  <w:num w:numId="8" w16cid:durableId="241335978">
    <w:abstractNumId w:val="41"/>
  </w:num>
  <w:num w:numId="9" w16cid:durableId="58795533">
    <w:abstractNumId w:val="30"/>
  </w:num>
  <w:num w:numId="10" w16cid:durableId="163861402">
    <w:abstractNumId w:val="0"/>
  </w:num>
  <w:num w:numId="11" w16cid:durableId="1581525815">
    <w:abstractNumId w:val="31"/>
  </w:num>
  <w:num w:numId="12" w16cid:durableId="1475173086">
    <w:abstractNumId w:val="11"/>
  </w:num>
  <w:num w:numId="13" w16cid:durableId="685596497">
    <w:abstractNumId w:val="15"/>
  </w:num>
  <w:num w:numId="14" w16cid:durableId="1838111450">
    <w:abstractNumId w:val="37"/>
  </w:num>
  <w:num w:numId="15" w16cid:durableId="1502741732">
    <w:abstractNumId w:val="43"/>
  </w:num>
  <w:num w:numId="16" w16cid:durableId="310721394">
    <w:abstractNumId w:val="1"/>
  </w:num>
  <w:num w:numId="17" w16cid:durableId="1256868116">
    <w:abstractNumId w:val="9"/>
  </w:num>
  <w:num w:numId="18" w16cid:durableId="613824275">
    <w:abstractNumId w:val="23"/>
  </w:num>
  <w:num w:numId="19" w16cid:durableId="809397497">
    <w:abstractNumId w:val="42"/>
  </w:num>
  <w:num w:numId="20" w16cid:durableId="1981108964">
    <w:abstractNumId w:val="36"/>
  </w:num>
  <w:num w:numId="21" w16cid:durableId="163323233">
    <w:abstractNumId w:val="33"/>
  </w:num>
  <w:num w:numId="22" w16cid:durableId="1155796729">
    <w:abstractNumId w:val="6"/>
  </w:num>
  <w:num w:numId="23" w16cid:durableId="1679238366">
    <w:abstractNumId w:val="39"/>
  </w:num>
  <w:num w:numId="24" w16cid:durableId="1464234923">
    <w:abstractNumId w:val="14"/>
  </w:num>
  <w:num w:numId="25" w16cid:durableId="933633211">
    <w:abstractNumId w:val="7"/>
  </w:num>
  <w:num w:numId="26" w16cid:durableId="1290939945">
    <w:abstractNumId w:val="12"/>
  </w:num>
  <w:num w:numId="27" w16cid:durableId="1539393212">
    <w:abstractNumId w:val="34"/>
  </w:num>
  <w:num w:numId="28" w16cid:durableId="1758945504">
    <w:abstractNumId w:val="38"/>
  </w:num>
  <w:num w:numId="29" w16cid:durableId="1738556179">
    <w:abstractNumId w:val="4"/>
  </w:num>
  <w:num w:numId="30" w16cid:durableId="324239304">
    <w:abstractNumId w:val="35"/>
  </w:num>
  <w:num w:numId="31" w16cid:durableId="776830891">
    <w:abstractNumId w:val="17"/>
  </w:num>
  <w:num w:numId="32" w16cid:durableId="1913735632">
    <w:abstractNumId w:val="45"/>
  </w:num>
  <w:num w:numId="33" w16cid:durableId="642973932">
    <w:abstractNumId w:val="28"/>
  </w:num>
  <w:num w:numId="34" w16cid:durableId="108666233">
    <w:abstractNumId w:val="29"/>
  </w:num>
  <w:num w:numId="35" w16cid:durableId="423109475">
    <w:abstractNumId w:val="32"/>
  </w:num>
  <w:num w:numId="36" w16cid:durableId="1109814059">
    <w:abstractNumId w:val="8"/>
  </w:num>
  <w:num w:numId="37" w16cid:durableId="365179165">
    <w:abstractNumId w:val="22"/>
  </w:num>
  <w:num w:numId="38" w16cid:durableId="924993438">
    <w:abstractNumId w:val="44"/>
  </w:num>
  <w:num w:numId="39" w16cid:durableId="53555147">
    <w:abstractNumId w:val="27"/>
  </w:num>
  <w:num w:numId="40" w16cid:durableId="784158295">
    <w:abstractNumId w:val="19"/>
  </w:num>
  <w:num w:numId="41" w16cid:durableId="1606036281">
    <w:abstractNumId w:val="21"/>
  </w:num>
  <w:num w:numId="42" w16cid:durableId="899554547">
    <w:abstractNumId w:val="25"/>
  </w:num>
  <w:num w:numId="43" w16cid:durableId="2048875329">
    <w:abstractNumId w:val="18"/>
  </w:num>
  <w:num w:numId="44" w16cid:durableId="446126014">
    <w:abstractNumId w:val="26"/>
  </w:num>
  <w:num w:numId="45" w16cid:durableId="1287541364">
    <w:abstractNumId w:val="40"/>
  </w:num>
  <w:num w:numId="46" w16cid:durableId="7076053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37372"/>
    <w:rsid w:val="0004237A"/>
    <w:rsid w:val="000458C3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12C8D"/>
    <w:rsid w:val="00133AEA"/>
    <w:rsid w:val="0013591C"/>
    <w:rsid w:val="00143D20"/>
    <w:rsid w:val="001640DC"/>
    <w:rsid w:val="00186675"/>
    <w:rsid w:val="001936F1"/>
    <w:rsid w:val="00194A1C"/>
    <w:rsid w:val="001A155C"/>
    <w:rsid w:val="001E6782"/>
    <w:rsid w:val="001E6A60"/>
    <w:rsid w:val="001E7E63"/>
    <w:rsid w:val="00200082"/>
    <w:rsid w:val="00200600"/>
    <w:rsid w:val="002061FA"/>
    <w:rsid w:val="0023732D"/>
    <w:rsid w:val="00240DF5"/>
    <w:rsid w:val="002515A3"/>
    <w:rsid w:val="00252E60"/>
    <w:rsid w:val="00273679"/>
    <w:rsid w:val="00286C2E"/>
    <w:rsid w:val="002903E9"/>
    <w:rsid w:val="002925E6"/>
    <w:rsid w:val="00292DC6"/>
    <w:rsid w:val="002B7867"/>
    <w:rsid w:val="002C0C4A"/>
    <w:rsid w:val="002C2795"/>
    <w:rsid w:val="002D2B8F"/>
    <w:rsid w:val="002D4C0D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18AA"/>
    <w:rsid w:val="00403347"/>
    <w:rsid w:val="00404E20"/>
    <w:rsid w:val="00415110"/>
    <w:rsid w:val="00420639"/>
    <w:rsid w:val="00421480"/>
    <w:rsid w:val="0042327A"/>
    <w:rsid w:val="0043261F"/>
    <w:rsid w:val="004434FF"/>
    <w:rsid w:val="004466E7"/>
    <w:rsid w:val="004503AE"/>
    <w:rsid w:val="00457119"/>
    <w:rsid w:val="00477E76"/>
    <w:rsid w:val="00482034"/>
    <w:rsid w:val="00487DBB"/>
    <w:rsid w:val="00493A3E"/>
    <w:rsid w:val="004A34EC"/>
    <w:rsid w:val="004A57A7"/>
    <w:rsid w:val="004A64AA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576EB"/>
    <w:rsid w:val="00674450"/>
    <w:rsid w:val="00690FB2"/>
    <w:rsid w:val="00694D6E"/>
    <w:rsid w:val="006956D5"/>
    <w:rsid w:val="00697712"/>
    <w:rsid w:val="006A4835"/>
    <w:rsid w:val="006A4CB7"/>
    <w:rsid w:val="006A6687"/>
    <w:rsid w:val="006D63FC"/>
    <w:rsid w:val="006E2E49"/>
    <w:rsid w:val="006F003D"/>
    <w:rsid w:val="006F772B"/>
    <w:rsid w:val="00724E50"/>
    <w:rsid w:val="00725B8A"/>
    <w:rsid w:val="007300CC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572B5"/>
    <w:rsid w:val="0086729E"/>
    <w:rsid w:val="008679C6"/>
    <w:rsid w:val="00875702"/>
    <w:rsid w:val="0088445C"/>
    <w:rsid w:val="008855C0"/>
    <w:rsid w:val="008965AE"/>
    <w:rsid w:val="008A7FEC"/>
    <w:rsid w:val="008B2467"/>
    <w:rsid w:val="008B3AA2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62D32"/>
    <w:rsid w:val="00977CDF"/>
    <w:rsid w:val="009841DD"/>
    <w:rsid w:val="009A7C47"/>
    <w:rsid w:val="009B685D"/>
    <w:rsid w:val="009B7910"/>
    <w:rsid w:val="009C25E8"/>
    <w:rsid w:val="009C2EB3"/>
    <w:rsid w:val="009D020A"/>
    <w:rsid w:val="00A06DD3"/>
    <w:rsid w:val="00A12949"/>
    <w:rsid w:val="00A13D6D"/>
    <w:rsid w:val="00A5603D"/>
    <w:rsid w:val="00A60035"/>
    <w:rsid w:val="00A709DA"/>
    <w:rsid w:val="00A73B5F"/>
    <w:rsid w:val="00A77844"/>
    <w:rsid w:val="00A85E17"/>
    <w:rsid w:val="00A87ABE"/>
    <w:rsid w:val="00AA0E63"/>
    <w:rsid w:val="00AB0307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94CC4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1C7B"/>
    <w:rsid w:val="00C335E3"/>
    <w:rsid w:val="00C35A11"/>
    <w:rsid w:val="00C44F05"/>
    <w:rsid w:val="00C52780"/>
    <w:rsid w:val="00C54084"/>
    <w:rsid w:val="00C65F5A"/>
    <w:rsid w:val="00C7438B"/>
    <w:rsid w:val="00CB4064"/>
    <w:rsid w:val="00CB7F32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0543"/>
    <w:rsid w:val="00D4625F"/>
    <w:rsid w:val="00D57D80"/>
    <w:rsid w:val="00D73EE5"/>
    <w:rsid w:val="00D7544A"/>
    <w:rsid w:val="00DD6E2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8716C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517A3"/>
    <w:rsid w:val="00F5537F"/>
    <w:rsid w:val="00F70FBF"/>
    <w:rsid w:val="00F81632"/>
    <w:rsid w:val="00F90166"/>
    <w:rsid w:val="00F9560C"/>
    <w:rsid w:val="00FB47EF"/>
    <w:rsid w:val="00FD0BC0"/>
    <w:rsid w:val="00FE3C44"/>
    <w:rsid w:val="00FE51D5"/>
    <w:rsid w:val="00FE5E52"/>
    <w:rsid w:val="00FF0178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E9B9"/>
  <w14:defaultImageDpi w14:val="33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B3E5-2767-4FB8-95BD-CD578EE0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206</cp:lastModifiedBy>
  <cp:revision>17</cp:revision>
  <dcterms:created xsi:type="dcterms:W3CDTF">2023-03-29T19:56:00Z</dcterms:created>
  <dcterms:modified xsi:type="dcterms:W3CDTF">2023-06-08T14:35:00Z</dcterms:modified>
</cp:coreProperties>
</file>