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73"/>
        <w:tblW w:w="9563" w:type="dxa"/>
        <w:tblLayout w:type="fixed"/>
        <w:tblLook w:val="0420" w:firstRow="1" w:lastRow="0" w:firstColumn="0" w:lastColumn="0" w:noHBand="0" w:noVBand="1"/>
      </w:tblPr>
      <w:tblGrid>
        <w:gridCol w:w="2610"/>
        <w:gridCol w:w="720"/>
        <w:gridCol w:w="265"/>
        <w:gridCol w:w="1768"/>
        <w:gridCol w:w="2100"/>
        <w:gridCol w:w="2100"/>
      </w:tblGrid>
      <w:tr w:rsidR="007457B4" w:rsidRPr="00A367B3" w14:paraId="32C77E49" w14:textId="77777777" w:rsidTr="007457B4">
        <w:trPr>
          <w:cantSplit/>
          <w:trHeight w:val="288"/>
          <w:tblHeader/>
        </w:trPr>
        <w:tc>
          <w:tcPr>
            <w:tcW w:w="9563" w:type="dxa"/>
            <w:gridSpan w:val="6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0EE32" w14:textId="77777777" w:rsidR="007457B4" w:rsidRDefault="007457B4" w:rsidP="007457B4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bCs/>
                <w:color w:val="000000"/>
              </w:rPr>
            </w:pPr>
            <w:r w:rsidRPr="007457B4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 xml:space="preserve">Table 5: </w:t>
            </w:r>
            <w:r w:rsidRPr="007457B4">
              <w:rPr>
                <w:rFonts w:ascii="Times New Roman" w:eastAsia="Helvetica" w:hAnsi="Times New Roman" w:cs="Times New Roman"/>
                <w:bCs/>
                <w:color w:val="000000"/>
              </w:rPr>
              <w:t>Discrete choice model coefficients in WTP space.</w:t>
            </w:r>
          </w:p>
          <w:p w14:paraId="7DFECB3A" w14:textId="77777777" w:rsidR="007457B4" w:rsidRPr="00A367B3" w:rsidRDefault="007457B4" w:rsidP="007457B4">
            <w:pPr>
              <w:keepNext/>
              <w:ind w:left="100" w:right="100"/>
              <w:jc w:val="center"/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457B4" w:rsidRPr="00A367B3" w14:paraId="3391ADF3" w14:textId="77777777" w:rsidTr="007457B4">
        <w:trPr>
          <w:cantSplit/>
          <w:trHeight w:val="288"/>
          <w:tblHeader/>
        </w:trPr>
        <w:tc>
          <w:tcPr>
            <w:tcW w:w="2610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8712" w14:textId="77777777" w:rsidR="007457B4" w:rsidRPr="00A367B3" w:rsidRDefault="007457B4" w:rsidP="007457B4">
            <w:pPr>
              <w:keepNext/>
              <w:ind w:left="100" w:right="100"/>
              <w:jc w:val="center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720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</w:tcPr>
          <w:p w14:paraId="21FE7B22" w14:textId="77777777" w:rsidR="007457B4" w:rsidRPr="00A367B3" w:rsidRDefault="007457B4" w:rsidP="007457B4">
            <w:pPr>
              <w:keepNext/>
              <w:ind w:left="100" w:right="-217"/>
              <w:jc w:val="center"/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265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</w:tcPr>
          <w:p w14:paraId="3AC686AB" w14:textId="77777777" w:rsidR="007457B4" w:rsidRPr="00A367B3" w:rsidRDefault="007457B4" w:rsidP="007457B4">
            <w:pPr>
              <w:keepNext/>
              <w:ind w:left="100" w:right="-217"/>
              <w:jc w:val="center"/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91440" w14:textId="77777777" w:rsidR="007457B4" w:rsidRPr="00A367B3" w:rsidRDefault="007457B4" w:rsidP="007457B4">
            <w:pPr>
              <w:keepNext/>
              <w:ind w:left="100" w:right="100"/>
              <w:jc w:val="center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MXL</w:t>
            </w:r>
          </w:p>
        </w:tc>
        <w:tc>
          <w:tcPr>
            <w:tcW w:w="2100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DC0D" w14:textId="3BCFAD2B" w:rsidR="007457B4" w:rsidRPr="00A367B3" w:rsidRDefault="007457B4" w:rsidP="007457B4">
            <w:pPr>
              <w:keepNext/>
              <w:ind w:left="100" w:right="100"/>
              <w:jc w:val="center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X</w:t>
            </w: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L Male</w:t>
            </w:r>
          </w:p>
        </w:tc>
        <w:tc>
          <w:tcPr>
            <w:tcW w:w="2100" w:type="dxa"/>
            <w:tcBorders>
              <w:top w:val="single" w:sz="1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C1DA" w14:textId="2A219382" w:rsidR="007457B4" w:rsidRPr="00A367B3" w:rsidRDefault="007457B4" w:rsidP="007457B4">
            <w:pPr>
              <w:keepNext/>
              <w:ind w:left="100" w:right="100"/>
              <w:jc w:val="center"/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X</w:t>
            </w:r>
            <w:r w:rsidRPr="00A367B3">
              <w:rPr>
                <w:rFonts w:ascii="Roboto Condensed" w:eastAsia="Helvetica" w:hAnsi="Roboto Condensed" w:cs="Helvetica"/>
                <w:b/>
                <w:bCs/>
                <w:color w:val="000000"/>
                <w:sz w:val="20"/>
                <w:szCs w:val="20"/>
              </w:rPr>
              <w:t>L Female</w:t>
            </w:r>
          </w:p>
        </w:tc>
      </w:tr>
      <w:tr w:rsidR="007457B4" w:rsidRPr="00A367B3" w14:paraId="1A1FA5EC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1060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Lambda</w:t>
            </w:r>
          </w:p>
        </w:tc>
        <w:tc>
          <w:tcPr>
            <w:tcW w:w="720" w:type="dxa"/>
            <w:shd w:val="clear" w:color="auto" w:fill="FFFFFF"/>
          </w:tcPr>
          <w:p w14:paraId="67402F8E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246D3E05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FAB8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0.132 (0.008)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2175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0.107 (0.010)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83AF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0.167 (0.013) ***</w:t>
            </w:r>
          </w:p>
        </w:tc>
      </w:tr>
      <w:tr w:rsidR="007457B4" w:rsidRPr="00A367B3" w14:paraId="5B7356B7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FDF0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Travel time</w:t>
            </w:r>
          </w:p>
        </w:tc>
        <w:tc>
          <w:tcPr>
            <w:tcW w:w="720" w:type="dxa"/>
            <w:shd w:val="clear" w:color="auto" w:fill="FFFFFF"/>
          </w:tcPr>
          <w:p w14:paraId="1816CAA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3D699381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9B1A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-0.438 (0.031)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E2C1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-0.402 (0.045)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C355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-0.453 (0.043) ***</w:t>
            </w:r>
          </w:p>
        </w:tc>
      </w:tr>
      <w:tr w:rsidR="007457B4" w:rsidRPr="00A367B3" w14:paraId="56B944D8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8537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114D8DE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6749F21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6361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0.542 (0.040)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3FDB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0.670 (0.072)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7033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0.498 (0.051) ***</w:t>
            </w:r>
          </w:p>
        </w:tc>
      </w:tr>
      <w:tr w:rsidR="007457B4" w:rsidRPr="00A367B3" w14:paraId="4AE37934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F71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i/>
                <w:iCs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Bus </w:t>
            </w:r>
            <w:r w:rsidRPr="00CB49D5">
              <w:rPr>
                <w:rFonts w:ascii="Roboto Condensed Light" w:eastAsia="Helvetica" w:hAnsi="Roboto Condensed Light" w:cs="Helvetica"/>
                <w:i/>
                <w:iCs/>
                <w:color w:val="000000"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shd w:val="clear" w:color="auto" w:fill="FFFFFF"/>
          </w:tcPr>
          <w:p w14:paraId="4D1E51B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1F32FA29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AE58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-3.587 (0.445)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295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-4.047 (0.722)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60AC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-2.982 (0.526) ***</w:t>
            </w:r>
          </w:p>
        </w:tc>
      </w:tr>
      <w:tr w:rsidR="007457B4" w:rsidRPr="00A367B3" w14:paraId="4CE22585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AE1D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08FD496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77F6D1F5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8B67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8.120 (0.687)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E1BC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-9.644 (1.169)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B1AD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6.311 (0.687) ***</w:t>
            </w:r>
          </w:p>
        </w:tc>
      </w:tr>
      <w:tr w:rsidR="007457B4" w:rsidRPr="00A367B3" w14:paraId="14C372A1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39E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Bus - Automated</w:t>
            </w:r>
          </w:p>
        </w:tc>
        <w:tc>
          <w:tcPr>
            <w:tcW w:w="720" w:type="dxa"/>
            <w:shd w:val="clear" w:color="auto" w:fill="FFFFFF"/>
          </w:tcPr>
          <w:p w14:paraId="41A843E9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6F42182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BB68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-0.385 (0.609)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</w:t>
            </w:r>
            <w:r w:rsidRPr="00ED62AD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 xml:space="preserve">    ;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7A31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1.898 (0.975)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</w:t>
            </w:r>
            <w:r w:rsidRPr="00ED62AD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;.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9BD8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-2.837 (0.807) ***</w:t>
            </w:r>
          </w:p>
        </w:tc>
      </w:tr>
      <w:tr w:rsidR="007457B4" w:rsidRPr="00A367B3" w14:paraId="4655391C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5711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1945F315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2B8B202E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5D5B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-7.426 (0.919)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1AF7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-10.280 (1.633)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4455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4.820 (1.425) ***</w:t>
            </w:r>
          </w:p>
        </w:tc>
      </w:tr>
      <w:tr w:rsidR="007457B4" w:rsidRPr="00A367B3" w14:paraId="5D9A5992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C4E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Bus - Attendant present </w:t>
            </w:r>
          </w:p>
        </w:tc>
        <w:tc>
          <w:tcPr>
            <w:tcW w:w="720" w:type="dxa"/>
            <w:shd w:val="clear" w:color="auto" w:fill="FFFFFF"/>
          </w:tcPr>
          <w:p w14:paraId="239ADB0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06D1D18C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A33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6.350 (0.888)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D656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11.907 (1.755)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6FEB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4.295 (0.918) ***</w:t>
            </w:r>
          </w:p>
        </w:tc>
      </w:tr>
      <w:tr w:rsidR="007457B4" w:rsidRPr="00A367B3" w14:paraId="516DC529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0FA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77445CCC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14A8E3DD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628A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-12.608 (1.315)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0607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23.572 (2.971)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EF5D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4.868 (1.813) 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**</w:t>
            </w:r>
          </w:p>
        </w:tc>
      </w:tr>
      <w:tr w:rsidR="007457B4" w:rsidRPr="00A367B3" w14:paraId="78A584AA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91D4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Ride-hailing (RH)</w:t>
            </w:r>
          </w:p>
        </w:tc>
        <w:tc>
          <w:tcPr>
            <w:tcW w:w="720" w:type="dxa"/>
            <w:shd w:val="clear" w:color="auto" w:fill="FFFFFF"/>
          </w:tcPr>
          <w:p w14:paraId="37B46D59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1FD3C893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6FB2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1.034 (0.546)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</w:t>
            </w:r>
            <w:r w:rsidRPr="00ED62AD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;.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AD4C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0.776 (0.845)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07D7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1.573 (0.692)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</w:t>
            </w:r>
          </w:p>
        </w:tc>
      </w:tr>
      <w:tr w:rsidR="007457B4" w:rsidRPr="00A367B3" w14:paraId="612C941C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6B7E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i/>
                <w:iCs/>
                <w:sz w:val="20"/>
                <w:szCs w:val="20"/>
              </w:rPr>
            </w:pPr>
            <w:r w:rsidRPr="00CB49D5">
              <w:rPr>
                <w:rFonts w:ascii="Roboto Condensed Light" w:hAnsi="Roboto Condensed Light"/>
                <w:i/>
                <w:iCs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shd w:val="clear" w:color="auto" w:fill="FFFFFF"/>
          </w:tcPr>
          <w:p w14:paraId="162B6C76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1AEC9A60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1A00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13.441 (0.847)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27E9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13.992 (1.500)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F6CB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11.854 (1.001) ***</w:t>
            </w:r>
          </w:p>
        </w:tc>
      </w:tr>
      <w:tr w:rsidR="007457B4" w:rsidRPr="00A367B3" w14:paraId="5B7A463E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EDE9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RH - Automated</w:t>
            </w:r>
          </w:p>
        </w:tc>
        <w:tc>
          <w:tcPr>
            <w:tcW w:w="720" w:type="dxa"/>
            <w:shd w:val="clear" w:color="auto" w:fill="FFFFFF"/>
          </w:tcPr>
          <w:p w14:paraId="1DC5C12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4690209B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A491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-2.365 (0.791) 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</w:t>
            </w:r>
            <w:r w:rsidRPr="00ED62AD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025F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2.587 (1.105)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037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-4.147 (1.095) ***</w:t>
            </w:r>
          </w:p>
        </w:tc>
      </w:tr>
      <w:tr w:rsidR="007457B4" w:rsidRPr="00A367B3" w14:paraId="794C736F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8ED6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0DA5B18A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2898B01C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E5C3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-13.871 (1.118)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172C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-9.700 (2.287)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C8B3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-12.416 (1.421) ***</w:t>
            </w:r>
          </w:p>
        </w:tc>
      </w:tr>
      <w:tr w:rsidR="007457B4" w:rsidRPr="00A367B3" w14:paraId="78722DF1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658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RH – Attendant present</w:t>
            </w:r>
          </w:p>
        </w:tc>
        <w:tc>
          <w:tcPr>
            <w:tcW w:w="720" w:type="dxa"/>
            <w:shd w:val="clear" w:color="auto" w:fill="FFFFFF"/>
          </w:tcPr>
          <w:p w14:paraId="5545D8B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7397E667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FC46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9.442 (1.033)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D0D6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12.884 (2.066)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7F8E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3.274 (1.297) 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</w:t>
            </w:r>
          </w:p>
        </w:tc>
      </w:tr>
      <w:tr w:rsidR="007457B4" w:rsidRPr="00A367B3" w14:paraId="445B4E3B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8211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37DFA86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1A4C7CA5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77C6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-19.070 (1.650)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D9264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29.705 (3.706)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C74C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-12.221 (2.233) ***</w:t>
            </w:r>
          </w:p>
        </w:tc>
      </w:tr>
      <w:tr w:rsidR="007457B4" w:rsidRPr="00A367B3" w14:paraId="567880D4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F9E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Shared RH </w:t>
            </w:r>
          </w:p>
        </w:tc>
        <w:tc>
          <w:tcPr>
            <w:tcW w:w="720" w:type="dxa"/>
            <w:shd w:val="clear" w:color="auto" w:fill="FFFFFF"/>
          </w:tcPr>
          <w:p w14:paraId="6E853F81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08E23778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B6F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-3.861 (0.601)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AFF8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-5.517 (1.085)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843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-4.363 (0.766) ***</w:t>
            </w:r>
          </w:p>
        </w:tc>
      </w:tr>
      <w:tr w:rsidR="007457B4" w:rsidRPr="00A367B3" w14:paraId="743A3F7A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18DC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i/>
                <w:iCs/>
                <w:sz w:val="20"/>
                <w:szCs w:val="20"/>
              </w:rPr>
            </w:pPr>
            <w:r w:rsidRPr="00CB49D5">
              <w:rPr>
                <w:rFonts w:ascii="Roboto Condensed Light" w:hAnsi="Roboto Condensed Light"/>
                <w:i/>
                <w:iCs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shd w:val="clear" w:color="auto" w:fill="FFFFFF"/>
          </w:tcPr>
          <w:p w14:paraId="740D9393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47E35E92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DDBA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11.345 (0.831)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2ED8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13.832 (1.534)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DB21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-9.411 (0.854) ***</w:t>
            </w:r>
          </w:p>
        </w:tc>
      </w:tr>
      <w:tr w:rsidR="007457B4" w:rsidRPr="00A367B3" w14:paraId="0C6E9A25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17E3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Shared RH - Automated</w:t>
            </w:r>
          </w:p>
        </w:tc>
        <w:tc>
          <w:tcPr>
            <w:tcW w:w="720" w:type="dxa"/>
            <w:shd w:val="clear" w:color="auto" w:fill="FFFFFF"/>
          </w:tcPr>
          <w:p w14:paraId="5A7B674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4B3727AD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F9DB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-2.755 (0.795)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1084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2.716 (1.114) </w:t>
            </w: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</w:t>
            </w:r>
            <w:r w:rsidRPr="004B37F7">
              <w:rPr>
                <w:rFonts w:ascii="Roboto Condensed Light" w:eastAsia="Helvetica" w:hAnsi="Roboto Condensed Light" w:cs="Helvetica"/>
                <w:color w:val="FFFFFF" w:themeColor="background1"/>
                <w:sz w:val="20"/>
                <w:szCs w:val="20"/>
              </w:rPr>
              <w:t>;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5625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-3.427 (0.910) ***</w:t>
            </w:r>
          </w:p>
        </w:tc>
      </w:tr>
      <w:tr w:rsidR="007457B4" w:rsidRPr="00A367B3" w14:paraId="708CC1D6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229C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746871BE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65E07344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F19C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-11.329 (0.950)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DBD1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-10.790 (1.365)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BB5E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-6.614 (1.008) ***</w:t>
            </w:r>
          </w:p>
        </w:tc>
      </w:tr>
      <w:tr w:rsidR="007457B4" w:rsidRPr="00A367B3" w14:paraId="4B630AFB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33E3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CB49D5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Shared RH, Attendant present</w:t>
            </w:r>
          </w:p>
        </w:tc>
        <w:tc>
          <w:tcPr>
            <w:tcW w:w="720" w:type="dxa"/>
            <w:shd w:val="clear" w:color="auto" w:fill="FFFFFF"/>
          </w:tcPr>
          <w:p w14:paraId="73D4831F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65" w:type="dxa"/>
            <w:shd w:val="clear" w:color="auto" w:fill="FFFFFF"/>
          </w:tcPr>
          <w:p w14:paraId="3AB73F89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4D9A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5.432 (0.918)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D6D3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7.068 (1.447)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3A3E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5.956 (1.072) ***</w:t>
            </w:r>
          </w:p>
        </w:tc>
      </w:tr>
      <w:tr w:rsidR="007457B4" w:rsidRPr="00A367B3" w14:paraId="75E63B8E" w14:textId="77777777" w:rsidTr="007457B4">
        <w:trPr>
          <w:cantSplit/>
          <w:trHeight w:val="288"/>
        </w:trPr>
        <w:tc>
          <w:tcPr>
            <w:tcW w:w="26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0A56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FFFFFF"/>
          </w:tcPr>
          <w:p w14:paraId="3CFE6633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FFFFFF"/>
          </w:tcPr>
          <w:p w14:paraId="06A38E05" w14:textId="77777777" w:rsidR="007457B4" w:rsidRPr="00CB49D5" w:rsidRDefault="007457B4" w:rsidP="007457B4">
            <w:pPr>
              <w:keepNext/>
              <w:ind w:left="100" w:right="100"/>
              <w:jc w:val="right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Helvetica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00FA" w14:textId="77777777" w:rsidR="007457B4" w:rsidRPr="00ED62AD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-14.539 (1.411)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4246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-26.278 (3.482) ***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4DE6" w14:textId="77777777" w:rsidR="007457B4" w:rsidRPr="00ED62AD" w:rsidRDefault="007457B4" w:rsidP="007457B4">
            <w:pPr>
              <w:keepNext/>
              <w:ind w:left="100" w:right="100"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 xml:space="preserve">            </w:t>
            </w:r>
            <w:r w:rsidRPr="00ED62AD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6.958 (1.576) ***</w:t>
            </w:r>
          </w:p>
        </w:tc>
      </w:tr>
      <w:tr w:rsidR="007457B4" w:rsidRPr="00A367B3" w14:paraId="617E5E21" w14:textId="77777777" w:rsidTr="007457B4">
        <w:trPr>
          <w:cantSplit/>
          <w:trHeight w:val="80"/>
        </w:trPr>
        <w:tc>
          <w:tcPr>
            <w:tcW w:w="3595" w:type="dxa"/>
            <w:gridSpan w:val="3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7AFF9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Log-Likelihood:</w:t>
            </w:r>
          </w:p>
          <w:p w14:paraId="1C76A0D3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Null Log-Likelihood:</w:t>
            </w:r>
          </w:p>
          <w:p w14:paraId="0E048F6E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AIC:</w:t>
            </w:r>
          </w:p>
          <w:p w14:paraId="5FFF1B18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BIC:</w:t>
            </w:r>
          </w:p>
          <w:p w14:paraId="58BF4108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McFadden R2:</w:t>
            </w:r>
          </w:p>
          <w:p w14:paraId="3C2EBD87" w14:textId="77777777" w:rsidR="007457B4" w:rsidRPr="00452350" w:rsidRDefault="007457B4" w:rsidP="007457B4">
            <w:pPr>
              <w:keepNext/>
              <w:ind w:left="100" w:right="100"/>
              <w:jc w:val="right"/>
              <w:rPr>
                <w:rFonts w:ascii="Roboto Condensed Light" w:hAnsi="Roboto Condensed Light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Adj McFadden R2:</w:t>
            </w:r>
          </w:p>
          <w:p w14:paraId="6829B3EA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  <w:r w:rsidRPr="00452350">
              <w:rPr>
                <w:rFonts w:ascii="Roboto Condensed Light" w:eastAsia="Arial" w:hAnsi="Roboto Condensed Light" w:cs="Arial"/>
                <w:color w:val="000000"/>
                <w:sz w:val="20"/>
                <w:szCs w:val="20"/>
              </w:rPr>
              <w:t>Number of Observations: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09FA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-16,484.5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79DD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-9,538.0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D60B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-6,721.5</w:t>
            </w:r>
          </w:p>
        </w:tc>
      </w:tr>
      <w:tr w:rsidR="007457B4" w:rsidRPr="00A367B3" w14:paraId="164300F3" w14:textId="77777777" w:rsidTr="007457B4">
        <w:trPr>
          <w:cantSplit/>
          <w:trHeight w:val="288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F4AD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5EC7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-19,252.9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A82B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-11,234.5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7C72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-8,018.3</w:t>
            </w:r>
          </w:p>
        </w:tc>
      </w:tr>
      <w:tr w:rsidR="007457B4" w:rsidRPr="00A367B3" w14:paraId="6F6C2911" w14:textId="77777777" w:rsidTr="007457B4">
        <w:trPr>
          <w:cantSplit/>
          <w:trHeight w:val="20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83475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3F9A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33,011.0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BB48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19,117.9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85CF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13,485.1</w:t>
            </w:r>
          </w:p>
        </w:tc>
      </w:tr>
      <w:tr w:rsidR="007457B4" w:rsidRPr="00A367B3" w14:paraId="5EBDC82A" w14:textId="77777777" w:rsidTr="007457B4">
        <w:trPr>
          <w:cantSplit/>
          <w:trHeight w:val="20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06D56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2EF8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33,169.3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B8CF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19,264.9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B970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13,625.0</w:t>
            </w:r>
          </w:p>
        </w:tc>
      </w:tr>
      <w:tr w:rsidR="007457B4" w:rsidRPr="00A367B3" w14:paraId="48420D2A" w14:textId="77777777" w:rsidTr="007457B4">
        <w:trPr>
          <w:cantSplit/>
          <w:trHeight w:val="144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E23A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A54A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AFAB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1E44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0.2</w:t>
            </w:r>
          </w:p>
        </w:tc>
      </w:tr>
      <w:tr w:rsidR="007457B4" w:rsidRPr="00A367B3" w14:paraId="01254FC5" w14:textId="77777777" w:rsidTr="007457B4">
        <w:trPr>
          <w:cantSplit/>
          <w:trHeight w:val="144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FE4C4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0B3E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33C5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FC48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0.2</w:t>
            </w:r>
          </w:p>
        </w:tc>
      </w:tr>
      <w:tr w:rsidR="007457B4" w:rsidRPr="00A367B3" w14:paraId="22F1F6AB" w14:textId="77777777" w:rsidTr="007457B4">
        <w:trPr>
          <w:cantSplit/>
          <w:trHeight w:val="144"/>
        </w:trPr>
        <w:tc>
          <w:tcPr>
            <w:tcW w:w="3595" w:type="dxa"/>
            <w:gridSpan w:val="3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1E47A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E0BC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13,888.0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450E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8,104.0</w:t>
            </w: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077B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hAnsi="Roboto Condensed Light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5,784.0</w:t>
            </w:r>
          </w:p>
        </w:tc>
      </w:tr>
      <w:tr w:rsidR="007457B4" w:rsidRPr="00A367B3" w14:paraId="3CFFC32E" w14:textId="77777777" w:rsidTr="007457B4">
        <w:trPr>
          <w:cantSplit/>
          <w:trHeight w:val="144"/>
        </w:trPr>
        <w:tc>
          <w:tcPr>
            <w:tcW w:w="3595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0B0B3" w14:textId="77777777" w:rsidR="007457B4" w:rsidRPr="00DA3041" w:rsidRDefault="007457B4" w:rsidP="007457B4">
            <w:pPr>
              <w:keepNext/>
              <w:ind w:left="100" w:right="100"/>
              <w:jc w:val="right"/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  <w:t>Number of Clusters</w:t>
            </w:r>
            <w:r>
              <w:rPr>
                <w:rFonts w:ascii="Roboto Condensed Light" w:eastAsia="Calibri" w:hAnsi="Roboto Condensed Light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DCE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1,736.0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FC51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1,013.0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7927" w14:textId="77777777" w:rsidR="007457B4" w:rsidRPr="00DA3041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  <w:r w:rsidRPr="00DA3041"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  <w:t>723.0</w:t>
            </w:r>
          </w:p>
        </w:tc>
      </w:tr>
      <w:tr w:rsidR="007457B4" w:rsidRPr="00A367B3" w14:paraId="14C4AE56" w14:textId="77777777" w:rsidTr="007457B4">
        <w:trPr>
          <w:cantSplit/>
          <w:trHeight w:val="144"/>
        </w:trPr>
        <w:tc>
          <w:tcPr>
            <w:tcW w:w="9563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F98C6" w14:textId="77777777" w:rsidR="007457B4" w:rsidRPr="007457B4" w:rsidRDefault="007457B4" w:rsidP="007457B4">
            <w:pPr>
              <w:keepNext/>
              <w:ind w:left="101" w:right="101"/>
              <w:contextualSpacing/>
              <w:rPr>
                <w:rFonts w:ascii="Roboto Condensed Light" w:eastAsia="Helvetica" w:hAnsi="Roboto Condensed Light" w:cs="Helvetica"/>
                <w:color w:val="000000"/>
                <w:sz w:val="18"/>
                <w:szCs w:val="18"/>
              </w:rPr>
            </w:pPr>
            <w:r w:rsidRPr="007457B4">
              <w:rPr>
                <w:rFonts w:ascii="Roboto Condensed" w:eastAsia="Calibri" w:hAnsi="Roboto Condensed" w:cs="Times New Roman"/>
                <w:color w:val="000000"/>
                <w:sz w:val="18"/>
                <w:szCs w:val="18"/>
              </w:rPr>
              <w:t>Standard errors of estimates are presented in parentheses. Coefficient units are in USD $. *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 xml:space="preserve"> ≤0.05</m:t>
              </m:r>
            </m:oMath>
            <w:r w:rsidRPr="007457B4">
              <w:rPr>
                <w:rFonts w:ascii="Roboto Condensed" w:eastAsia="Calibri" w:hAnsi="Roboto Condensed" w:cs="Times New Roman"/>
                <w:color w:val="000000"/>
                <w:sz w:val="18"/>
                <w:szCs w:val="18"/>
              </w:rPr>
              <w:t xml:space="preserve">. **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>≤0.01</m:t>
              </m:r>
            </m:oMath>
            <w:r w:rsidRPr="007457B4">
              <w:rPr>
                <w:rFonts w:ascii="Roboto Condensed" w:eastAsia="Calibri" w:hAnsi="Roboto Condensed" w:cs="Times New Roman"/>
                <w:color w:val="000000"/>
                <w:sz w:val="18"/>
                <w:szCs w:val="18"/>
              </w:rPr>
              <w:t xml:space="preserve">. ***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18"/>
                  <w:szCs w:val="18"/>
                </w:rPr>
                <m:t>≤0.0001</m:t>
              </m:r>
            </m:oMath>
            <w:r w:rsidRPr="007457B4">
              <w:rPr>
                <w:rFonts w:ascii="Roboto Condensed" w:eastAsia="Calibri" w:hAnsi="Roboto Condensed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7457B4" w:rsidRPr="00A367B3" w14:paraId="517879BB" w14:textId="77777777" w:rsidTr="007457B4">
        <w:trPr>
          <w:cantSplit/>
          <w:trHeight w:val="144"/>
        </w:trPr>
        <w:tc>
          <w:tcPr>
            <w:tcW w:w="359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DAE1" w14:textId="77777777" w:rsidR="007457B4" w:rsidRPr="00A367B3" w:rsidRDefault="007457B4" w:rsidP="007457B4">
            <w:pPr>
              <w:keepNext/>
              <w:ind w:left="100" w:right="100"/>
              <w:jc w:val="right"/>
              <w:rPr>
                <w:rFonts w:ascii="Roboto Condensed" w:eastAsia="Calibri" w:hAnsi="Roboto Condensed" w:cs="Times New Roman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C813" w14:textId="77777777" w:rsidR="007457B4" w:rsidRPr="00CB49D5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4EAD" w14:textId="77777777" w:rsidR="007457B4" w:rsidRPr="00CB49D5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3183" w14:textId="77777777" w:rsidR="007457B4" w:rsidRPr="00CB49D5" w:rsidRDefault="007457B4" w:rsidP="007457B4">
            <w:pPr>
              <w:keepNext/>
              <w:ind w:left="101" w:right="101"/>
              <w:contextualSpacing/>
              <w:jc w:val="center"/>
              <w:rPr>
                <w:rFonts w:ascii="Roboto Condensed Light" w:eastAsia="Helvetica" w:hAnsi="Roboto Condensed Light" w:cs="Helvetica"/>
                <w:color w:val="000000"/>
                <w:sz w:val="20"/>
                <w:szCs w:val="20"/>
              </w:rPr>
            </w:pPr>
          </w:p>
        </w:tc>
      </w:tr>
    </w:tbl>
    <w:p w14:paraId="77EB18FD" w14:textId="7D83D7B0" w:rsidR="00000000" w:rsidRDefault="007457B4"/>
    <w:p w14:paraId="12FFF052" w14:textId="77777777" w:rsidR="00A52920" w:rsidRDefault="00A52920"/>
    <w:sectPr w:rsidR="00A52920" w:rsidSect="007457B4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B37F7"/>
    <w:rsid w:val="007457B4"/>
    <w:rsid w:val="00747CCE"/>
    <w:rsid w:val="007B3E96"/>
    <w:rsid w:val="008F1F48"/>
    <w:rsid w:val="00901463"/>
    <w:rsid w:val="00946CB3"/>
    <w:rsid w:val="00A52920"/>
    <w:rsid w:val="00A94A90"/>
    <w:rsid w:val="00AE18EF"/>
    <w:rsid w:val="00AE1BDD"/>
    <w:rsid w:val="00B3547C"/>
    <w:rsid w:val="00B4379D"/>
    <w:rsid w:val="00C1111F"/>
    <w:rsid w:val="00C27329"/>
    <w:rsid w:val="00C31EEB"/>
    <w:rsid w:val="00CD6B13"/>
    <w:rsid w:val="00DA3041"/>
    <w:rsid w:val="00ED62A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7459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A52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920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920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13</cp:revision>
  <dcterms:created xsi:type="dcterms:W3CDTF">2017-02-28T11:18:00Z</dcterms:created>
  <dcterms:modified xsi:type="dcterms:W3CDTF">2022-06-07T20:54:00Z</dcterms:modified>
  <cp:category/>
</cp:coreProperties>
</file>