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B2D" w:rsidRDefault="005020B2" w:rsidP="00AB28AF">
      <w:pPr>
        <w:pStyle w:val="Heading2"/>
        <w:numPr>
          <w:ilvl w:val="0"/>
          <w:numId w:val="0"/>
        </w:numPr>
        <w:ind w:left="-360"/>
        <w:rPr>
          <w:rFonts w:ascii="Times New Roman" w:hAnsi="Times New Roman" w:cs="Times New Roman"/>
          <w:sz w:val="24"/>
          <w:szCs w:val="24"/>
        </w:rPr>
      </w:pPr>
      <w:r w:rsidRPr="005020B2">
        <w:rPr>
          <w:rFonts w:ascii="Times New Roman" w:hAnsi="Times New Roman" w:cs="Times New Roman"/>
          <w:sz w:val="24"/>
          <w:szCs w:val="24"/>
        </w:rPr>
        <w:t>APPENDIX B: Weighted Model Results</w:t>
      </w:r>
    </w:p>
    <w:p w:rsidR="00AB28AF" w:rsidRPr="00AB28AF" w:rsidRDefault="00AB28AF" w:rsidP="00AB28AF"/>
    <w:tbl>
      <w:tblPr>
        <w:tblW w:w="9180" w:type="dxa"/>
        <w:jc w:val="center"/>
        <w:tblLayout w:type="fixed"/>
        <w:tblLook w:val="0420" w:firstRow="1" w:lastRow="0" w:firstColumn="0" w:lastColumn="0" w:noHBand="0" w:noVBand="1"/>
      </w:tblPr>
      <w:tblGrid>
        <w:gridCol w:w="2520"/>
        <w:gridCol w:w="720"/>
        <w:gridCol w:w="540"/>
        <w:gridCol w:w="360"/>
        <w:gridCol w:w="720"/>
        <w:gridCol w:w="1350"/>
        <w:gridCol w:w="360"/>
        <w:gridCol w:w="360"/>
        <w:gridCol w:w="1530"/>
        <w:gridCol w:w="360"/>
        <w:gridCol w:w="360"/>
      </w:tblGrid>
      <w:tr w:rsidR="00E65F65" w:rsidRPr="00B03EBB" w:rsidTr="004647A2">
        <w:trPr>
          <w:tblHeader/>
          <w:jc w:val="center"/>
        </w:trPr>
        <w:tc>
          <w:tcPr>
            <w:tcW w:w="252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2340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Coef</w:t>
            </w:r>
            <w:proofErr w:type="spellEnd"/>
          </w:p>
        </w:tc>
        <w:tc>
          <w:tcPr>
            <w:tcW w:w="2070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MXL</w:t>
            </w:r>
          </w:p>
        </w:tc>
        <w:tc>
          <w:tcPr>
            <w:tcW w:w="2250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65F65" w:rsidRPr="008F35C4" w:rsidRDefault="00E65F65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35C4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MXL Weighted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Lambda</w:t>
            </w:r>
          </w:p>
        </w:tc>
        <w:tc>
          <w:tcPr>
            <w:tcW w:w="72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0.094 (0.006) ***</w:t>
            </w:r>
          </w:p>
        </w:tc>
        <w:tc>
          <w:tcPr>
            <w:tcW w:w="2250" w:type="dxa"/>
            <w:gridSpan w:val="3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0.100 (0.007)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-0.573 (0.049)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-0.547 (0.047)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 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0.062 (0.049)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0.046 (0.047)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RH 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0.232 (0.053)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0.202 (0.051)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 travel time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0.203 (0.050)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0.155 (0.048)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-6.665 (1.454)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-6.063 (1.396)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3EBB">
              <w:rPr>
                <w:rFonts w:ascii="Times New Roman" w:hAnsi="Times New Roman" w:cs="Times New Roman"/>
                <w:i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-10.632 (0.835)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-10.096 (0.788)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 - Automated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1.220 (0.725)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 xml:space="preserve"> .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0.365 (0.706)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Bus – Attendant present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9.822 (1.078)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8.812 (0.985)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Ride-hailing (RH)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μ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-7.193 (1.573)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-6.162 (1.504)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hAnsi="Times New Roman" w:cs="Times New Roman"/>
                <w:i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915930" w:rsidRPr="00B03EBB" w:rsidRDefault="00915930" w:rsidP="00B03EB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20"/>
                    <w:szCs w:val="20"/>
                  </w:rPr>
                  <m:t>σ</m:t>
                </m:r>
              </m:oMath>
            </m:oMathPara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13.168 (0.886)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12.855 (0.841)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RH - Automated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0.731 (0.802)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-0.070 (0.782)     </w:t>
            </w:r>
            <w:r w:rsidRPr="004647A2">
              <w:rPr>
                <w:rFonts w:ascii="Times New Roman" w:eastAsia="Arial" w:hAnsi="Times New Roman" w:cs="Times New Roman"/>
                <w:color w:val="FFFFFF" w:themeColor="background1"/>
                <w:sz w:val="20"/>
                <w:szCs w:val="20"/>
              </w:rPr>
              <w:t>;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RH - Attendant present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10.931 (1.106)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9.773 (1.006)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-11.535 (1.584)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-10.042 (1.489)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03EBB">
              <w:rPr>
                <w:rFonts w:ascii="Times New Roman" w:hAnsi="Times New Roman" w:cs="Times New Roman"/>
                <w:i/>
                <w:sz w:val="20"/>
                <w:szCs w:val="20"/>
              </w:rPr>
              <w:t>(base = Rail)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-12.503 (0.913)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-12.227 (0.879) ***</w:t>
            </w:r>
          </w:p>
        </w:tc>
      </w:tr>
      <w:tr w:rsidR="00915930" w:rsidRPr="00B03EBB" w:rsidTr="004647A2">
        <w:trPr>
          <w:gridAfter w:val="2"/>
          <w:wAfter w:w="720" w:type="dxa"/>
          <w:jc w:val="center"/>
        </w:trPr>
        <w:tc>
          <w:tcPr>
            <w:tcW w:w="252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 - Automated</w:t>
            </w:r>
          </w:p>
        </w:tc>
        <w:tc>
          <w:tcPr>
            <w:tcW w:w="72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2.903 (0.815) ***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1.872 (0.773)   *</w:t>
            </w:r>
          </w:p>
        </w:tc>
      </w:tr>
      <w:tr w:rsidR="00915930" w:rsidRPr="00B03EBB" w:rsidTr="004647A2">
        <w:trPr>
          <w:gridAfter w:val="2"/>
          <w:wAfter w:w="720" w:type="dxa"/>
          <w:trHeight w:val="95"/>
          <w:jc w:val="center"/>
        </w:trPr>
        <w:tc>
          <w:tcPr>
            <w:tcW w:w="252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Shared RH, Attendant present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0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</w:tcPr>
          <w:p w:rsidR="00915930" w:rsidRPr="00B03EBB" w:rsidRDefault="00915930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8.560 (1.011) ***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15930" w:rsidRPr="00B03EBB" w:rsidRDefault="00915930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8.040 (0.958) ***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Log-Likelihood:</w:t>
            </w:r>
          </w:p>
        </w:tc>
        <w:tc>
          <w:tcPr>
            <w:tcW w:w="2430" w:type="dxa"/>
            <w:gridSpan w:val="3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-16,798.2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-15,365.3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Null Log-Likelihood: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-18,787.1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-17,217.8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AIC: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33,630.3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30,764.5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BIC: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33,758.1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30,892.3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McFadden R2: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Adj</w:t>
            </w:r>
            <w:proofErr w:type="spellEnd"/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 xml:space="preserve"> McFadden R2: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0.1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Number of Observations:</w:t>
            </w:r>
          </w:p>
        </w:tc>
        <w:tc>
          <w:tcPr>
            <w:tcW w:w="243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13,552.0</w:t>
            </w:r>
          </w:p>
        </w:tc>
        <w:tc>
          <w:tcPr>
            <w:tcW w:w="2250" w:type="dxa"/>
            <w:gridSpan w:val="3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13,552.0</w:t>
            </w:r>
          </w:p>
        </w:tc>
      </w:tr>
      <w:tr w:rsidR="00B03EBB" w:rsidRPr="00B03EBB" w:rsidTr="004647A2">
        <w:trPr>
          <w:gridAfter w:val="1"/>
          <w:wAfter w:w="360" w:type="dxa"/>
          <w:trHeight w:val="95"/>
          <w:jc w:val="center"/>
        </w:trPr>
        <w:tc>
          <w:tcPr>
            <w:tcW w:w="4140" w:type="dxa"/>
            <w:gridSpan w:val="4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B03EB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Number of Clusters</w:t>
            </w:r>
          </w:p>
        </w:tc>
        <w:tc>
          <w:tcPr>
            <w:tcW w:w="243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1,694.0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03EBB" w:rsidRPr="00B03EBB" w:rsidRDefault="00B03EBB" w:rsidP="004647A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03EBB">
              <w:rPr>
                <w:rFonts w:ascii="Times New Roman" w:eastAsia="Arial" w:hAnsi="Times New Roman" w:cs="Times New Roman"/>
                <w:color w:val="000000"/>
                <w:sz w:val="20"/>
                <w:szCs w:val="20"/>
              </w:rPr>
              <w:t>1,694.0</w:t>
            </w:r>
          </w:p>
        </w:tc>
      </w:tr>
    </w:tbl>
    <w:p w:rsidR="00A64021" w:rsidRDefault="00A64021">
      <w:bookmarkStart w:id="0" w:name="_GoBack"/>
      <w:bookmarkEnd w:id="0"/>
    </w:p>
    <w:sectPr w:rsidR="00A64021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B2D"/>
    <w:rsid w:val="002D56FD"/>
    <w:rsid w:val="00405B2D"/>
    <w:rsid w:val="004647A2"/>
    <w:rsid w:val="005020B2"/>
    <w:rsid w:val="008A0F77"/>
    <w:rsid w:val="008F35C4"/>
    <w:rsid w:val="00915930"/>
    <w:rsid w:val="00A64021"/>
    <w:rsid w:val="00AB28AF"/>
    <w:rsid w:val="00B03EBB"/>
    <w:rsid w:val="00E65F65"/>
    <w:rsid w:val="00F3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0DF30A-1274-47FE-9F6B-B9D845FFE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Kaplan, Leah R</cp:lastModifiedBy>
  <cp:revision>18</cp:revision>
  <dcterms:created xsi:type="dcterms:W3CDTF">2017-02-28T11:18:00Z</dcterms:created>
  <dcterms:modified xsi:type="dcterms:W3CDTF">2023-05-24T19:53:00Z</dcterms:modified>
  <cp:category/>
</cp:coreProperties>
</file>