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B1A" w:rsidRDefault="005F1B1A" w:rsidP="000B1B69">
      <w:pPr>
        <w:pStyle w:val="Heading2"/>
        <w:numPr>
          <w:ilvl w:val="0"/>
          <w:numId w:val="0"/>
        </w:numPr>
      </w:pPr>
    </w:p>
    <w:tbl>
      <w:tblPr>
        <w:tblW w:w="3630" w:type="pct"/>
        <w:jc w:val="center"/>
        <w:tblLook w:val="0420" w:firstRow="1" w:lastRow="0" w:firstColumn="0" w:lastColumn="0" w:noHBand="0" w:noVBand="1"/>
      </w:tblPr>
      <w:tblGrid>
        <w:gridCol w:w="3110"/>
        <w:gridCol w:w="1111"/>
        <w:gridCol w:w="1843"/>
      </w:tblGrid>
      <w:tr w:rsidR="000B1B69" w:rsidTr="000B1B69">
        <w:trPr>
          <w:tblHeader/>
          <w:jc w:val="center"/>
        </w:trPr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047FF7">
              <w:rPr>
                <w:rFonts w:ascii="Times New Roman" w:hAnsi="Times New Roman" w:cs="Times New Roman"/>
                <w:b/>
                <w:sz w:val="22"/>
                <w:szCs w:val="20"/>
              </w:rPr>
              <w:t>TABLE 4 Summary statistics of survey sample compared to the Regional Travel Survey as a reference sample</w:t>
            </w:r>
          </w:p>
        </w:tc>
      </w:tr>
      <w:tr w:rsidR="000B1B69" w:rsidRPr="000B1B69" w:rsidTr="000B1B69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Characteristic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N = 1,694</w:t>
            </w: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000000"/>
            </w:tcBorders>
            <w:shd w:val="clear" w:color="auto" w:fill="FFFFFF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Reference Sample</w:t>
            </w:r>
          </w:p>
        </w:tc>
      </w:tr>
      <w:tr w:rsidR="000B1B69" w:rsidRPr="000B1B69" w:rsidTr="000B1B6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1B69" w:rsidRPr="000B1B69" w:rsidTr="000B1B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668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B1B69">
              <w:rPr>
                <w:rFonts w:ascii="Times New Roman" w:hAnsi="Times New Roman" w:cs="Times New Roman"/>
                <w:sz w:val="20"/>
                <w:szCs w:val="20"/>
              </w:rPr>
              <w:t>52.3%</w:t>
            </w:r>
          </w:p>
        </w:tc>
      </w:tr>
      <w:tr w:rsidR="000B1B69" w:rsidRPr="000B1B69" w:rsidTr="000B1B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989 (58%)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B1B69">
              <w:rPr>
                <w:rFonts w:ascii="Times New Roman" w:hAnsi="Times New Roman" w:cs="Times New Roman"/>
                <w:sz w:val="20"/>
                <w:szCs w:val="20"/>
              </w:rPr>
              <w:t>47.7%</w:t>
            </w:r>
          </w:p>
        </w:tc>
      </w:tr>
      <w:tr w:rsidR="000B1B69" w:rsidRPr="000B1B69" w:rsidTr="000B1B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Transgender/Gender Non-conforming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37 (2.2%)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0B1B69" w:rsidRPr="000B1B69" w:rsidTr="000B1B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1B69" w:rsidRPr="000B1B69" w:rsidTr="000B1B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18-24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120 (7.1%)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B1B69">
              <w:rPr>
                <w:rFonts w:ascii="Times New Roman" w:hAnsi="Times New Roman" w:cs="Times New Roman"/>
                <w:sz w:val="20"/>
                <w:szCs w:val="20"/>
              </w:rPr>
              <w:t>7.8%</w:t>
            </w:r>
          </w:p>
        </w:tc>
      </w:tr>
      <w:tr w:rsidR="000B1B69" w:rsidRPr="000B1B69" w:rsidTr="000B1B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25-34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367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B1B69">
              <w:rPr>
                <w:rFonts w:ascii="Times New Roman" w:hAnsi="Times New Roman" w:cs="Times New Roman"/>
                <w:sz w:val="20"/>
                <w:szCs w:val="20"/>
              </w:rPr>
              <w:t>17.8%</w:t>
            </w:r>
          </w:p>
        </w:tc>
      </w:tr>
      <w:tr w:rsidR="000B1B69" w:rsidRPr="000B1B69" w:rsidTr="000B1B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35-44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577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B1B69">
              <w:rPr>
                <w:rFonts w:ascii="Times New Roman" w:hAnsi="Times New Roman" w:cs="Times New Roman"/>
                <w:sz w:val="20"/>
                <w:szCs w:val="20"/>
              </w:rPr>
              <w:t>20.1%</w:t>
            </w:r>
          </w:p>
        </w:tc>
      </w:tr>
      <w:tr w:rsidR="000B1B69" w:rsidRPr="000B1B69" w:rsidTr="000B1B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45-54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253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B1B69">
              <w:rPr>
                <w:rFonts w:ascii="Times New Roman" w:hAnsi="Times New Roman" w:cs="Times New Roman"/>
                <w:sz w:val="20"/>
                <w:szCs w:val="20"/>
              </w:rPr>
              <w:t>17.3%</w:t>
            </w:r>
          </w:p>
        </w:tc>
      </w:tr>
      <w:tr w:rsidR="000B1B69" w:rsidRPr="000B1B69" w:rsidTr="000B1B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55-64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133 (7.9%)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B1B69">
              <w:rPr>
                <w:rFonts w:ascii="Times New Roman" w:hAnsi="Times New Roman" w:cs="Times New Roman"/>
                <w:sz w:val="20"/>
                <w:szCs w:val="20"/>
              </w:rPr>
              <w:t>17.7%</w:t>
            </w:r>
          </w:p>
        </w:tc>
      </w:tr>
      <w:tr w:rsidR="000B1B69" w:rsidRPr="000B1B69" w:rsidTr="000B1B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65-74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181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B1B69">
              <w:rPr>
                <w:rFonts w:ascii="Times New Roman" w:hAnsi="Times New Roman" w:cs="Times New Roman"/>
                <w:sz w:val="20"/>
                <w:szCs w:val="20"/>
              </w:rPr>
              <w:t>13.4%</w:t>
            </w:r>
          </w:p>
        </w:tc>
        <w:bookmarkStart w:id="0" w:name="_GoBack"/>
        <w:bookmarkEnd w:id="0"/>
      </w:tr>
      <w:tr w:rsidR="000B1B69" w:rsidRPr="000B1B69" w:rsidTr="000B1B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75-84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51 (3.0%)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B1B69">
              <w:rPr>
                <w:rFonts w:ascii="Times New Roman" w:hAnsi="Times New Roman" w:cs="Times New Roman"/>
                <w:sz w:val="20"/>
                <w:szCs w:val="20"/>
              </w:rPr>
              <w:t>4.7%</w:t>
            </w:r>
          </w:p>
        </w:tc>
      </w:tr>
      <w:tr w:rsidR="000B1B69" w:rsidRPr="000B1B69" w:rsidTr="000B1B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85+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 (0.2%)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B1B69">
              <w:rPr>
                <w:rFonts w:ascii="Times New Roman" w:hAnsi="Times New Roman" w:cs="Times New Roman"/>
                <w:sz w:val="20"/>
                <w:szCs w:val="20"/>
              </w:rPr>
              <w:t>1.3%</w:t>
            </w:r>
          </w:p>
        </w:tc>
      </w:tr>
      <w:tr w:rsidR="000B1B69" w:rsidRPr="000B1B69" w:rsidTr="000B1B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B1B6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0B1B69" w:rsidRPr="000B1B69" w:rsidTr="000B1B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Annual Household Income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1B69" w:rsidRPr="000B1B69" w:rsidTr="000B1B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Less than $15,000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66 (3.9%)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B1B69">
              <w:rPr>
                <w:rFonts w:ascii="Times New Roman" w:hAnsi="Times New Roman" w:cs="Times New Roman"/>
                <w:sz w:val="20"/>
                <w:szCs w:val="20"/>
              </w:rPr>
              <w:t>3.0%</w:t>
            </w:r>
          </w:p>
        </w:tc>
      </w:tr>
      <w:tr w:rsidR="000B1B69" w:rsidRPr="000B1B69" w:rsidTr="000B1B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$15,000 - $24,999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42 (2.5%)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B1B69">
              <w:rPr>
                <w:rFonts w:ascii="Times New Roman" w:hAnsi="Times New Roman" w:cs="Times New Roman"/>
                <w:sz w:val="20"/>
                <w:szCs w:val="20"/>
              </w:rPr>
              <w:t>2.7%</w:t>
            </w:r>
          </w:p>
        </w:tc>
      </w:tr>
      <w:tr w:rsidR="000B1B69" w:rsidRPr="000B1B69" w:rsidTr="000B1B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$25,000 - $34,999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73 (4.3%)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B1B69">
              <w:rPr>
                <w:rFonts w:ascii="Times New Roman" w:hAnsi="Times New Roman" w:cs="Times New Roman"/>
                <w:sz w:val="20"/>
                <w:szCs w:val="20"/>
              </w:rPr>
              <w:t>3.2%</w:t>
            </w:r>
          </w:p>
        </w:tc>
      </w:tr>
      <w:tr w:rsidR="000B1B69" w:rsidRPr="000B1B69" w:rsidTr="000B1B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$35,000 - $49,999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126 (7.4%)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B1B69">
              <w:rPr>
                <w:rFonts w:ascii="Times New Roman" w:hAnsi="Times New Roman" w:cs="Times New Roman"/>
                <w:sz w:val="20"/>
                <w:szCs w:val="20"/>
              </w:rPr>
              <w:t>6.4%</w:t>
            </w:r>
          </w:p>
        </w:tc>
      </w:tr>
      <w:tr w:rsidR="000B1B69" w:rsidRPr="000B1B69" w:rsidTr="000B1B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$50,000 - $74,999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202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B1B69">
              <w:rPr>
                <w:rFonts w:ascii="Times New Roman" w:hAnsi="Times New Roman" w:cs="Times New Roman"/>
                <w:sz w:val="20"/>
                <w:szCs w:val="20"/>
              </w:rPr>
              <w:t>12.9%</w:t>
            </w:r>
          </w:p>
        </w:tc>
      </w:tr>
      <w:tr w:rsidR="000B1B69" w:rsidRPr="000B1B69" w:rsidTr="000B1B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$75,000 - $99,999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189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B1B69">
              <w:rPr>
                <w:rFonts w:ascii="Times New Roman" w:hAnsi="Times New Roman" w:cs="Times New Roman"/>
                <w:sz w:val="20"/>
                <w:szCs w:val="20"/>
              </w:rPr>
              <w:t>15%</w:t>
            </w:r>
          </w:p>
        </w:tc>
      </w:tr>
      <w:tr w:rsidR="000B1B69" w:rsidRPr="000B1B69" w:rsidTr="000B1B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$100,000 - $149,999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260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B1B69">
              <w:rPr>
                <w:rFonts w:ascii="Times New Roman" w:hAnsi="Times New Roman" w:cs="Times New Roman"/>
                <w:sz w:val="20"/>
                <w:szCs w:val="20"/>
              </w:rPr>
              <w:t>24.8%</w:t>
            </w:r>
          </w:p>
        </w:tc>
      </w:tr>
      <w:tr w:rsidR="000B1B69" w:rsidRPr="000B1B69" w:rsidTr="000B1B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$150,000 or more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736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B1B69">
              <w:rPr>
                <w:rFonts w:ascii="Times New Roman" w:hAnsi="Times New Roman" w:cs="Times New Roman"/>
                <w:sz w:val="20"/>
                <w:szCs w:val="20"/>
              </w:rPr>
              <w:t>31.9%</w:t>
            </w:r>
          </w:p>
        </w:tc>
      </w:tr>
      <w:tr w:rsidR="000B1B69" w:rsidRPr="000B1B69" w:rsidTr="000B1B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B1B6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0B1B69" w:rsidRPr="000B1B69" w:rsidTr="000B1B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No High school or High School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142 (8.4%)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1B69" w:rsidRPr="000B1B69" w:rsidTr="000B1B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Some College/Associate's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342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0B1B69" w:rsidRPr="000B1B69" w:rsidTr="000B1B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Bachelor's degree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564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0B1B69" w:rsidRPr="000B1B69" w:rsidTr="000B1B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Graduate or Professional Degree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639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0B1B69" w:rsidRPr="000B1B69" w:rsidTr="000B1B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0B1B69" w:rsidRPr="000B1B69" w:rsidTr="000B1B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Bank Account Access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B1B69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0B1B69" w:rsidRPr="000B1B69" w:rsidTr="000B1B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28 (1.7%)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0B1B69" w:rsidRPr="000B1B69" w:rsidTr="000B1B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1,537 (91%)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0B1B69" w:rsidRPr="000B1B69" w:rsidTr="000B1B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Doesn't use regularly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129 (7.6%)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0B1B69" w:rsidRPr="000B1B69" w:rsidTr="000B1B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Phone Access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B1B69" w:rsidRPr="000B1B69" w:rsidTr="000B1B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No cellphone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28 (1.7%)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0B1B69" w:rsidRPr="000B1B69" w:rsidTr="000B1B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No smartphone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290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0B1B69" w:rsidRPr="000B1B69" w:rsidTr="000B1B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Has smartphone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1,376 (81%)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0B1B69" w:rsidRPr="000B1B69" w:rsidTr="000B1B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Disability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B1B69" w:rsidRPr="000B1B69" w:rsidTr="000B1B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993 (59%)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0B1B69" w:rsidRPr="000B1B69" w:rsidTr="000B1B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Intellectual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61 (3.6%)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0B1B69" w:rsidRPr="000B1B69" w:rsidTr="000B1B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Physical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537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0B1B69" w:rsidRPr="000B1B69" w:rsidTr="000B1B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Visual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99 (5.8%)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0B1B69" w:rsidRPr="000B1B69" w:rsidTr="000B1B6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Physical and Visual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 (0.2%)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</w:tcPr>
          <w:p w:rsidR="000B1B69" w:rsidRPr="000B1B69" w:rsidRDefault="000B1B69" w:rsidP="000B1B69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0B1B69" w:rsidRPr="000B1B69" w:rsidTr="000B1B69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  <w:vertAlign w:val="superscript"/>
              </w:rPr>
              <w:t>1</w:t>
            </w:r>
            <w:r w:rsidRPr="000B1B69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n (%)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:rsidR="000B1B69" w:rsidRPr="000B1B69" w:rsidRDefault="000B1B69" w:rsidP="000B1B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vertAlign w:val="superscript"/>
              </w:rPr>
            </w:pPr>
          </w:p>
        </w:tc>
      </w:tr>
    </w:tbl>
    <w:p w:rsidR="00751DCB" w:rsidRPr="000B1B69" w:rsidRDefault="00751DCB" w:rsidP="000B1B69">
      <w:pPr>
        <w:rPr>
          <w:rFonts w:ascii="Times New Roman" w:hAnsi="Times New Roman" w:cs="Times New Roman"/>
          <w:sz w:val="20"/>
          <w:szCs w:val="20"/>
        </w:rPr>
      </w:pPr>
    </w:p>
    <w:sectPr w:rsidR="00751DCB" w:rsidRPr="000B1B69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B1A"/>
    <w:rsid w:val="000B1B69"/>
    <w:rsid w:val="005F1B1A"/>
    <w:rsid w:val="0075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2CFC93-517C-486E-BCAD-C5FA0EEDE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Kaplan, Leah R</cp:lastModifiedBy>
  <cp:revision>10</cp:revision>
  <dcterms:created xsi:type="dcterms:W3CDTF">2017-02-28T11:18:00Z</dcterms:created>
  <dcterms:modified xsi:type="dcterms:W3CDTF">2023-05-24T18:24:00Z</dcterms:modified>
  <cp:category/>
</cp:coreProperties>
</file>