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5AE8A" w14:textId="31E4E3ED" w:rsidR="00DC08C8" w:rsidRPr="006F3B39" w:rsidRDefault="006F3B39" w:rsidP="006F3B39">
      <w:pPr>
        <w:rPr>
          <w:rFonts w:ascii="Times New Roman" w:hAnsi="Times New Roman" w:cs="Times New Roman"/>
        </w:rPr>
      </w:pPr>
      <w:r w:rsidRPr="006F3B39">
        <w:rPr>
          <w:rFonts w:ascii="Times New Roman" w:hAnsi="Times New Roman" w:cs="Times New Roman"/>
        </w:rPr>
        <w:t>Functional requirement</w:t>
      </w:r>
      <w:r>
        <w:rPr>
          <w:rFonts w:ascii="Times New Roman" w:hAnsi="Times New Roman" w:cs="Times New Roman"/>
        </w:rPr>
        <w:t>s</w:t>
      </w:r>
    </w:p>
    <w:p w14:paraId="5275E33C" w14:textId="766B6CE5" w:rsidR="006F3B39" w:rsidRPr="006F3B39" w:rsidRDefault="006F3B39" w:rsidP="006F3B39">
      <w:pPr>
        <w:rPr>
          <w:rFonts w:ascii="Times New Roman" w:hAnsi="Times New Roman" w:cs="Times New Roman"/>
        </w:rPr>
      </w:pPr>
      <w:r w:rsidRPr="006F3B39">
        <w:rPr>
          <w:rFonts w:ascii="Times New Roman" w:hAnsi="Times New Roman" w:cs="Times New Roman"/>
        </w:rPr>
        <w:t>MOSCOW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6"/>
        <w:gridCol w:w="3579"/>
        <w:gridCol w:w="3060"/>
        <w:gridCol w:w="1255"/>
      </w:tblGrid>
      <w:tr w:rsidR="00170F20" w:rsidRPr="006F3B39" w14:paraId="493984FC" w14:textId="77777777" w:rsidTr="00CB12DB">
        <w:tc>
          <w:tcPr>
            <w:tcW w:w="1456" w:type="dxa"/>
          </w:tcPr>
          <w:p w14:paraId="28F3643D" w14:textId="22D877DB" w:rsidR="00170F20" w:rsidRPr="006F3B39" w:rsidRDefault="00170F20" w:rsidP="006F3B39">
            <w:pPr>
              <w:rPr>
                <w:rFonts w:ascii="Times New Roman" w:hAnsi="Times New Roman" w:cs="Times New Roman"/>
              </w:rPr>
            </w:pPr>
            <w:r w:rsidRPr="006F3B39">
              <w:rPr>
                <w:rFonts w:ascii="Times New Roman" w:hAnsi="Times New Roman" w:cs="Times New Roman"/>
              </w:rPr>
              <w:t xml:space="preserve">Requirement </w:t>
            </w:r>
            <w:r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3579" w:type="dxa"/>
          </w:tcPr>
          <w:p w14:paraId="1C5951ED" w14:textId="4693C2B7" w:rsidR="00170F20" w:rsidRPr="006F3B39" w:rsidRDefault="00170F20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Requirement </w:t>
            </w:r>
            <w:r w:rsidRPr="006F3B39">
              <w:rPr>
                <w:rFonts w:ascii="Times New Roman" w:hAnsi="Times New Roman" w:cs="Times New Roman"/>
              </w:rPr>
              <w:t xml:space="preserve">Description </w:t>
            </w:r>
          </w:p>
        </w:tc>
        <w:tc>
          <w:tcPr>
            <w:tcW w:w="3060" w:type="dxa"/>
          </w:tcPr>
          <w:p w14:paraId="33FB1E8F" w14:textId="1B60A821" w:rsidR="00170F20" w:rsidRPr="006F3B39" w:rsidRDefault="00170F20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Requirement Justification</w:t>
            </w:r>
          </w:p>
        </w:tc>
        <w:tc>
          <w:tcPr>
            <w:tcW w:w="1255" w:type="dxa"/>
          </w:tcPr>
          <w:p w14:paraId="29A8BBCE" w14:textId="51C2A9DB" w:rsidR="00170F20" w:rsidRPr="006F3B39" w:rsidRDefault="00170F20" w:rsidP="006F3B39">
            <w:pPr>
              <w:rPr>
                <w:rFonts w:ascii="Times New Roman" w:hAnsi="Times New Roman" w:cs="Times New Roman"/>
              </w:rPr>
            </w:pPr>
            <w:proofErr w:type="spellStart"/>
            <w:r w:rsidRPr="006F3B39">
              <w:rPr>
                <w:rFonts w:ascii="Times New Roman" w:hAnsi="Times New Roman" w:cs="Times New Roman"/>
              </w:rPr>
              <w:t>MoSCoW</w:t>
            </w:r>
            <w:proofErr w:type="spellEnd"/>
          </w:p>
        </w:tc>
      </w:tr>
      <w:tr w:rsidR="00170F20" w:rsidRPr="006F3B39" w14:paraId="22174A2B" w14:textId="77777777" w:rsidTr="00CB12DB">
        <w:trPr>
          <w:trHeight w:val="530"/>
        </w:trPr>
        <w:tc>
          <w:tcPr>
            <w:tcW w:w="1456" w:type="dxa"/>
          </w:tcPr>
          <w:p w14:paraId="3EAF8566" w14:textId="4C3D6443" w:rsidR="00170F20" w:rsidRPr="00170F20" w:rsidRDefault="00170F20" w:rsidP="00170F2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A.</w:t>
            </w:r>
          </w:p>
        </w:tc>
        <w:tc>
          <w:tcPr>
            <w:tcW w:w="3579" w:type="dxa"/>
          </w:tcPr>
          <w:p w14:paraId="6E9D6954" w14:textId="5307FDCF" w:rsidR="00170F20" w:rsidRPr="006F3B39" w:rsidRDefault="00170F20" w:rsidP="006F3B39">
            <w:pPr>
              <w:rPr>
                <w:rFonts w:ascii="Times New Roman" w:hAnsi="Times New Roman" w:cs="Times New Roman"/>
              </w:rPr>
            </w:pPr>
            <w:r w:rsidRPr="00170F20">
              <w:rPr>
                <w:rFonts w:ascii="Times New Roman" w:hAnsi="Times New Roman" w:cs="Times New Roman"/>
              </w:rPr>
              <w:t>AI Use Policy &amp; Disclosure Form</w:t>
            </w:r>
          </w:p>
        </w:tc>
        <w:tc>
          <w:tcPr>
            <w:tcW w:w="3060" w:type="dxa"/>
          </w:tcPr>
          <w:p w14:paraId="2525E84C" w14:textId="19B512A5" w:rsidR="00170F20" w:rsidRPr="006F3B39" w:rsidRDefault="00170F20" w:rsidP="006F3B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55" w:type="dxa"/>
          </w:tcPr>
          <w:p w14:paraId="27DE9C1A" w14:textId="256B842E" w:rsidR="00170F20" w:rsidRPr="006F3B39" w:rsidRDefault="00170F20" w:rsidP="006F3B39">
            <w:pPr>
              <w:rPr>
                <w:rFonts w:ascii="Times New Roman" w:hAnsi="Times New Roman" w:cs="Times New Roman"/>
              </w:rPr>
            </w:pPr>
          </w:p>
        </w:tc>
      </w:tr>
      <w:tr w:rsidR="00170F20" w:rsidRPr="006F3B39" w14:paraId="7F2C6E05" w14:textId="77777777" w:rsidTr="00CB12DB">
        <w:tc>
          <w:tcPr>
            <w:tcW w:w="1456" w:type="dxa"/>
          </w:tcPr>
          <w:p w14:paraId="6563B5FC" w14:textId="13D4AA62" w:rsidR="00170F20" w:rsidRDefault="00170F20" w:rsidP="00170F2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A1. </w:t>
            </w:r>
          </w:p>
        </w:tc>
        <w:tc>
          <w:tcPr>
            <w:tcW w:w="3579" w:type="dxa"/>
          </w:tcPr>
          <w:p w14:paraId="3D49710B" w14:textId="0178B2A4" w:rsidR="00170F20" w:rsidRDefault="00170F20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workflow must have </w:t>
            </w:r>
            <w:r w:rsidRPr="00170F20">
              <w:rPr>
                <w:rFonts w:ascii="Times New Roman" w:hAnsi="Times New Roman" w:cs="Times New Roman"/>
              </w:rPr>
              <w:t>AI Use Policy &amp; Disclosure Form</w:t>
            </w:r>
            <w:r w:rsidR="00CB12DB">
              <w:rPr>
                <w:rFonts w:ascii="Times New Roman" w:hAnsi="Times New Roman" w:cs="Times New Roman"/>
              </w:rPr>
              <w:t xml:space="preserve"> that has to completed before any assessment submission. </w:t>
            </w:r>
          </w:p>
        </w:tc>
        <w:tc>
          <w:tcPr>
            <w:tcW w:w="3060" w:type="dxa"/>
          </w:tcPr>
          <w:p w14:paraId="45828D6F" w14:textId="78C4CFD1" w:rsidR="00170F20" w:rsidRDefault="00CB12DB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 i</w:t>
            </w:r>
            <w:r w:rsidR="00523D1E">
              <w:rPr>
                <w:rFonts w:ascii="Times New Roman" w:hAnsi="Times New Roman" w:cs="Times New Roman"/>
              </w:rPr>
              <w:t>mproves transparency between the student and marker</w:t>
            </w:r>
            <w:r>
              <w:rPr>
                <w:rFonts w:ascii="Times New Roman" w:hAnsi="Times New Roman" w:cs="Times New Roman"/>
              </w:rPr>
              <w:t xml:space="preserve"> and helps set expectations and boundaries that </w:t>
            </w:r>
            <w:proofErr w:type="gramStart"/>
            <w:r>
              <w:rPr>
                <w:rFonts w:ascii="Times New Roman" w:hAnsi="Times New Roman" w:cs="Times New Roman"/>
              </w:rPr>
              <w:t>doesn’t</w:t>
            </w:r>
            <w:proofErr w:type="gramEnd"/>
            <w:r>
              <w:rPr>
                <w:rFonts w:ascii="Times New Roman" w:hAnsi="Times New Roman" w:cs="Times New Roman"/>
              </w:rPr>
              <w:t xml:space="preserve"> violate academic integrity. </w:t>
            </w:r>
          </w:p>
        </w:tc>
        <w:tc>
          <w:tcPr>
            <w:tcW w:w="1255" w:type="dxa"/>
          </w:tcPr>
          <w:p w14:paraId="3C78BE61" w14:textId="675C17C0" w:rsidR="00170F20" w:rsidRDefault="00523D1E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</w:p>
        </w:tc>
      </w:tr>
      <w:tr w:rsidR="00170F20" w:rsidRPr="006F3B39" w14:paraId="61A2521D" w14:textId="77777777" w:rsidTr="00CB12DB">
        <w:trPr>
          <w:trHeight w:val="593"/>
        </w:trPr>
        <w:tc>
          <w:tcPr>
            <w:tcW w:w="1456" w:type="dxa"/>
          </w:tcPr>
          <w:p w14:paraId="45239853" w14:textId="2B0EED15" w:rsidR="00170F20" w:rsidRDefault="00170F20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B.</w:t>
            </w:r>
          </w:p>
        </w:tc>
        <w:tc>
          <w:tcPr>
            <w:tcW w:w="3579" w:type="dxa"/>
          </w:tcPr>
          <w:p w14:paraId="01978E35" w14:textId="3A253646" w:rsidR="00170F20" w:rsidRDefault="00170F20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Marker Toolkit</w:t>
            </w:r>
          </w:p>
        </w:tc>
        <w:tc>
          <w:tcPr>
            <w:tcW w:w="3060" w:type="dxa"/>
          </w:tcPr>
          <w:p w14:paraId="2E3749DE" w14:textId="77777777" w:rsidR="00170F20" w:rsidRDefault="00170F20" w:rsidP="006F3B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55" w:type="dxa"/>
          </w:tcPr>
          <w:p w14:paraId="1A198F7C" w14:textId="77777777" w:rsidR="00170F20" w:rsidRDefault="00170F20" w:rsidP="006F3B39">
            <w:pPr>
              <w:rPr>
                <w:rFonts w:ascii="Times New Roman" w:hAnsi="Times New Roman" w:cs="Times New Roman"/>
              </w:rPr>
            </w:pPr>
          </w:p>
        </w:tc>
      </w:tr>
      <w:tr w:rsidR="00170F20" w:rsidRPr="006F3B39" w14:paraId="558C4B25" w14:textId="77777777" w:rsidTr="00CB12DB">
        <w:tc>
          <w:tcPr>
            <w:tcW w:w="1456" w:type="dxa"/>
          </w:tcPr>
          <w:p w14:paraId="72851A5A" w14:textId="73DB512A" w:rsidR="00170F20" w:rsidRPr="006F3B39" w:rsidRDefault="00523D1E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B1.</w:t>
            </w:r>
          </w:p>
        </w:tc>
        <w:tc>
          <w:tcPr>
            <w:tcW w:w="3579" w:type="dxa"/>
          </w:tcPr>
          <w:p w14:paraId="7750DA84" w14:textId="6C5962FE" w:rsidR="00170F20" w:rsidRPr="006F3B39" w:rsidRDefault="00170F20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proposal must have </w:t>
            </w:r>
            <w:r w:rsidR="00523D1E">
              <w:rPr>
                <w:rFonts w:ascii="Times New Roman" w:hAnsi="Times New Roman" w:cs="Times New Roman"/>
              </w:rPr>
              <w:t xml:space="preserve">a decision tree. 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060" w:type="dxa"/>
          </w:tcPr>
          <w:p w14:paraId="4864BCB6" w14:textId="70DB02E4" w:rsidR="00170F20" w:rsidRPr="006F3B39" w:rsidRDefault="00CB12DB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 is e</w:t>
            </w:r>
            <w:r w:rsidR="00170F20">
              <w:rPr>
                <w:rFonts w:ascii="Times New Roman" w:hAnsi="Times New Roman" w:cs="Times New Roman"/>
              </w:rPr>
              <w:t>ssential for markers to identify AI use correctly and fairly</w:t>
            </w:r>
          </w:p>
        </w:tc>
        <w:tc>
          <w:tcPr>
            <w:tcW w:w="1255" w:type="dxa"/>
          </w:tcPr>
          <w:p w14:paraId="73DBE27A" w14:textId="3E5A7E20" w:rsidR="00170F20" w:rsidRPr="006F3B39" w:rsidRDefault="00170F20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</w:p>
        </w:tc>
      </w:tr>
      <w:tr w:rsidR="00523D1E" w:rsidRPr="006F3B39" w14:paraId="63FADEED" w14:textId="77777777" w:rsidTr="00CB12DB">
        <w:tc>
          <w:tcPr>
            <w:tcW w:w="1456" w:type="dxa"/>
          </w:tcPr>
          <w:p w14:paraId="0D51372D" w14:textId="05214A68" w:rsidR="00523D1E" w:rsidRDefault="00523D1E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B2. </w:t>
            </w:r>
          </w:p>
        </w:tc>
        <w:tc>
          <w:tcPr>
            <w:tcW w:w="3579" w:type="dxa"/>
          </w:tcPr>
          <w:p w14:paraId="7FBE6B19" w14:textId="13E0D218" w:rsidR="00523D1E" w:rsidRDefault="00523D1E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proposal must have a checklist. </w:t>
            </w:r>
          </w:p>
        </w:tc>
        <w:tc>
          <w:tcPr>
            <w:tcW w:w="3060" w:type="dxa"/>
          </w:tcPr>
          <w:p w14:paraId="471F8F4C" w14:textId="4443A9A0" w:rsidR="00523D1E" w:rsidRDefault="00CB12DB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It ensures consistent evaluation across different markers. </w:t>
            </w:r>
          </w:p>
        </w:tc>
        <w:tc>
          <w:tcPr>
            <w:tcW w:w="1255" w:type="dxa"/>
          </w:tcPr>
          <w:p w14:paraId="20C94222" w14:textId="72CF2B19" w:rsidR="00523D1E" w:rsidRDefault="00CB12DB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</w:p>
        </w:tc>
      </w:tr>
      <w:tr w:rsidR="00523D1E" w:rsidRPr="006F3B39" w14:paraId="594D4E72" w14:textId="77777777" w:rsidTr="00CB12DB">
        <w:tc>
          <w:tcPr>
            <w:tcW w:w="1456" w:type="dxa"/>
          </w:tcPr>
          <w:p w14:paraId="1DB657EF" w14:textId="4B2CAA1B" w:rsidR="00523D1E" w:rsidRDefault="00523D1E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B3.</w:t>
            </w:r>
          </w:p>
        </w:tc>
        <w:tc>
          <w:tcPr>
            <w:tcW w:w="3579" w:type="dxa"/>
          </w:tcPr>
          <w:p w14:paraId="775824B1" w14:textId="60CAC0F9" w:rsidR="00523D1E" w:rsidRDefault="00523D1E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proposal must have an evidence log. </w:t>
            </w:r>
          </w:p>
        </w:tc>
        <w:tc>
          <w:tcPr>
            <w:tcW w:w="3060" w:type="dxa"/>
          </w:tcPr>
          <w:p w14:paraId="0B849556" w14:textId="729C4149" w:rsidR="00523D1E" w:rsidRDefault="00CB12DB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It acts as an audit trail to ensure academic integrity. </w:t>
            </w:r>
          </w:p>
        </w:tc>
        <w:tc>
          <w:tcPr>
            <w:tcW w:w="1255" w:type="dxa"/>
          </w:tcPr>
          <w:p w14:paraId="7861C19B" w14:textId="6F818627" w:rsidR="00523D1E" w:rsidRDefault="00CB12DB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</w:p>
        </w:tc>
      </w:tr>
      <w:tr w:rsidR="00523D1E" w:rsidRPr="006F3B39" w14:paraId="368FD51E" w14:textId="77777777" w:rsidTr="00CB12DB">
        <w:tc>
          <w:tcPr>
            <w:tcW w:w="1456" w:type="dxa"/>
          </w:tcPr>
          <w:p w14:paraId="7C6D6675" w14:textId="750BC0F6" w:rsidR="00523D1E" w:rsidRDefault="00523D1E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C.</w:t>
            </w:r>
          </w:p>
        </w:tc>
        <w:tc>
          <w:tcPr>
            <w:tcW w:w="3579" w:type="dxa"/>
          </w:tcPr>
          <w:p w14:paraId="0C0090CA" w14:textId="26A726D7" w:rsidR="00523D1E" w:rsidRDefault="00523D1E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Effort Rubric</w:t>
            </w:r>
          </w:p>
        </w:tc>
        <w:tc>
          <w:tcPr>
            <w:tcW w:w="3060" w:type="dxa"/>
          </w:tcPr>
          <w:p w14:paraId="0CBF59A5" w14:textId="77777777" w:rsidR="00523D1E" w:rsidRDefault="00523D1E" w:rsidP="006F3B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55" w:type="dxa"/>
          </w:tcPr>
          <w:p w14:paraId="23DED4A0" w14:textId="77777777" w:rsidR="00523D1E" w:rsidRPr="006F3B39" w:rsidRDefault="00523D1E" w:rsidP="006F3B39">
            <w:pPr>
              <w:rPr>
                <w:rFonts w:ascii="Times New Roman" w:hAnsi="Times New Roman" w:cs="Times New Roman"/>
              </w:rPr>
            </w:pPr>
          </w:p>
        </w:tc>
      </w:tr>
      <w:tr w:rsidR="00170F20" w:rsidRPr="006F3B39" w14:paraId="069A942E" w14:textId="77777777" w:rsidTr="00CB12DB">
        <w:tc>
          <w:tcPr>
            <w:tcW w:w="1456" w:type="dxa"/>
          </w:tcPr>
          <w:p w14:paraId="022BA8C8" w14:textId="756A5243" w:rsidR="00170F20" w:rsidRPr="006F3B39" w:rsidRDefault="00523D1E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C1.</w:t>
            </w:r>
          </w:p>
        </w:tc>
        <w:tc>
          <w:tcPr>
            <w:tcW w:w="3579" w:type="dxa"/>
          </w:tcPr>
          <w:p w14:paraId="5FF6A811" w14:textId="713EF7C1" w:rsidR="00170F20" w:rsidRPr="006F3B39" w:rsidRDefault="00523D1E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proposal must have an </w:t>
            </w:r>
            <w:r w:rsidR="00170F20">
              <w:rPr>
                <w:rFonts w:ascii="Times New Roman" w:hAnsi="Times New Roman" w:cs="Times New Roman"/>
              </w:rPr>
              <w:t>Effort Rubric</w:t>
            </w:r>
          </w:p>
        </w:tc>
        <w:tc>
          <w:tcPr>
            <w:tcW w:w="3060" w:type="dxa"/>
          </w:tcPr>
          <w:p w14:paraId="67FA5F66" w14:textId="2C844777" w:rsidR="00170F20" w:rsidRPr="006F3B39" w:rsidRDefault="00CB12DB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 is a r</w:t>
            </w:r>
            <w:r w:rsidR="00170F20">
              <w:rPr>
                <w:rFonts w:ascii="Times New Roman" w:hAnsi="Times New Roman" w:cs="Times New Roman"/>
              </w:rPr>
              <w:t>equired material for markers to grade the student’s work and effort</w:t>
            </w:r>
            <w:r>
              <w:rPr>
                <w:rFonts w:ascii="Times New Roman" w:hAnsi="Times New Roman" w:cs="Times New Roman"/>
              </w:rPr>
              <w:t xml:space="preserve">. </w:t>
            </w:r>
            <w:r w:rsidR="004B3832">
              <w:rPr>
                <w:rFonts w:ascii="Times New Roman" w:hAnsi="Times New Roman" w:cs="Times New Roman"/>
              </w:rPr>
              <w:t xml:space="preserve">It also ensures all markers use the same criteria for grading. </w:t>
            </w:r>
          </w:p>
        </w:tc>
        <w:tc>
          <w:tcPr>
            <w:tcW w:w="1255" w:type="dxa"/>
          </w:tcPr>
          <w:p w14:paraId="149A82DA" w14:textId="4C217C3A" w:rsidR="00170F20" w:rsidRPr="006F3B39" w:rsidRDefault="00CB12DB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</w:p>
        </w:tc>
      </w:tr>
      <w:tr w:rsidR="00170F20" w:rsidRPr="006F3B39" w14:paraId="35C88CDA" w14:textId="77777777" w:rsidTr="00CB12DB">
        <w:tc>
          <w:tcPr>
            <w:tcW w:w="1456" w:type="dxa"/>
          </w:tcPr>
          <w:p w14:paraId="733357EA" w14:textId="638070CE" w:rsidR="00170F20" w:rsidRPr="006F3B39" w:rsidRDefault="00523D1E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D. </w:t>
            </w:r>
          </w:p>
        </w:tc>
        <w:tc>
          <w:tcPr>
            <w:tcW w:w="3579" w:type="dxa"/>
          </w:tcPr>
          <w:p w14:paraId="13C0967C" w14:textId="1DA09D3B" w:rsidR="00170F20" w:rsidRPr="006F3B39" w:rsidRDefault="00170F20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Information Pack</w:t>
            </w:r>
          </w:p>
        </w:tc>
        <w:tc>
          <w:tcPr>
            <w:tcW w:w="3060" w:type="dxa"/>
          </w:tcPr>
          <w:p w14:paraId="7ED1CC5C" w14:textId="69B671AD" w:rsidR="00170F20" w:rsidRPr="006F3B39" w:rsidRDefault="00170F20" w:rsidP="006F3B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55" w:type="dxa"/>
          </w:tcPr>
          <w:p w14:paraId="5E59CADE" w14:textId="0B2AAA3E" w:rsidR="00170F20" w:rsidRPr="006F3B39" w:rsidRDefault="00170F20" w:rsidP="006F3B39">
            <w:pPr>
              <w:rPr>
                <w:rFonts w:ascii="Times New Roman" w:hAnsi="Times New Roman" w:cs="Times New Roman"/>
              </w:rPr>
            </w:pPr>
          </w:p>
        </w:tc>
      </w:tr>
      <w:tr w:rsidR="00523D1E" w:rsidRPr="006F3B39" w14:paraId="26EF44B2" w14:textId="77777777" w:rsidTr="00CB12DB">
        <w:tc>
          <w:tcPr>
            <w:tcW w:w="1456" w:type="dxa"/>
          </w:tcPr>
          <w:p w14:paraId="6BEB84D7" w14:textId="38AFE9A6" w:rsidR="00523D1E" w:rsidRDefault="00523D1E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D1. </w:t>
            </w:r>
          </w:p>
        </w:tc>
        <w:tc>
          <w:tcPr>
            <w:tcW w:w="3579" w:type="dxa"/>
          </w:tcPr>
          <w:p w14:paraId="4554183A" w14:textId="66F9A7AB" w:rsidR="00523D1E" w:rsidRDefault="00523D1E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Must have a slide deck.</w:t>
            </w:r>
          </w:p>
        </w:tc>
        <w:tc>
          <w:tcPr>
            <w:tcW w:w="3060" w:type="dxa"/>
          </w:tcPr>
          <w:p w14:paraId="4632471B" w14:textId="74970C94" w:rsidR="00523D1E" w:rsidRDefault="004B3832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It gives overview of the workflow which could be useful during the staffs training sessions. </w:t>
            </w:r>
          </w:p>
        </w:tc>
        <w:tc>
          <w:tcPr>
            <w:tcW w:w="1255" w:type="dxa"/>
          </w:tcPr>
          <w:p w14:paraId="11DEAF14" w14:textId="3357F29E" w:rsidR="00523D1E" w:rsidRPr="006F3B39" w:rsidRDefault="004B3832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</w:t>
            </w:r>
          </w:p>
        </w:tc>
      </w:tr>
      <w:tr w:rsidR="00523D1E" w:rsidRPr="006F3B39" w14:paraId="1611876B" w14:textId="77777777" w:rsidTr="00CB12DB">
        <w:tc>
          <w:tcPr>
            <w:tcW w:w="1456" w:type="dxa"/>
          </w:tcPr>
          <w:p w14:paraId="0BAF20C8" w14:textId="33EC57A9" w:rsidR="00523D1E" w:rsidRDefault="00523D1E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D2.</w:t>
            </w:r>
          </w:p>
        </w:tc>
        <w:tc>
          <w:tcPr>
            <w:tcW w:w="3579" w:type="dxa"/>
          </w:tcPr>
          <w:p w14:paraId="58893FFE" w14:textId="127249ED" w:rsidR="00523D1E" w:rsidRDefault="00523D1E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Must have a </w:t>
            </w:r>
            <w:r w:rsidR="004B3832">
              <w:rPr>
                <w:rFonts w:ascii="Times New Roman" w:hAnsi="Times New Roman" w:cs="Times New Roman"/>
              </w:rPr>
              <w:t xml:space="preserve">step-by-step </w:t>
            </w:r>
            <w:r>
              <w:rPr>
                <w:rFonts w:ascii="Times New Roman" w:hAnsi="Times New Roman" w:cs="Times New Roman"/>
              </w:rPr>
              <w:t xml:space="preserve">staff and student guide. </w:t>
            </w:r>
          </w:p>
        </w:tc>
        <w:tc>
          <w:tcPr>
            <w:tcW w:w="3060" w:type="dxa"/>
          </w:tcPr>
          <w:p w14:paraId="2468DAFA" w14:textId="4F33DD68" w:rsidR="00523D1E" w:rsidRDefault="004B3832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It ensures consistency in the process across the university.  </w:t>
            </w:r>
          </w:p>
        </w:tc>
        <w:tc>
          <w:tcPr>
            <w:tcW w:w="1255" w:type="dxa"/>
          </w:tcPr>
          <w:p w14:paraId="65A56B48" w14:textId="2A1C2FDE" w:rsidR="00523D1E" w:rsidRPr="006F3B39" w:rsidRDefault="00523D1E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</w:t>
            </w:r>
          </w:p>
        </w:tc>
      </w:tr>
      <w:tr w:rsidR="00523D1E" w:rsidRPr="006F3B39" w14:paraId="2B7F21E7" w14:textId="77777777" w:rsidTr="00CB12DB">
        <w:tc>
          <w:tcPr>
            <w:tcW w:w="1456" w:type="dxa"/>
          </w:tcPr>
          <w:p w14:paraId="722069D0" w14:textId="757CA555" w:rsidR="00523D1E" w:rsidRDefault="00523D1E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D3. </w:t>
            </w:r>
          </w:p>
        </w:tc>
        <w:tc>
          <w:tcPr>
            <w:tcW w:w="3579" w:type="dxa"/>
          </w:tcPr>
          <w:p w14:paraId="608832B8" w14:textId="1D9EEFCD" w:rsidR="00523D1E" w:rsidRDefault="00523D1E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Must have a quick-reference cards</w:t>
            </w:r>
            <w:r w:rsidR="004B3832">
              <w:rPr>
                <w:rFonts w:ascii="Times New Roman" w:hAnsi="Times New Roman" w:cs="Times New Roman"/>
              </w:rPr>
              <w:t xml:space="preserve"> that the markers can quickly check.</w:t>
            </w:r>
          </w:p>
        </w:tc>
        <w:tc>
          <w:tcPr>
            <w:tcW w:w="3060" w:type="dxa"/>
          </w:tcPr>
          <w:p w14:paraId="640E94E2" w14:textId="6CE7045F" w:rsidR="00523D1E" w:rsidRDefault="004B3832" w:rsidP="004B38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It helps speed up the process of assessment marking. </w:t>
            </w:r>
          </w:p>
        </w:tc>
        <w:tc>
          <w:tcPr>
            <w:tcW w:w="1255" w:type="dxa"/>
          </w:tcPr>
          <w:p w14:paraId="1E728C5A" w14:textId="75624191" w:rsidR="00523D1E" w:rsidRPr="006F3B39" w:rsidRDefault="004B3832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</w:tr>
      <w:tr w:rsidR="00170F20" w:rsidRPr="006F3B39" w14:paraId="00824FB6" w14:textId="77777777" w:rsidTr="00CB12DB">
        <w:tc>
          <w:tcPr>
            <w:tcW w:w="1456" w:type="dxa"/>
          </w:tcPr>
          <w:p w14:paraId="69D057BE" w14:textId="3D4F6DEC" w:rsidR="00170F20" w:rsidRPr="006F3B39" w:rsidRDefault="00523D1E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E.</w:t>
            </w:r>
          </w:p>
        </w:tc>
        <w:tc>
          <w:tcPr>
            <w:tcW w:w="3579" w:type="dxa"/>
          </w:tcPr>
          <w:p w14:paraId="78C2F7FA" w14:textId="7CB5D992" w:rsidR="00170F20" w:rsidRPr="006F3B39" w:rsidRDefault="00170F20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Communication Templates</w:t>
            </w:r>
          </w:p>
        </w:tc>
        <w:tc>
          <w:tcPr>
            <w:tcW w:w="3060" w:type="dxa"/>
          </w:tcPr>
          <w:p w14:paraId="16A68CE9" w14:textId="77777777" w:rsidR="00170F20" w:rsidRPr="006F3B39" w:rsidRDefault="00170F20" w:rsidP="006F3B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55" w:type="dxa"/>
          </w:tcPr>
          <w:p w14:paraId="6AB0177F" w14:textId="5199DC55" w:rsidR="00170F20" w:rsidRPr="006F3B39" w:rsidRDefault="00170F20" w:rsidP="006F3B39">
            <w:pPr>
              <w:rPr>
                <w:rFonts w:ascii="Times New Roman" w:hAnsi="Times New Roman" w:cs="Times New Roman"/>
              </w:rPr>
            </w:pPr>
          </w:p>
        </w:tc>
      </w:tr>
      <w:tr w:rsidR="00523D1E" w:rsidRPr="006F3B39" w14:paraId="060B32A3" w14:textId="77777777" w:rsidTr="00CB12DB">
        <w:tc>
          <w:tcPr>
            <w:tcW w:w="1456" w:type="dxa"/>
          </w:tcPr>
          <w:p w14:paraId="71510069" w14:textId="35E82FD6" w:rsidR="00523D1E" w:rsidRDefault="00523D1E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E1.</w:t>
            </w:r>
          </w:p>
        </w:tc>
        <w:tc>
          <w:tcPr>
            <w:tcW w:w="3579" w:type="dxa"/>
          </w:tcPr>
          <w:p w14:paraId="4B89BB5F" w14:textId="638D7B39" w:rsidR="00523D1E" w:rsidRDefault="00523D1E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proposal must have a module announcement for each module. </w:t>
            </w:r>
          </w:p>
        </w:tc>
        <w:tc>
          <w:tcPr>
            <w:tcW w:w="3060" w:type="dxa"/>
          </w:tcPr>
          <w:p w14:paraId="7DE615D5" w14:textId="1C873A44" w:rsidR="00523D1E" w:rsidRPr="006F3B39" w:rsidRDefault="004B3832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It is crucial for students to understand the deadlines, university policy, academic integrity policies, etc. which </w:t>
            </w:r>
            <w:r>
              <w:rPr>
                <w:rFonts w:ascii="Times New Roman" w:hAnsi="Times New Roman" w:cs="Times New Roman"/>
              </w:rPr>
              <w:lastRenderedPageBreak/>
              <w:t xml:space="preserve">helps set clear expectations from the course start date. </w:t>
            </w:r>
          </w:p>
        </w:tc>
        <w:tc>
          <w:tcPr>
            <w:tcW w:w="1255" w:type="dxa"/>
          </w:tcPr>
          <w:p w14:paraId="7EE082E9" w14:textId="0AD2FFD9" w:rsidR="00523D1E" w:rsidRPr="006F3B39" w:rsidRDefault="004B3832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M</w:t>
            </w:r>
          </w:p>
        </w:tc>
      </w:tr>
      <w:tr w:rsidR="00523D1E" w:rsidRPr="006F3B39" w14:paraId="6F0412B7" w14:textId="77777777" w:rsidTr="00CB12DB">
        <w:tc>
          <w:tcPr>
            <w:tcW w:w="1456" w:type="dxa"/>
          </w:tcPr>
          <w:p w14:paraId="1AE5F676" w14:textId="6278C256" w:rsidR="00523D1E" w:rsidRDefault="00523D1E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E2. </w:t>
            </w:r>
          </w:p>
        </w:tc>
        <w:tc>
          <w:tcPr>
            <w:tcW w:w="3579" w:type="dxa"/>
          </w:tcPr>
          <w:p w14:paraId="032CC5AB" w14:textId="34F0C5CB" w:rsidR="00523D1E" w:rsidRDefault="00523D1E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proposal also must have a handbook inserts. </w:t>
            </w:r>
          </w:p>
        </w:tc>
        <w:tc>
          <w:tcPr>
            <w:tcW w:w="3060" w:type="dxa"/>
          </w:tcPr>
          <w:p w14:paraId="67A7D875" w14:textId="7014D69F" w:rsidR="00523D1E" w:rsidRPr="006F3B39" w:rsidRDefault="00E35BD2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It acts as an official permanent documentation of university policies and processes. </w:t>
            </w:r>
          </w:p>
        </w:tc>
        <w:tc>
          <w:tcPr>
            <w:tcW w:w="1255" w:type="dxa"/>
          </w:tcPr>
          <w:p w14:paraId="2D27E835" w14:textId="6A7A9841" w:rsidR="00523D1E" w:rsidRPr="006F3B39" w:rsidRDefault="00E35BD2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</w:tr>
      <w:tr w:rsidR="00523D1E" w:rsidRPr="006F3B39" w14:paraId="075D5DF2" w14:textId="77777777" w:rsidTr="00CB12DB">
        <w:tc>
          <w:tcPr>
            <w:tcW w:w="1456" w:type="dxa"/>
          </w:tcPr>
          <w:p w14:paraId="4CA3B369" w14:textId="57623EC8" w:rsidR="00523D1E" w:rsidRDefault="00523D1E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F.</w:t>
            </w:r>
          </w:p>
        </w:tc>
        <w:tc>
          <w:tcPr>
            <w:tcW w:w="3579" w:type="dxa"/>
          </w:tcPr>
          <w:p w14:paraId="3F269D82" w14:textId="47113CDE" w:rsidR="00523D1E" w:rsidRDefault="00523D1E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UML diagrams or workflow diagrams </w:t>
            </w:r>
          </w:p>
        </w:tc>
        <w:tc>
          <w:tcPr>
            <w:tcW w:w="3060" w:type="dxa"/>
          </w:tcPr>
          <w:p w14:paraId="47756050" w14:textId="44018777" w:rsidR="00523D1E" w:rsidRPr="006F3B39" w:rsidRDefault="00E35BD2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 helps to visualize the proposal workflow.</w:t>
            </w:r>
          </w:p>
        </w:tc>
        <w:tc>
          <w:tcPr>
            <w:tcW w:w="1255" w:type="dxa"/>
          </w:tcPr>
          <w:p w14:paraId="7CFCBFF7" w14:textId="7B58FE6A" w:rsidR="00523D1E" w:rsidRPr="006F3B39" w:rsidRDefault="00523D1E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</w:t>
            </w:r>
          </w:p>
        </w:tc>
      </w:tr>
      <w:tr w:rsidR="00523D1E" w:rsidRPr="006F3B39" w14:paraId="5F24046B" w14:textId="77777777" w:rsidTr="00CB12DB">
        <w:tc>
          <w:tcPr>
            <w:tcW w:w="1456" w:type="dxa"/>
          </w:tcPr>
          <w:p w14:paraId="028F3EDE" w14:textId="446DCDFA" w:rsidR="00523D1E" w:rsidRDefault="00523D1E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G. </w:t>
            </w:r>
          </w:p>
        </w:tc>
        <w:tc>
          <w:tcPr>
            <w:tcW w:w="3579" w:type="dxa"/>
          </w:tcPr>
          <w:p w14:paraId="4C6B75F5" w14:textId="0CC9A132" w:rsidR="00523D1E" w:rsidRDefault="00523D1E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Cost Estimation and Required resources. </w:t>
            </w:r>
          </w:p>
        </w:tc>
        <w:tc>
          <w:tcPr>
            <w:tcW w:w="3060" w:type="dxa"/>
          </w:tcPr>
          <w:p w14:paraId="51991165" w14:textId="0A3DB119" w:rsidR="00523D1E" w:rsidRPr="006F3B39" w:rsidRDefault="00E35BD2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It helps the university decide whether the proposed workflow is affordable and implementable in its policy. </w:t>
            </w:r>
          </w:p>
        </w:tc>
        <w:tc>
          <w:tcPr>
            <w:tcW w:w="1255" w:type="dxa"/>
          </w:tcPr>
          <w:p w14:paraId="783D34EB" w14:textId="086C285F" w:rsidR="00523D1E" w:rsidRPr="006F3B39" w:rsidRDefault="00E35BD2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</w:p>
        </w:tc>
      </w:tr>
      <w:tr w:rsidR="00523D1E" w:rsidRPr="006F3B39" w14:paraId="59DF87D0" w14:textId="77777777" w:rsidTr="00CB12DB">
        <w:tc>
          <w:tcPr>
            <w:tcW w:w="1456" w:type="dxa"/>
          </w:tcPr>
          <w:p w14:paraId="2131D393" w14:textId="09B97077" w:rsidR="00523D1E" w:rsidRDefault="00523D1E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H.</w:t>
            </w:r>
          </w:p>
        </w:tc>
        <w:tc>
          <w:tcPr>
            <w:tcW w:w="3579" w:type="dxa"/>
          </w:tcPr>
          <w:p w14:paraId="0F8E7D88" w14:textId="0EADE225" w:rsidR="00523D1E" w:rsidRDefault="00523D1E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Empathy maps</w:t>
            </w:r>
          </w:p>
        </w:tc>
        <w:tc>
          <w:tcPr>
            <w:tcW w:w="3060" w:type="dxa"/>
          </w:tcPr>
          <w:p w14:paraId="687276B0" w14:textId="0BCD5D29" w:rsidR="00523D1E" w:rsidRPr="006F3B39" w:rsidRDefault="00E35BD2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 ensures the company understand the needs and requirements of the user (the university)</w:t>
            </w:r>
          </w:p>
        </w:tc>
        <w:tc>
          <w:tcPr>
            <w:tcW w:w="1255" w:type="dxa"/>
          </w:tcPr>
          <w:p w14:paraId="0A402531" w14:textId="03E1948E" w:rsidR="00523D1E" w:rsidRPr="006F3B39" w:rsidRDefault="00E35BD2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</w:tr>
      <w:tr w:rsidR="00523D1E" w:rsidRPr="006F3B39" w14:paraId="58155D1D" w14:textId="77777777" w:rsidTr="00CB12DB">
        <w:tc>
          <w:tcPr>
            <w:tcW w:w="1456" w:type="dxa"/>
          </w:tcPr>
          <w:p w14:paraId="12AA239E" w14:textId="6386C85E" w:rsidR="00523D1E" w:rsidRPr="00523D1E" w:rsidRDefault="00523D1E" w:rsidP="00523D1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I.</w:t>
            </w:r>
          </w:p>
        </w:tc>
        <w:tc>
          <w:tcPr>
            <w:tcW w:w="3579" w:type="dxa"/>
          </w:tcPr>
          <w:p w14:paraId="24251B9F" w14:textId="492C2F91" w:rsidR="00523D1E" w:rsidRDefault="00523D1E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User stories </w:t>
            </w:r>
          </w:p>
        </w:tc>
        <w:tc>
          <w:tcPr>
            <w:tcW w:w="3060" w:type="dxa"/>
          </w:tcPr>
          <w:p w14:paraId="3EA17795" w14:textId="0F3AF726" w:rsidR="00523D1E" w:rsidRPr="006F3B39" w:rsidRDefault="00E35BD2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 helps understand the perspective of the user (markers or students)</w:t>
            </w:r>
          </w:p>
        </w:tc>
        <w:tc>
          <w:tcPr>
            <w:tcW w:w="1255" w:type="dxa"/>
          </w:tcPr>
          <w:p w14:paraId="53755A48" w14:textId="642836C2" w:rsidR="00523D1E" w:rsidRDefault="00E35BD2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</w:tr>
      <w:tr w:rsidR="00523D1E" w:rsidRPr="006F3B39" w14:paraId="63EF8B72" w14:textId="77777777" w:rsidTr="00CB12DB">
        <w:tc>
          <w:tcPr>
            <w:tcW w:w="1456" w:type="dxa"/>
          </w:tcPr>
          <w:p w14:paraId="4AB0E5B9" w14:textId="4D038791" w:rsidR="00523D1E" w:rsidRPr="00523D1E" w:rsidRDefault="00523D1E" w:rsidP="00523D1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I.</w:t>
            </w:r>
          </w:p>
        </w:tc>
        <w:tc>
          <w:tcPr>
            <w:tcW w:w="3579" w:type="dxa"/>
          </w:tcPr>
          <w:p w14:paraId="7F69DA12" w14:textId="6A81EE78" w:rsidR="00523D1E" w:rsidRDefault="00523D1E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Optional case handling templates. </w:t>
            </w:r>
          </w:p>
        </w:tc>
        <w:tc>
          <w:tcPr>
            <w:tcW w:w="3060" w:type="dxa"/>
          </w:tcPr>
          <w:p w14:paraId="1ADFEC03" w14:textId="508596D7" w:rsidR="00523D1E" w:rsidRPr="006F3B39" w:rsidRDefault="00E35BD2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 can be used by the markers to handle unusual cases in the consistent manner.</w:t>
            </w:r>
          </w:p>
        </w:tc>
        <w:tc>
          <w:tcPr>
            <w:tcW w:w="1255" w:type="dxa"/>
          </w:tcPr>
          <w:p w14:paraId="1B6DF227" w14:textId="15A66955" w:rsidR="00523D1E" w:rsidRDefault="00523D1E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</w:tr>
      <w:tr w:rsidR="00523D1E" w:rsidRPr="006F3B39" w14:paraId="311A068C" w14:textId="77777777" w:rsidTr="00CB12DB">
        <w:tc>
          <w:tcPr>
            <w:tcW w:w="1456" w:type="dxa"/>
          </w:tcPr>
          <w:p w14:paraId="538C764E" w14:textId="0F8B44C9" w:rsidR="00523D1E" w:rsidRPr="00523D1E" w:rsidRDefault="00523D1E" w:rsidP="00523D1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J. </w:t>
            </w:r>
          </w:p>
        </w:tc>
        <w:tc>
          <w:tcPr>
            <w:tcW w:w="3579" w:type="dxa"/>
          </w:tcPr>
          <w:p w14:paraId="4EA37D9B" w14:textId="3457D33C" w:rsidR="00523D1E" w:rsidRDefault="00523D1E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 – Detection Software development</w:t>
            </w:r>
          </w:p>
        </w:tc>
        <w:tc>
          <w:tcPr>
            <w:tcW w:w="3060" w:type="dxa"/>
          </w:tcPr>
          <w:p w14:paraId="71167308" w14:textId="1CC469F2" w:rsidR="00523D1E" w:rsidRPr="006F3B39" w:rsidRDefault="00E35BD2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It is out of scope of the project. </w:t>
            </w:r>
          </w:p>
        </w:tc>
        <w:tc>
          <w:tcPr>
            <w:tcW w:w="1255" w:type="dxa"/>
          </w:tcPr>
          <w:p w14:paraId="0547DDF0" w14:textId="16BE7D48" w:rsidR="00523D1E" w:rsidRDefault="00523D1E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</w:t>
            </w:r>
          </w:p>
        </w:tc>
      </w:tr>
      <w:tr w:rsidR="00523D1E" w:rsidRPr="006F3B39" w14:paraId="31721B31" w14:textId="77777777" w:rsidTr="00CB12DB">
        <w:tc>
          <w:tcPr>
            <w:tcW w:w="1456" w:type="dxa"/>
          </w:tcPr>
          <w:p w14:paraId="5D970CA5" w14:textId="25FCA89D" w:rsidR="00523D1E" w:rsidRDefault="00523D1E" w:rsidP="00523D1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K.</w:t>
            </w:r>
          </w:p>
        </w:tc>
        <w:tc>
          <w:tcPr>
            <w:tcW w:w="3579" w:type="dxa"/>
          </w:tcPr>
          <w:p w14:paraId="06CD07B0" w14:textId="3BDE46B2" w:rsidR="00523D1E" w:rsidRDefault="00523D1E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University-wide policy change proposals</w:t>
            </w:r>
          </w:p>
        </w:tc>
        <w:tc>
          <w:tcPr>
            <w:tcW w:w="3060" w:type="dxa"/>
          </w:tcPr>
          <w:p w14:paraId="02AC9414" w14:textId="71C1AC52" w:rsidR="00523D1E" w:rsidRPr="006F3B39" w:rsidRDefault="00E35BD2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It is out of scope of the project and </w:t>
            </w:r>
            <w:r w:rsidR="00DA4DCF">
              <w:rPr>
                <w:rFonts w:ascii="Times New Roman" w:hAnsi="Times New Roman" w:cs="Times New Roman"/>
              </w:rPr>
              <w:t xml:space="preserve">beyond the company’s expertise and resources. </w:t>
            </w:r>
          </w:p>
        </w:tc>
        <w:tc>
          <w:tcPr>
            <w:tcW w:w="1255" w:type="dxa"/>
          </w:tcPr>
          <w:p w14:paraId="31B96C07" w14:textId="515E1379" w:rsidR="00523D1E" w:rsidRDefault="00523D1E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</w:t>
            </w:r>
          </w:p>
        </w:tc>
      </w:tr>
      <w:tr w:rsidR="00523D1E" w:rsidRPr="006F3B39" w14:paraId="7B46F98D" w14:textId="77777777" w:rsidTr="00CB12DB">
        <w:tc>
          <w:tcPr>
            <w:tcW w:w="1456" w:type="dxa"/>
          </w:tcPr>
          <w:p w14:paraId="24FC49F1" w14:textId="7DD27288" w:rsidR="00523D1E" w:rsidRDefault="00523D1E" w:rsidP="00523D1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l.</w:t>
            </w:r>
          </w:p>
        </w:tc>
        <w:tc>
          <w:tcPr>
            <w:tcW w:w="3579" w:type="dxa"/>
          </w:tcPr>
          <w:p w14:paraId="7DAD64C9" w14:textId="3BBBBF8E" w:rsidR="00523D1E" w:rsidRDefault="00CB12DB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Working AI detection tool prototype </w:t>
            </w:r>
          </w:p>
        </w:tc>
        <w:tc>
          <w:tcPr>
            <w:tcW w:w="3060" w:type="dxa"/>
          </w:tcPr>
          <w:p w14:paraId="000062BE" w14:textId="152CF8FC" w:rsidR="00523D1E" w:rsidRPr="006F3B39" w:rsidRDefault="00DA4DCF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 is not possible given the limited project timeframe.</w:t>
            </w:r>
          </w:p>
        </w:tc>
        <w:tc>
          <w:tcPr>
            <w:tcW w:w="1255" w:type="dxa"/>
          </w:tcPr>
          <w:p w14:paraId="29D8BFE8" w14:textId="2CB06D0D" w:rsidR="00523D1E" w:rsidRDefault="00CB12DB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</w:t>
            </w:r>
          </w:p>
        </w:tc>
      </w:tr>
      <w:tr w:rsidR="00CB12DB" w:rsidRPr="006F3B39" w14:paraId="627D8192" w14:textId="77777777" w:rsidTr="00CB12DB">
        <w:tc>
          <w:tcPr>
            <w:tcW w:w="1456" w:type="dxa"/>
          </w:tcPr>
          <w:p w14:paraId="507B0F1B" w14:textId="13BE695F" w:rsidR="00CB12DB" w:rsidRDefault="00CB12DB" w:rsidP="00523D1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M.</w:t>
            </w:r>
          </w:p>
        </w:tc>
        <w:tc>
          <w:tcPr>
            <w:tcW w:w="3579" w:type="dxa"/>
          </w:tcPr>
          <w:p w14:paraId="1BFF56B4" w14:textId="5411906C" w:rsidR="00CB12DB" w:rsidRDefault="00CB12DB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Staff training programs</w:t>
            </w:r>
          </w:p>
        </w:tc>
        <w:tc>
          <w:tcPr>
            <w:tcW w:w="3060" w:type="dxa"/>
          </w:tcPr>
          <w:p w14:paraId="2DADED57" w14:textId="4D424B29" w:rsidR="00CB12DB" w:rsidRPr="006F3B39" w:rsidRDefault="00DA4DCF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 is o</w:t>
            </w:r>
            <w:r w:rsidR="00CB12DB">
              <w:rPr>
                <w:rFonts w:ascii="Times New Roman" w:hAnsi="Times New Roman" w:cs="Times New Roman"/>
              </w:rPr>
              <w:t>ut of scope of the project</w:t>
            </w:r>
            <w:r>
              <w:rPr>
                <w:rFonts w:ascii="Times New Roman" w:hAnsi="Times New Roman" w:cs="Times New Roman"/>
              </w:rPr>
              <w:t xml:space="preserve"> and expertise of the company.</w:t>
            </w:r>
          </w:p>
        </w:tc>
        <w:tc>
          <w:tcPr>
            <w:tcW w:w="1255" w:type="dxa"/>
          </w:tcPr>
          <w:p w14:paraId="0476F40E" w14:textId="389E212D" w:rsidR="00CB12DB" w:rsidRDefault="00CB12DB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</w:t>
            </w:r>
          </w:p>
        </w:tc>
      </w:tr>
      <w:tr w:rsidR="00DA4DCF" w:rsidRPr="006F3B39" w14:paraId="5407C6C6" w14:textId="77777777" w:rsidTr="00CB12DB">
        <w:tc>
          <w:tcPr>
            <w:tcW w:w="1456" w:type="dxa"/>
          </w:tcPr>
          <w:p w14:paraId="58D8EA27" w14:textId="3A2A63AC" w:rsidR="00DA4DCF" w:rsidRDefault="00DA4DCF" w:rsidP="00523D1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N.</w:t>
            </w:r>
          </w:p>
        </w:tc>
        <w:tc>
          <w:tcPr>
            <w:tcW w:w="3579" w:type="dxa"/>
          </w:tcPr>
          <w:p w14:paraId="149BC279" w14:textId="6358CB73" w:rsidR="00DA4DCF" w:rsidRDefault="00DA4DCF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Academic Misconduct Procedures</w:t>
            </w:r>
          </w:p>
        </w:tc>
        <w:tc>
          <w:tcPr>
            <w:tcW w:w="3060" w:type="dxa"/>
          </w:tcPr>
          <w:p w14:paraId="36804970" w14:textId="2107D638" w:rsidR="00DA4DCF" w:rsidRDefault="00DA4DCF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It is beyond the technical scope of the AI detection proposal.  </w:t>
            </w:r>
          </w:p>
        </w:tc>
        <w:tc>
          <w:tcPr>
            <w:tcW w:w="1255" w:type="dxa"/>
          </w:tcPr>
          <w:p w14:paraId="728E3157" w14:textId="44B1DD9D" w:rsidR="00DA4DCF" w:rsidRDefault="00DA4DCF" w:rsidP="006F3B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</w:t>
            </w:r>
          </w:p>
        </w:tc>
      </w:tr>
    </w:tbl>
    <w:p w14:paraId="5AFF348C" w14:textId="77777777" w:rsidR="006F3B39" w:rsidRPr="006F3B39" w:rsidRDefault="006F3B39" w:rsidP="006F3B39">
      <w:pPr>
        <w:rPr>
          <w:rFonts w:ascii="Times New Roman" w:hAnsi="Times New Roman" w:cs="Times New Roman"/>
        </w:rPr>
      </w:pPr>
    </w:p>
    <w:sectPr w:rsidR="006F3B39" w:rsidRPr="006F3B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A3E49"/>
    <w:multiLevelType w:val="hybridMultilevel"/>
    <w:tmpl w:val="274860A4"/>
    <w:lvl w:ilvl="0" w:tplc="3FDA009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712C4B"/>
    <w:multiLevelType w:val="hybridMultilevel"/>
    <w:tmpl w:val="B77A712E"/>
    <w:lvl w:ilvl="0" w:tplc="04090015">
      <w:start w:val="1"/>
      <w:numFmt w:val="upperLetter"/>
      <w:lvlText w:val="%1."/>
      <w:lvlJc w:val="left"/>
      <w:pPr>
        <w:ind w:left="4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8" w:hanging="360"/>
      </w:pPr>
    </w:lvl>
    <w:lvl w:ilvl="2" w:tplc="0409001B" w:tentative="1">
      <w:start w:val="1"/>
      <w:numFmt w:val="lowerRoman"/>
      <w:lvlText w:val="%3."/>
      <w:lvlJc w:val="right"/>
      <w:pPr>
        <w:ind w:left="1848" w:hanging="180"/>
      </w:pPr>
    </w:lvl>
    <w:lvl w:ilvl="3" w:tplc="0409000F" w:tentative="1">
      <w:start w:val="1"/>
      <w:numFmt w:val="decimal"/>
      <w:lvlText w:val="%4."/>
      <w:lvlJc w:val="left"/>
      <w:pPr>
        <w:ind w:left="2568" w:hanging="360"/>
      </w:pPr>
    </w:lvl>
    <w:lvl w:ilvl="4" w:tplc="04090019" w:tentative="1">
      <w:start w:val="1"/>
      <w:numFmt w:val="lowerLetter"/>
      <w:lvlText w:val="%5."/>
      <w:lvlJc w:val="left"/>
      <w:pPr>
        <w:ind w:left="3288" w:hanging="360"/>
      </w:pPr>
    </w:lvl>
    <w:lvl w:ilvl="5" w:tplc="0409001B" w:tentative="1">
      <w:start w:val="1"/>
      <w:numFmt w:val="lowerRoman"/>
      <w:lvlText w:val="%6."/>
      <w:lvlJc w:val="right"/>
      <w:pPr>
        <w:ind w:left="4008" w:hanging="180"/>
      </w:pPr>
    </w:lvl>
    <w:lvl w:ilvl="6" w:tplc="0409000F" w:tentative="1">
      <w:start w:val="1"/>
      <w:numFmt w:val="decimal"/>
      <w:lvlText w:val="%7."/>
      <w:lvlJc w:val="left"/>
      <w:pPr>
        <w:ind w:left="4728" w:hanging="360"/>
      </w:pPr>
    </w:lvl>
    <w:lvl w:ilvl="7" w:tplc="04090019" w:tentative="1">
      <w:start w:val="1"/>
      <w:numFmt w:val="lowerLetter"/>
      <w:lvlText w:val="%8."/>
      <w:lvlJc w:val="left"/>
      <w:pPr>
        <w:ind w:left="5448" w:hanging="360"/>
      </w:pPr>
    </w:lvl>
    <w:lvl w:ilvl="8" w:tplc="04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 w15:restartNumberingAfterBreak="0">
    <w:nsid w:val="25235906"/>
    <w:multiLevelType w:val="hybridMultilevel"/>
    <w:tmpl w:val="7C4A9CC8"/>
    <w:lvl w:ilvl="0" w:tplc="8BBA008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DC1A79"/>
    <w:multiLevelType w:val="hybridMultilevel"/>
    <w:tmpl w:val="DA14D6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AE1E2F"/>
    <w:multiLevelType w:val="hybridMultilevel"/>
    <w:tmpl w:val="4A2618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8335469">
    <w:abstractNumId w:val="3"/>
  </w:num>
  <w:num w:numId="2" w16cid:durableId="204146245">
    <w:abstractNumId w:val="4"/>
  </w:num>
  <w:num w:numId="3" w16cid:durableId="1984119483">
    <w:abstractNumId w:val="1"/>
  </w:num>
  <w:num w:numId="4" w16cid:durableId="1048528585">
    <w:abstractNumId w:val="2"/>
  </w:num>
  <w:num w:numId="5" w16cid:durableId="791024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B39"/>
    <w:rsid w:val="00170F20"/>
    <w:rsid w:val="002A184A"/>
    <w:rsid w:val="003956FB"/>
    <w:rsid w:val="004B3832"/>
    <w:rsid w:val="00523D1E"/>
    <w:rsid w:val="00653F41"/>
    <w:rsid w:val="006F3B39"/>
    <w:rsid w:val="008B102A"/>
    <w:rsid w:val="009D644F"/>
    <w:rsid w:val="00CB12DB"/>
    <w:rsid w:val="00DA4DCF"/>
    <w:rsid w:val="00DC08C8"/>
    <w:rsid w:val="00E35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889AF"/>
  <w15:chartTrackingRefBased/>
  <w15:docId w15:val="{D3244A0B-27A6-42B1-9A0F-5AF9CD53B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B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B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B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B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B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B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B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B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B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B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B3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F3B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425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winter v</dc:creator>
  <cp:keywords/>
  <dc:description/>
  <cp:lastModifiedBy>winter v</cp:lastModifiedBy>
  <cp:revision>1</cp:revision>
  <dcterms:created xsi:type="dcterms:W3CDTF">2025-12-09T12:21:00Z</dcterms:created>
  <dcterms:modified xsi:type="dcterms:W3CDTF">2025-12-09T13:45:00Z</dcterms:modified>
</cp:coreProperties>
</file>