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ED20" w14:textId="77777777" w:rsidR="00ED208A" w:rsidRPr="007E5151" w:rsidRDefault="00A222AA" w:rsidP="00ED208A">
      <w:pPr>
        <w:jc w:val="both"/>
        <w:rPr>
          <w:rFonts w:ascii="Times New Roman" w:hAnsi="Times New Roman" w:cs="Times New Roman"/>
          <w:b/>
          <w:bCs/>
        </w:rPr>
      </w:pPr>
      <w:r w:rsidRPr="007E5151">
        <w:rPr>
          <w:rFonts w:ascii="Times New Roman" w:hAnsi="Times New Roman" w:cs="Times New Roman"/>
          <w:b/>
          <w:bCs/>
        </w:rPr>
        <w:t xml:space="preserve">Tell-tale signs of AI usage in assessment </w:t>
      </w:r>
    </w:p>
    <w:p w14:paraId="6EBF1BDA" w14:textId="77777777" w:rsidR="006D40E4" w:rsidRDefault="00A222AA" w:rsidP="00ED208A">
      <w:pPr>
        <w:jc w:val="both"/>
        <w:rPr>
          <w:rFonts w:ascii="Times New Roman" w:hAnsi="Times New Roman" w:cs="Times New Roman"/>
        </w:rPr>
      </w:pPr>
      <w:r w:rsidRPr="00ED208A">
        <w:rPr>
          <w:rFonts w:ascii="Times New Roman" w:hAnsi="Times New Roman" w:cs="Times New Roman"/>
        </w:rPr>
        <w:t>It is often said that the use of Em Dashes (</w:t>
      </w:r>
      <w:r w:rsidRPr="00ED208A">
        <w:rPr>
          <w:rFonts w:ascii="Times New Roman" w:hAnsi="Times New Roman" w:cs="Times New Roman"/>
        </w:rPr>
        <w:t>—</w:t>
      </w:r>
      <w:r w:rsidRPr="00ED208A">
        <w:rPr>
          <w:rFonts w:ascii="Times New Roman" w:hAnsi="Times New Roman" w:cs="Times New Roman"/>
        </w:rPr>
        <w:t xml:space="preserve">) is a sign of AI models to construct the sentences. </w:t>
      </w:r>
      <w:r w:rsidR="00ED208A" w:rsidRPr="00ED208A">
        <w:rPr>
          <w:rFonts w:ascii="Times New Roman" w:hAnsi="Times New Roman" w:cs="Times New Roman"/>
        </w:rPr>
        <w:t xml:space="preserve">Keyboards do not even have a dedicated </w:t>
      </w:r>
      <w:proofErr w:type="spellStart"/>
      <w:r w:rsidR="00ED208A" w:rsidRPr="00ED208A">
        <w:rPr>
          <w:rFonts w:ascii="Times New Roman" w:hAnsi="Times New Roman" w:cs="Times New Roman"/>
        </w:rPr>
        <w:t>em</w:t>
      </w:r>
      <w:proofErr w:type="spellEnd"/>
      <w:r w:rsidR="00ED208A" w:rsidRPr="00ED208A">
        <w:rPr>
          <w:rFonts w:ascii="Times New Roman" w:hAnsi="Times New Roman" w:cs="Times New Roman"/>
        </w:rPr>
        <w:t xml:space="preserve"> dash key and requires a shortcut, autocorrect, or a copy paste from online to type it. </w:t>
      </w:r>
      <w:r w:rsidRPr="00ED208A">
        <w:rPr>
          <w:rFonts w:ascii="Times New Roman" w:hAnsi="Times New Roman" w:cs="Times New Roman"/>
        </w:rPr>
        <w:t xml:space="preserve">However, it is likely a myth as the claim </w:t>
      </w:r>
      <w:proofErr w:type="gramStart"/>
      <w:r w:rsidRPr="00ED208A">
        <w:rPr>
          <w:rFonts w:ascii="Times New Roman" w:hAnsi="Times New Roman" w:cs="Times New Roman"/>
        </w:rPr>
        <w:t>isn’t</w:t>
      </w:r>
      <w:proofErr w:type="gramEnd"/>
      <w:r w:rsidRPr="00ED208A">
        <w:rPr>
          <w:rFonts w:ascii="Times New Roman" w:hAnsi="Times New Roman" w:cs="Times New Roman"/>
        </w:rPr>
        <w:t xml:space="preserve"> well supported by research study. A study done by Plagiarism</w:t>
      </w:r>
      <w:r w:rsidR="00ED208A" w:rsidRPr="00ED208A">
        <w:rPr>
          <w:rFonts w:ascii="Times New Roman" w:hAnsi="Times New Roman" w:cs="Times New Roman"/>
        </w:rPr>
        <w:t xml:space="preserve"> Today using the free/basic version of AI system</w:t>
      </w:r>
      <w:r w:rsidRPr="00ED208A">
        <w:rPr>
          <w:rFonts w:ascii="Times New Roman" w:hAnsi="Times New Roman" w:cs="Times New Roman"/>
        </w:rPr>
        <w:t xml:space="preserve"> claims that even among AI models, the usage of </w:t>
      </w:r>
      <w:proofErr w:type="spellStart"/>
      <w:r w:rsidRPr="00ED208A">
        <w:rPr>
          <w:rFonts w:ascii="Times New Roman" w:hAnsi="Times New Roman" w:cs="Times New Roman"/>
        </w:rPr>
        <w:t>em</w:t>
      </w:r>
      <w:proofErr w:type="spellEnd"/>
      <w:r w:rsidRPr="00ED208A">
        <w:rPr>
          <w:rFonts w:ascii="Times New Roman" w:hAnsi="Times New Roman" w:cs="Times New Roman"/>
        </w:rPr>
        <w:t xml:space="preserve"> dashes is not consistent</w:t>
      </w:r>
      <w:r w:rsidR="00ED208A" w:rsidRPr="00ED208A">
        <w:rPr>
          <w:rFonts w:ascii="Times New Roman" w:hAnsi="Times New Roman" w:cs="Times New Roman"/>
        </w:rPr>
        <w:t xml:space="preserve">. While models such as ChatGPT, Microsoft Copilot, </w:t>
      </w:r>
      <w:proofErr w:type="spellStart"/>
      <w:r w:rsidR="00ED208A" w:rsidRPr="00ED208A">
        <w:rPr>
          <w:rFonts w:ascii="Times New Roman" w:hAnsi="Times New Roman" w:cs="Times New Roman"/>
        </w:rPr>
        <w:t>Deepseek</w:t>
      </w:r>
      <w:proofErr w:type="spellEnd"/>
      <w:r w:rsidR="00ED208A" w:rsidRPr="00ED208A">
        <w:rPr>
          <w:rFonts w:ascii="Times New Roman" w:hAnsi="Times New Roman" w:cs="Times New Roman"/>
        </w:rPr>
        <w:t xml:space="preserve">, and Claude did use AI generously in their outputs, Gemini and Meta.ai made zero use of it </w:t>
      </w:r>
      <w:r w:rsidR="00ED208A" w:rsidRPr="00ED208A">
        <w:rPr>
          <w:rFonts w:ascii="Times New Roman" w:hAnsi="Times New Roman" w:cs="Times New Roman"/>
        </w:rPr>
        <w:t>[1].</w:t>
      </w:r>
      <w:r w:rsidR="00ED208A" w:rsidRPr="00ED208A">
        <w:rPr>
          <w:rFonts w:ascii="Times New Roman" w:hAnsi="Times New Roman" w:cs="Times New Roman"/>
        </w:rPr>
        <w:t xml:space="preserve"> </w:t>
      </w:r>
    </w:p>
    <w:p w14:paraId="46AA0CA1" w14:textId="2DA739DD" w:rsidR="00A222AA" w:rsidRDefault="00ED208A" w:rsidP="00ED208A">
      <w:pPr>
        <w:jc w:val="both"/>
        <w:rPr>
          <w:rFonts w:ascii="Times New Roman" w:hAnsi="Times New Roman" w:cs="Times New Roman"/>
        </w:rPr>
      </w:pPr>
      <w:r w:rsidRPr="00ED208A">
        <w:rPr>
          <w:rFonts w:ascii="Times New Roman" w:hAnsi="Times New Roman" w:cs="Times New Roman"/>
        </w:rPr>
        <w:t>The truth is AI models are trained on professional writing</w:t>
      </w:r>
      <w:r>
        <w:rPr>
          <w:rFonts w:ascii="Times New Roman" w:hAnsi="Times New Roman" w:cs="Times New Roman"/>
        </w:rPr>
        <w:t xml:space="preserve">s from the writers and journalists who use them frequently because it mirrors how a human thinks. </w:t>
      </w:r>
      <w:r w:rsidR="00BF4E28">
        <w:rPr>
          <w:rFonts w:ascii="Times New Roman" w:hAnsi="Times New Roman" w:cs="Times New Roman"/>
        </w:rPr>
        <w:t xml:space="preserve">Scholars have been using </w:t>
      </w:r>
      <w:proofErr w:type="spellStart"/>
      <w:r w:rsidR="00BF4E28">
        <w:rPr>
          <w:rFonts w:ascii="Times New Roman" w:hAnsi="Times New Roman" w:cs="Times New Roman"/>
        </w:rPr>
        <w:t>em</w:t>
      </w:r>
      <w:proofErr w:type="spellEnd"/>
      <w:r w:rsidR="00BF4E28">
        <w:rPr>
          <w:rFonts w:ascii="Times New Roman" w:hAnsi="Times New Roman" w:cs="Times New Roman"/>
        </w:rPr>
        <w:t xml:space="preserve"> dashes way before the invention of algorithms and computers [CITATION NEEDED]. Laurence Steren’s 1759 novel “</w:t>
      </w:r>
      <w:r w:rsidR="00BF4E28" w:rsidRPr="00BF4E28">
        <w:rPr>
          <w:rFonts w:ascii="Times New Roman" w:hAnsi="Times New Roman" w:cs="Times New Roman"/>
        </w:rPr>
        <w:t>The Life and Opinions of Tristram Shandy, Gentleman</w:t>
      </w:r>
      <w:r w:rsidR="00BF4E28">
        <w:rPr>
          <w:rFonts w:ascii="Times New Roman" w:hAnsi="Times New Roman" w:cs="Times New Roman"/>
        </w:rPr>
        <w:t xml:space="preserve">” has generous use of </w:t>
      </w:r>
      <w:proofErr w:type="spellStart"/>
      <w:r w:rsidR="00BF4E28">
        <w:rPr>
          <w:rFonts w:ascii="Times New Roman" w:hAnsi="Times New Roman" w:cs="Times New Roman"/>
        </w:rPr>
        <w:t>em</w:t>
      </w:r>
      <w:proofErr w:type="spellEnd"/>
      <w:r w:rsidR="00BF4E28">
        <w:rPr>
          <w:rFonts w:ascii="Times New Roman" w:hAnsi="Times New Roman" w:cs="Times New Roman"/>
        </w:rPr>
        <w:t xml:space="preserve"> dashes [2]. </w:t>
      </w:r>
      <w:r w:rsidR="006D40E4">
        <w:rPr>
          <w:rFonts w:ascii="Times New Roman" w:hAnsi="Times New Roman" w:cs="Times New Roman"/>
        </w:rPr>
        <w:t>Many writers today use em dashes, and are not pleased with the fact that these have now become a test of authenticity [3]. Using hyphen (</w:t>
      </w:r>
      <w:r w:rsidR="006D40E4" w:rsidRPr="006D40E4">
        <w:rPr>
          <w:rFonts w:ascii="Times New Roman" w:hAnsi="Times New Roman" w:cs="Times New Roman"/>
        </w:rPr>
        <w:t>-</w:t>
      </w:r>
      <w:r w:rsidR="006D40E4">
        <w:rPr>
          <w:rFonts w:ascii="Times New Roman" w:hAnsi="Times New Roman" w:cs="Times New Roman"/>
        </w:rPr>
        <w:t xml:space="preserve">) or </w:t>
      </w:r>
      <w:proofErr w:type="spellStart"/>
      <w:r w:rsidR="006D40E4">
        <w:rPr>
          <w:rFonts w:ascii="Times New Roman" w:hAnsi="Times New Roman" w:cs="Times New Roman"/>
        </w:rPr>
        <w:t>en</w:t>
      </w:r>
      <w:proofErr w:type="spellEnd"/>
      <w:r w:rsidR="006D40E4">
        <w:rPr>
          <w:rFonts w:ascii="Times New Roman" w:hAnsi="Times New Roman" w:cs="Times New Roman"/>
        </w:rPr>
        <w:t xml:space="preserve"> dash (</w:t>
      </w:r>
      <w:r w:rsidR="006D40E4" w:rsidRPr="006D40E4">
        <w:rPr>
          <w:rFonts w:ascii="Times New Roman" w:hAnsi="Times New Roman" w:cs="Times New Roman"/>
        </w:rPr>
        <w:t>–</w:t>
      </w:r>
      <w:r w:rsidR="006D40E4">
        <w:rPr>
          <w:rFonts w:ascii="Times New Roman" w:hAnsi="Times New Roman" w:cs="Times New Roman"/>
        </w:rPr>
        <w:t xml:space="preserve">) in its place flattens the tone and waters down the emotion trying to be conveyed. </w:t>
      </w:r>
    </w:p>
    <w:p w14:paraId="6D36A4AB" w14:textId="5B92067A" w:rsidR="006D40E4" w:rsidRDefault="006D40E4" w:rsidP="00ED208A">
      <w:pPr>
        <w:jc w:val="both"/>
        <w:rPr>
          <w:rFonts w:ascii="Times New Roman" w:hAnsi="Times New Roman" w:cs="Times New Roman"/>
        </w:rPr>
      </w:pPr>
      <w:r>
        <w:rPr>
          <w:rFonts w:ascii="Times New Roman" w:hAnsi="Times New Roman" w:cs="Times New Roman"/>
        </w:rPr>
        <w:t>Even the use of oxford comma seems to be controversial now [more depth needed]</w:t>
      </w:r>
    </w:p>
    <w:p w14:paraId="46DB7484" w14:textId="461C33B9" w:rsidR="006D40E4" w:rsidRDefault="006D40E4" w:rsidP="002B70EC">
      <w:pPr>
        <w:jc w:val="both"/>
        <w:rPr>
          <w:rFonts w:ascii="Times New Roman" w:hAnsi="Times New Roman" w:cs="Times New Roman"/>
        </w:rPr>
      </w:pPr>
      <w:r>
        <w:rPr>
          <w:rFonts w:ascii="Times New Roman" w:hAnsi="Times New Roman" w:cs="Times New Roman"/>
        </w:rPr>
        <w:t xml:space="preserve">Another common AI writing pattern is the three-adjective pattern. Most AI models often group things in threes as </w:t>
      </w:r>
      <w:r w:rsidR="00CA7BD8">
        <w:rPr>
          <w:rFonts w:ascii="Times New Roman" w:hAnsi="Times New Roman" w:cs="Times New Roman"/>
        </w:rPr>
        <w:t>t</w:t>
      </w:r>
      <w:r w:rsidR="00CA7BD8" w:rsidRPr="00CA7BD8">
        <w:rPr>
          <w:rFonts w:ascii="Times New Roman" w:hAnsi="Times New Roman" w:cs="Times New Roman"/>
        </w:rPr>
        <w:t xml:space="preserve">riads </w:t>
      </w:r>
      <w:r>
        <w:rPr>
          <w:rFonts w:ascii="Times New Roman" w:hAnsi="Times New Roman" w:cs="Times New Roman"/>
        </w:rPr>
        <w:t xml:space="preserve">are rhetorically pleasing. </w:t>
      </w:r>
      <w:r w:rsidR="00CA7BD8">
        <w:rPr>
          <w:rFonts w:ascii="Times New Roman" w:hAnsi="Times New Roman" w:cs="Times New Roman"/>
        </w:rPr>
        <w:t xml:space="preserve">This stems from a rhetorical principal called the “Rule of Three” [4]. </w:t>
      </w:r>
      <w:r w:rsidR="00CA7BD8" w:rsidRPr="00EB01D9">
        <w:rPr>
          <w:rFonts w:ascii="Times New Roman" w:hAnsi="Times New Roman" w:cs="Times New Roman"/>
        </w:rPr>
        <w:t>An example would be “The solution is efficient, scalable, and robust</w:t>
      </w:r>
      <w:r w:rsidR="002B70EC" w:rsidRPr="00EB01D9">
        <w:rPr>
          <w:rFonts w:ascii="Times New Roman" w:hAnsi="Times New Roman" w:cs="Times New Roman"/>
        </w:rPr>
        <w:t>,”</w:t>
      </w:r>
      <w:r w:rsidR="00CA7BD8" w:rsidRPr="00EB01D9">
        <w:rPr>
          <w:rFonts w:ascii="Times New Roman" w:hAnsi="Times New Roman" w:cs="Times New Roman"/>
        </w:rPr>
        <w:t xml:space="preserve"> “She was intelligent, creative, and determined</w:t>
      </w:r>
      <w:r w:rsidR="002B70EC" w:rsidRPr="00EB01D9">
        <w:rPr>
          <w:rFonts w:ascii="Times New Roman" w:hAnsi="Times New Roman" w:cs="Times New Roman"/>
        </w:rPr>
        <w:t>,”</w:t>
      </w:r>
      <w:r w:rsidR="00CA7BD8" w:rsidRPr="00EB01D9">
        <w:rPr>
          <w:rFonts w:ascii="Times New Roman" w:hAnsi="Times New Roman" w:cs="Times New Roman"/>
        </w:rPr>
        <w:t xml:space="preserve"> “The day was </w:t>
      </w:r>
      <w:r w:rsidR="002B70EC" w:rsidRPr="00EB01D9">
        <w:rPr>
          <w:rFonts w:ascii="Times New Roman" w:hAnsi="Times New Roman" w:cs="Times New Roman"/>
        </w:rPr>
        <w:t>radiant, calm and invigorating.”</w:t>
      </w:r>
      <w:r w:rsidR="002B70EC">
        <w:rPr>
          <w:rFonts w:ascii="Times New Roman" w:hAnsi="Times New Roman" w:cs="Times New Roman"/>
        </w:rPr>
        <w:t xml:space="preserve"> </w:t>
      </w:r>
      <w:r w:rsidR="002B70EC">
        <w:rPr>
          <w:rFonts w:ascii="Times New Roman" w:hAnsi="Times New Roman" w:cs="Times New Roman"/>
        </w:rPr>
        <w:t>A human writing is more casual with varied sentence structure.</w:t>
      </w:r>
      <w:r w:rsidR="002B70EC">
        <w:rPr>
          <w:rFonts w:ascii="Times New Roman" w:hAnsi="Times New Roman" w:cs="Times New Roman"/>
        </w:rPr>
        <w:t xml:space="preserve"> AI also uses decorative and descriptive words that are unnecessary or that do not actually add meaning. Unnecessary intensifying words such as “remarkably simple,” “incredibly important” etc. or redundant description such as “active engagement,” “collaborative partnership,” “careful consideration,” are some words mostly used by AI. Use of fancy words such as “leverage” instead of “use,” “facilitate” instead of “help,” “cutting edge technology” instead of “” may also suggest AI usage. AI </w:t>
      </w:r>
      <w:r w:rsidR="00B07A3E">
        <w:rPr>
          <w:rFonts w:ascii="Times New Roman" w:hAnsi="Times New Roman" w:cs="Times New Roman"/>
        </w:rPr>
        <w:t xml:space="preserve">models also tend to over explain [Is example needed?]. </w:t>
      </w:r>
      <w:r w:rsidR="002B70EC">
        <w:rPr>
          <w:rFonts w:ascii="Times New Roman" w:hAnsi="Times New Roman" w:cs="Times New Roman"/>
        </w:rPr>
        <w:t xml:space="preserve">Of course, it depends on the who is the supposed author. A writer, scholar or journalists are more likely to use these words in their works. An average student is less likely to do that. </w:t>
      </w:r>
    </w:p>
    <w:p w14:paraId="017A4521" w14:textId="4BC48A32" w:rsidR="00EB01D9" w:rsidRDefault="00B07A3E" w:rsidP="00EB01D9">
      <w:pPr>
        <w:jc w:val="both"/>
        <w:rPr>
          <w:rFonts w:ascii="Times New Roman" w:hAnsi="Times New Roman" w:cs="Times New Roman"/>
        </w:rPr>
      </w:pPr>
      <w:r>
        <w:rPr>
          <w:rFonts w:ascii="Times New Roman" w:hAnsi="Times New Roman" w:cs="Times New Roman"/>
        </w:rPr>
        <w:t xml:space="preserve">AI models also </w:t>
      </w:r>
      <w:r w:rsidR="00EB01D9">
        <w:rPr>
          <w:rFonts w:ascii="Times New Roman" w:hAnsi="Times New Roman" w:cs="Times New Roman"/>
        </w:rPr>
        <w:t>have a distinctive</w:t>
      </w:r>
      <w:r>
        <w:rPr>
          <w:rFonts w:ascii="Times New Roman" w:hAnsi="Times New Roman" w:cs="Times New Roman"/>
        </w:rPr>
        <w:t xml:space="preserve"> “not X, but Y” pattern. The pattern may look like “</w:t>
      </w:r>
      <w:r w:rsidR="00EB01D9">
        <w:rPr>
          <w:rFonts w:ascii="Times New Roman" w:hAnsi="Times New Roman" w:cs="Times New Roman"/>
        </w:rPr>
        <w:t>it’s</w:t>
      </w:r>
      <w:r>
        <w:rPr>
          <w:rFonts w:ascii="Times New Roman" w:hAnsi="Times New Roman" w:cs="Times New Roman"/>
        </w:rPr>
        <w:t xml:space="preserve"> not about working harder, but working smarter</w:t>
      </w:r>
      <w:proofErr w:type="gramStart"/>
      <w:r>
        <w:rPr>
          <w:rFonts w:ascii="Times New Roman" w:hAnsi="Times New Roman" w:cs="Times New Roman"/>
        </w:rPr>
        <w:t>”,</w:t>
      </w:r>
      <w:proofErr w:type="gramEnd"/>
      <w:r>
        <w:rPr>
          <w:rFonts w:ascii="Times New Roman" w:hAnsi="Times New Roman" w:cs="Times New Roman"/>
        </w:rPr>
        <w:t xml:space="preserve"> “success comes not from luck, but from hard work.” This pattern makes </w:t>
      </w:r>
      <w:r w:rsidR="00EB01D9">
        <w:rPr>
          <w:rFonts w:ascii="Times New Roman" w:hAnsi="Times New Roman" w:cs="Times New Roman"/>
        </w:rPr>
        <w:t>statements</w:t>
      </w:r>
      <w:r>
        <w:rPr>
          <w:rFonts w:ascii="Times New Roman" w:hAnsi="Times New Roman" w:cs="Times New Roman"/>
        </w:rPr>
        <w:t xml:space="preserve"> sound </w:t>
      </w:r>
      <w:r w:rsidR="00EB01D9">
        <w:rPr>
          <w:rFonts w:ascii="Times New Roman" w:hAnsi="Times New Roman" w:cs="Times New Roman"/>
        </w:rPr>
        <w:t>insightful</w:t>
      </w:r>
      <w:r w:rsidR="00EB01D9">
        <w:rPr>
          <w:rFonts w:ascii="Times New Roman" w:hAnsi="Times New Roman" w:cs="Times New Roman"/>
        </w:rPr>
        <w:t xml:space="preserve"> and </w:t>
      </w:r>
      <w:r>
        <w:rPr>
          <w:rFonts w:ascii="Times New Roman" w:hAnsi="Times New Roman" w:cs="Times New Roman"/>
        </w:rPr>
        <w:t>philosophical</w:t>
      </w:r>
      <w:r w:rsidR="00EB01D9">
        <w:rPr>
          <w:rFonts w:ascii="Times New Roman" w:hAnsi="Times New Roman" w:cs="Times New Roman"/>
        </w:rPr>
        <w:t>, creating the impression of nuanced thinking, even when they are stating something relatively simple or obvious</w:t>
      </w:r>
      <w:r>
        <w:rPr>
          <w:rFonts w:ascii="Times New Roman" w:hAnsi="Times New Roman" w:cs="Times New Roman"/>
        </w:rPr>
        <w:t>. More variants of this pattern can also be “not just x, but Y</w:t>
      </w:r>
      <w:r w:rsidR="00EB01D9">
        <w:rPr>
          <w:rFonts w:ascii="Times New Roman" w:hAnsi="Times New Roman" w:cs="Times New Roman"/>
        </w:rPr>
        <w:t>,”</w:t>
      </w:r>
      <w:r>
        <w:rPr>
          <w:rFonts w:ascii="Times New Roman" w:hAnsi="Times New Roman" w:cs="Times New Roman"/>
        </w:rPr>
        <w:t xml:space="preserve"> “Not only X, but also Y</w:t>
      </w:r>
      <w:r w:rsidR="00EB01D9">
        <w:rPr>
          <w:rFonts w:ascii="Times New Roman" w:hAnsi="Times New Roman" w:cs="Times New Roman"/>
        </w:rPr>
        <w:t>,”</w:t>
      </w:r>
      <w:r>
        <w:rPr>
          <w:rFonts w:ascii="Times New Roman" w:hAnsi="Times New Roman" w:cs="Times New Roman"/>
        </w:rPr>
        <w:t xml:space="preserve"> “</w:t>
      </w:r>
      <w:r w:rsidR="00EB01D9">
        <w:rPr>
          <w:rFonts w:ascii="Times New Roman" w:hAnsi="Times New Roman" w:cs="Times New Roman"/>
        </w:rPr>
        <w:t>it is</w:t>
      </w:r>
      <w:r>
        <w:rPr>
          <w:rFonts w:ascii="Times New Roman" w:hAnsi="Times New Roman" w:cs="Times New Roman"/>
        </w:rPr>
        <w:t xml:space="preserve"> less about X and more about Y</w:t>
      </w:r>
      <w:r w:rsidR="00EB01D9">
        <w:rPr>
          <w:rFonts w:ascii="Times New Roman" w:hAnsi="Times New Roman" w:cs="Times New Roman"/>
        </w:rPr>
        <w:t>,”</w:t>
      </w:r>
      <w:r>
        <w:rPr>
          <w:rFonts w:ascii="Times New Roman" w:hAnsi="Times New Roman" w:cs="Times New Roman"/>
        </w:rPr>
        <w:t xml:space="preserve"> “rather than X, we need Y</w:t>
      </w:r>
      <w:r w:rsidR="00EB01D9">
        <w:rPr>
          <w:rFonts w:ascii="Times New Roman" w:hAnsi="Times New Roman" w:cs="Times New Roman"/>
        </w:rPr>
        <w:t>.</w:t>
      </w:r>
      <w:r>
        <w:rPr>
          <w:rFonts w:ascii="Times New Roman" w:hAnsi="Times New Roman" w:cs="Times New Roman"/>
        </w:rPr>
        <w:t>”</w:t>
      </w:r>
      <w:r w:rsidR="00EB01D9">
        <w:rPr>
          <w:rFonts w:ascii="Times New Roman" w:hAnsi="Times New Roman" w:cs="Times New Roman"/>
        </w:rPr>
        <w:t xml:space="preserve"> While humans also use this pattern for emphasis such as self-help books and business articles, AI uses it constantly and often for statements that do not necessarily require the emphasis. </w:t>
      </w:r>
    </w:p>
    <w:p w14:paraId="0573B5DD" w14:textId="143571DE" w:rsidR="00EB01D9" w:rsidRDefault="00EB01D9" w:rsidP="00EB01D9">
      <w:pPr>
        <w:jc w:val="both"/>
        <w:rPr>
          <w:rFonts w:ascii="Times New Roman" w:hAnsi="Times New Roman" w:cs="Times New Roman"/>
        </w:rPr>
      </w:pPr>
      <w:r>
        <w:rPr>
          <w:rFonts w:ascii="Times New Roman" w:hAnsi="Times New Roman" w:cs="Times New Roman"/>
        </w:rPr>
        <w:lastRenderedPageBreak/>
        <w:t>There is also a common use of hedging phrases such as “it could be argued that</w:t>
      </w:r>
      <w:proofErr w:type="gramStart"/>
      <w:r>
        <w:rPr>
          <w:rFonts w:ascii="Times New Roman" w:hAnsi="Times New Roman" w:cs="Times New Roman"/>
        </w:rPr>
        <w:t>”,</w:t>
      </w:r>
      <w:proofErr w:type="gramEnd"/>
      <w:r>
        <w:rPr>
          <w:rFonts w:ascii="Times New Roman" w:hAnsi="Times New Roman" w:cs="Times New Roman"/>
        </w:rPr>
        <w:t xml:space="preserve"> “it is important to note,” “one might argue that</w:t>
      </w:r>
      <w:proofErr w:type="gramStart"/>
      <w:r>
        <w:rPr>
          <w:rFonts w:ascii="Times New Roman" w:hAnsi="Times New Roman" w:cs="Times New Roman"/>
        </w:rPr>
        <w:t>”,</w:t>
      </w:r>
      <w:proofErr w:type="gramEnd"/>
      <w:r>
        <w:rPr>
          <w:rFonts w:ascii="Times New Roman" w:hAnsi="Times New Roman" w:cs="Times New Roman"/>
        </w:rPr>
        <w:t xml:space="preserve"> “its worth noting that” constantly when the context is not needed. AI models are trained to be careful and avoid making definitive claims they can not support, so they hedge constantly, sometimes even when it is not necessary. Humans generally write with confidence about topics they know well. A human would write “social media harms one’s mental health” while AI would write it as “it could be argued that social media may potentially have some negative impacts on certain aspects of human mental health in some cases.” </w:t>
      </w:r>
    </w:p>
    <w:p w14:paraId="730ADF59" w14:textId="50FF7B6C" w:rsidR="00EB01D9" w:rsidRDefault="00EB01D9" w:rsidP="00EB01D9">
      <w:pPr>
        <w:jc w:val="both"/>
        <w:rPr>
          <w:rFonts w:ascii="Times New Roman" w:hAnsi="Times New Roman" w:cs="Times New Roman"/>
        </w:rPr>
      </w:pPr>
      <w:r>
        <w:rPr>
          <w:rFonts w:ascii="Times New Roman" w:hAnsi="Times New Roman" w:cs="Times New Roman"/>
        </w:rPr>
        <w:t>Uses of weak or fake citat</w:t>
      </w:r>
      <w:r w:rsidR="007E5151">
        <w:rPr>
          <w:rFonts w:ascii="Times New Roman" w:hAnsi="Times New Roman" w:cs="Times New Roman"/>
        </w:rPr>
        <w:t xml:space="preserve">ions and references also may indicate AI use as AI sometimes hallucinates [CITEEEE]. It creates sources that looks legitimate but do not exist, or citations that do not match the content. </w:t>
      </w:r>
    </w:p>
    <w:p w14:paraId="428B1D32" w14:textId="475865FC" w:rsidR="007E5151" w:rsidRDefault="007E5151" w:rsidP="00EB01D9">
      <w:pPr>
        <w:jc w:val="both"/>
        <w:rPr>
          <w:rFonts w:ascii="Times New Roman" w:hAnsi="Times New Roman" w:cs="Times New Roman"/>
        </w:rPr>
      </w:pPr>
      <w:r>
        <w:rPr>
          <w:rFonts w:ascii="Times New Roman" w:hAnsi="Times New Roman" w:cs="Times New Roman"/>
        </w:rPr>
        <w:t xml:space="preserve">Preventive measures to follow </w:t>
      </w:r>
    </w:p>
    <w:p w14:paraId="233AACD4" w14:textId="4F30D9BA" w:rsidR="007E5151" w:rsidRDefault="007E5151" w:rsidP="00EB01D9">
      <w:pPr>
        <w:jc w:val="both"/>
        <w:rPr>
          <w:rFonts w:ascii="Times New Roman" w:hAnsi="Times New Roman" w:cs="Times New Roman"/>
        </w:rPr>
      </w:pPr>
      <w:r>
        <w:rPr>
          <w:rFonts w:ascii="Times New Roman" w:hAnsi="Times New Roman" w:cs="Times New Roman"/>
        </w:rPr>
        <w:t xml:space="preserve">Comparison of a student work against the past works, involvement in the classrooms, and the genuine effort shown by the student during the lectures and labs will the teacher a brief understanding of capabilities of a student to produce quality work. While it may be tempting to just say a weak student cheated using AI if their work is great but past assignments </w:t>
      </w:r>
      <w:proofErr w:type="gramStart"/>
      <w:r>
        <w:rPr>
          <w:rFonts w:ascii="Times New Roman" w:hAnsi="Times New Roman" w:cs="Times New Roman"/>
        </w:rPr>
        <w:t>weren’t</w:t>
      </w:r>
      <w:proofErr w:type="gramEnd"/>
      <w:r>
        <w:rPr>
          <w:rFonts w:ascii="Times New Roman" w:hAnsi="Times New Roman" w:cs="Times New Roman"/>
        </w:rPr>
        <w:t xml:space="preserve"> up to mark, it should be considered that they may have worked on that </w:t>
      </w:r>
      <w:proofErr w:type="gramStart"/>
      <w:r>
        <w:rPr>
          <w:rFonts w:ascii="Times New Roman" w:hAnsi="Times New Roman" w:cs="Times New Roman"/>
        </w:rPr>
        <w:t>particular assignment</w:t>
      </w:r>
      <w:proofErr w:type="gramEnd"/>
      <w:r>
        <w:rPr>
          <w:rFonts w:ascii="Times New Roman" w:hAnsi="Times New Roman" w:cs="Times New Roman"/>
        </w:rPr>
        <w:t xml:space="preserve">. So further consultation with the student should always be done before accusing them of plagiarism or collusion. </w:t>
      </w:r>
    </w:p>
    <w:p w14:paraId="56C4544E" w14:textId="77777777" w:rsidR="004835C9" w:rsidRDefault="007E5151" w:rsidP="00EB01D9">
      <w:pPr>
        <w:jc w:val="both"/>
        <w:rPr>
          <w:rFonts w:ascii="Times New Roman" w:hAnsi="Times New Roman" w:cs="Times New Roman"/>
        </w:rPr>
      </w:pPr>
      <w:r>
        <w:rPr>
          <w:rFonts w:ascii="Times New Roman" w:hAnsi="Times New Roman" w:cs="Times New Roman"/>
        </w:rPr>
        <w:t xml:space="preserve">AI detectors are not 100% accurate and fool proof [Citation needed]. </w:t>
      </w:r>
      <w:r w:rsidR="00DE555D">
        <w:rPr>
          <w:rFonts w:ascii="Times New Roman" w:hAnsi="Times New Roman" w:cs="Times New Roman"/>
        </w:rPr>
        <w:t>While Turnitin has claim that the tool’s accuracy is 98% while detecting AI use in the content creation with less than 1% false positive rate, various independent study suggests otherwise [CITATION NEEDED]. A study done by Stanford found that Turnitin detector correctly identified AI-genera</w:t>
      </w:r>
      <w:r w:rsidR="004835C9">
        <w:rPr>
          <w:rFonts w:ascii="Times New Roman" w:hAnsi="Times New Roman" w:cs="Times New Roman"/>
        </w:rPr>
        <w:t>t</w:t>
      </w:r>
      <w:r w:rsidR="00DE555D">
        <w:rPr>
          <w:rFonts w:ascii="Times New Roman" w:hAnsi="Times New Roman" w:cs="Times New Roman"/>
        </w:rPr>
        <w:t xml:space="preserve">ed essays 85% of the time and </w:t>
      </w:r>
      <w:r w:rsidR="004835C9">
        <w:rPr>
          <w:rFonts w:ascii="Times New Roman" w:hAnsi="Times New Roman" w:cs="Times New Roman"/>
        </w:rPr>
        <w:t xml:space="preserve">the false positive rate to be 15-22% [Citation required]. </w:t>
      </w:r>
    </w:p>
    <w:p w14:paraId="4F1A6D02" w14:textId="77777777" w:rsidR="00825A80" w:rsidRDefault="004835C9" w:rsidP="00EB01D9">
      <w:pPr>
        <w:jc w:val="both"/>
        <w:rPr>
          <w:rFonts w:ascii="Times New Roman" w:hAnsi="Times New Roman" w:cs="Times New Roman"/>
        </w:rPr>
      </w:pPr>
      <w:r>
        <w:rPr>
          <w:rFonts w:ascii="Times New Roman" w:hAnsi="Times New Roman" w:cs="Times New Roman"/>
        </w:rPr>
        <w:t xml:space="preserve">Furthermore, a study done by Standford University’s scholars claims that AI detecting tools were found to be biased against international students [5]. </w:t>
      </w:r>
      <w:r w:rsidR="00086856">
        <w:rPr>
          <w:rFonts w:ascii="Times New Roman" w:hAnsi="Times New Roman" w:cs="Times New Roman"/>
        </w:rPr>
        <w:t xml:space="preserve">[give examples]. </w:t>
      </w:r>
      <w:r>
        <w:rPr>
          <w:rFonts w:ascii="Times New Roman" w:hAnsi="Times New Roman" w:cs="Times New Roman"/>
        </w:rPr>
        <w:t>Student with neurodivergent such as autism, ADHD, dyslexia, etc. were also shown to be flagged at higher rates than the native speakers</w:t>
      </w:r>
      <w:r w:rsidR="00086856">
        <w:rPr>
          <w:rFonts w:ascii="Times New Roman" w:hAnsi="Times New Roman" w:cs="Times New Roman"/>
        </w:rPr>
        <w:t xml:space="preserve">. As neurodivergent individuals often rely on pattern recognition to write clearly and directly, this type of writing gets mistakenly flagged by AI detection tools as too basic or too structured. Moira Olmsted, a Central Methodist University’s student with autism, was falsely accused of cheating with the use of AI despite her explaining her writing style is shaped by her neurodivergence [6]. </w:t>
      </w:r>
    </w:p>
    <w:p w14:paraId="71429A05" w14:textId="77777777" w:rsidR="0096141D" w:rsidRDefault="00AE35EE" w:rsidP="00EB01D9">
      <w:pPr>
        <w:jc w:val="both"/>
        <w:rPr>
          <w:rFonts w:ascii="Times New Roman" w:hAnsi="Times New Roman" w:cs="Times New Roman"/>
        </w:rPr>
      </w:pPr>
      <w:r>
        <w:rPr>
          <w:rFonts w:ascii="Times New Roman" w:hAnsi="Times New Roman" w:cs="Times New Roman"/>
        </w:rPr>
        <w:t>Similarly, in 2023, Texas A&amp;M University’s Professor, Dr. Jared Mumm used ChatGPT to check whether the students used AI to complete assessment</w:t>
      </w:r>
      <w:r w:rsidR="00825A80">
        <w:rPr>
          <w:rFonts w:ascii="Times New Roman" w:hAnsi="Times New Roman" w:cs="Times New Roman"/>
        </w:rPr>
        <w:t xml:space="preserve"> </w:t>
      </w:r>
      <w:r>
        <w:rPr>
          <w:rFonts w:ascii="Times New Roman" w:hAnsi="Times New Roman" w:cs="Times New Roman"/>
        </w:rPr>
        <w:t xml:space="preserve">[7]. ChatGPT </w:t>
      </w:r>
      <w:r>
        <w:rPr>
          <w:rFonts w:ascii="Times New Roman" w:hAnsi="Times New Roman" w:cs="Times New Roman"/>
        </w:rPr>
        <w:t>stated that every assignment has written with AI</w:t>
      </w:r>
      <w:r>
        <w:rPr>
          <w:rFonts w:ascii="Times New Roman" w:hAnsi="Times New Roman" w:cs="Times New Roman"/>
        </w:rPr>
        <w:t>. As a result</w:t>
      </w:r>
      <w:r w:rsidR="00825A80">
        <w:rPr>
          <w:rFonts w:ascii="Times New Roman" w:hAnsi="Times New Roman" w:cs="Times New Roman"/>
        </w:rPr>
        <w:t>,</w:t>
      </w:r>
      <w:r>
        <w:rPr>
          <w:rFonts w:ascii="Times New Roman" w:hAnsi="Times New Roman" w:cs="Times New Roman"/>
        </w:rPr>
        <w:t xml:space="preserve"> all the student failed the class, students who have already graduated had their degrees put on hold. </w:t>
      </w:r>
      <w:r w:rsidR="00825A80">
        <w:rPr>
          <w:rFonts w:ascii="Times New Roman" w:hAnsi="Times New Roman" w:cs="Times New Roman"/>
        </w:rPr>
        <w:t>However, A&amp;M later released a statement that no student had failed the class or were stopped from graduating and students received a temporary grade to allow the professor time to determine whether AI was used to write the assessment [8]</w:t>
      </w:r>
    </w:p>
    <w:p w14:paraId="3A90391F" w14:textId="262CB91D" w:rsidR="00FB4FE3" w:rsidRDefault="00825A80" w:rsidP="00EB01D9">
      <w:pPr>
        <w:jc w:val="both"/>
        <w:rPr>
          <w:rFonts w:ascii="Times New Roman" w:hAnsi="Times New Roman" w:cs="Times New Roman"/>
        </w:rPr>
      </w:pPr>
      <w:r>
        <w:rPr>
          <w:rFonts w:ascii="Times New Roman" w:hAnsi="Times New Roman" w:cs="Times New Roman"/>
        </w:rPr>
        <w:lastRenderedPageBreak/>
        <w:t xml:space="preserve">Use of individual reflective essays along side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assessment can </w:t>
      </w:r>
      <w:r w:rsidR="0096141D">
        <w:rPr>
          <w:rFonts w:ascii="Times New Roman" w:hAnsi="Times New Roman" w:cs="Times New Roman"/>
        </w:rPr>
        <w:t xml:space="preserve">also </w:t>
      </w:r>
      <w:r>
        <w:rPr>
          <w:rFonts w:ascii="Times New Roman" w:hAnsi="Times New Roman" w:cs="Times New Roman"/>
        </w:rPr>
        <w:t xml:space="preserve">help recognize student’s genuine effort to complete the assignment. </w:t>
      </w:r>
      <w:r w:rsidR="0096141D">
        <w:rPr>
          <w:rFonts w:ascii="Times New Roman" w:hAnsi="Times New Roman" w:cs="Times New Roman"/>
        </w:rPr>
        <w:t xml:space="preserve">In case of report writing, work history or timestamps can be used to detect whether the work was done by human or AI. Google Docs has the feature to show history where one can see if large chunks appeared suddenly. Microsoft’s Word’s “Track Changes” shows if a text was pasted or typed and what changes are made by whom. Looking for the timestamps can also show impossibly fast writing. Detection of AI in the work completed using Google Docs is easier as the teacher only </w:t>
      </w:r>
      <w:proofErr w:type="gramStart"/>
      <w:r w:rsidR="0096141D">
        <w:rPr>
          <w:rFonts w:ascii="Times New Roman" w:hAnsi="Times New Roman" w:cs="Times New Roman"/>
        </w:rPr>
        <w:t>has to</w:t>
      </w:r>
      <w:proofErr w:type="gramEnd"/>
      <w:r w:rsidR="0096141D">
        <w:rPr>
          <w:rFonts w:ascii="Times New Roman" w:hAnsi="Times New Roman" w:cs="Times New Roman"/>
        </w:rPr>
        <w:t xml:space="preserve"> request edit access on the work and see the changes. Microsoft’s Word requires the student to press on the track changes option before starting the work to see what changes were done </w:t>
      </w:r>
      <w:proofErr w:type="gramStart"/>
      <w:r w:rsidR="0096141D">
        <w:rPr>
          <w:rFonts w:ascii="Times New Roman" w:hAnsi="Times New Roman" w:cs="Times New Roman"/>
        </w:rPr>
        <w:t>during the course of</w:t>
      </w:r>
      <w:proofErr w:type="gramEnd"/>
      <w:r w:rsidR="0096141D">
        <w:rPr>
          <w:rFonts w:ascii="Times New Roman" w:hAnsi="Times New Roman" w:cs="Times New Roman"/>
        </w:rPr>
        <w:t xml:space="preserve"> time. This method might come handy during group assessments to ensure fair share of workload among group mates.</w:t>
      </w:r>
      <w:r w:rsidR="00FB4FE3">
        <w:rPr>
          <w:rFonts w:ascii="Times New Roman" w:hAnsi="Times New Roman" w:cs="Times New Roman"/>
        </w:rPr>
        <w:t xml:space="preserve"> However, this method has limitations as students, sometimes, copy paste their work between documents in case of technical issues, or switching computers, or creating a clean final version from multiple drafts. </w:t>
      </w:r>
    </w:p>
    <w:p w14:paraId="7E458FE9" w14:textId="4D32CC53" w:rsidR="00FB4FE3" w:rsidRDefault="00FB4FE3" w:rsidP="00EB01D9">
      <w:pPr>
        <w:jc w:val="both"/>
        <w:rPr>
          <w:rFonts w:ascii="Times New Roman" w:hAnsi="Times New Roman" w:cs="Times New Roman"/>
        </w:rPr>
      </w:pPr>
      <w:r>
        <w:rPr>
          <w:rFonts w:ascii="Times New Roman" w:hAnsi="Times New Roman" w:cs="Times New Roman"/>
        </w:rPr>
        <w:t xml:space="preserve">Code-based assignments are very easier to detect AI use as compared to report assessments. If a code is completed in a way that has not been taught in the class yet or if a student has used advanced libraries syntax, the teacher has not taught yet, further inspection with the student can help clarification. Individual reflective reports such as if they have experience with the language/framework or which level or how familiar they are with the programming language will help the teacher understand the quality of code the student can produce. Similarly, a demo where a student is asked about what they did in a particular code, or how a code works should always be done following the assessment submission. Giving simple input or equation and asking them what each code is doing to give the output it is giving will help understand the thought process of the student when they solved the problem. Questions such as what problems they faced while solving the problem, </w:t>
      </w:r>
      <w:r w:rsidR="0021370F">
        <w:rPr>
          <w:rFonts w:ascii="Times New Roman" w:hAnsi="Times New Roman" w:cs="Times New Roman"/>
        </w:rPr>
        <w:t xml:space="preserve">if they tried to change the code and if it gave different output, if they can change the code base, what kind of methodology they used to write the code, etc. can be asked. A skilled professor can even detect the AI use in the code completing based on the performance of the students in the labs that are often run in the code-based modules. </w:t>
      </w:r>
    </w:p>
    <w:p w14:paraId="654166B4" w14:textId="34FA610A" w:rsidR="00825A80" w:rsidRDefault="0021370F" w:rsidP="00EB01D9">
      <w:pPr>
        <w:jc w:val="both"/>
        <w:rPr>
          <w:rFonts w:ascii="Times New Roman" w:hAnsi="Times New Roman" w:cs="Times New Roman"/>
        </w:rPr>
      </w:pPr>
      <w:r>
        <w:rPr>
          <w:rFonts w:ascii="Times New Roman" w:hAnsi="Times New Roman" w:cs="Times New Roman"/>
        </w:rPr>
        <w:t xml:space="preserve">AI generated code have variables that are unnecessarily descriptive. Use of excessive methods for a task that could be done in a single method, comments that look like they are teaching such as “this loop iterates results, display data” etc. can also indicate AI usage as a student is more likely to write simple comments such as “processing the data, displaying the results” [CHECK WITH OTHERS]. Similarly, identical structure or methodology used by multiple students may also suggests plagiarism or AI use. If a student has identical errors in the same place where another student has made a mistake, they probably did the assignment together. </w:t>
      </w:r>
    </w:p>
    <w:p w14:paraId="5410ABFC" w14:textId="77777777" w:rsidR="00825A80" w:rsidRDefault="00825A80" w:rsidP="00EB01D9">
      <w:pPr>
        <w:jc w:val="both"/>
        <w:rPr>
          <w:rFonts w:ascii="Times New Roman" w:hAnsi="Times New Roman" w:cs="Times New Roman"/>
        </w:rPr>
      </w:pPr>
    </w:p>
    <w:p w14:paraId="2C7D4CAB" w14:textId="77777777" w:rsidR="00825A80" w:rsidRDefault="00825A80" w:rsidP="00EB01D9">
      <w:pPr>
        <w:jc w:val="both"/>
        <w:rPr>
          <w:rFonts w:ascii="Times New Roman" w:hAnsi="Times New Roman" w:cs="Times New Roman"/>
        </w:rPr>
      </w:pPr>
    </w:p>
    <w:p w14:paraId="6795FC08" w14:textId="77777777" w:rsidR="00DE555D" w:rsidRDefault="00DE555D" w:rsidP="00EB01D9">
      <w:pPr>
        <w:jc w:val="both"/>
        <w:rPr>
          <w:rFonts w:ascii="Times New Roman" w:hAnsi="Times New Roman" w:cs="Times New Roman"/>
        </w:rPr>
      </w:pPr>
    </w:p>
    <w:p w14:paraId="336DB8C0" w14:textId="77777777" w:rsidR="00EB01D9" w:rsidRDefault="00EB01D9" w:rsidP="00EB01D9">
      <w:pPr>
        <w:jc w:val="both"/>
        <w:rPr>
          <w:rFonts w:ascii="Times New Roman" w:hAnsi="Times New Roman" w:cs="Times New Roman"/>
        </w:rPr>
      </w:pPr>
    </w:p>
    <w:p w14:paraId="6543142D" w14:textId="209660D3" w:rsidR="00ED208A" w:rsidRPr="00EB01D9" w:rsidRDefault="00EB01D9" w:rsidP="00EB01D9">
      <w:pPr>
        <w:pStyle w:val="ListParagraph"/>
        <w:numPr>
          <w:ilvl w:val="0"/>
          <w:numId w:val="3"/>
        </w:numPr>
        <w:jc w:val="both"/>
        <w:rPr>
          <w:rFonts w:ascii="Times New Roman" w:hAnsi="Times New Roman" w:cs="Times New Roman"/>
        </w:rPr>
      </w:pPr>
      <w:hyperlink r:id="rId5" w:history="1">
        <w:r w:rsidRPr="00431216">
          <w:rPr>
            <w:rStyle w:val="Hyperlink"/>
            <w:rFonts w:ascii="Times New Roman" w:hAnsi="Times New Roman" w:cs="Times New Roman"/>
          </w:rPr>
          <w:t>https://www.plagiarismtoday.com/2025/06/26/em-dashes-hyphens-and-spotting-ai-writing/</w:t>
        </w:r>
      </w:hyperlink>
    </w:p>
    <w:p w14:paraId="59B0F2F9" w14:textId="37C33377" w:rsidR="00BF4E28" w:rsidRDefault="00BF4E28" w:rsidP="00ED208A">
      <w:pPr>
        <w:pStyle w:val="ListParagraph"/>
        <w:numPr>
          <w:ilvl w:val="0"/>
          <w:numId w:val="3"/>
        </w:numPr>
        <w:jc w:val="both"/>
        <w:rPr>
          <w:rFonts w:ascii="Times New Roman" w:hAnsi="Times New Roman" w:cs="Times New Roman"/>
        </w:rPr>
      </w:pPr>
      <w:hyperlink r:id="rId6" w:history="1">
        <w:r w:rsidRPr="00431216">
          <w:rPr>
            <w:rStyle w:val="Hyperlink"/>
            <w:rFonts w:ascii="Times New Roman" w:hAnsi="Times New Roman" w:cs="Times New Roman"/>
          </w:rPr>
          <w:t>https://publishingstate.com/who-first-used-the-em-dash-a-short-history-of-a-long-mark/2025/</w:t>
        </w:r>
      </w:hyperlink>
    </w:p>
    <w:p w14:paraId="7E9521F0" w14:textId="0B716680" w:rsidR="00BF4E28" w:rsidRDefault="00CA7BD8" w:rsidP="00ED208A">
      <w:pPr>
        <w:pStyle w:val="ListParagraph"/>
        <w:numPr>
          <w:ilvl w:val="0"/>
          <w:numId w:val="3"/>
        </w:numPr>
        <w:jc w:val="both"/>
        <w:rPr>
          <w:rFonts w:ascii="Times New Roman" w:hAnsi="Times New Roman" w:cs="Times New Roman"/>
        </w:rPr>
      </w:pPr>
      <w:hyperlink r:id="rId7" w:history="1">
        <w:r w:rsidRPr="00431216">
          <w:rPr>
            <w:rStyle w:val="Hyperlink"/>
            <w:rFonts w:ascii="Times New Roman" w:hAnsi="Times New Roman" w:cs="Times New Roman"/>
          </w:rPr>
          <w:t>https://www.rollingstone.com/culture/culture-features/chatgpt-hypen-em-dash-ai-writing-1235314945/</w:t>
        </w:r>
      </w:hyperlink>
    </w:p>
    <w:p w14:paraId="371DB696" w14:textId="5BB8EFE0" w:rsidR="00CA7BD8" w:rsidRDefault="00CA7BD8" w:rsidP="00ED208A">
      <w:pPr>
        <w:pStyle w:val="ListParagraph"/>
        <w:numPr>
          <w:ilvl w:val="0"/>
          <w:numId w:val="3"/>
        </w:numPr>
        <w:jc w:val="both"/>
        <w:rPr>
          <w:rFonts w:ascii="Times New Roman" w:hAnsi="Times New Roman" w:cs="Times New Roman"/>
        </w:rPr>
      </w:pPr>
      <w:hyperlink r:id="rId8" w:history="1">
        <w:r w:rsidRPr="00431216">
          <w:rPr>
            <w:rStyle w:val="Hyperlink"/>
            <w:rFonts w:ascii="Times New Roman" w:hAnsi="Times New Roman" w:cs="Times New Roman"/>
          </w:rPr>
          <w:t>https://www.backstage.com/magazine/article/rule-of-three-definition-examples-78331/</w:t>
        </w:r>
      </w:hyperlink>
    </w:p>
    <w:p w14:paraId="503240C5" w14:textId="255689CE" w:rsidR="00CA7BD8" w:rsidRDefault="004835C9" w:rsidP="00ED208A">
      <w:pPr>
        <w:pStyle w:val="ListParagraph"/>
        <w:numPr>
          <w:ilvl w:val="0"/>
          <w:numId w:val="3"/>
        </w:numPr>
        <w:jc w:val="both"/>
        <w:rPr>
          <w:rFonts w:ascii="Times New Roman" w:hAnsi="Times New Roman" w:cs="Times New Roman"/>
        </w:rPr>
      </w:pPr>
      <w:hyperlink r:id="rId9" w:history="1">
        <w:r w:rsidRPr="00431216">
          <w:rPr>
            <w:rStyle w:val="Hyperlink"/>
            <w:rFonts w:ascii="Times New Roman" w:hAnsi="Times New Roman" w:cs="Times New Roman"/>
          </w:rPr>
          <w:t>https://arxiv.org/pdf/2304.02819</w:t>
        </w:r>
      </w:hyperlink>
    </w:p>
    <w:p w14:paraId="55311CC9" w14:textId="7984E72A" w:rsidR="004835C9" w:rsidRDefault="00AE35EE" w:rsidP="00ED208A">
      <w:pPr>
        <w:pStyle w:val="ListParagraph"/>
        <w:numPr>
          <w:ilvl w:val="0"/>
          <w:numId w:val="3"/>
        </w:numPr>
        <w:jc w:val="both"/>
        <w:rPr>
          <w:rFonts w:ascii="Times New Roman" w:hAnsi="Times New Roman" w:cs="Times New Roman"/>
        </w:rPr>
      </w:pPr>
      <w:hyperlink r:id="rId10" w:history="1">
        <w:r w:rsidRPr="00431216">
          <w:rPr>
            <w:rStyle w:val="Hyperlink"/>
            <w:rFonts w:ascii="Times New Roman" w:hAnsi="Times New Roman" w:cs="Times New Roman"/>
          </w:rPr>
          <w:t>https://opendatascience.com/ai-detectors-wrongly-accuse-students-of-cheating-sparking-controversy/</w:t>
        </w:r>
      </w:hyperlink>
    </w:p>
    <w:p w14:paraId="3C93DEA2" w14:textId="720AB60A" w:rsidR="00AE35EE" w:rsidRDefault="00AE35EE" w:rsidP="00ED208A">
      <w:pPr>
        <w:pStyle w:val="ListParagraph"/>
        <w:numPr>
          <w:ilvl w:val="0"/>
          <w:numId w:val="3"/>
        </w:numPr>
        <w:jc w:val="both"/>
        <w:rPr>
          <w:rFonts w:ascii="Times New Roman" w:hAnsi="Times New Roman" w:cs="Times New Roman"/>
        </w:rPr>
      </w:pPr>
      <w:hyperlink r:id="rId11" w:history="1">
        <w:r w:rsidRPr="00431216">
          <w:rPr>
            <w:rStyle w:val="Hyperlink"/>
            <w:rFonts w:ascii="Times New Roman" w:hAnsi="Times New Roman" w:cs="Times New Roman"/>
          </w:rPr>
          <w:t>https://www.nbcnews.com/tech/chatgpt-texas-college-instructor-backlash-rcna84888</w:t>
        </w:r>
      </w:hyperlink>
    </w:p>
    <w:p w14:paraId="5A869F05" w14:textId="4092BE95" w:rsidR="00AE35EE" w:rsidRDefault="00825A80" w:rsidP="00ED208A">
      <w:pPr>
        <w:pStyle w:val="ListParagraph"/>
        <w:numPr>
          <w:ilvl w:val="0"/>
          <w:numId w:val="3"/>
        </w:numPr>
        <w:jc w:val="both"/>
        <w:rPr>
          <w:rFonts w:ascii="Times New Roman" w:hAnsi="Times New Roman" w:cs="Times New Roman"/>
        </w:rPr>
      </w:pPr>
      <w:hyperlink r:id="rId12" w:history="1">
        <w:r w:rsidRPr="00431216">
          <w:rPr>
            <w:rStyle w:val="Hyperlink"/>
            <w:rFonts w:ascii="Times New Roman" w:hAnsi="Times New Roman" w:cs="Times New Roman"/>
          </w:rPr>
          <w:t>https://www.etamu.edu/news/texas-am-university-commerce-addresses-concerns-about-chatgpt-in-ag-classroom/</w:t>
        </w:r>
      </w:hyperlink>
    </w:p>
    <w:p w14:paraId="3604F95A" w14:textId="77777777" w:rsidR="00825A80" w:rsidRPr="00ED208A" w:rsidRDefault="00825A80" w:rsidP="00ED208A">
      <w:pPr>
        <w:pStyle w:val="ListParagraph"/>
        <w:numPr>
          <w:ilvl w:val="0"/>
          <w:numId w:val="3"/>
        </w:numPr>
        <w:jc w:val="both"/>
        <w:rPr>
          <w:rFonts w:ascii="Times New Roman" w:hAnsi="Times New Roman" w:cs="Times New Roman"/>
        </w:rPr>
      </w:pPr>
    </w:p>
    <w:p w14:paraId="4580B505" w14:textId="77777777" w:rsidR="00A222AA" w:rsidRPr="00ED208A" w:rsidRDefault="00A222AA" w:rsidP="00ED208A">
      <w:pPr>
        <w:jc w:val="both"/>
        <w:rPr>
          <w:rFonts w:ascii="Times New Roman" w:hAnsi="Times New Roman" w:cs="Times New Roman"/>
        </w:rPr>
      </w:pPr>
    </w:p>
    <w:sectPr w:rsidR="00A222AA" w:rsidRPr="00ED2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E3F17"/>
    <w:multiLevelType w:val="hybridMultilevel"/>
    <w:tmpl w:val="31B67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112C58"/>
    <w:multiLevelType w:val="hybridMultilevel"/>
    <w:tmpl w:val="4866F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521A9E"/>
    <w:multiLevelType w:val="hybridMultilevel"/>
    <w:tmpl w:val="19FC1FD4"/>
    <w:lvl w:ilvl="0" w:tplc="58A41C0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194974">
    <w:abstractNumId w:val="0"/>
  </w:num>
  <w:num w:numId="2" w16cid:durableId="771626242">
    <w:abstractNumId w:val="1"/>
  </w:num>
  <w:num w:numId="3" w16cid:durableId="624774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AA"/>
    <w:rsid w:val="00086856"/>
    <w:rsid w:val="0021370F"/>
    <w:rsid w:val="002A184A"/>
    <w:rsid w:val="002B70EC"/>
    <w:rsid w:val="004835C9"/>
    <w:rsid w:val="00653F41"/>
    <w:rsid w:val="00655DEE"/>
    <w:rsid w:val="006D40E4"/>
    <w:rsid w:val="007E5151"/>
    <w:rsid w:val="007F6CD9"/>
    <w:rsid w:val="00825A80"/>
    <w:rsid w:val="0096141D"/>
    <w:rsid w:val="009D644F"/>
    <w:rsid w:val="00A222AA"/>
    <w:rsid w:val="00AE35EE"/>
    <w:rsid w:val="00B07A3E"/>
    <w:rsid w:val="00BF4E28"/>
    <w:rsid w:val="00CA7BD8"/>
    <w:rsid w:val="00DC08C8"/>
    <w:rsid w:val="00DE555D"/>
    <w:rsid w:val="00EB01D9"/>
    <w:rsid w:val="00ED208A"/>
    <w:rsid w:val="00FB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3C4B"/>
  <w15:chartTrackingRefBased/>
  <w15:docId w15:val="{1DA02917-1531-4A1F-B2D2-F363E05B4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2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2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2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2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2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2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2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2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2AA"/>
    <w:rPr>
      <w:rFonts w:eastAsiaTheme="majorEastAsia" w:cstheme="majorBidi"/>
      <w:color w:val="272727" w:themeColor="text1" w:themeTint="D8"/>
    </w:rPr>
  </w:style>
  <w:style w:type="paragraph" w:styleId="Title">
    <w:name w:val="Title"/>
    <w:basedOn w:val="Normal"/>
    <w:next w:val="Normal"/>
    <w:link w:val="TitleChar"/>
    <w:uiPriority w:val="10"/>
    <w:qFormat/>
    <w:rsid w:val="00A22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2AA"/>
    <w:pPr>
      <w:spacing w:before="160"/>
      <w:jc w:val="center"/>
    </w:pPr>
    <w:rPr>
      <w:i/>
      <w:iCs/>
      <w:color w:val="404040" w:themeColor="text1" w:themeTint="BF"/>
    </w:rPr>
  </w:style>
  <w:style w:type="character" w:customStyle="1" w:styleId="QuoteChar">
    <w:name w:val="Quote Char"/>
    <w:basedOn w:val="DefaultParagraphFont"/>
    <w:link w:val="Quote"/>
    <w:uiPriority w:val="29"/>
    <w:rsid w:val="00A222AA"/>
    <w:rPr>
      <w:i/>
      <w:iCs/>
      <w:color w:val="404040" w:themeColor="text1" w:themeTint="BF"/>
    </w:rPr>
  </w:style>
  <w:style w:type="paragraph" w:styleId="ListParagraph">
    <w:name w:val="List Paragraph"/>
    <w:basedOn w:val="Normal"/>
    <w:uiPriority w:val="34"/>
    <w:qFormat/>
    <w:rsid w:val="00A222AA"/>
    <w:pPr>
      <w:ind w:left="720"/>
      <w:contextualSpacing/>
    </w:pPr>
  </w:style>
  <w:style w:type="character" w:styleId="IntenseEmphasis">
    <w:name w:val="Intense Emphasis"/>
    <w:basedOn w:val="DefaultParagraphFont"/>
    <w:uiPriority w:val="21"/>
    <w:qFormat/>
    <w:rsid w:val="00A222AA"/>
    <w:rPr>
      <w:i/>
      <w:iCs/>
      <w:color w:val="2F5496" w:themeColor="accent1" w:themeShade="BF"/>
    </w:rPr>
  </w:style>
  <w:style w:type="paragraph" w:styleId="IntenseQuote">
    <w:name w:val="Intense Quote"/>
    <w:basedOn w:val="Normal"/>
    <w:next w:val="Normal"/>
    <w:link w:val="IntenseQuoteChar"/>
    <w:uiPriority w:val="30"/>
    <w:qFormat/>
    <w:rsid w:val="00A22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2AA"/>
    <w:rPr>
      <w:i/>
      <w:iCs/>
      <w:color w:val="2F5496" w:themeColor="accent1" w:themeShade="BF"/>
    </w:rPr>
  </w:style>
  <w:style w:type="character" w:styleId="IntenseReference">
    <w:name w:val="Intense Reference"/>
    <w:basedOn w:val="DefaultParagraphFont"/>
    <w:uiPriority w:val="32"/>
    <w:qFormat/>
    <w:rsid w:val="00A222AA"/>
    <w:rPr>
      <w:b/>
      <w:bCs/>
      <w:smallCaps/>
      <w:color w:val="2F5496" w:themeColor="accent1" w:themeShade="BF"/>
      <w:spacing w:val="5"/>
    </w:rPr>
  </w:style>
  <w:style w:type="character" w:styleId="Hyperlink">
    <w:name w:val="Hyperlink"/>
    <w:basedOn w:val="DefaultParagraphFont"/>
    <w:uiPriority w:val="99"/>
    <w:unhideWhenUsed/>
    <w:rsid w:val="00BF4E28"/>
    <w:rPr>
      <w:color w:val="0563C1" w:themeColor="hyperlink"/>
      <w:u w:val="single"/>
    </w:rPr>
  </w:style>
  <w:style w:type="character" w:styleId="UnresolvedMention">
    <w:name w:val="Unresolved Mention"/>
    <w:basedOn w:val="DefaultParagraphFont"/>
    <w:uiPriority w:val="99"/>
    <w:semiHidden/>
    <w:unhideWhenUsed/>
    <w:rsid w:val="00BF4E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ckstage.com/magazine/article/rule-of-three-definition-examples-7833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ollingstone.com/culture/culture-features/chatgpt-hypen-em-dash-ai-writing-1235314945/" TargetMode="External"/><Relationship Id="rId12" Type="http://schemas.openxmlformats.org/officeDocument/2006/relationships/hyperlink" Target="https://www.etamu.edu/news/texas-am-university-commerce-addresses-concerns-about-chatgpt-in-ag-classro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shingstate.com/who-first-used-the-em-dash-a-short-history-of-a-long-mark/2025/" TargetMode="External"/><Relationship Id="rId11" Type="http://schemas.openxmlformats.org/officeDocument/2006/relationships/hyperlink" Target="https://www.nbcnews.com/tech/chatgpt-texas-college-instructor-backlash-rcna84888" TargetMode="External"/><Relationship Id="rId5" Type="http://schemas.openxmlformats.org/officeDocument/2006/relationships/hyperlink" Target="https://www.plagiarismtoday.com/2025/06/26/em-dashes-hyphens-and-spotting-ai-writing/" TargetMode="External"/><Relationship Id="rId10" Type="http://schemas.openxmlformats.org/officeDocument/2006/relationships/hyperlink" Target="https://opendatascience.com/ai-detectors-wrongly-accuse-students-of-cheating-sparking-controversy/" TargetMode="External"/><Relationship Id="rId4" Type="http://schemas.openxmlformats.org/officeDocument/2006/relationships/webSettings" Target="webSettings.xml"/><Relationship Id="rId9" Type="http://schemas.openxmlformats.org/officeDocument/2006/relationships/hyperlink" Target="https://arxiv.org/pdf/2304.028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4</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 v</dc:creator>
  <cp:keywords/>
  <dc:description/>
  <cp:lastModifiedBy>winter v</cp:lastModifiedBy>
  <cp:revision>1</cp:revision>
  <dcterms:created xsi:type="dcterms:W3CDTF">2025-12-08T12:24:00Z</dcterms:created>
  <dcterms:modified xsi:type="dcterms:W3CDTF">2025-12-08T15:17:00Z</dcterms:modified>
</cp:coreProperties>
</file>