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41C" w:rsidRPr="00C36A3D" w:rsidRDefault="00C5441C" w:rsidP="00C5441C">
      <w:pPr>
        <w:spacing w:line="0" w:lineRule="atLeast"/>
        <w:jc w:val="center"/>
        <w:rPr>
          <w:rFonts w:ascii="宋体" w:eastAsia="宋体" w:hAnsi="宋体"/>
          <w:b/>
          <w:bCs/>
          <w:sz w:val="40"/>
          <w:szCs w:val="40"/>
          <w:lang w:eastAsia="zh-CN"/>
        </w:rPr>
      </w:pPr>
      <w:r w:rsidRPr="00C36A3D">
        <w:rPr>
          <w:rFonts w:ascii="宋体" w:eastAsia="宋体" w:hAnsi="宋体" w:hint="eastAsia"/>
          <w:b/>
          <w:bCs/>
          <w:sz w:val="40"/>
          <w:szCs w:val="40"/>
          <w:lang w:eastAsia="zh-CN"/>
        </w:rPr>
        <w:t>保</w:t>
      </w:r>
      <w:r w:rsidRPr="00C36A3D">
        <w:rPr>
          <w:rFonts w:ascii="宋体" w:eastAsia="宋体" w:hAnsi="宋体"/>
          <w:b/>
          <w:bCs/>
          <w:sz w:val="40"/>
          <w:szCs w:val="40"/>
          <w:lang w:eastAsia="zh-CN"/>
        </w:rPr>
        <w:t xml:space="preserve"> </w:t>
      </w:r>
      <w:r w:rsidRPr="00C36A3D">
        <w:rPr>
          <w:rFonts w:ascii="宋体" w:eastAsia="宋体" w:hAnsi="宋体" w:hint="eastAsia"/>
          <w:b/>
          <w:bCs/>
          <w:sz w:val="40"/>
          <w:szCs w:val="40"/>
          <w:lang w:eastAsia="zh-CN"/>
        </w:rPr>
        <w:t>密</w:t>
      </w:r>
      <w:r w:rsidRPr="00C36A3D">
        <w:rPr>
          <w:rFonts w:ascii="宋体" w:eastAsia="宋体" w:hAnsi="宋体"/>
          <w:b/>
          <w:bCs/>
          <w:sz w:val="40"/>
          <w:szCs w:val="40"/>
          <w:lang w:eastAsia="zh-CN"/>
        </w:rPr>
        <w:t xml:space="preserve"> </w:t>
      </w:r>
      <w:r w:rsidRPr="00C36A3D">
        <w:rPr>
          <w:rFonts w:ascii="宋体" w:eastAsia="宋体" w:hAnsi="宋体" w:hint="eastAsia"/>
          <w:b/>
          <w:bCs/>
          <w:sz w:val="40"/>
          <w:szCs w:val="40"/>
          <w:lang w:eastAsia="zh-CN"/>
        </w:rPr>
        <w:t>协</w:t>
      </w:r>
      <w:r w:rsidRPr="00C36A3D">
        <w:rPr>
          <w:rFonts w:ascii="宋体" w:eastAsia="宋体" w:hAnsi="宋体"/>
          <w:b/>
          <w:bCs/>
          <w:sz w:val="40"/>
          <w:szCs w:val="40"/>
          <w:lang w:eastAsia="zh-CN"/>
        </w:rPr>
        <w:t xml:space="preserve"> </w:t>
      </w:r>
      <w:r w:rsidRPr="00C36A3D">
        <w:rPr>
          <w:rFonts w:ascii="宋体" w:eastAsia="宋体" w:hAnsi="宋体" w:hint="eastAsia"/>
          <w:b/>
          <w:bCs/>
          <w:sz w:val="40"/>
          <w:szCs w:val="40"/>
          <w:lang w:eastAsia="zh-CN"/>
        </w:rPr>
        <w:t>议</w:t>
      </w:r>
      <w:r w:rsidRPr="00C36A3D">
        <w:rPr>
          <w:rFonts w:ascii="宋体" w:eastAsia="宋体" w:hAnsi="宋体"/>
          <w:b/>
          <w:bCs/>
          <w:sz w:val="40"/>
          <w:szCs w:val="40"/>
          <w:lang w:eastAsia="zh-CN"/>
        </w:rPr>
        <w:t xml:space="preserve"> </w:t>
      </w:r>
      <w:r w:rsidRPr="00C36A3D">
        <w:rPr>
          <w:rFonts w:ascii="宋体" w:eastAsia="宋体" w:hAnsi="宋体" w:hint="eastAsia"/>
          <w:b/>
          <w:bCs/>
          <w:sz w:val="40"/>
          <w:szCs w:val="40"/>
          <w:lang w:eastAsia="zh-CN"/>
        </w:rPr>
        <w:t>书</w:t>
      </w:r>
    </w:p>
    <w:p w:rsidR="00C5441C" w:rsidRPr="00C36A3D" w:rsidRDefault="00C5441C" w:rsidP="00C5441C">
      <w:pPr>
        <w:spacing w:line="0" w:lineRule="atLeast"/>
        <w:rPr>
          <w:rFonts w:ascii="宋体" w:eastAsia="宋体" w:hAnsi="宋体"/>
          <w:sz w:val="20"/>
          <w:szCs w:val="20"/>
          <w:lang w:eastAsia="zh-CN"/>
        </w:rPr>
      </w:pPr>
    </w:p>
    <w:p w:rsidR="00C5441C" w:rsidRDefault="00C5441C" w:rsidP="00C5441C">
      <w:pPr>
        <w:spacing w:line="360" w:lineRule="auto"/>
        <w:rPr>
          <w:rFonts w:ascii="宋体" w:eastAsia="宋体" w:hAnsi="宋体"/>
          <w:sz w:val="20"/>
          <w:szCs w:val="20"/>
          <w:lang w:eastAsia="zh-CN"/>
        </w:rPr>
      </w:pPr>
      <w:r w:rsidRPr="00C36A3D">
        <w:rPr>
          <w:rFonts w:ascii="宋体" w:eastAsia="宋体" w:hAnsi="宋体" w:hint="eastAsia"/>
          <w:sz w:val="20"/>
          <w:szCs w:val="20"/>
          <w:lang w:eastAsia="zh-CN"/>
        </w:rPr>
        <w:t>立协议书人：</w:t>
      </w:r>
      <w:r>
        <w:rPr>
          <w:rFonts w:ascii="宋体" w:eastAsia="宋体" w:hAnsi="宋体" w:hint="eastAsia"/>
          <w:sz w:val="20"/>
          <w:szCs w:val="20"/>
          <w:lang w:eastAsia="zh-CN"/>
        </w:rPr>
        <w:t xml:space="preserve"> </w:t>
      </w:r>
      <w:r w:rsidRPr="00C5441C">
        <w:rPr>
          <w:rFonts w:ascii="宋体" w:eastAsia="宋体" w:hAnsi="宋体" w:hint="eastAsia"/>
          <w:b/>
          <w:color w:val="FF0000"/>
          <w:sz w:val="20"/>
          <w:szCs w:val="20"/>
          <w:lang w:eastAsia="zh-CN"/>
        </w:rPr>
        <w:t>深圳网安计算机安全检测技术有限公司</w:t>
      </w:r>
      <w:r w:rsidRPr="00C5441C">
        <w:rPr>
          <w:rFonts w:ascii="宋体" w:eastAsia="宋体" w:hAnsi="宋体" w:hint="eastAsia"/>
          <w:b/>
          <w:sz w:val="20"/>
          <w:szCs w:val="20"/>
          <w:lang w:eastAsia="zh-CN"/>
        </w:rPr>
        <w:t xml:space="preserve"> </w:t>
      </w:r>
      <w:r>
        <w:rPr>
          <w:rFonts w:ascii="宋体" w:eastAsia="宋体" w:hAnsi="宋体" w:hint="eastAsia"/>
          <w:sz w:val="20"/>
          <w:szCs w:val="20"/>
          <w:lang w:eastAsia="zh-CN"/>
        </w:rPr>
        <w:t xml:space="preserve">  </w:t>
      </w:r>
      <w:r w:rsidRPr="00C676F3">
        <w:rPr>
          <w:rFonts w:ascii="宋体" w:eastAsia="宋体" w:hAnsi="宋体"/>
          <w:sz w:val="20"/>
          <w:szCs w:val="20"/>
          <w:lang w:eastAsia="zh-CN"/>
        </w:rPr>
        <w:t xml:space="preserve">  </w:t>
      </w:r>
      <w:r w:rsidR="00E8332C">
        <w:rPr>
          <w:rFonts w:ascii="宋体" w:eastAsia="宋体" w:hAnsi="宋体" w:hint="eastAsia"/>
          <w:sz w:val="20"/>
          <w:szCs w:val="20"/>
          <w:lang w:eastAsia="zh-CN"/>
        </w:rPr>
        <w:t xml:space="preserve">  </w:t>
      </w:r>
      <w:r w:rsidRPr="00C36A3D">
        <w:rPr>
          <w:rFonts w:ascii="宋体" w:eastAsia="宋体" w:hAnsi="宋体" w:hint="eastAsia"/>
          <w:sz w:val="20"/>
          <w:szCs w:val="20"/>
          <w:lang w:eastAsia="zh-CN"/>
        </w:rPr>
        <w:t>（以下称「甲方」）</w:t>
      </w:r>
    </w:p>
    <w:p w:rsidR="00C5441C" w:rsidRPr="00C36A3D" w:rsidRDefault="00C5441C" w:rsidP="00C5441C">
      <w:pPr>
        <w:spacing w:line="360" w:lineRule="auto"/>
        <w:ind w:leftChars="500" w:left="1200" w:firstLineChars="50" w:firstLine="100"/>
        <w:rPr>
          <w:rFonts w:ascii="宋体" w:eastAsia="宋体" w:hAnsi="宋体"/>
          <w:sz w:val="20"/>
          <w:szCs w:val="20"/>
          <w:lang w:eastAsia="zh-CN"/>
        </w:rPr>
      </w:pPr>
      <w:r w:rsidRPr="00C36A3D">
        <w:rPr>
          <w:rFonts w:ascii="宋体" w:eastAsia="宋体" w:hAnsi="宋体"/>
          <w:sz w:val="20"/>
          <w:szCs w:val="20"/>
          <w:lang w:eastAsia="zh-CN"/>
        </w:rPr>
        <w:t>______________________________</w:t>
      </w:r>
      <w:r>
        <w:rPr>
          <w:rFonts w:ascii="宋体" w:eastAsia="宋体" w:hAnsi="宋体"/>
          <w:sz w:val="20"/>
          <w:szCs w:val="20"/>
          <w:lang w:eastAsia="zh-CN"/>
        </w:rPr>
        <w:t>___</w:t>
      </w:r>
      <w:r w:rsidRPr="00C36A3D">
        <w:rPr>
          <w:rFonts w:ascii="宋体" w:eastAsia="宋体" w:hAnsi="宋体"/>
          <w:sz w:val="20"/>
          <w:szCs w:val="20"/>
          <w:lang w:eastAsia="zh-CN"/>
        </w:rPr>
        <w:t xml:space="preserve">__ </w:t>
      </w:r>
      <w:r>
        <w:rPr>
          <w:rFonts w:ascii="宋体" w:eastAsia="宋体" w:hAnsi="宋体"/>
          <w:sz w:val="20"/>
          <w:szCs w:val="20"/>
          <w:lang w:eastAsia="zh-CN"/>
        </w:rPr>
        <w:t xml:space="preserve">     </w:t>
      </w:r>
      <w:r w:rsidRPr="00C36A3D">
        <w:rPr>
          <w:rFonts w:ascii="宋体" w:eastAsia="宋体" w:hAnsi="宋体" w:hint="eastAsia"/>
          <w:sz w:val="20"/>
          <w:szCs w:val="20"/>
          <w:lang w:eastAsia="zh-CN"/>
        </w:rPr>
        <w:t>（以下称「乙方」）</w:t>
      </w:r>
    </w:p>
    <w:p w:rsidR="00C5441C" w:rsidRPr="00C36A3D" w:rsidRDefault="00C5441C" w:rsidP="00C5441C">
      <w:pPr>
        <w:spacing w:line="0" w:lineRule="atLeast"/>
        <w:outlineLvl w:val="0"/>
        <w:rPr>
          <w:rFonts w:ascii="宋体" w:eastAsia="宋体" w:hAnsi="宋体"/>
          <w:sz w:val="20"/>
          <w:szCs w:val="20"/>
          <w:lang w:eastAsia="zh-CN"/>
        </w:rPr>
      </w:pPr>
    </w:p>
    <w:p w:rsidR="00C5441C" w:rsidRPr="00C36A3D" w:rsidRDefault="00C5441C" w:rsidP="00C5441C">
      <w:pPr>
        <w:spacing w:line="0" w:lineRule="atLeast"/>
        <w:outlineLvl w:val="0"/>
        <w:rPr>
          <w:rFonts w:ascii="宋体" w:eastAsia="宋体" w:hAnsi="宋体"/>
          <w:sz w:val="20"/>
          <w:szCs w:val="20"/>
          <w:lang w:eastAsia="zh-CN"/>
        </w:rPr>
      </w:pPr>
      <w:r w:rsidRPr="00C36A3D">
        <w:rPr>
          <w:rFonts w:ascii="宋体" w:eastAsia="宋体" w:hAnsi="宋体" w:hint="eastAsia"/>
          <w:sz w:val="20"/>
          <w:szCs w:val="20"/>
          <w:lang w:eastAsia="zh-CN"/>
        </w:rPr>
        <w:t>缘乙方可能成为甲方相关计划（「本计划」）之协力厂商，甲方可能将有关之机密信息事先掲露或提供予乙方。</w:t>
      </w:r>
    </w:p>
    <w:p w:rsidR="00C5441C" w:rsidRPr="00C36A3D" w:rsidRDefault="00C5441C" w:rsidP="00C5441C">
      <w:pPr>
        <w:spacing w:line="0" w:lineRule="atLeast"/>
        <w:outlineLvl w:val="0"/>
        <w:rPr>
          <w:rFonts w:ascii="宋体" w:eastAsia="宋体" w:hAnsi="宋体"/>
          <w:sz w:val="20"/>
          <w:szCs w:val="20"/>
          <w:lang w:eastAsia="zh-CN"/>
        </w:rPr>
      </w:pPr>
      <w:r w:rsidRPr="00C36A3D">
        <w:rPr>
          <w:rFonts w:ascii="宋体" w:eastAsia="宋体" w:hAnsi="宋体" w:hint="eastAsia"/>
          <w:sz w:val="20"/>
          <w:szCs w:val="20"/>
          <w:lang w:eastAsia="zh-CN"/>
        </w:rPr>
        <w:t>为保护甲方机密信息之秘密性、确保该等机密信息仅供评估或执行本计划之使用，</w:t>
      </w:r>
      <w:r w:rsidRPr="00A9334D">
        <w:rPr>
          <w:rFonts w:ascii="宋体" w:eastAsia="宋体" w:hAnsi="宋体" w:hint="eastAsia"/>
          <w:sz w:val="20"/>
          <w:szCs w:val="20"/>
          <w:lang w:eastAsia="zh-CN"/>
        </w:rPr>
        <w:t>经双方商议后约订如下</w:t>
      </w:r>
      <w:r w:rsidRPr="00C36A3D">
        <w:rPr>
          <w:rFonts w:ascii="宋体" w:eastAsia="宋体" w:hAnsi="宋体" w:hint="eastAsia"/>
          <w:sz w:val="20"/>
          <w:szCs w:val="20"/>
          <w:lang w:eastAsia="zh-CN"/>
        </w:rPr>
        <w:t>：</w:t>
      </w:r>
    </w:p>
    <w:p w:rsidR="00C5441C" w:rsidRPr="00C36A3D" w:rsidRDefault="00C5441C" w:rsidP="00C5441C">
      <w:pPr>
        <w:spacing w:line="0" w:lineRule="atLeast"/>
        <w:rPr>
          <w:rFonts w:ascii="宋体" w:eastAsia="宋体" w:hAnsi="宋体"/>
          <w:sz w:val="20"/>
          <w:szCs w:val="20"/>
          <w:lang w:eastAsia="zh-CN"/>
        </w:rPr>
      </w:pPr>
    </w:p>
    <w:p w:rsidR="00C5441C" w:rsidRPr="00C36A3D" w:rsidRDefault="00C5441C" w:rsidP="00C5441C">
      <w:pPr>
        <w:spacing w:line="0" w:lineRule="atLeast"/>
        <w:rPr>
          <w:rFonts w:ascii="宋体" w:eastAsia="宋体" w:hAnsi="宋体"/>
          <w:b/>
          <w:sz w:val="20"/>
          <w:szCs w:val="20"/>
          <w:lang w:eastAsia="zh-CN"/>
        </w:rPr>
      </w:pPr>
      <w:r w:rsidRPr="00C36A3D">
        <w:rPr>
          <w:rFonts w:ascii="宋体" w:eastAsia="宋体" w:hAnsi="宋体" w:hint="eastAsia"/>
          <w:b/>
          <w:sz w:val="20"/>
          <w:szCs w:val="20"/>
          <w:lang w:eastAsia="zh-CN"/>
        </w:rPr>
        <w:t>第一条、机密信息</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１、本协议书所称之「机密信息」，系指由甲方或其代理人、受雇人、受托人，以口头或书面方式向乙方揭露、交付、出示或允许乙方知悉或取得之关于甲方或甲方合作厂商或客户之任何技术信息与商业信息，不论该等信息是否已藉由文字、声音、图形、展示或其它任何形式表现，亦不论其是否以书面或电磁记录形式储存。</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２、甲方或其代表人、代理人、受雇人或其它使用人为进行本计划，于洽商过程中向乙方所揭露之关于甲方及甲方合作厂商之业务内容、营销及产品开发计划及构想等，包括且不限于甲方与其合作厂商合作之事实及其合作内容等，均视为甲方之机密信息，不论该等信息系以何种形式表达或附着于何种媒介之上。</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３、本协议书所称之技术信息，包括且不限于与软硬件技术、研发、产品开发设计、及与产品制造有关之技术信息。</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４、本协议书所称之商业信息，包括且不限于价格、业务计划、营销计划、合作厂商数据、客户数据、人事数据、财务数据、以及双方为本计划之洽商所提出或讨论之合作方式、条件、约定内容等。</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５、本协议书所称之机密信息，不包括下列各项信息：</w:t>
      </w:r>
    </w:p>
    <w:p w:rsidR="00C5441C" w:rsidRPr="00C36A3D" w:rsidRDefault="00C5441C" w:rsidP="00C5441C">
      <w:pPr>
        <w:spacing w:line="0" w:lineRule="atLeast"/>
        <w:ind w:leftChars="200" w:left="880" w:hangingChars="200" w:hanging="400"/>
        <w:rPr>
          <w:rFonts w:ascii="宋体" w:eastAsia="宋体" w:hAnsi="宋体"/>
          <w:sz w:val="20"/>
          <w:szCs w:val="20"/>
          <w:lang w:eastAsia="zh-CN"/>
        </w:rPr>
      </w:pPr>
      <w:r w:rsidRPr="00C36A3D">
        <w:rPr>
          <w:rFonts w:ascii="宋体" w:eastAsia="宋体" w:hAnsi="宋体"/>
          <w:sz w:val="20"/>
          <w:szCs w:val="20"/>
          <w:lang w:eastAsia="zh-CN"/>
        </w:rPr>
        <w:t>⑴</w:t>
      </w:r>
      <w:r w:rsidRPr="00C36A3D">
        <w:rPr>
          <w:rFonts w:ascii="宋体" w:eastAsia="宋体" w:hAnsi="宋体" w:hint="eastAsia"/>
          <w:sz w:val="20"/>
          <w:szCs w:val="20"/>
          <w:lang w:eastAsia="zh-CN"/>
        </w:rPr>
        <w:t>、乙方能以书面文件或记录证明在双方开始洽商本计划前，即已为乙方所知悉或成为公开信息者；</w:t>
      </w:r>
    </w:p>
    <w:p w:rsidR="00C5441C" w:rsidRPr="00C36A3D" w:rsidRDefault="00C5441C" w:rsidP="00C5441C">
      <w:pPr>
        <w:spacing w:line="0" w:lineRule="atLeast"/>
        <w:ind w:leftChars="200" w:left="880" w:hangingChars="200" w:hanging="400"/>
        <w:rPr>
          <w:rFonts w:ascii="宋体" w:eastAsia="宋体" w:hAnsi="宋体"/>
          <w:sz w:val="20"/>
          <w:szCs w:val="20"/>
          <w:lang w:eastAsia="zh-CN"/>
        </w:rPr>
      </w:pPr>
      <w:r w:rsidRPr="00C36A3D">
        <w:rPr>
          <w:rFonts w:ascii="宋体" w:eastAsia="宋体" w:hAnsi="宋体"/>
          <w:sz w:val="20"/>
          <w:szCs w:val="20"/>
          <w:lang w:eastAsia="zh-CN"/>
        </w:rPr>
        <w:t>⑵</w:t>
      </w:r>
      <w:r w:rsidRPr="00C36A3D">
        <w:rPr>
          <w:rFonts w:ascii="宋体" w:eastAsia="宋体" w:hAnsi="宋体" w:hint="eastAsia"/>
          <w:sz w:val="20"/>
          <w:szCs w:val="20"/>
          <w:lang w:eastAsia="zh-CN"/>
        </w:rPr>
        <w:t>、非因乙方之故意泄密而成为相关大众所周知者；</w:t>
      </w:r>
    </w:p>
    <w:p w:rsidR="00C5441C" w:rsidRPr="00C36A3D" w:rsidRDefault="00C5441C" w:rsidP="00C5441C">
      <w:pPr>
        <w:spacing w:line="0" w:lineRule="atLeast"/>
        <w:ind w:leftChars="200" w:left="880" w:hangingChars="200" w:hanging="400"/>
        <w:rPr>
          <w:rFonts w:ascii="宋体" w:eastAsia="宋体" w:hAnsi="宋体"/>
          <w:sz w:val="20"/>
          <w:szCs w:val="20"/>
          <w:lang w:eastAsia="zh-CN"/>
        </w:rPr>
      </w:pPr>
      <w:r w:rsidRPr="00C36A3D">
        <w:rPr>
          <w:rFonts w:ascii="宋体" w:eastAsia="宋体" w:hAnsi="宋体"/>
          <w:sz w:val="20"/>
          <w:szCs w:val="20"/>
          <w:lang w:eastAsia="zh-CN"/>
        </w:rPr>
        <w:t>⑶</w:t>
      </w:r>
      <w:r w:rsidRPr="00C36A3D">
        <w:rPr>
          <w:rFonts w:ascii="宋体" w:eastAsia="宋体" w:hAnsi="宋体" w:hint="eastAsia"/>
          <w:sz w:val="20"/>
          <w:szCs w:val="20"/>
          <w:lang w:eastAsia="zh-CN"/>
        </w:rPr>
        <w:t>、经甲方之书面同意而揭露之机密信息</w:t>
      </w:r>
    </w:p>
    <w:p w:rsidR="00C5441C" w:rsidRPr="00C36A3D" w:rsidRDefault="00C5441C" w:rsidP="00C5441C">
      <w:pPr>
        <w:spacing w:line="0" w:lineRule="atLeast"/>
        <w:ind w:leftChars="200" w:left="880" w:hangingChars="200" w:hanging="400"/>
        <w:rPr>
          <w:rFonts w:ascii="宋体" w:eastAsia="宋体" w:hAnsi="宋体"/>
          <w:sz w:val="20"/>
          <w:szCs w:val="20"/>
          <w:lang w:eastAsia="zh-CN"/>
        </w:rPr>
      </w:pPr>
      <w:r w:rsidRPr="00C36A3D">
        <w:rPr>
          <w:rFonts w:ascii="宋体" w:eastAsia="宋体" w:hAnsi="宋体"/>
          <w:sz w:val="20"/>
          <w:szCs w:val="20"/>
          <w:lang w:eastAsia="zh-CN"/>
        </w:rPr>
        <w:t>⑷</w:t>
      </w:r>
      <w:r w:rsidRPr="00C36A3D">
        <w:rPr>
          <w:rFonts w:ascii="宋体" w:eastAsia="宋体" w:hAnsi="宋体" w:hint="eastAsia"/>
          <w:sz w:val="20"/>
          <w:szCs w:val="20"/>
          <w:lang w:eastAsia="zh-CN"/>
        </w:rPr>
        <w:t>、在未违反本协议书之情形下，乙方能以书面文件或记录证明未使用甲方之机密信息而独自开发取得之信息。</w:t>
      </w:r>
    </w:p>
    <w:p w:rsidR="00C5441C" w:rsidRPr="00C36A3D" w:rsidRDefault="00C5441C" w:rsidP="00C5441C">
      <w:pPr>
        <w:spacing w:line="0" w:lineRule="atLeast"/>
        <w:ind w:leftChars="200" w:left="880" w:hangingChars="200" w:hanging="400"/>
        <w:rPr>
          <w:rFonts w:ascii="宋体" w:eastAsia="宋体" w:hAnsi="宋体"/>
          <w:sz w:val="20"/>
          <w:szCs w:val="20"/>
          <w:lang w:eastAsia="zh-CN"/>
        </w:rPr>
      </w:pPr>
      <w:r w:rsidRPr="00C36A3D">
        <w:rPr>
          <w:rFonts w:ascii="宋体" w:eastAsia="宋体" w:hAnsi="宋体"/>
          <w:sz w:val="20"/>
          <w:szCs w:val="20"/>
          <w:lang w:eastAsia="zh-CN"/>
        </w:rPr>
        <w:t>⑸</w:t>
      </w:r>
      <w:r w:rsidRPr="00C36A3D">
        <w:rPr>
          <w:rFonts w:ascii="宋体" w:eastAsia="宋体" w:hAnsi="宋体" w:hint="eastAsia"/>
          <w:sz w:val="20"/>
          <w:szCs w:val="20"/>
          <w:lang w:eastAsia="zh-CN"/>
        </w:rPr>
        <w:t>、依法律之规定或法院之命令或要求，而必要揭露者。惟接受上开命令或要求之当事人应在法令所许可之范围内，事先通知甲方，并采取必要之保护措施。</w:t>
      </w:r>
    </w:p>
    <w:p w:rsidR="00C5441C" w:rsidRPr="00C36A3D" w:rsidRDefault="00C5441C" w:rsidP="00C5441C">
      <w:pPr>
        <w:spacing w:line="0" w:lineRule="atLeast"/>
        <w:rPr>
          <w:rFonts w:ascii="宋体" w:eastAsia="宋体" w:hAnsi="宋体"/>
          <w:sz w:val="20"/>
          <w:szCs w:val="20"/>
          <w:lang w:eastAsia="zh-CN"/>
        </w:rPr>
      </w:pPr>
    </w:p>
    <w:p w:rsidR="00C5441C" w:rsidRPr="00C36A3D" w:rsidRDefault="00C5441C" w:rsidP="00C5441C">
      <w:pPr>
        <w:spacing w:line="0" w:lineRule="atLeast"/>
        <w:rPr>
          <w:rFonts w:ascii="宋体" w:eastAsia="宋体" w:hAnsi="宋体"/>
          <w:b/>
          <w:sz w:val="20"/>
          <w:szCs w:val="20"/>
          <w:lang w:eastAsia="zh-CN"/>
        </w:rPr>
      </w:pPr>
      <w:r w:rsidRPr="00C36A3D">
        <w:rPr>
          <w:rFonts w:ascii="宋体" w:eastAsia="宋体" w:hAnsi="宋体" w:hint="eastAsia"/>
          <w:b/>
          <w:sz w:val="20"/>
          <w:szCs w:val="20"/>
          <w:lang w:eastAsia="zh-CN"/>
        </w:rPr>
        <w:t>第二条、保密义务</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１、乙方同意，甲方所揭露、或乙方因本计划而知悉或取得之甲方机密信息，均仅得为评估或将来执行本计划之目的而使用。除为本计划之目的外，乙方不得为自己或第三人之利益，供作其它目的或用途之使用，亦不得以任何方式揭露或提供予任何第三人。惟乙方之在职员工、代表人、代理人或使用人，如事先已与乙方签订足以保护本机密信息机密性且保密义务及责任不低于本协议书之合约，且其在职务上或业务上有知悉机密信息之必要者，不在此限。乙方如嗣后另有其它人员在职务上或业务上有知悉机密信息之必要者，亦准用上开程序办理。乙方违反本条规定者，甲方得随时取消、终止或解除甲方与乙方间之合作关系、订单或契约，无庸对乙方负任何赔偿或补偿责任，甲方并得向乙方请求本协议书规定之违约金及其它损害赔偿。</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２、乙方依前项约定将机密信息提供或揭露予其员工、代表人、代理人等参与本计划之必要人员时，应担保该等人员均将同样遵守乙方依本协议书所应负之义务，对于该等人员违反本协议书之行为，视为乙方自己之行为而负其责任。</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３、乙方同意，对于甲方所揭露、或乙方因本计划而知悉或取得之甲方机密信息，应与其它数据区隔存放，以免混淆。乙方如事先未取得甲方之书面同意，不得逆向解析</w:t>
      </w:r>
      <w:r w:rsidRPr="00C36A3D">
        <w:rPr>
          <w:rFonts w:ascii="宋体" w:eastAsia="宋体" w:hAnsi="宋体"/>
          <w:sz w:val="20"/>
          <w:szCs w:val="20"/>
          <w:lang w:eastAsia="zh-CN"/>
        </w:rPr>
        <w:t>( reverse engineer</w:t>
      </w:r>
      <w:r w:rsidRPr="00C36A3D">
        <w:rPr>
          <w:rFonts w:ascii="宋体" w:eastAsia="宋体" w:hAnsi="宋体" w:hint="eastAsia"/>
          <w:sz w:val="20"/>
          <w:szCs w:val="20"/>
          <w:lang w:eastAsia="zh-CN"/>
        </w:rPr>
        <w:t>、</w:t>
      </w:r>
      <w:r w:rsidRPr="00C36A3D">
        <w:rPr>
          <w:rFonts w:ascii="宋体" w:eastAsia="宋体" w:hAnsi="宋体"/>
          <w:sz w:val="20"/>
          <w:szCs w:val="20"/>
          <w:lang w:eastAsia="zh-CN"/>
        </w:rPr>
        <w:t xml:space="preserve">reverse assemble </w:t>
      </w:r>
      <w:r w:rsidRPr="00C36A3D">
        <w:rPr>
          <w:rFonts w:ascii="宋体" w:eastAsia="宋体" w:hAnsi="宋体" w:hint="eastAsia"/>
          <w:sz w:val="20"/>
          <w:szCs w:val="20"/>
          <w:lang w:eastAsia="zh-CN"/>
        </w:rPr>
        <w:t>或</w:t>
      </w:r>
      <w:r w:rsidRPr="00C36A3D">
        <w:rPr>
          <w:rFonts w:ascii="宋体" w:eastAsia="宋体" w:hAnsi="宋体"/>
          <w:sz w:val="20"/>
          <w:szCs w:val="20"/>
          <w:lang w:eastAsia="zh-CN"/>
        </w:rPr>
        <w:t xml:space="preserve"> de-compile )</w:t>
      </w:r>
      <w:r w:rsidRPr="00C36A3D">
        <w:rPr>
          <w:rFonts w:ascii="宋体" w:eastAsia="宋体" w:hAnsi="宋体" w:hint="eastAsia"/>
          <w:sz w:val="20"/>
          <w:szCs w:val="20"/>
          <w:lang w:eastAsia="zh-CN"/>
        </w:rPr>
        <w:t>机密信息。乙方应采用下列两种注意义务之较高标准，并采取必要且适当之措施，维护其秘密性：</w:t>
      </w:r>
    </w:p>
    <w:p w:rsidR="00C5441C" w:rsidRPr="00C36A3D" w:rsidRDefault="00C5441C" w:rsidP="00C5441C">
      <w:pPr>
        <w:spacing w:line="0" w:lineRule="atLeast"/>
        <w:ind w:leftChars="200" w:left="88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⑴、乙方用以保护其珍贵资料或财产之注意义务；或</w:t>
      </w:r>
    </w:p>
    <w:p w:rsidR="00C5441C" w:rsidRPr="00C36A3D" w:rsidRDefault="00C5441C" w:rsidP="00C5441C">
      <w:pPr>
        <w:spacing w:line="0" w:lineRule="atLeast"/>
        <w:ind w:leftChars="200" w:left="88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⑵、本地同类业务厂商或公司用以保护其机密信息一般采用之合理注意义务。</w:t>
      </w:r>
    </w:p>
    <w:p w:rsidR="00C5441C" w:rsidRPr="00C36A3D" w:rsidRDefault="00C5441C" w:rsidP="00C5441C">
      <w:pPr>
        <w:spacing w:line="0" w:lineRule="atLeast"/>
        <w:ind w:leftChars="200" w:left="88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⑶、如乙方发现任何人不当使用机密信息时，乙方应立即通知甲方并与甲方充分合作，以利甲方取回遭不当使用之机密信息，或防止不当使用之情形继续存在。</w:t>
      </w:r>
    </w:p>
    <w:p w:rsidR="00C5441C" w:rsidRPr="00C36A3D" w:rsidRDefault="00C5441C" w:rsidP="00C5441C">
      <w:pPr>
        <w:spacing w:line="0" w:lineRule="atLeast"/>
        <w:rPr>
          <w:rFonts w:ascii="宋体" w:eastAsia="宋体" w:hAnsi="宋体"/>
          <w:sz w:val="20"/>
          <w:szCs w:val="20"/>
          <w:lang w:eastAsia="zh-CN"/>
        </w:rPr>
      </w:pPr>
    </w:p>
    <w:p w:rsidR="00C5441C" w:rsidRPr="00C36A3D" w:rsidRDefault="00C5441C" w:rsidP="00C5441C">
      <w:pPr>
        <w:spacing w:line="0" w:lineRule="atLeast"/>
        <w:rPr>
          <w:rFonts w:ascii="宋体" w:eastAsia="宋体" w:hAnsi="宋体"/>
          <w:b/>
          <w:sz w:val="20"/>
          <w:szCs w:val="20"/>
          <w:lang w:eastAsia="zh-CN"/>
        </w:rPr>
      </w:pPr>
      <w:r w:rsidRPr="00C36A3D">
        <w:rPr>
          <w:rFonts w:ascii="宋体" w:eastAsia="宋体" w:hAnsi="宋体" w:hint="eastAsia"/>
          <w:b/>
          <w:sz w:val="20"/>
          <w:szCs w:val="20"/>
          <w:lang w:eastAsia="zh-CN"/>
        </w:rPr>
        <w:t>第三条、本协议书之效力、权利归属</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１、本协议书签署后，不论双方是否继续洽商本计划、事后是否签署任何正式合约或协议，均不影响本协议书</w:t>
      </w:r>
      <w:r w:rsidRPr="00C36A3D">
        <w:rPr>
          <w:rFonts w:ascii="宋体" w:eastAsia="宋体" w:hAnsi="宋体" w:hint="eastAsia"/>
          <w:sz w:val="20"/>
          <w:szCs w:val="20"/>
          <w:lang w:eastAsia="zh-CN"/>
        </w:rPr>
        <w:lastRenderedPageBreak/>
        <w:t>之效力，即使双方为本计划所签署之合约事后因故终止、解除或消灭，亦不影响本协议书之效力。</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２、甲方因本计划所揭露或提供之机密信息，其数据所有权、专门技术或知识、营业秘密、商标、专利、以及其它</w:t>
      </w:r>
      <w:r>
        <w:rPr>
          <w:rFonts w:ascii="宋体" w:eastAsia="宋体" w:hAnsi="宋体" w:hint="eastAsia"/>
          <w:sz w:val="20"/>
          <w:szCs w:val="20"/>
          <w:lang w:eastAsia="zh-CN"/>
        </w:rPr>
        <w:t>知识财产权</w:t>
      </w:r>
      <w:r w:rsidRPr="00C36A3D">
        <w:rPr>
          <w:rFonts w:ascii="宋体" w:eastAsia="宋体" w:hAnsi="宋体" w:hint="eastAsia"/>
          <w:sz w:val="20"/>
          <w:szCs w:val="20"/>
          <w:lang w:eastAsia="zh-CN"/>
        </w:rPr>
        <w:t>等，仍为甲方所有。该等机密信息不因揭露或提供予乙方、或因本协议书之签署而成为乙方所有；乙方亦不因此而取得机密信息之任何授权或其它法律上之权利。甲方并不因本协议书之签订而将甲方专有之相关专利权、著作权、商标权、光罩</w:t>
      </w:r>
      <w:r w:rsidRPr="00C36A3D">
        <w:rPr>
          <w:rFonts w:ascii="宋体" w:eastAsia="宋体" w:hAnsi="宋体"/>
          <w:sz w:val="20"/>
          <w:szCs w:val="20"/>
          <w:lang w:eastAsia="zh-CN"/>
        </w:rPr>
        <w:t>(</w:t>
      </w:r>
      <w:r w:rsidRPr="00C36A3D">
        <w:rPr>
          <w:rFonts w:ascii="宋体" w:eastAsia="宋体" w:hAnsi="宋体" w:hint="eastAsia"/>
          <w:sz w:val="20"/>
          <w:szCs w:val="20"/>
          <w:lang w:eastAsia="zh-CN"/>
        </w:rPr>
        <w:t>电路布局</w:t>
      </w:r>
      <w:r w:rsidRPr="00C36A3D">
        <w:rPr>
          <w:rFonts w:ascii="宋体" w:eastAsia="宋体" w:hAnsi="宋体"/>
          <w:sz w:val="20"/>
          <w:szCs w:val="20"/>
          <w:lang w:eastAsia="zh-CN"/>
        </w:rPr>
        <w:t>)</w:t>
      </w:r>
      <w:r w:rsidRPr="00C36A3D">
        <w:rPr>
          <w:rFonts w:ascii="宋体" w:eastAsia="宋体" w:hAnsi="宋体" w:hint="eastAsia"/>
          <w:sz w:val="20"/>
          <w:szCs w:val="20"/>
          <w:lang w:eastAsia="zh-CN"/>
        </w:rPr>
        <w:t>权或其它知识财产权授权予乙方。</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３、非经甲方事前书面许可，乙方不得以任何方式重制或影印甲方因本计划所揭露或提供之机密信息。乙方应依甲方之要求，至迟于确定本计划不进行、合作关系完成或合作关系终止后、或于甲方书面通知到达之次日起</w:t>
      </w:r>
      <w:r w:rsidRPr="00C36A3D">
        <w:rPr>
          <w:rFonts w:ascii="宋体" w:eastAsia="宋体" w:hAnsi="宋体"/>
          <w:sz w:val="20"/>
          <w:szCs w:val="20"/>
          <w:lang w:eastAsia="zh-CN"/>
        </w:rPr>
        <w:t>10</w:t>
      </w:r>
      <w:r w:rsidRPr="00C36A3D">
        <w:rPr>
          <w:rFonts w:ascii="宋体" w:eastAsia="宋体" w:hAnsi="宋体" w:hint="eastAsia"/>
          <w:sz w:val="20"/>
          <w:szCs w:val="20"/>
          <w:lang w:eastAsia="zh-CN"/>
        </w:rPr>
        <w:t>工作日内，由乙方负担费用，返还所有甲方机密信息之原件、副本、重制本及节录本。甲方亦得要求乙方自行将机密信息销毁或删除；乙方并应于销毁或删除完成后立即出具切结书予甲方，叙明其已完成该事实。</w:t>
      </w:r>
    </w:p>
    <w:p w:rsidR="00C5441C" w:rsidRPr="00C36A3D" w:rsidRDefault="00C5441C" w:rsidP="00C5441C">
      <w:pPr>
        <w:spacing w:line="0" w:lineRule="atLeast"/>
        <w:rPr>
          <w:rFonts w:ascii="宋体" w:eastAsia="宋体" w:hAnsi="宋体"/>
          <w:sz w:val="20"/>
          <w:szCs w:val="20"/>
          <w:lang w:eastAsia="zh-CN"/>
        </w:rPr>
      </w:pPr>
    </w:p>
    <w:p w:rsidR="00C5441C" w:rsidRPr="00C36A3D" w:rsidRDefault="00C5441C" w:rsidP="00C5441C">
      <w:pPr>
        <w:spacing w:line="0" w:lineRule="atLeast"/>
        <w:rPr>
          <w:rFonts w:ascii="宋体" w:eastAsia="宋体" w:hAnsi="宋体"/>
          <w:b/>
          <w:sz w:val="20"/>
          <w:szCs w:val="20"/>
          <w:lang w:eastAsia="zh-CN"/>
        </w:rPr>
      </w:pPr>
      <w:r w:rsidRPr="00C36A3D">
        <w:rPr>
          <w:rFonts w:ascii="宋体" w:eastAsia="宋体" w:hAnsi="宋体" w:hint="eastAsia"/>
          <w:b/>
          <w:sz w:val="20"/>
          <w:szCs w:val="20"/>
          <w:lang w:eastAsia="zh-CN"/>
        </w:rPr>
        <w:t>第四条、其它约定</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１、甲方不因本协议书之签署，而负有揭露或提供任何特定机密信息予乙方之义务，亦不担保其因本计划所提供或揭露之信息之完整性、正确性或合目的性。乙方并明了机密信息必然会含有诸如印刷错误、计算错误、缺漏或其它形式的错误。基于此，乙方如发现上开错误应主动通知甲方，以维持甲方提供信息的正确性。</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２、于下列情形之一，甲方得以书面之通知径行终止本合约：</w:t>
      </w:r>
    </w:p>
    <w:p w:rsidR="00C5441C" w:rsidRPr="00C36A3D" w:rsidRDefault="00C5441C" w:rsidP="00C5441C">
      <w:pPr>
        <w:spacing w:line="0" w:lineRule="atLeast"/>
        <w:ind w:leftChars="200" w:left="88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⑴、乙方违反本协议书之任何约定。惟甲方如认定该违反系属轻微，甲方得先定期限，要求乙方改善。</w:t>
      </w:r>
    </w:p>
    <w:p w:rsidR="00C5441C" w:rsidRPr="00C36A3D" w:rsidRDefault="00C5441C" w:rsidP="00C5441C">
      <w:pPr>
        <w:spacing w:line="0" w:lineRule="atLeast"/>
        <w:ind w:leftChars="200" w:left="88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⑵、乙方无法支付其日常费用、停止进行其惯常业务或申请进行破产或类似程序。</w:t>
      </w:r>
    </w:p>
    <w:p w:rsidR="00C5441C" w:rsidRPr="00C36A3D" w:rsidRDefault="00C5441C" w:rsidP="00C5441C">
      <w:pPr>
        <w:spacing w:line="0" w:lineRule="atLeast"/>
        <w:ind w:leftChars="200" w:left="88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⑶、乙方将其现有资产超过</w:t>
      </w:r>
      <w:r w:rsidRPr="00C36A3D">
        <w:rPr>
          <w:rFonts w:ascii="宋体" w:eastAsia="宋体" w:hAnsi="宋体"/>
          <w:sz w:val="20"/>
          <w:szCs w:val="20"/>
          <w:lang w:eastAsia="zh-CN"/>
        </w:rPr>
        <w:t>50</w:t>
      </w:r>
      <w:r w:rsidRPr="00C36A3D">
        <w:rPr>
          <w:rFonts w:ascii="宋体" w:eastAsia="宋体" w:hAnsi="宋体" w:hint="eastAsia"/>
          <w:sz w:val="20"/>
          <w:szCs w:val="20"/>
          <w:lang w:eastAsia="zh-CN"/>
        </w:rPr>
        <w:t>％部份，转让予第三人。</w:t>
      </w:r>
    </w:p>
    <w:p w:rsidR="00C5441C" w:rsidRPr="00C36A3D" w:rsidRDefault="00C5441C" w:rsidP="00C5441C">
      <w:pPr>
        <w:spacing w:line="0" w:lineRule="atLeast"/>
        <w:ind w:leftChars="200" w:left="88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⑷、乙方为第三人并购或与第三人合并。</w:t>
      </w:r>
    </w:p>
    <w:p w:rsidR="00C5441C" w:rsidRPr="00C36A3D" w:rsidRDefault="00C5441C" w:rsidP="00C5441C">
      <w:pPr>
        <w:spacing w:line="0" w:lineRule="atLeast"/>
        <w:ind w:leftChars="200" w:left="88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⑸、乙方违反本协议书第二条第１项之规定者。</w:t>
      </w:r>
    </w:p>
    <w:p w:rsidR="00C5441C" w:rsidRPr="00C36A3D" w:rsidRDefault="00C5441C" w:rsidP="00C5441C">
      <w:pPr>
        <w:spacing w:line="0" w:lineRule="atLeast"/>
        <w:ind w:leftChars="200" w:left="88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⑹、乙方或上开第二条第１项乙方在职务上或业务上知悉机密信息之员工、代表人、代理人、使用人、或参与本计划之必要人员因涉及诈欺、虚伪陈述、妨害秘密或其它类似犯行而经司法机关追诉者。</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３、基于乙方充分认知甲方保护相关机密信息之迫切需求性，故如甲方发现乙方或其员工、代表人、代理人、使用人及其它参与本计划之必要人员有泄密情事，而拟透过财产保全、诉前责令停止侵害行为等保全程序或先于执行程序获得实时救济时，乙方同意免除并抛弃甲方预供担保之义务，甲方得仅以释明请求法院准为上开裁定。</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４、本协议书中任何条款倘相互抵触或与法令相抵触时，视为无效；其无效仅限于与法令相抵触部份无效，不影响本协议书之其它部份。</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５、双方不因本协议书之签署而具有合伙、雇佣或相互代理之关系。除就本计划正式签署采购、委托或合作合约外，双方为洽商本计划所为之任何讨论及机密信息之揭露或提供等，均不得解释为双方已就本计划达成合意或承诺。</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６、本协议书权利义务之免除、限制、转让、增删、修正或修改，应由甲方和乙方合法授权之代表人以书面签署之文件为之。非经他方书面同意，任一方不得转让本协议书；本协议书亦拘束任一方之继受人或财产管理人。</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７、本协议书之保密义务于生效日起５年内有效，乙方应依约负保密义务，不因甲、乙双方业务关系之解除、终止、撤销、无效或不成立而免除或失效。</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８、乙方如违反本协议书之保密义务时，除应依法负损害赔偿责任外，并需支付甲方违约金计：</w:t>
      </w:r>
      <w:r w:rsidRPr="00C36A3D">
        <w:rPr>
          <w:rFonts w:ascii="宋体" w:eastAsia="宋体" w:hAnsi="宋体" w:hint="eastAsia"/>
          <w:b/>
          <w:sz w:val="20"/>
          <w:szCs w:val="20"/>
          <w:u w:val="single"/>
          <w:lang w:eastAsia="zh-CN"/>
        </w:rPr>
        <w:t>人民币</w:t>
      </w:r>
      <w:r w:rsidRPr="00C36A3D">
        <w:rPr>
          <w:rFonts w:ascii="宋体" w:eastAsia="宋体" w:hAnsi="宋体"/>
          <w:b/>
          <w:sz w:val="20"/>
          <w:szCs w:val="20"/>
          <w:u w:val="single"/>
          <w:lang w:eastAsia="zh-CN"/>
        </w:rPr>
        <w:t>100</w:t>
      </w:r>
      <w:r w:rsidRPr="00C36A3D">
        <w:rPr>
          <w:rFonts w:ascii="宋体" w:eastAsia="宋体" w:hAnsi="宋体" w:hint="eastAsia"/>
          <w:b/>
          <w:sz w:val="20"/>
          <w:szCs w:val="20"/>
          <w:u w:val="single"/>
          <w:lang w:eastAsia="zh-CN"/>
        </w:rPr>
        <w:t>万元整</w:t>
      </w:r>
      <w:r w:rsidRPr="00C36A3D">
        <w:rPr>
          <w:rFonts w:ascii="宋体" w:eastAsia="宋体" w:hAnsi="宋体" w:hint="eastAsia"/>
          <w:sz w:val="20"/>
          <w:szCs w:val="20"/>
          <w:lang w:eastAsia="zh-CN"/>
        </w:rPr>
        <w:t>，</w:t>
      </w:r>
      <w:r w:rsidRPr="00A808A1">
        <w:rPr>
          <w:rFonts w:ascii="宋体" w:eastAsia="宋体" w:hAnsi="宋体" w:hint="eastAsia"/>
          <w:sz w:val="20"/>
          <w:szCs w:val="20"/>
          <w:lang w:eastAsia="zh-CN"/>
        </w:rPr>
        <w:t>乙方并应当承担甲方因执行本协议书之的权利而发生的费用。</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９、本协议书如有未尽事宜，应依</w:t>
      </w:r>
      <w:r w:rsidRPr="00C36A3D">
        <w:rPr>
          <w:rFonts w:ascii="PMingLiU" w:eastAsia="宋体" w:hAnsi="PMingLiU" w:hint="eastAsia"/>
          <w:sz w:val="20"/>
          <w:szCs w:val="20"/>
          <w:lang w:eastAsia="zh-CN"/>
        </w:rPr>
        <w:t>甲方所在地</w:t>
      </w:r>
      <w:r w:rsidRPr="00C36A3D">
        <w:rPr>
          <w:rFonts w:ascii="宋体" w:eastAsia="宋体" w:hAnsi="宋体" w:hint="eastAsia"/>
          <w:sz w:val="20"/>
          <w:szCs w:val="20"/>
          <w:lang w:eastAsia="zh-CN"/>
        </w:rPr>
        <w:t>法律解释及补充之；双方因本协议书之履行或不履行所生之争议，应本诚信原则尽力协商，如协商不成，双方同意将该争议提交至甲方所在地人民法院依法处理。</w:t>
      </w:r>
    </w:p>
    <w:p w:rsidR="00C5441C" w:rsidRPr="00C36A3D" w:rsidRDefault="00C5441C" w:rsidP="00C5441C">
      <w:pPr>
        <w:spacing w:line="0" w:lineRule="atLeast"/>
        <w:rPr>
          <w:rFonts w:ascii="宋体" w:eastAsia="宋体" w:hAnsi="宋体"/>
          <w:sz w:val="20"/>
          <w:szCs w:val="20"/>
          <w:lang w:eastAsia="zh-CN"/>
        </w:rPr>
      </w:pPr>
    </w:p>
    <w:p w:rsidR="00C5441C" w:rsidRPr="00C36A3D" w:rsidRDefault="00C5441C" w:rsidP="00C5441C">
      <w:pPr>
        <w:spacing w:line="0" w:lineRule="atLeast"/>
        <w:rPr>
          <w:rFonts w:ascii="宋体" w:eastAsia="宋体" w:hAnsi="宋体"/>
          <w:b/>
          <w:sz w:val="20"/>
          <w:szCs w:val="20"/>
          <w:lang w:eastAsia="zh-CN"/>
        </w:rPr>
      </w:pPr>
      <w:r w:rsidRPr="00C36A3D">
        <w:rPr>
          <w:rFonts w:ascii="宋体" w:eastAsia="宋体" w:hAnsi="宋体" w:hint="eastAsia"/>
          <w:b/>
          <w:sz w:val="20"/>
          <w:szCs w:val="20"/>
          <w:lang w:eastAsia="zh-CN"/>
        </w:rPr>
        <w:t>第五条、附则</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１、本协议书于双方签署时即生效力。</w:t>
      </w:r>
    </w:p>
    <w:p w:rsidR="00C5441C" w:rsidRPr="00C36A3D" w:rsidRDefault="00C5441C" w:rsidP="00C5441C">
      <w:pPr>
        <w:spacing w:line="0" w:lineRule="atLeast"/>
        <w:ind w:left="400" w:hangingChars="200" w:hanging="400"/>
        <w:rPr>
          <w:rFonts w:ascii="宋体" w:eastAsia="宋体" w:hAnsi="宋体"/>
          <w:sz w:val="20"/>
          <w:szCs w:val="20"/>
          <w:lang w:eastAsia="zh-CN"/>
        </w:rPr>
      </w:pPr>
      <w:r w:rsidRPr="00C36A3D">
        <w:rPr>
          <w:rFonts w:ascii="宋体" w:eastAsia="宋体" w:hAnsi="宋体" w:hint="eastAsia"/>
          <w:sz w:val="20"/>
          <w:szCs w:val="20"/>
          <w:lang w:eastAsia="zh-CN"/>
        </w:rPr>
        <w:t>２、本协议书壹式贰份，每份皆为正本，双方各执乙份为凭。</w:t>
      </w:r>
    </w:p>
    <w:p w:rsidR="00C5441C" w:rsidRDefault="00C5441C" w:rsidP="00C5441C">
      <w:pPr>
        <w:spacing w:line="0" w:lineRule="atLeast"/>
        <w:rPr>
          <w:rFonts w:ascii="宋体" w:eastAsia="宋体" w:hAnsi="宋体"/>
          <w:sz w:val="20"/>
          <w:szCs w:val="20"/>
          <w:lang w:eastAsia="zh-CN"/>
        </w:rPr>
      </w:pPr>
    </w:p>
    <w:p w:rsidR="00B53EBC" w:rsidRPr="00C36A3D" w:rsidRDefault="00B53EBC" w:rsidP="00C5441C">
      <w:pPr>
        <w:spacing w:line="0" w:lineRule="atLeast"/>
        <w:rPr>
          <w:rFonts w:ascii="宋体" w:eastAsia="宋体" w:hAnsi="宋体"/>
          <w:sz w:val="20"/>
          <w:szCs w:val="20"/>
          <w:lang w:eastAsia="zh-CN"/>
        </w:rPr>
      </w:pPr>
    </w:p>
    <w:p w:rsidR="00C5441C" w:rsidRPr="00C36A3D" w:rsidRDefault="00C5441C" w:rsidP="00C5441C">
      <w:pPr>
        <w:spacing w:line="0" w:lineRule="atLeast"/>
        <w:rPr>
          <w:rFonts w:ascii="宋体" w:eastAsia="宋体" w:hAnsi="宋体"/>
          <w:sz w:val="20"/>
          <w:szCs w:val="20"/>
          <w:lang w:eastAsia="zh-CN"/>
        </w:rPr>
      </w:pPr>
      <w:r w:rsidRPr="00C36A3D">
        <w:rPr>
          <w:rFonts w:ascii="宋体" w:eastAsia="宋体" w:hAnsi="宋体" w:hint="eastAsia"/>
          <w:sz w:val="20"/>
          <w:szCs w:val="20"/>
          <w:lang w:eastAsia="zh-CN"/>
        </w:rPr>
        <w:t>立协议书人：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847"/>
        <w:gridCol w:w="4847"/>
      </w:tblGrid>
      <w:tr w:rsidR="00C5441C" w:rsidRPr="00C36A3D" w:rsidTr="00C23B89">
        <w:tc>
          <w:tcPr>
            <w:tcW w:w="4847" w:type="dxa"/>
          </w:tcPr>
          <w:p w:rsidR="00C5441C" w:rsidRPr="00C36A3D" w:rsidRDefault="00C5441C" w:rsidP="00C23B89">
            <w:pPr>
              <w:spacing w:line="0" w:lineRule="atLeast"/>
              <w:rPr>
                <w:rFonts w:ascii="宋体" w:eastAsia="宋体" w:hAnsi="宋体"/>
                <w:sz w:val="20"/>
                <w:szCs w:val="20"/>
                <w:lang w:eastAsia="zh-CN"/>
              </w:rPr>
            </w:pPr>
            <w:r w:rsidRPr="00C36A3D">
              <w:rPr>
                <w:rFonts w:ascii="宋体" w:eastAsia="宋体" w:hAnsi="宋体" w:hint="eastAsia"/>
                <w:sz w:val="20"/>
                <w:szCs w:val="20"/>
                <w:lang w:eastAsia="zh-CN"/>
              </w:rPr>
              <w:t>甲</w:t>
            </w:r>
            <w:r w:rsidRPr="00C36A3D">
              <w:rPr>
                <w:rFonts w:ascii="宋体" w:eastAsia="宋体" w:hAnsi="宋体"/>
                <w:sz w:val="20"/>
                <w:szCs w:val="20"/>
                <w:lang w:eastAsia="zh-CN"/>
              </w:rPr>
              <w:t xml:space="preserve">      </w:t>
            </w:r>
            <w:r w:rsidRPr="00C36A3D">
              <w:rPr>
                <w:rFonts w:ascii="宋体" w:eastAsia="宋体" w:hAnsi="宋体" w:hint="eastAsia"/>
                <w:sz w:val="20"/>
                <w:szCs w:val="20"/>
                <w:lang w:eastAsia="zh-CN"/>
              </w:rPr>
              <w:t>方：</w:t>
            </w:r>
            <w:r w:rsidRPr="00C5441C">
              <w:rPr>
                <w:rFonts w:ascii="宋体" w:eastAsia="宋体" w:hAnsi="宋体" w:hint="eastAsia"/>
                <w:b/>
                <w:color w:val="FF0000"/>
                <w:sz w:val="20"/>
                <w:szCs w:val="20"/>
                <w:lang w:eastAsia="zh-CN"/>
              </w:rPr>
              <w:t>深圳网安计算机安全检测技术有限</w:t>
            </w:r>
            <w:r>
              <w:rPr>
                <w:rFonts w:ascii="宋体" w:eastAsia="宋体" w:hAnsi="宋体" w:hint="eastAsia"/>
                <w:b/>
                <w:color w:val="FF0000"/>
                <w:sz w:val="20"/>
                <w:szCs w:val="20"/>
                <w:lang w:eastAsia="zh-CN"/>
              </w:rPr>
              <w:t>公司</w:t>
            </w:r>
          </w:p>
          <w:p w:rsidR="00C5441C" w:rsidRPr="00C36A3D" w:rsidRDefault="00C5441C" w:rsidP="00C23B89">
            <w:pPr>
              <w:spacing w:line="0" w:lineRule="atLeast"/>
              <w:rPr>
                <w:rFonts w:ascii="宋体" w:eastAsia="宋体" w:hAnsi="宋体"/>
                <w:sz w:val="20"/>
                <w:szCs w:val="20"/>
              </w:rPr>
            </w:pPr>
            <w:r w:rsidRPr="00C36A3D">
              <w:rPr>
                <w:rFonts w:ascii="宋体" w:eastAsia="宋体" w:hAnsi="宋体" w:hint="eastAsia"/>
                <w:sz w:val="20"/>
                <w:szCs w:val="20"/>
                <w:lang w:eastAsia="zh-CN"/>
              </w:rPr>
              <w:t>法定代表人：</w:t>
            </w:r>
            <w:r>
              <w:rPr>
                <w:rFonts w:ascii="宋体" w:eastAsia="宋体" w:hAnsi="宋体" w:hint="eastAsia"/>
                <w:color w:val="FF0000"/>
                <w:sz w:val="20"/>
                <w:szCs w:val="20"/>
                <w:lang w:eastAsia="zh-CN"/>
              </w:rPr>
              <w:t>周涛</w:t>
            </w:r>
          </w:p>
          <w:p w:rsidR="00C5441C" w:rsidRPr="00C36A3D" w:rsidRDefault="00C5441C" w:rsidP="00C5441C">
            <w:pPr>
              <w:spacing w:line="0" w:lineRule="atLeast"/>
              <w:rPr>
                <w:rFonts w:ascii="宋体" w:eastAsia="宋体" w:hAnsi="宋体"/>
                <w:sz w:val="20"/>
                <w:szCs w:val="20"/>
              </w:rPr>
            </w:pPr>
            <w:r w:rsidRPr="00C36A3D">
              <w:rPr>
                <w:rFonts w:ascii="宋体" w:eastAsia="宋体" w:hAnsi="宋体" w:hint="eastAsia"/>
                <w:sz w:val="20"/>
                <w:szCs w:val="20"/>
                <w:lang w:eastAsia="zh-CN"/>
              </w:rPr>
              <w:t>地</w:t>
            </w:r>
            <w:r w:rsidRPr="00C36A3D">
              <w:rPr>
                <w:rFonts w:ascii="宋体" w:eastAsia="宋体" w:hAnsi="宋体"/>
                <w:sz w:val="20"/>
                <w:szCs w:val="20"/>
                <w:lang w:eastAsia="zh-CN"/>
              </w:rPr>
              <w:t xml:space="preserve">      </w:t>
            </w:r>
            <w:r w:rsidRPr="00C36A3D">
              <w:rPr>
                <w:rFonts w:ascii="宋体" w:eastAsia="宋体" w:hAnsi="宋体" w:hint="eastAsia"/>
                <w:sz w:val="20"/>
                <w:szCs w:val="20"/>
                <w:lang w:eastAsia="zh-CN"/>
              </w:rPr>
              <w:t>址：</w:t>
            </w:r>
            <w:r>
              <w:rPr>
                <w:rFonts w:ascii="宋体" w:eastAsia="宋体" w:hAnsi="宋体" w:hint="eastAsia"/>
                <w:color w:val="FF0000"/>
                <w:sz w:val="20"/>
                <w:szCs w:val="20"/>
                <w:lang w:eastAsia="zh-CN"/>
              </w:rPr>
              <w:t>赛格科技园四栋西七楼</w:t>
            </w:r>
          </w:p>
        </w:tc>
        <w:tc>
          <w:tcPr>
            <w:tcW w:w="4847" w:type="dxa"/>
          </w:tcPr>
          <w:p w:rsidR="00C5441C" w:rsidRPr="00C36A3D" w:rsidRDefault="00C5441C" w:rsidP="00C5441C">
            <w:pPr>
              <w:spacing w:line="0" w:lineRule="atLeast"/>
              <w:ind w:firstLineChars="100" w:firstLine="200"/>
              <w:rPr>
                <w:rFonts w:ascii="宋体" w:eastAsia="宋体" w:hAnsi="宋体"/>
                <w:sz w:val="20"/>
                <w:szCs w:val="20"/>
              </w:rPr>
            </w:pPr>
            <w:r w:rsidRPr="00C36A3D">
              <w:rPr>
                <w:rFonts w:ascii="宋体" w:eastAsia="宋体" w:hAnsi="宋体" w:hint="eastAsia"/>
                <w:sz w:val="20"/>
                <w:szCs w:val="20"/>
                <w:lang w:eastAsia="zh-CN"/>
              </w:rPr>
              <w:t>乙</w:t>
            </w:r>
            <w:r w:rsidRPr="00C36A3D">
              <w:rPr>
                <w:rFonts w:ascii="宋体" w:eastAsia="宋体" w:hAnsi="宋体"/>
                <w:sz w:val="20"/>
                <w:szCs w:val="20"/>
                <w:lang w:eastAsia="zh-CN"/>
              </w:rPr>
              <w:t xml:space="preserve">      </w:t>
            </w:r>
            <w:r w:rsidRPr="00C36A3D">
              <w:rPr>
                <w:rFonts w:ascii="宋体" w:eastAsia="宋体" w:hAnsi="宋体" w:hint="eastAsia"/>
                <w:sz w:val="20"/>
                <w:szCs w:val="20"/>
                <w:lang w:eastAsia="zh-CN"/>
              </w:rPr>
              <w:t>方：</w:t>
            </w:r>
          </w:p>
          <w:p w:rsidR="00C5441C" w:rsidRPr="00C36A3D" w:rsidRDefault="00C5441C" w:rsidP="00C5441C">
            <w:pPr>
              <w:spacing w:line="0" w:lineRule="atLeast"/>
              <w:ind w:firstLineChars="100" w:firstLine="200"/>
              <w:rPr>
                <w:rFonts w:ascii="宋体" w:eastAsia="宋体" w:hAnsi="宋体"/>
                <w:sz w:val="20"/>
                <w:szCs w:val="20"/>
                <w:lang w:eastAsia="zh-CN"/>
              </w:rPr>
            </w:pPr>
            <w:r w:rsidRPr="00C36A3D">
              <w:rPr>
                <w:rFonts w:ascii="宋体" w:eastAsia="宋体" w:hAnsi="宋体" w:hint="eastAsia"/>
                <w:sz w:val="20"/>
                <w:szCs w:val="20"/>
                <w:lang w:eastAsia="zh-CN"/>
              </w:rPr>
              <w:t>法定代表人：</w:t>
            </w:r>
          </w:p>
          <w:p w:rsidR="00C5441C" w:rsidRPr="00C36A3D" w:rsidRDefault="00C5441C" w:rsidP="00C5441C">
            <w:pPr>
              <w:spacing w:line="0" w:lineRule="atLeast"/>
              <w:ind w:firstLineChars="100" w:firstLine="200"/>
              <w:rPr>
                <w:rFonts w:ascii="宋体" w:eastAsia="宋体" w:hAnsi="宋体"/>
                <w:sz w:val="20"/>
                <w:szCs w:val="20"/>
                <w:lang w:eastAsia="zh-CN"/>
              </w:rPr>
            </w:pPr>
            <w:r w:rsidRPr="00C36A3D">
              <w:rPr>
                <w:rFonts w:ascii="宋体" w:eastAsia="宋体" w:hAnsi="宋体" w:hint="eastAsia"/>
                <w:sz w:val="20"/>
                <w:szCs w:val="20"/>
                <w:lang w:eastAsia="zh-CN"/>
              </w:rPr>
              <w:t>地</w:t>
            </w:r>
            <w:r w:rsidRPr="00C36A3D">
              <w:rPr>
                <w:rFonts w:ascii="宋体" w:eastAsia="宋体" w:hAnsi="宋体"/>
                <w:sz w:val="20"/>
                <w:szCs w:val="20"/>
                <w:lang w:eastAsia="zh-CN"/>
              </w:rPr>
              <w:t xml:space="preserve">      </w:t>
            </w:r>
            <w:r w:rsidRPr="00C36A3D">
              <w:rPr>
                <w:rFonts w:ascii="宋体" w:eastAsia="宋体" w:hAnsi="宋体" w:hint="eastAsia"/>
                <w:sz w:val="20"/>
                <w:szCs w:val="20"/>
                <w:lang w:eastAsia="zh-CN"/>
              </w:rPr>
              <w:t>址：</w:t>
            </w:r>
          </w:p>
        </w:tc>
      </w:tr>
    </w:tbl>
    <w:p w:rsidR="00BD0B58" w:rsidRPr="00F8402C" w:rsidRDefault="00B5681A" w:rsidP="00BD0B58">
      <w:pPr>
        <w:spacing w:line="0" w:lineRule="atLeast"/>
        <w:rPr>
          <w:rFonts w:ascii="宋体" w:eastAsia="宋体" w:hAnsi="宋体"/>
          <w:sz w:val="20"/>
          <w:szCs w:val="20"/>
        </w:rPr>
      </w:pPr>
      <w:r>
        <w:rPr>
          <w:rFonts w:ascii="宋体" w:eastAsia="宋体" w:hAnsi="宋体" w:hint="eastAsia"/>
          <w:sz w:val="20"/>
          <w:szCs w:val="20"/>
          <w:lang w:eastAsia="zh-CN"/>
        </w:rPr>
        <w:t>日      期：</w:t>
      </w:r>
      <w:r w:rsidR="00BD0B58">
        <w:rPr>
          <w:rFonts w:ascii="宋体" w:eastAsia="宋体" w:hAnsi="宋体" w:hint="eastAsia"/>
          <w:sz w:val="20"/>
          <w:szCs w:val="20"/>
          <w:lang w:eastAsia="zh-CN"/>
        </w:rPr>
        <w:t xml:space="preserve">       年        月        日          日      期：       年        月        日</w:t>
      </w:r>
    </w:p>
    <w:p w:rsidR="00BD0B58" w:rsidRPr="00BD0B58" w:rsidRDefault="00BD0B58" w:rsidP="00BD0B58">
      <w:pPr>
        <w:spacing w:line="0" w:lineRule="atLeast"/>
        <w:rPr>
          <w:rFonts w:ascii="宋体" w:eastAsia="宋体" w:hAnsi="宋体" w:hint="eastAsia"/>
          <w:sz w:val="20"/>
          <w:szCs w:val="20"/>
        </w:rPr>
      </w:pPr>
    </w:p>
    <w:p w:rsidR="00F8402C" w:rsidRPr="00C36A3D" w:rsidRDefault="00F8402C" w:rsidP="00F8402C">
      <w:pPr>
        <w:spacing w:line="0" w:lineRule="atLeast"/>
        <w:rPr>
          <w:rFonts w:ascii="宋体" w:eastAsia="宋体" w:hAnsi="宋体" w:hint="eastAsia"/>
          <w:sz w:val="20"/>
          <w:szCs w:val="20"/>
          <w:lang w:eastAsia="zh-CN"/>
        </w:rPr>
      </w:pPr>
    </w:p>
    <w:p w:rsidR="00EB2653" w:rsidRPr="003C1EB2" w:rsidRDefault="00BD0B58" w:rsidP="003C1EB2">
      <w:pPr>
        <w:spacing w:line="0" w:lineRule="atLeast"/>
        <w:rPr>
          <w:rFonts w:ascii="宋体" w:eastAsia="宋体" w:hAnsi="宋体" w:hint="eastAsia"/>
          <w:sz w:val="20"/>
          <w:szCs w:val="20"/>
          <w:lang w:eastAsia="zh-CN"/>
        </w:rPr>
      </w:pPr>
      <w:r>
        <w:rPr>
          <w:rFonts w:ascii="宋体" w:eastAsia="宋体" w:hAnsi="宋体" w:hint="eastAsia"/>
          <w:sz w:val="20"/>
          <w:szCs w:val="20"/>
          <w:lang w:eastAsia="zh-CN"/>
        </w:rPr>
        <w:t xml:space="preserve">      </w:t>
      </w:r>
    </w:p>
    <w:sectPr w:rsidR="00EB2653" w:rsidRPr="003C1EB2" w:rsidSect="006F15C6">
      <w:headerReference w:type="default" r:id="rId6"/>
      <w:footerReference w:type="default" r:id="rId7"/>
      <w:pgSz w:w="11906" w:h="16838"/>
      <w:pgMar w:top="1134" w:right="1134" w:bottom="1134" w:left="1134" w:header="851" w:footer="6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29A" w:rsidRDefault="003C029A" w:rsidP="00C5441C">
      <w:r>
        <w:separator/>
      </w:r>
    </w:p>
  </w:endnote>
  <w:endnote w:type="continuationSeparator" w:id="0">
    <w:p w:rsidR="003C029A" w:rsidRDefault="003C029A" w:rsidP="00C544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417" w:rsidRPr="00DD533B" w:rsidRDefault="00320DFC" w:rsidP="00611C50">
    <w:pPr>
      <w:pStyle w:val="a4"/>
      <w:jc w:val="center"/>
      <w:rPr>
        <w:rFonts w:ascii="宋体" w:eastAsia="宋体" w:hAnsi="宋体"/>
      </w:rPr>
    </w:pPr>
    <w:r w:rsidRPr="00DD533B">
      <w:rPr>
        <w:rStyle w:val="a5"/>
        <w:rFonts w:ascii="宋体" w:eastAsia="宋体" w:hAnsi="宋体" w:hint="eastAsia"/>
        <w:kern w:val="0"/>
      </w:rPr>
      <w:t>第</w:t>
    </w:r>
    <w:r w:rsidRPr="00DD533B">
      <w:rPr>
        <w:rStyle w:val="a5"/>
        <w:rFonts w:ascii="宋体" w:eastAsia="宋体" w:hAnsi="宋体"/>
        <w:kern w:val="0"/>
      </w:rPr>
      <w:t xml:space="preserve"> </w:t>
    </w:r>
    <w:r w:rsidR="00A67732" w:rsidRPr="00DD533B">
      <w:rPr>
        <w:rStyle w:val="a5"/>
        <w:rFonts w:ascii="宋体" w:eastAsia="宋体" w:hAnsi="宋体"/>
        <w:kern w:val="0"/>
      </w:rPr>
      <w:fldChar w:fldCharType="begin"/>
    </w:r>
    <w:r w:rsidRPr="00DD533B">
      <w:rPr>
        <w:rStyle w:val="a5"/>
        <w:rFonts w:ascii="宋体" w:eastAsia="宋体" w:hAnsi="宋体"/>
        <w:kern w:val="0"/>
      </w:rPr>
      <w:instrText xml:space="preserve"> PAGE </w:instrText>
    </w:r>
    <w:r w:rsidR="00A67732" w:rsidRPr="00DD533B">
      <w:rPr>
        <w:rStyle w:val="a5"/>
        <w:rFonts w:ascii="宋体" w:eastAsia="宋体" w:hAnsi="宋体"/>
        <w:kern w:val="0"/>
      </w:rPr>
      <w:fldChar w:fldCharType="separate"/>
    </w:r>
    <w:r w:rsidR="003C1EB2">
      <w:rPr>
        <w:rStyle w:val="a5"/>
        <w:rFonts w:ascii="宋体" w:eastAsia="宋体" w:hAnsi="宋体"/>
        <w:noProof/>
        <w:kern w:val="0"/>
      </w:rPr>
      <w:t>2</w:t>
    </w:r>
    <w:r w:rsidR="00A67732" w:rsidRPr="00DD533B">
      <w:rPr>
        <w:rStyle w:val="a5"/>
        <w:rFonts w:ascii="宋体" w:eastAsia="宋体" w:hAnsi="宋体"/>
        <w:kern w:val="0"/>
      </w:rPr>
      <w:fldChar w:fldCharType="end"/>
    </w:r>
    <w:r w:rsidRPr="00DD533B">
      <w:rPr>
        <w:rStyle w:val="a5"/>
        <w:rFonts w:ascii="宋体" w:eastAsia="宋体" w:hAnsi="宋体"/>
        <w:kern w:val="0"/>
      </w:rPr>
      <w:t xml:space="preserve"> </w:t>
    </w:r>
    <w:r w:rsidRPr="00DD533B">
      <w:rPr>
        <w:rStyle w:val="a5"/>
        <w:rFonts w:ascii="宋体" w:eastAsia="宋体" w:hAnsi="宋体" w:hint="eastAsia"/>
        <w:kern w:val="0"/>
      </w:rPr>
      <w:t>页，共</w:t>
    </w:r>
    <w:r w:rsidRPr="00DD533B">
      <w:rPr>
        <w:rStyle w:val="a5"/>
        <w:rFonts w:ascii="宋体" w:eastAsia="宋体" w:hAnsi="宋体"/>
        <w:kern w:val="0"/>
      </w:rPr>
      <w:t xml:space="preserve"> </w:t>
    </w:r>
    <w:r w:rsidR="00A67732" w:rsidRPr="00DD533B">
      <w:rPr>
        <w:rStyle w:val="a5"/>
        <w:rFonts w:ascii="宋体" w:eastAsia="宋体" w:hAnsi="宋体"/>
        <w:kern w:val="0"/>
      </w:rPr>
      <w:fldChar w:fldCharType="begin"/>
    </w:r>
    <w:r w:rsidRPr="00DD533B">
      <w:rPr>
        <w:rStyle w:val="a5"/>
        <w:rFonts w:ascii="宋体" w:eastAsia="宋体" w:hAnsi="宋体"/>
        <w:kern w:val="0"/>
      </w:rPr>
      <w:instrText xml:space="preserve"> NUMPAGES </w:instrText>
    </w:r>
    <w:r w:rsidR="00A67732" w:rsidRPr="00DD533B">
      <w:rPr>
        <w:rStyle w:val="a5"/>
        <w:rFonts w:ascii="宋体" w:eastAsia="宋体" w:hAnsi="宋体"/>
        <w:kern w:val="0"/>
      </w:rPr>
      <w:fldChar w:fldCharType="separate"/>
    </w:r>
    <w:r w:rsidR="003C1EB2">
      <w:rPr>
        <w:rStyle w:val="a5"/>
        <w:rFonts w:ascii="宋体" w:eastAsia="宋体" w:hAnsi="宋体"/>
        <w:noProof/>
        <w:kern w:val="0"/>
      </w:rPr>
      <w:t>2</w:t>
    </w:r>
    <w:r w:rsidR="00A67732" w:rsidRPr="00DD533B">
      <w:rPr>
        <w:rStyle w:val="a5"/>
        <w:rFonts w:ascii="宋体" w:eastAsia="宋体" w:hAnsi="宋体"/>
        <w:kern w:val="0"/>
      </w:rPr>
      <w:fldChar w:fldCharType="end"/>
    </w:r>
    <w:r w:rsidRPr="00DD533B">
      <w:rPr>
        <w:rStyle w:val="a5"/>
        <w:rFonts w:ascii="宋体" w:eastAsia="宋体" w:hAnsi="宋体"/>
        <w:kern w:val="0"/>
      </w:rPr>
      <w:t xml:space="preserve"> </w:t>
    </w:r>
    <w:r w:rsidRPr="00DD533B">
      <w:rPr>
        <w:rStyle w:val="a5"/>
        <w:rFonts w:ascii="宋体" w:eastAsia="宋体" w:hAnsi="宋体" w:hint="eastAsia"/>
        <w:kern w:val="0"/>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29A" w:rsidRDefault="003C029A" w:rsidP="00C5441C">
      <w:r>
        <w:separator/>
      </w:r>
    </w:p>
  </w:footnote>
  <w:footnote w:type="continuationSeparator" w:id="0">
    <w:p w:rsidR="003C029A" w:rsidRDefault="003C029A" w:rsidP="00C544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B12" w:rsidRDefault="00524B12" w:rsidP="00524B12">
    <w:pPr>
      <w:snapToGrid w:val="0"/>
      <w:jc w:val="right"/>
      <w:rPr>
        <w:rFonts w:ascii="宋体" w:eastAsia="宋体" w:hAnsi="宋体" w:hint="eastAsia"/>
        <w:bCs/>
        <w:sz w:val="20"/>
        <w:lang w:eastAsia="zh-CN"/>
      </w:rPr>
    </w:pPr>
    <w:r w:rsidRPr="00A56059">
      <w:rPr>
        <w:rFonts w:ascii="宋体" w:eastAsia="宋体" w:hAnsi="宋体"/>
        <w:bCs/>
        <w:sz w:val="20"/>
      </w:rPr>
      <w:t>编号：</w:t>
    </w:r>
    <w:r>
      <w:rPr>
        <w:rFonts w:ascii="宋体" w:eastAsia="宋体" w:hAnsi="宋体" w:hint="eastAsia"/>
        <w:bCs/>
        <w:sz w:val="20"/>
        <w:lang w:eastAsia="zh-CN"/>
      </w:rPr>
      <w:t>SZCERT-</w:t>
    </w:r>
    <w:r w:rsidRPr="00A56059">
      <w:rPr>
        <w:rFonts w:ascii="宋体" w:eastAsia="宋体" w:hAnsi="宋体"/>
        <w:bCs/>
        <w:sz w:val="20"/>
      </w:rPr>
      <w:t>FR-04</w:t>
    </w:r>
    <w:r>
      <w:rPr>
        <w:rFonts w:ascii="宋体" w:eastAsia="宋体" w:hAnsi="宋体" w:hint="eastAsia"/>
        <w:bCs/>
        <w:sz w:val="20"/>
        <w:lang w:eastAsia="zh-CN"/>
      </w:rPr>
      <w:t>5</w:t>
    </w:r>
    <w:r w:rsidRPr="00A56059">
      <w:rPr>
        <w:rFonts w:ascii="宋体" w:eastAsia="宋体" w:hAnsi="宋体"/>
        <w:bCs/>
        <w:sz w:val="20"/>
      </w:rPr>
      <w:t xml:space="preserve"> </w:t>
    </w:r>
    <w:r>
      <w:rPr>
        <w:rFonts w:ascii="宋体" w:eastAsia="宋体" w:hAnsi="宋体" w:hint="eastAsia"/>
        <w:bCs/>
        <w:sz w:val="20"/>
        <w:lang w:eastAsia="zh-CN"/>
      </w:rPr>
      <w:t xml:space="preserve"> </w:t>
    </w:r>
    <w:r w:rsidRPr="00A56059">
      <w:rPr>
        <w:rFonts w:ascii="宋体" w:eastAsia="宋体" w:hAnsi="宋体"/>
        <w:bCs/>
        <w:sz w:val="20"/>
      </w:rPr>
      <w:t xml:space="preserve">版本：A </w:t>
    </w:r>
    <w:r>
      <w:rPr>
        <w:rFonts w:ascii="宋体" w:eastAsia="宋体" w:hAnsi="宋体" w:hint="eastAsia"/>
        <w:bCs/>
        <w:sz w:val="20"/>
        <w:lang w:eastAsia="zh-CN"/>
      </w:rPr>
      <w:t xml:space="preserve"> </w:t>
    </w:r>
    <w:r w:rsidRPr="00A56059">
      <w:rPr>
        <w:rFonts w:ascii="宋体" w:eastAsia="宋体" w:hAnsi="宋体"/>
        <w:bCs/>
        <w:sz w:val="20"/>
      </w:rPr>
      <w:t>机密等级：普通</w:t>
    </w:r>
  </w:p>
  <w:p w:rsidR="00524B12" w:rsidRPr="00524B12" w:rsidRDefault="00524B12" w:rsidP="00524B12">
    <w:pPr>
      <w:snapToGrid w:val="0"/>
      <w:jc w:val="right"/>
      <w:rPr>
        <w:rFonts w:ascii="宋体" w:eastAsia="宋体" w:hAnsi="宋体" w:hint="eastAsia"/>
        <w:bCs/>
        <w:sz w:val="20"/>
        <w:lang w:eastAsia="zh-CN"/>
      </w:rPr>
    </w:pPr>
    <w:r>
      <w:rPr>
        <w:rFonts w:ascii="宋体" w:eastAsia="宋体" w:hAnsi="宋体" w:hint="eastAsia"/>
        <w:bCs/>
        <w:sz w:val="20"/>
        <w:lang w:eastAsia="zh-CN"/>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5441C"/>
    <w:rsid w:val="00250EBE"/>
    <w:rsid w:val="00320DFC"/>
    <w:rsid w:val="003C029A"/>
    <w:rsid w:val="003C1EB2"/>
    <w:rsid w:val="00524B12"/>
    <w:rsid w:val="008D3797"/>
    <w:rsid w:val="00A67732"/>
    <w:rsid w:val="00AB3E2B"/>
    <w:rsid w:val="00B53EBC"/>
    <w:rsid w:val="00B5681A"/>
    <w:rsid w:val="00BD0B58"/>
    <w:rsid w:val="00C5441C"/>
    <w:rsid w:val="00D2322D"/>
    <w:rsid w:val="00E8332C"/>
    <w:rsid w:val="00EB2653"/>
    <w:rsid w:val="00EC1A8D"/>
    <w:rsid w:val="00F840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441C"/>
    <w:pPr>
      <w:widowControl w:val="0"/>
    </w:pPr>
    <w:rPr>
      <w:rFonts w:ascii="Times New Roman" w:eastAsia="PMingLiU" w:hAnsi="Times New Roman" w:cs="Times New Roman"/>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5441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eastAsia="zh-CN"/>
    </w:rPr>
  </w:style>
  <w:style w:type="character" w:customStyle="1" w:styleId="Char">
    <w:name w:val="页眉 Char"/>
    <w:basedOn w:val="a0"/>
    <w:link w:val="a3"/>
    <w:uiPriority w:val="99"/>
    <w:semiHidden/>
    <w:rsid w:val="00C5441C"/>
    <w:rPr>
      <w:sz w:val="18"/>
      <w:szCs w:val="18"/>
    </w:rPr>
  </w:style>
  <w:style w:type="paragraph" w:styleId="a4">
    <w:name w:val="footer"/>
    <w:basedOn w:val="a"/>
    <w:link w:val="Char0"/>
    <w:unhideWhenUsed/>
    <w:rsid w:val="00C5441C"/>
    <w:pPr>
      <w:tabs>
        <w:tab w:val="center" w:pos="4153"/>
        <w:tab w:val="right" w:pos="8306"/>
      </w:tabs>
      <w:snapToGrid w:val="0"/>
    </w:pPr>
    <w:rPr>
      <w:rFonts w:asciiTheme="minorHAnsi" w:eastAsiaTheme="minorEastAsia" w:hAnsiTheme="minorHAnsi" w:cstheme="minorBidi"/>
      <w:sz w:val="18"/>
      <w:szCs w:val="18"/>
      <w:lang w:eastAsia="zh-CN"/>
    </w:rPr>
  </w:style>
  <w:style w:type="character" w:customStyle="1" w:styleId="Char0">
    <w:name w:val="页脚 Char"/>
    <w:basedOn w:val="a0"/>
    <w:link w:val="a4"/>
    <w:uiPriority w:val="99"/>
    <w:semiHidden/>
    <w:rsid w:val="00C5441C"/>
    <w:rPr>
      <w:sz w:val="18"/>
      <w:szCs w:val="18"/>
    </w:rPr>
  </w:style>
  <w:style w:type="character" w:styleId="a5">
    <w:name w:val="page number"/>
    <w:basedOn w:val="a0"/>
    <w:rsid w:val="00C5441C"/>
  </w:style>
  <w:style w:type="table" w:styleId="a6">
    <w:name w:val="Table Grid"/>
    <w:basedOn w:val="a1"/>
    <w:rsid w:val="00C5441C"/>
    <w:pPr>
      <w:widowControl w:val="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506</Words>
  <Characters>2887</Characters>
  <Application>Microsoft Office Word</Application>
  <DocSecurity>0</DocSecurity>
  <Lines>24</Lines>
  <Paragraphs>6</Paragraphs>
  <ScaleCrop>false</ScaleCrop>
  <Company>cary</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cary.fang</dc:creator>
  <cp:keywords/>
  <dc:description/>
  <cp:lastModifiedBy>cary.fang</cp:lastModifiedBy>
  <cp:revision>9</cp:revision>
  <dcterms:created xsi:type="dcterms:W3CDTF">2010-09-28T05:16:00Z</dcterms:created>
  <dcterms:modified xsi:type="dcterms:W3CDTF">2010-09-28T05:25:00Z</dcterms:modified>
</cp:coreProperties>
</file>