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DA008" w14:textId="77777777" w:rsidR="00A07BFE" w:rsidRDefault="00000000">
      <w:pPr>
        <w:pStyle w:val="Heading1"/>
      </w:pPr>
      <w:bookmarkStart w:id="0" w:name="X94db4c15a44ffc9b90594962a95913f00aafcad"/>
      <w:r>
        <w:t>Missing Fiscal Year — Developer Implementation Guide</w:t>
      </w:r>
    </w:p>
    <w:p w14:paraId="1F110A81" w14:textId="69972BCB" w:rsidR="00A07BFE" w:rsidRDefault="00000000">
      <w:pPr>
        <w:pStyle w:val="FirstParagraph"/>
      </w:pPr>
      <w:r>
        <w:rPr>
          <w:b/>
          <w:bCs/>
        </w:rPr>
        <w:t>Project:</w:t>
      </w:r>
      <w:r>
        <w:t xml:space="preserve"> NMSFM Fire Grant Web Application</w:t>
      </w:r>
      <w:r>
        <w:br/>
      </w:r>
      <w:r>
        <w:rPr>
          <w:b/>
          <w:bCs/>
        </w:rPr>
        <w:t>Plan version:</w:t>
      </w:r>
      <w:r>
        <w:t xml:space="preserve"> 3.0 (UI prefill walk-back)</w:t>
      </w:r>
      <w:r>
        <w:br/>
      </w:r>
      <w:r>
        <w:rPr>
          <w:b/>
          <w:bCs/>
        </w:rPr>
        <w:t>Status:</w:t>
      </w:r>
      <w:r>
        <w:t xml:space="preserve"> </w:t>
      </w:r>
      <w:r w:rsidR="00675CF0">
        <w:t>Implemented for test – not in GitHub – local testing</w:t>
      </w:r>
      <w:r>
        <w:br/>
      </w:r>
      <w:r>
        <w:rPr>
          <w:b/>
          <w:bCs/>
        </w:rPr>
        <w:t>Full spec:</w:t>
      </w:r>
      <w:r>
        <w:t xml:space="preserve"> </w:t>
      </w:r>
      <w:r>
        <w:rPr>
          <w:rStyle w:val="VerbatimChar"/>
        </w:rPr>
        <w:t>fiscal-year-baseline-copy-implementation-plan.md</w:t>
      </w:r>
      <w:r>
        <w:t xml:space="preserve"> (same folder)</w:t>
      </w:r>
    </w:p>
    <w:p w14:paraId="6BCCC828" w14:textId="77777777" w:rsidR="00A07BFE" w:rsidRDefault="00000000">
      <w:r>
        <w:pict w14:anchorId="5CE55FDF">
          <v:rect id="_x0000_i1025" style="width:0;height:1.5pt" o:hralign="center" o:hrstd="t" o:hr="t"/>
        </w:pict>
      </w:r>
    </w:p>
    <w:p w14:paraId="2A27A9CF" w14:textId="77777777" w:rsidR="00A07BFE" w:rsidRDefault="00000000">
      <w:pPr>
        <w:pStyle w:val="Heading2"/>
      </w:pPr>
      <w:bookmarkStart w:id="1" w:name="summary-for-your-coworker"/>
      <w:r>
        <w:t>1. Summary for your coworker</w:t>
      </w:r>
    </w:p>
    <w:p w14:paraId="4EAA26AA" w14:textId="77777777" w:rsidR="00A07BFE" w:rsidRDefault="00000000">
      <w:pPr>
        <w:pStyle w:val="FirstParagraph"/>
      </w:pPr>
      <w:r>
        <w:t xml:space="preserve">We have no FY2026 application data in the database. Departments will start </w:t>
      </w:r>
      <w:r>
        <w:rPr>
          <w:b/>
          <w:bCs/>
        </w:rPr>
        <w:t>FY2027</w:t>
      </w:r>
      <w:r>
        <w:t xml:space="preserve"> applications using </w:t>
      </w:r>
      <w:r>
        <w:rPr>
          <w:b/>
          <w:bCs/>
        </w:rPr>
        <w:t>FY2025</w:t>
      </w:r>
      <w:r>
        <w:t xml:space="preserve"> as the source of prior information.</w:t>
      </w:r>
    </w:p>
    <w:p w14:paraId="709A37FF" w14:textId="77777777" w:rsidR="00A07BFE" w:rsidRDefault="00000000">
      <w:pPr>
        <w:pStyle w:val="BodyText"/>
      </w:pPr>
      <w:r>
        <w:rPr>
          <w:b/>
          <w:bCs/>
        </w:rPr>
        <w:t>The fix (v3.0):</w:t>
      </w:r>
      <w:r>
        <w:t xml:space="preserve"> Keep the workflow the app already uses — when a user opens a section, the form prefills from a prior year — but change </w:t>
      </w:r>
      <w:r>
        <w:rPr>
          <w:i/>
          <w:iCs/>
        </w:rPr>
        <w:t>which</w:t>
      </w:r>
      <w:r>
        <w:t xml:space="preserve"> prior year is used. Instead of “always FY minus 1” or “newest application even if empty,” walk backward until we find the </w:t>
      </w:r>
      <w:r>
        <w:rPr>
          <w:b/>
          <w:bCs/>
        </w:rPr>
        <w:t>nearest prior fiscal year that actually has data</w:t>
      </w:r>
      <w:r>
        <w:t xml:space="preserve"> for that section (FY2025 when FY2026 is missing or empty).</w:t>
      </w:r>
    </w:p>
    <w:p w14:paraId="67633595" w14:textId="77777777" w:rsidR="00A07BFE" w:rsidRDefault="00000000">
      <w:pPr>
        <w:pStyle w:val="BodyText"/>
      </w:pPr>
      <w:r>
        <w:rPr>
          <w:b/>
          <w:bCs/>
        </w:rPr>
        <w:t>We are NOT</w:t>
      </w:r>
      <w:r>
        <w:t xml:space="preserve"> copying rows into the database when the application is created. The user still must </w:t>
      </w:r>
      <w:r>
        <w:rPr>
          <w:b/>
          <w:bCs/>
        </w:rPr>
        <w:t>Save</w:t>
      </w:r>
      <w:r>
        <w:t xml:space="preserve"> each section (same as today). Estimated effort: </w:t>
      </w:r>
      <w:r>
        <w:rPr>
          <w:b/>
          <w:bCs/>
        </w:rPr>
        <w:t>1–2 days</w:t>
      </w:r>
      <w:r>
        <w:t>.</w:t>
      </w:r>
    </w:p>
    <w:p w14:paraId="640B9062" w14:textId="77777777" w:rsidR="00A07BFE" w:rsidRDefault="00000000">
      <w:r>
        <w:pict w14:anchorId="669BE00D">
          <v:rect id="_x0000_i1026" style="width:0;height:1.5pt" o:hralign="center" o:hrstd="t" o:hr="t"/>
        </w:pict>
      </w:r>
    </w:p>
    <w:p w14:paraId="2AAEF816" w14:textId="77777777" w:rsidR="00A07BFE" w:rsidRDefault="00000000">
      <w:pPr>
        <w:pStyle w:val="Heading2"/>
      </w:pPr>
      <w:bookmarkStart w:id="2" w:name="the-problem-in-one-example"/>
      <w:bookmarkEnd w:id="1"/>
      <w:r>
        <w:t>2. The problem in one example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3265"/>
        <w:gridCol w:w="3917"/>
      </w:tblGrid>
      <w:tr w:rsidR="00A07BFE" w14:paraId="682860DE" w14:textId="77777777" w:rsidTr="00A07B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57040D5" w14:textId="77777777" w:rsidR="00A07BFE" w:rsidRDefault="00000000">
            <w:pPr>
              <w:pStyle w:val="Compact"/>
            </w:pPr>
            <w:r>
              <w:t>Situation</w:t>
            </w:r>
          </w:p>
        </w:tc>
        <w:tc>
          <w:tcPr>
            <w:tcW w:w="2700" w:type="dxa"/>
          </w:tcPr>
          <w:p w14:paraId="0E73E0E2" w14:textId="77777777" w:rsidR="00A07BFE" w:rsidRDefault="00000000">
            <w:pPr>
              <w:pStyle w:val="Compact"/>
            </w:pPr>
            <w:r>
              <w:t>Today (buggy)</w:t>
            </w:r>
          </w:p>
        </w:tc>
        <w:tc>
          <w:tcPr>
            <w:tcW w:w="3240" w:type="dxa"/>
          </w:tcPr>
          <w:p w14:paraId="0E86E5BE" w14:textId="77777777" w:rsidR="00A07BFE" w:rsidRDefault="00000000">
            <w:pPr>
              <w:pStyle w:val="Compact"/>
            </w:pPr>
            <w:r>
              <w:t>After fix (v3.0)</w:t>
            </w:r>
          </w:p>
        </w:tc>
      </w:tr>
      <w:tr w:rsidR="00A07BFE" w14:paraId="0132BF8C" w14:textId="77777777">
        <w:tc>
          <w:tcPr>
            <w:tcW w:w="1980" w:type="dxa"/>
          </w:tcPr>
          <w:p w14:paraId="70192359" w14:textId="77777777" w:rsidR="00A07BFE" w:rsidRDefault="00000000">
            <w:pPr>
              <w:pStyle w:val="Compact"/>
            </w:pPr>
            <w:r>
              <w:t>New FY2027 app; FY2026 missing; FY2025 has saved apparatus + firefighter counts</w:t>
            </w:r>
          </w:p>
        </w:tc>
        <w:tc>
          <w:tcPr>
            <w:tcW w:w="2700" w:type="dxa"/>
          </w:tcPr>
          <w:p w14:paraId="0F6E1375" w14:textId="77777777" w:rsidR="00A07BFE" w:rsidRDefault="00000000">
            <w:pPr>
              <w:pStyle w:val="Compact"/>
            </w:pPr>
            <w:r>
              <w:t xml:space="preserve">Apparatus may show FY2025 in UI; </w:t>
            </w:r>
            <w:r>
              <w:rPr>
                <w:b/>
                <w:bCs/>
              </w:rPr>
              <w:t>General Information does not</w:t>
            </w:r>
            <w:r>
              <w:t xml:space="preserve"> (only looks at FY2026)</w:t>
            </w:r>
          </w:p>
        </w:tc>
        <w:tc>
          <w:tcPr>
            <w:tcW w:w="3240" w:type="dxa"/>
          </w:tcPr>
          <w:p w14:paraId="0CED2861" w14:textId="77777777" w:rsidR="00A07BFE" w:rsidRDefault="00000000">
            <w:pPr>
              <w:pStyle w:val="Compact"/>
            </w:pPr>
            <w:r>
              <w:t xml:space="preserve">Both (and 4 other sections) prefill from </w:t>
            </w:r>
            <w:r>
              <w:rPr>
                <w:b/>
                <w:bCs/>
              </w:rPr>
              <w:t>FY2025</w:t>
            </w:r>
            <w:r>
              <w:t xml:space="preserve"> when opened</w:t>
            </w:r>
          </w:p>
        </w:tc>
      </w:tr>
      <w:tr w:rsidR="00A07BFE" w14:paraId="5AABB8D3" w14:textId="77777777">
        <w:tc>
          <w:tcPr>
            <w:tcW w:w="1980" w:type="dxa"/>
          </w:tcPr>
          <w:p w14:paraId="12EB1B14" w14:textId="77777777" w:rsidR="00A07BFE" w:rsidRDefault="00000000">
            <w:pPr>
              <w:pStyle w:val="Compact"/>
            </w:pPr>
            <w:r>
              <w:t>Empty FY2026 application shell exists</w:t>
            </w:r>
          </w:p>
        </w:tc>
        <w:tc>
          <w:tcPr>
            <w:tcW w:w="2700" w:type="dxa"/>
          </w:tcPr>
          <w:p w14:paraId="607A911A" w14:textId="77777777" w:rsidR="00A07BFE" w:rsidRDefault="00000000">
            <w:pPr>
              <w:pStyle w:val="Compact"/>
            </w:pPr>
            <w:r>
              <w:t xml:space="preserve">Apparatus may show </w:t>
            </w:r>
            <w:r>
              <w:rPr>
                <w:b/>
                <w:bCs/>
              </w:rPr>
              <w:t>nothing</w:t>
            </w:r>
            <w:r>
              <w:t xml:space="preserve"> (picks empty FY2026 first)</w:t>
            </w:r>
          </w:p>
        </w:tc>
        <w:tc>
          <w:tcPr>
            <w:tcW w:w="3240" w:type="dxa"/>
          </w:tcPr>
          <w:p w14:paraId="591D78AF" w14:textId="77777777" w:rsidR="00A07BFE" w:rsidRDefault="00000000">
            <w:pPr>
              <w:pStyle w:val="Compact"/>
            </w:pPr>
            <w:r>
              <w:t>Walk-back skips empty FY2026 → uses FY2025</w:t>
            </w:r>
          </w:p>
        </w:tc>
      </w:tr>
    </w:tbl>
    <w:p w14:paraId="08DE5C09" w14:textId="77777777" w:rsidR="00A07BFE" w:rsidRDefault="00000000">
      <w:r>
        <w:pict w14:anchorId="04EF3E19">
          <v:rect id="_x0000_i1027" style="width:0;height:1.5pt" o:hralign="center" o:hrstd="t" o:hr="t"/>
        </w:pict>
      </w:r>
    </w:p>
    <w:p w14:paraId="557D6F87" w14:textId="71F30479" w:rsidR="00A07BFE" w:rsidRDefault="00000000">
      <w:pPr>
        <w:pStyle w:val="Heading2"/>
      </w:pPr>
      <w:bookmarkStart w:id="3" w:name="Xf7c34848b2791a0cf63a9d5b7758000f7898e2b"/>
      <w:bookmarkEnd w:id="2"/>
      <w:r>
        <w:t xml:space="preserve">3. What </w:t>
      </w:r>
      <w:r w:rsidR="00675CF0">
        <w:t>Logan</w:t>
      </w:r>
      <w:r>
        <w:t xml:space="preserve"> decided NOT to do (v2.0 — superseded)</w:t>
      </w:r>
    </w:p>
    <w:p w14:paraId="482C78F7" w14:textId="77777777" w:rsidR="00A07BFE" w:rsidRDefault="00000000">
      <w:pPr>
        <w:pStyle w:val="FirstParagraph"/>
      </w:pPr>
      <w:r>
        <w:t xml:space="preserve">An earlier plan copied all application sections into the database on </w:t>
      </w:r>
      <w:r>
        <w:rPr>
          <w:rStyle w:val="VerbatimChar"/>
        </w:rPr>
        <w:t>CreateNewApplication</w:t>
      </w:r>
      <w:r>
        <w:t xml:space="preserve">. We chose </w:t>
      </w:r>
      <w:r>
        <w:rPr>
          <w:b/>
          <w:bCs/>
        </w:rPr>
        <w:t>v3.0</w:t>
      </w:r>
      <w:r>
        <w:t xml:space="preserve"> instead because it:</w:t>
      </w:r>
    </w:p>
    <w:p w14:paraId="6D297D49" w14:textId="77777777" w:rsidR="00A07BFE" w:rsidRDefault="00000000">
      <w:pPr>
        <w:pStyle w:val="Compact"/>
        <w:numPr>
          <w:ilvl w:val="0"/>
          <w:numId w:val="2"/>
        </w:numPr>
      </w:pPr>
      <w:r>
        <w:t>Matches how the app already behaves (prefill on page open)</w:t>
      </w:r>
    </w:p>
    <w:p w14:paraId="6BB84663" w14:textId="77777777" w:rsidR="00A07BFE" w:rsidRDefault="00000000">
      <w:pPr>
        <w:pStyle w:val="Compact"/>
        <w:numPr>
          <w:ilvl w:val="0"/>
          <w:numId w:val="2"/>
        </w:numPr>
      </w:pPr>
      <w:r>
        <w:t>Touches fewer files (~1–2 days vs 3–4 days)</w:t>
      </w:r>
    </w:p>
    <w:p w14:paraId="17714153" w14:textId="77777777" w:rsidR="00A07BFE" w:rsidRDefault="00000000">
      <w:pPr>
        <w:pStyle w:val="Compact"/>
        <w:numPr>
          <w:ilvl w:val="0"/>
          <w:numId w:val="2"/>
        </w:numPr>
      </w:pPr>
      <w:r>
        <w:lastRenderedPageBreak/>
        <w:t>Does not require new DB write logic for 13 tables</w:t>
      </w:r>
    </w:p>
    <w:p w14:paraId="6EE3BC48" w14:textId="77777777" w:rsidR="00A07BFE" w:rsidRDefault="00000000">
      <w:pPr>
        <w:pStyle w:val="FirstParagraph"/>
      </w:pPr>
      <w:r>
        <w:rPr>
          <w:b/>
          <w:bCs/>
        </w:rPr>
        <w:t>Do not implement v2.0</w:t>
      </w:r>
      <w:r>
        <w:t xml:space="preserve"> (no copy orchestrator in </w:t>
      </w:r>
      <w:r>
        <w:rPr>
          <w:rStyle w:val="VerbatimChar"/>
        </w:rPr>
        <w:t>CreateNewApplication</w:t>
      </w:r>
      <w:r>
        <w:t>) unless product explicitly revisits that decision.</w:t>
      </w:r>
    </w:p>
    <w:p w14:paraId="31BAF9AA" w14:textId="77777777" w:rsidR="00A07BFE" w:rsidRDefault="00000000">
      <w:r>
        <w:pict w14:anchorId="692E03B8">
          <v:rect id="_x0000_i1028" style="width:0;height:1.5pt" o:hralign="center" o:hrstd="t" o:hr="t"/>
        </w:pict>
      </w:r>
    </w:p>
    <w:p w14:paraId="6D08AAA0" w14:textId="77777777" w:rsidR="00A07BFE" w:rsidRDefault="00000000">
      <w:pPr>
        <w:pStyle w:val="Heading2"/>
      </w:pPr>
      <w:bookmarkStart w:id="4" w:name="sections-in-scope-6-areas-only"/>
      <w:bookmarkEnd w:id="3"/>
      <w:r>
        <w:t>4. Sections in scope (6 areas only)</w:t>
      </w:r>
    </w:p>
    <w:p w14:paraId="00869AFD" w14:textId="77777777" w:rsidR="00A07BFE" w:rsidRDefault="00000000">
      <w:pPr>
        <w:pStyle w:val="FirstParagraph"/>
      </w:pPr>
      <w:r>
        <w:t xml:space="preserve">Only sections that </w:t>
      </w:r>
      <w:r>
        <w:rPr>
          <w:b/>
          <w:bCs/>
        </w:rPr>
        <w:t>already prefill</w:t>
      </w:r>
      <w:r>
        <w:t xml:space="preserve"> from a prior year get the walk-back fix: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1"/>
        <w:gridCol w:w="2483"/>
        <w:gridCol w:w="2305"/>
        <w:gridCol w:w="4257"/>
      </w:tblGrid>
      <w:tr w:rsidR="00A07BFE" w14:paraId="3D12A96A" w14:textId="77777777" w:rsidTr="00A07B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0" w:type="dxa"/>
          </w:tcPr>
          <w:p w14:paraId="46F48DE3" w14:textId="77777777" w:rsidR="00A07BFE" w:rsidRDefault="00000000">
            <w:pPr>
              <w:pStyle w:val="Compact"/>
            </w:pPr>
            <w:r>
              <w:t>#</w:t>
            </w:r>
          </w:p>
        </w:tc>
        <w:tc>
          <w:tcPr>
            <w:tcW w:w="2053" w:type="dxa"/>
          </w:tcPr>
          <w:p w14:paraId="2EF41D3A" w14:textId="77777777" w:rsidR="00A07BFE" w:rsidRDefault="00000000">
            <w:pPr>
              <w:pStyle w:val="Compact"/>
            </w:pPr>
            <w:r>
              <w:t>Sidebar menu</w:t>
            </w:r>
          </w:p>
        </w:tc>
        <w:tc>
          <w:tcPr>
            <w:tcW w:w="1906" w:type="dxa"/>
          </w:tcPr>
          <w:p w14:paraId="6611FE41" w14:textId="77777777" w:rsidR="00A07BFE" w:rsidRDefault="00000000">
            <w:pPr>
              <w:pStyle w:val="Compact"/>
            </w:pPr>
            <w:r>
              <w:t>Code-behind</w:t>
            </w:r>
          </w:p>
        </w:tc>
        <w:tc>
          <w:tcPr>
            <w:tcW w:w="3520" w:type="dxa"/>
          </w:tcPr>
          <w:p w14:paraId="5B53E8B1" w14:textId="77777777" w:rsidR="00A07BFE" w:rsidRDefault="00000000">
            <w:pPr>
              <w:pStyle w:val="Compact"/>
            </w:pPr>
            <w:r>
              <w:t>Service method (today)</w:t>
            </w:r>
          </w:p>
        </w:tc>
      </w:tr>
      <w:tr w:rsidR="00A07BFE" w14:paraId="565E7FBE" w14:textId="77777777">
        <w:tc>
          <w:tcPr>
            <w:tcW w:w="440" w:type="dxa"/>
          </w:tcPr>
          <w:p w14:paraId="0FFA1C8E" w14:textId="77777777" w:rsidR="00A07BFE" w:rsidRDefault="00000000">
            <w:pPr>
              <w:pStyle w:val="Compact"/>
            </w:pPr>
            <w:r>
              <w:t>1</w:t>
            </w:r>
          </w:p>
        </w:tc>
        <w:tc>
          <w:tcPr>
            <w:tcW w:w="2053" w:type="dxa"/>
          </w:tcPr>
          <w:p w14:paraId="09262D49" w14:textId="77777777" w:rsidR="00A07BFE" w:rsidRDefault="00000000">
            <w:pPr>
              <w:pStyle w:val="Compact"/>
            </w:pPr>
            <w:r>
              <w:t>General Information</w:t>
            </w:r>
          </w:p>
        </w:tc>
        <w:tc>
          <w:tcPr>
            <w:tcW w:w="1906" w:type="dxa"/>
          </w:tcPr>
          <w:p w14:paraId="18A3F7C1" w14:textId="77777777" w:rsidR="00A07BFE" w:rsidRDefault="00000000">
            <w:pPr>
              <w:pStyle w:val="Compact"/>
            </w:pPr>
            <w:r>
              <w:rPr>
                <w:rStyle w:val="VerbatimChar"/>
              </w:rPr>
              <w:t>GeneralInformation.aspx.cs</w:t>
            </w:r>
          </w:p>
        </w:tc>
        <w:tc>
          <w:tcPr>
            <w:tcW w:w="3520" w:type="dxa"/>
          </w:tcPr>
          <w:p w14:paraId="65645D5C" w14:textId="77777777" w:rsidR="00A07BFE" w:rsidRDefault="00000000">
            <w:pPr>
              <w:pStyle w:val="Compact"/>
            </w:pPr>
            <w:r>
              <w:t xml:space="preserve">Inline </w:t>
            </w:r>
            <w:r>
              <w:rPr>
                <w:rStyle w:val="VerbatimChar"/>
              </w:rPr>
              <w:t>FiscalYear - 1</w:t>
            </w:r>
            <w:r>
              <w:t xml:space="preserve"> in </w:t>
            </w:r>
            <w:r>
              <w:rPr>
                <w:rStyle w:val="VerbatimChar"/>
              </w:rPr>
              <w:t>LoadDepartment</w:t>
            </w:r>
          </w:p>
        </w:tc>
      </w:tr>
      <w:tr w:rsidR="00A07BFE" w14:paraId="4E22AEE0" w14:textId="77777777">
        <w:tc>
          <w:tcPr>
            <w:tcW w:w="440" w:type="dxa"/>
          </w:tcPr>
          <w:p w14:paraId="02577664" w14:textId="77777777" w:rsidR="00A07BFE" w:rsidRDefault="00000000">
            <w:pPr>
              <w:pStyle w:val="Compact"/>
            </w:pPr>
            <w:r>
              <w:t>2</w:t>
            </w:r>
          </w:p>
        </w:tc>
        <w:tc>
          <w:tcPr>
            <w:tcW w:w="2053" w:type="dxa"/>
          </w:tcPr>
          <w:p w14:paraId="7065900D" w14:textId="77777777" w:rsidR="00A07BFE" w:rsidRDefault="00000000">
            <w:pPr>
              <w:pStyle w:val="Compact"/>
            </w:pPr>
            <w:r>
              <w:t>Apparatus</w:t>
            </w:r>
          </w:p>
        </w:tc>
        <w:tc>
          <w:tcPr>
            <w:tcW w:w="1906" w:type="dxa"/>
          </w:tcPr>
          <w:p w14:paraId="035425A2" w14:textId="77777777" w:rsidR="00A07BFE" w:rsidRDefault="00000000">
            <w:pPr>
              <w:pStyle w:val="Compact"/>
            </w:pPr>
            <w:r>
              <w:rPr>
                <w:rStyle w:val="VerbatimChar"/>
              </w:rPr>
              <w:t>Apparatus.aspx.cs</w:t>
            </w:r>
          </w:p>
        </w:tc>
        <w:tc>
          <w:tcPr>
            <w:tcW w:w="3520" w:type="dxa"/>
          </w:tcPr>
          <w:p w14:paraId="4E34796A" w14:textId="77777777" w:rsidR="00A07BFE" w:rsidRDefault="00000000">
            <w:pPr>
              <w:pStyle w:val="Compact"/>
            </w:pPr>
            <w:r>
              <w:rPr>
                <w:rStyle w:val="VerbatimChar"/>
              </w:rPr>
              <w:t>GetPriorFGApplicationApparatusAsync</w:t>
            </w:r>
          </w:p>
        </w:tc>
      </w:tr>
      <w:tr w:rsidR="00A07BFE" w14:paraId="6EE926C4" w14:textId="77777777">
        <w:tc>
          <w:tcPr>
            <w:tcW w:w="440" w:type="dxa"/>
          </w:tcPr>
          <w:p w14:paraId="239BB047" w14:textId="77777777" w:rsidR="00A07BFE" w:rsidRDefault="00000000">
            <w:pPr>
              <w:pStyle w:val="Compact"/>
            </w:pPr>
            <w:r>
              <w:t>3</w:t>
            </w:r>
          </w:p>
        </w:tc>
        <w:tc>
          <w:tcPr>
            <w:tcW w:w="2053" w:type="dxa"/>
          </w:tcPr>
          <w:p w14:paraId="26C652A9" w14:textId="77777777" w:rsidR="00A07BFE" w:rsidRDefault="00000000">
            <w:pPr>
              <w:pStyle w:val="Compact"/>
            </w:pPr>
            <w:r>
              <w:t>Community Information</w:t>
            </w:r>
          </w:p>
        </w:tc>
        <w:tc>
          <w:tcPr>
            <w:tcW w:w="1906" w:type="dxa"/>
          </w:tcPr>
          <w:p w14:paraId="215DE015" w14:textId="77777777" w:rsidR="00A07BFE" w:rsidRDefault="00000000">
            <w:pPr>
              <w:pStyle w:val="Compact"/>
            </w:pPr>
            <w:r>
              <w:rPr>
                <w:rStyle w:val="VerbatimChar"/>
              </w:rPr>
              <w:t>CommunityInfo.aspx.cs</w:t>
            </w:r>
          </w:p>
        </w:tc>
        <w:tc>
          <w:tcPr>
            <w:tcW w:w="3520" w:type="dxa"/>
          </w:tcPr>
          <w:p w14:paraId="296A526F" w14:textId="77777777" w:rsidR="00A07BFE" w:rsidRDefault="00000000">
            <w:pPr>
              <w:pStyle w:val="Compact"/>
            </w:pPr>
            <w:r>
              <w:rPr>
                <w:rStyle w:val="VerbatimChar"/>
              </w:rPr>
              <w:t>GetFGApplicationPriorYearCommunityInfoAsync</w:t>
            </w:r>
          </w:p>
        </w:tc>
      </w:tr>
      <w:tr w:rsidR="00A07BFE" w14:paraId="3B095C81" w14:textId="77777777">
        <w:tc>
          <w:tcPr>
            <w:tcW w:w="440" w:type="dxa"/>
          </w:tcPr>
          <w:p w14:paraId="0181211F" w14:textId="77777777" w:rsidR="00A07BFE" w:rsidRDefault="00000000">
            <w:pPr>
              <w:pStyle w:val="Compact"/>
            </w:pPr>
            <w:r>
              <w:t>4</w:t>
            </w:r>
          </w:p>
        </w:tc>
        <w:tc>
          <w:tcPr>
            <w:tcW w:w="2053" w:type="dxa"/>
          </w:tcPr>
          <w:p w14:paraId="51E055BD" w14:textId="77777777" w:rsidR="00A07BFE" w:rsidRDefault="00000000">
            <w:pPr>
              <w:pStyle w:val="Compact"/>
            </w:pPr>
            <w:r>
              <w:t>Water Availability</w:t>
            </w:r>
          </w:p>
        </w:tc>
        <w:tc>
          <w:tcPr>
            <w:tcW w:w="1906" w:type="dxa"/>
          </w:tcPr>
          <w:p w14:paraId="26460556" w14:textId="77777777" w:rsidR="00A07BFE" w:rsidRDefault="00000000">
            <w:pPr>
              <w:pStyle w:val="Compact"/>
            </w:pPr>
            <w:r>
              <w:rPr>
                <w:rStyle w:val="VerbatimChar"/>
              </w:rPr>
              <w:t>WaterAvailability.aspx.cs</w:t>
            </w:r>
          </w:p>
        </w:tc>
        <w:tc>
          <w:tcPr>
            <w:tcW w:w="3520" w:type="dxa"/>
          </w:tcPr>
          <w:p w14:paraId="674772BB" w14:textId="77777777" w:rsidR="00A07BFE" w:rsidRDefault="00000000">
            <w:pPr>
              <w:pStyle w:val="Compact"/>
            </w:pPr>
            <w:r>
              <w:rPr>
                <w:rStyle w:val="VerbatimChar"/>
              </w:rPr>
              <w:t>GetFGApplicationPriorYearWaterAvailabilityAsync</w:t>
            </w:r>
          </w:p>
        </w:tc>
      </w:tr>
      <w:tr w:rsidR="00A07BFE" w14:paraId="63DA69CF" w14:textId="77777777">
        <w:tc>
          <w:tcPr>
            <w:tcW w:w="440" w:type="dxa"/>
          </w:tcPr>
          <w:p w14:paraId="712EA244" w14:textId="77777777" w:rsidR="00A07BFE" w:rsidRDefault="00000000">
            <w:pPr>
              <w:pStyle w:val="Compact"/>
            </w:pPr>
            <w:r>
              <w:t>5</w:t>
            </w:r>
          </w:p>
        </w:tc>
        <w:tc>
          <w:tcPr>
            <w:tcW w:w="2053" w:type="dxa"/>
          </w:tcPr>
          <w:p w14:paraId="25141001" w14:textId="77777777" w:rsidR="00A07BFE" w:rsidRDefault="00000000">
            <w:pPr>
              <w:pStyle w:val="Compact"/>
            </w:pPr>
            <w:r>
              <w:t>Communication Equipment</w:t>
            </w:r>
          </w:p>
        </w:tc>
        <w:tc>
          <w:tcPr>
            <w:tcW w:w="1906" w:type="dxa"/>
          </w:tcPr>
          <w:p w14:paraId="0DB6AF3D" w14:textId="77777777" w:rsidR="00A07BFE" w:rsidRDefault="00000000">
            <w:pPr>
              <w:pStyle w:val="Compact"/>
            </w:pPr>
            <w:r>
              <w:rPr>
                <w:rStyle w:val="VerbatimChar"/>
              </w:rPr>
              <w:t>CommunicationEquipment.aspx.cs</w:t>
            </w:r>
          </w:p>
        </w:tc>
        <w:tc>
          <w:tcPr>
            <w:tcW w:w="3520" w:type="dxa"/>
          </w:tcPr>
          <w:p w14:paraId="346D6578" w14:textId="77777777" w:rsidR="00A07BFE" w:rsidRDefault="00000000">
            <w:pPr>
              <w:pStyle w:val="Compact"/>
            </w:pPr>
            <w:r>
              <w:rPr>
                <w:rStyle w:val="VerbatimChar"/>
              </w:rPr>
              <w:t>GetFGApplicationPriorYearCommunicationAsync</w:t>
            </w:r>
          </w:p>
        </w:tc>
      </w:tr>
      <w:tr w:rsidR="00A07BFE" w14:paraId="4F43D73F" w14:textId="77777777">
        <w:tc>
          <w:tcPr>
            <w:tcW w:w="440" w:type="dxa"/>
          </w:tcPr>
          <w:p w14:paraId="4D1A1366" w14:textId="77777777" w:rsidR="00A07BFE" w:rsidRDefault="00000000">
            <w:pPr>
              <w:pStyle w:val="Compact"/>
            </w:pPr>
            <w:r>
              <w:t>6</w:t>
            </w:r>
          </w:p>
        </w:tc>
        <w:tc>
          <w:tcPr>
            <w:tcW w:w="2053" w:type="dxa"/>
          </w:tcPr>
          <w:p w14:paraId="7C670ACA" w14:textId="77777777" w:rsidR="00A07BFE" w:rsidRDefault="00000000">
            <w:pPr>
              <w:pStyle w:val="Compact"/>
            </w:pPr>
            <w:r>
              <w:t>Hazards/Threats</w:t>
            </w:r>
          </w:p>
        </w:tc>
        <w:tc>
          <w:tcPr>
            <w:tcW w:w="1906" w:type="dxa"/>
          </w:tcPr>
          <w:p w14:paraId="1815E650" w14:textId="77777777" w:rsidR="00A07BFE" w:rsidRDefault="00000000">
            <w:pPr>
              <w:pStyle w:val="Compact"/>
            </w:pPr>
            <w:r>
              <w:rPr>
                <w:rStyle w:val="VerbatimChar"/>
              </w:rPr>
              <w:t>HazardsThreats.aspx.cs</w:t>
            </w:r>
          </w:p>
        </w:tc>
        <w:tc>
          <w:tcPr>
            <w:tcW w:w="3520" w:type="dxa"/>
          </w:tcPr>
          <w:p w14:paraId="1B315984" w14:textId="77777777" w:rsidR="00A07BFE" w:rsidRDefault="00000000">
            <w:pPr>
              <w:pStyle w:val="Compact"/>
            </w:pPr>
            <w:r>
              <w:rPr>
                <w:rStyle w:val="VerbatimChar"/>
              </w:rPr>
              <w:t>GetFGApplicationPriorYearHazardsThreatsAsync</w:t>
            </w:r>
          </w:p>
        </w:tc>
      </w:tr>
    </w:tbl>
    <w:p w14:paraId="78A571DC" w14:textId="77777777" w:rsidR="00A07BFE" w:rsidRDefault="00000000">
      <w:pPr>
        <w:pStyle w:val="BodyText"/>
      </w:pPr>
      <w:r>
        <w:rPr>
          <w:b/>
          <w:bCs/>
        </w:rPr>
        <w:t>Out of scope:</w:t>
      </w:r>
      <w:r>
        <w:t xml:space="preserve"> Budget, Response History, Training, PPE, Equipment Needs, Funding Justification, Project Budget — no prefill today; leave unchanged. Also: documents, signatures, review, scores.</w:t>
      </w:r>
    </w:p>
    <w:p w14:paraId="7E0E0D4A" w14:textId="77777777" w:rsidR="00A07BFE" w:rsidRDefault="00000000">
      <w:r>
        <w:pict w14:anchorId="2551A45A">
          <v:rect id="_x0000_i1029" style="width:0;height:1.5pt" o:hralign="center" o:hrstd="t" o:hr="t"/>
        </w:pict>
      </w:r>
    </w:p>
    <w:p w14:paraId="7C20C032" w14:textId="77777777" w:rsidR="00A07BFE" w:rsidRDefault="00000000">
      <w:pPr>
        <w:pStyle w:val="Heading2"/>
      </w:pPr>
      <w:bookmarkStart w:id="5" w:name="implementation-what-to-build"/>
      <w:bookmarkEnd w:id="4"/>
      <w:r>
        <w:t>5. Implementation — what to build</w:t>
      </w:r>
    </w:p>
    <w:p w14:paraId="0F7A4929" w14:textId="77777777" w:rsidR="00A07BFE" w:rsidRDefault="00000000">
      <w:pPr>
        <w:pStyle w:val="Heading3"/>
      </w:pPr>
      <w:bookmarkStart w:id="6" w:name="one-shared-helper-core-of-the-fix"/>
      <w:r>
        <w:t>5.1 One shared helper (core of the fix)</w:t>
      </w:r>
    </w:p>
    <w:p w14:paraId="61555B45" w14:textId="77777777" w:rsidR="00A07BFE" w:rsidRDefault="00000000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NMSFM.Services/FireGrant/FGApplicationService.cs</w:t>
      </w:r>
    </w:p>
    <w:p w14:paraId="229B5ACF" w14:textId="77777777" w:rsidR="00A07BFE" w:rsidRDefault="00000000">
      <w:pPr>
        <w:pStyle w:val="SourceCode"/>
        <w:rPr>
          <w:rStyle w:val="OperatorTok"/>
        </w:rPr>
      </w:pPr>
      <w:r>
        <w:rPr>
          <w:rStyle w:val="KeywordTok"/>
        </w:rPr>
        <w:t>private</w:t>
      </w:r>
      <w:r>
        <w:rPr>
          <w:rStyle w:val="NormalTok"/>
        </w:rPr>
        <w:t xml:space="preserve"> async Task</w:t>
      </w:r>
      <w:r>
        <w:rPr>
          <w:rStyle w:val="OperatorTok"/>
        </w:rPr>
        <w:t>&lt;</w:t>
      </w:r>
      <w:r>
        <w:rPr>
          <w:rStyle w:val="NormalTok"/>
        </w:rPr>
        <w:t>FGApplications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FindNearestPriorApplicationWithDataAsync</w:t>
      </w:r>
      <w:r>
        <w:rPr>
          <w:rStyle w:val="OperatorTok"/>
        </w:rPr>
        <w:t>(</w:t>
      </w:r>
      <w:proofErr w:type="gramEnd"/>
      <w:r>
        <w:br/>
      </w:r>
      <w:r>
        <w:rPr>
          <w:rStyle w:val="NormalTok"/>
        </w:rPr>
        <w:t xml:space="preserve">  Guid addressId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short</w:t>
      </w:r>
      <w:r>
        <w:rPr>
          <w:rStyle w:val="NormalTok"/>
        </w:rPr>
        <w:t xml:space="preserve"> currentFiscalYear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Guid currentApplicationId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Func</w:t>
      </w:r>
      <w:r>
        <w:rPr>
          <w:rStyle w:val="OperatorTok"/>
        </w:rPr>
        <w:t>&lt;</w:t>
      </w:r>
      <w:r>
        <w:rPr>
          <w:rStyle w:val="NormalTok"/>
        </w:rPr>
        <w:t>Guid</w:t>
      </w:r>
      <w:r>
        <w:rPr>
          <w:rStyle w:val="OperatorTok"/>
        </w:rPr>
        <w:t>,</w:t>
      </w:r>
      <w:r>
        <w:rPr>
          <w:rStyle w:val="NormalTok"/>
        </w:rPr>
        <w:t xml:space="preserve"> Task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&gt;&gt;</w:t>
      </w:r>
      <w:r>
        <w:rPr>
          <w:rStyle w:val="NormalTok"/>
        </w:rPr>
        <w:t xml:space="preserve"> sectionHasDataAsync</w:t>
      </w:r>
      <w:r>
        <w:rPr>
          <w:rStyle w:val="OperatorTok"/>
        </w:rPr>
        <w:t>)</w:t>
      </w:r>
    </w:p>
    <w:p w14:paraId="4E957451" w14:textId="77777777" w:rsidR="00FD32B3" w:rsidRDefault="00FD32B3">
      <w:pPr>
        <w:pStyle w:val="SourceCode"/>
        <w:rPr>
          <w:rStyle w:val="OperatorTok"/>
        </w:rPr>
      </w:pPr>
    </w:p>
    <w:p w14:paraId="425295BB" w14:textId="77777777" w:rsidR="00FD32B3" w:rsidRDefault="00FD32B3">
      <w:pPr>
        <w:pStyle w:val="SourceCode"/>
      </w:pPr>
    </w:p>
    <w:p w14:paraId="6F33D70A" w14:textId="77777777" w:rsidR="00675CF0" w:rsidRDefault="00675CF0">
      <w:pPr>
        <w:pStyle w:val="SourceCode"/>
      </w:pPr>
    </w:p>
    <w:p w14:paraId="3CF76A87" w14:textId="77777777" w:rsidR="00A07BFE" w:rsidRDefault="00000000">
      <w:pPr>
        <w:pStyle w:val="FirstParagraph"/>
      </w:pPr>
      <w:r>
        <w:rPr>
          <w:b/>
          <w:bCs/>
        </w:rPr>
        <w:lastRenderedPageBreak/>
        <w:t>Algorithm:</w:t>
      </w:r>
    </w:p>
    <w:p w14:paraId="7ABE80C6" w14:textId="77777777" w:rsidR="00A07BFE" w:rsidRDefault="00000000">
      <w:pPr>
        <w:pStyle w:val="Compact"/>
        <w:numPr>
          <w:ilvl w:val="0"/>
          <w:numId w:val="3"/>
        </w:numPr>
      </w:pPr>
      <w:r>
        <w:t xml:space="preserve">Query </w:t>
      </w:r>
      <w:r>
        <w:rPr>
          <w:rStyle w:val="VerbatimChar"/>
        </w:rPr>
        <w:t>FGApplications</w:t>
      </w:r>
      <w:r>
        <w:t xml:space="preserve"> for this </w:t>
      </w:r>
      <w:r>
        <w:rPr>
          <w:rStyle w:val="VerbatimChar"/>
        </w:rPr>
        <w:t>addressId</w:t>
      </w:r>
      <w:r>
        <w:t xml:space="preserve">, </w:t>
      </w:r>
      <w:r>
        <w:rPr>
          <w:rStyle w:val="VerbatimChar"/>
        </w:rPr>
        <w:t>FiscalYear &lt; currentFiscalYear</w:t>
      </w:r>
      <w:r>
        <w:t xml:space="preserve">, order by </w:t>
      </w:r>
      <w:r>
        <w:rPr>
          <w:rStyle w:val="VerbatimChar"/>
        </w:rPr>
        <w:t>FiscalYear DESC</w:t>
      </w:r>
      <w:r>
        <w:t>.</w:t>
      </w:r>
    </w:p>
    <w:p w14:paraId="795F33EC" w14:textId="77777777" w:rsidR="00A07BFE" w:rsidRDefault="00000000">
      <w:pPr>
        <w:pStyle w:val="Compact"/>
        <w:numPr>
          <w:ilvl w:val="0"/>
          <w:numId w:val="3"/>
        </w:numPr>
      </w:pPr>
      <w:r>
        <w:t xml:space="preserve">For each candidate, call </w:t>
      </w:r>
      <w:r>
        <w:rPr>
          <w:rStyle w:val="VerbatimChar"/>
        </w:rPr>
        <w:t>sectionHasDataAsync(applicationId)</w:t>
      </w:r>
      <w:r>
        <w:t>.</w:t>
      </w:r>
    </w:p>
    <w:p w14:paraId="5457D8A6" w14:textId="77777777" w:rsidR="00A07BFE" w:rsidRDefault="00000000">
      <w:pPr>
        <w:pStyle w:val="Compact"/>
        <w:numPr>
          <w:ilvl w:val="0"/>
          <w:numId w:val="3"/>
        </w:numPr>
      </w:pPr>
      <w:r>
        <w:t xml:space="preserve">Return the first app with data; else </w:t>
      </w:r>
      <w:r>
        <w:rPr>
          <w:rStyle w:val="VerbatimChar"/>
        </w:rPr>
        <w:t>null</w:t>
      </w:r>
      <w:r>
        <w:t>.</w:t>
      </w:r>
    </w:p>
    <w:p w14:paraId="491F3225" w14:textId="77777777" w:rsidR="00A07BFE" w:rsidRDefault="00000000">
      <w:pPr>
        <w:pStyle w:val="FirstParagraph"/>
      </w:pPr>
      <w:r>
        <w:rPr>
          <w:b/>
          <w:bCs/>
        </w:rPr>
        <w:t>Section predicates</w:t>
      </w:r>
      <w:r>
        <w:t xml:space="preserve"> (what “has data” means):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09"/>
        <w:gridCol w:w="5267"/>
      </w:tblGrid>
      <w:tr w:rsidR="00A07BFE" w14:paraId="33751E53" w14:textId="77777777" w:rsidTr="00A07B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64" w:type="dxa"/>
          </w:tcPr>
          <w:p w14:paraId="4CD3871D" w14:textId="77777777" w:rsidR="00A07BFE" w:rsidRDefault="00000000">
            <w:pPr>
              <w:pStyle w:val="Compact"/>
            </w:pPr>
            <w:r>
              <w:t>Section</w:t>
            </w:r>
          </w:p>
        </w:tc>
        <w:tc>
          <w:tcPr>
            <w:tcW w:w="4356" w:type="dxa"/>
          </w:tcPr>
          <w:p w14:paraId="69F33CEC" w14:textId="77777777" w:rsidR="00A07BFE" w:rsidRDefault="00000000">
            <w:pPr>
              <w:pStyle w:val="Compact"/>
            </w:pPr>
            <w:r>
              <w:t>Predicate</w:t>
            </w:r>
          </w:p>
        </w:tc>
      </w:tr>
      <w:tr w:rsidR="00A07BFE" w14:paraId="31D5FDDC" w14:textId="77777777">
        <w:tc>
          <w:tcPr>
            <w:tcW w:w="3564" w:type="dxa"/>
          </w:tcPr>
          <w:p w14:paraId="2F1921E8" w14:textId="77777777" w:rsidR="00A07BFE" w:rsidRDefault="00000000">
            <w:pPr>
              <w:pStyle w:val="Compact"/>
            </w:pPr>
            <w:r>
              <w:t>General Info</w:t>
            </w:r>
          </w:p>
        </w:tc>
        <w:tc>
          <w:tcPr>
            <w:tcW w:w="4356" w:type="dxa"/>
          </w:tcPr>
          <w:p w14:paraId="72368D41" w14:textId="77777777" w:rsidR="00A07BFE" w:rsidRDefault="00000000">
            <w:pPr>
              <w:pStyle w:val="Compact"/>
            </w:pPr>
            <w:r>
              <w:rPr>
                <w:rStyle w:val="VerbatimChar"/>
              </w:rPr>
              <w:t>FG_App_GeneralInfo</w:t>
            </w:r>
            <w:r>
              <w:t xml:space="preserve"> row exists</w:t>
            </w:r>
          </w:p>
        </w:tc>
      </w:tr>
      <w:tr w:rsidR="00A07BFE" w14:paraId="56BD32A2" w14:textId="77777777">
        <w:tc>
          <w:tcPr>
            <w:tcW w:w="3564" w:type="dxa"/>
          </w:tcPr>
          <w:p w14:paraId="7978B583" w14:textId="77777777" w:rsidR="00A07BFE" w:rsidRDefault="00000000">
            <w:pPr>
              <w:pStyle w:val="Compact"/>
            </w:pPr>
            <w:r>
              <w:t>Apparatus</w:t>
            </w:r>
          </w:p>
        </w:tc>
        <w:tc>
          <w:tcPr>
            <w:tcW w:w="4356" w:type="dxa"/>
          </w:tcPr>
          <w:p w14:paraId="26D86591" w14:textId="77777777" w:rsidR="00A07BFE" w:rsidRDefault="00000000">
            <w:pPr>
              <w:pStyle w:val="Compact"/>
            </w:pPr>
            <w:r>
              <w:t xml:space="preserve">Any </w:t>
            </w:r>
            <w:r>
              <w:rPr>
                <w:rStyle w:val="VerbatimChar"/>
              </w:rPr>
              <w:t>FG_App_ApparatusEquipment</w:t>
            </w:r>
            <w:r>
              <w:t xml:space="preserve"> OR </w:t>
            </w:r>
            <w:r>
              <w:rPr>
                <w:rStyle w:val="VerbatimChar"/>
              </w:rPr>
              <w:t>FG_App_Apparatus</w:t>
            </w:r>
            <w:r>
              <w:t xml:space="preserve"> row</w:t>
            </w:r>
          </w:p>
        </w:tc>
      </w:tr>
      <w:tr w:rsidR="00A07BFE" w14:paraId="22DBC415" w14:textId="77777777">
        <w:tc>
          <w:tcPr>
            <w:tcW w:w="3564" w:type="dxa"/>
          </w:tcPr>
          <w:p w14:paraId="334C4B37" w14:textId="77777777" w:rsidR="00A07BFE" w:rsidRDefault="00000000">
            <w:pPr>
              <w:pStyle w:val="Compact"/>
            </w:pPr>
            <w:r>
              <w:t>Community</w:t>
            </w:r>
          </w:p>
        </w:tc>
        <w:tc>
          <w:tcPr>
            <w:tcW w:w="4356" w:type="dxa"/>
          </w:tcPr>
          <w:p w14:paraId="10EE5912" w14:textId="77777777" w:rsidR="00A07BFE" w:rsidRDefault="00000000">
            <w:pPr>
              <w:pStyle w:val="Compact"/>
            </w:pPr>
            <w:r>
              <w:rPr>
                <w:rStyle w:val="VerbatimChar"/>
              </w:rPr>
              <w:t>FG_App_CommunityInfo</w:t>
            </w:r>
            <w:r>
              <w:t xml:space="preserve"> row exists</w:t>
            </w:r>
          </w:p>
        </w:tc>
      </w:tr>
      <w:tr w:rsidR="00A07BFE" w14:paraId="11F0EB37" w14:textId="77777777">
        <w:tc>
          <w:tcPr>
            <w:tcW w:w="3564" w:type="dxa"/>
          </w:tcPr>
          <w:p w14:paraId="63FE2A7A" w14:textId="77777777" w:rsidR="00A07BFE" w:rsidRDefault="00000000">
            <w:pPr>
              <w:pStyle w:val="Compact"/>
            </w:pPr>
            <w:r>
              <w:t>Water</w:t>
            </w:r>
          </w:p>
        </w:tc>
        <w:tc>
          <w:tcPr>
            <w:tcW w:w="4356" w:type="dxa"/>
          </w:tcPr>
          <w:p w14:paraId="28B063C9" w14:textId="77777777" w:rsidR="00A07BFE" w:rsidRDefault="00000000">
            <w:pPr>
              <w:pStyle w:val="Compact"/>
            </w:pPr>
            <w:r>
              <w:rPr>
                <w:rStyle w:val="VerbatimChar"/>
              </w:rPr>
              <w:t>FG_App_WaterAvailability</w:t>
            </w:r>
            <w:r>
              <w:t xml:space="preserve"> row exists</w:t>
            </w:r>
          </w:p>
        </w:tc>
      </w:tr>
      <w:tr w:rsidR="00A07BFE" w14:paraId="211E5E54" w14:textId="77777777">
        <w:tc>
          <w:tcPr>
            <w:tcW w:w="3564" w:type="dxa"/>
          </w:tcPr>
          <w:p w14:paraId="627C649C" w14:textId="77777777" w:rsidR="00A07BFE" w:rsidRDefault="00000000">
            <w:pPr>
              <w:pStyle w:val="Compact"/>
            </w:pPr>
            <w:r>
              <w:t>Communication</w:t>
            </w:r>
          </w:p>
        </w:tc>
        <w:tc>
          <w:tcPr>
            <w:tcW w:w="4356" w:type="dxa"/>
          </w:tcPr>
          <w:p w14:paraId="592CA763" w14:textId="77777777" w:rsidR="00A07BFE" w:rsidRDefault="00000000">
            <w:pPr>
              <w:pStyle w:val="Compact"/>
            </w:pPr>
            <w:r>
              <w:rPr>
                <w:rStyle w:val="VerbatimChar"/>
              </w:rPr>
              <w:t>FG_App_Communication</w:t>
            </w:r>
            <w:r>
              <w:t xml:space="preserve"> row exists</w:t>
            </w:r>
          </w:p>
        </w:tc>
      </w:tr>
      <w:tr w:rsidR="00A07BFE" w14:paraId="4D82AB27" w14:textId="77777777">
        <w:tc>
          <w:tcPr>
            <w:tcW w:w="3564" w:type="dxa"/>
          </w:tcPr>
          <w:p w14:paraId="25157C6E" w14:textId="77777777" w:rsidR="00A07BFE" w:rsidRDefault="00000000">
            <w:pPr>
              <w:pStyle w:val="Compact"/>
            </w:pPr>
            <w:r>
              <w:t>Hazards</w:t>
            </w:r>
          </w:p>
        </w:tc>
        <w:tc>
          <w:tcPr>
            <w:tcW w:w="4356" w:type="dxa"/>
          </w:tcPr>
          <w:p w14:paraId="44535F7A" w14:textId="77777777" w:rsidR="00A07BFE" w:rsidRDefault="00000000">
            <w:pPr>
              <w:pStyle w:val="Compact"/>
            </w:pPr>
            <w:r>
              <w:rPr>
                <w:rStyle w:val="VerbatimChar"/>
              </w:rPr>
              <w:t>FG_App_HazardsThreats</w:t>
            </w:r>
            <w:r>
              <w:t xml:space="preserve"> row exists</w:t>
            </w:r>
          </w:p>
        </w:tc>
      </w:tr>
    </w:tbl>
    <w:p w14:paraId="28ECDD39" w14:textId="77777777" w:rsidR="00A07BFE" w:rsidRDefault="00000000">
      <w:pPr>
        <w:pStyle w:val="Heading3"/>
      </w:pPr>
      <w:bookmarkStart w:id="7" w:name="refactor-five-existing-methods"/>
      <w:bookmarkEnd w:id="6"/>
      <w:r>
        <w:t>5.2 Refactor five existing methods</w:t>
      </w:r>
    </w:p>
    <w:p w14:paraId="21EF9652" w14:textId="77777777" w:rsidR="00A07BFE" w:rsidRDefault="00000000">
      <w:pPr>
        <w:pStyle w:val="FirstParagraph"/>
      </w:pPr>
      <w:r>
        <w:t xml:space="preserve">Each currently does </w:t>
      </w:r>
      <w:r>
        <w:rPr>
          <w:rStyle w:val="VerbatimChar"/>
        </w:rPr>
        <w:t>apps[0]</w:t>
      </w:r>
      <w:r>
        <w:t xml:space="preserve"> after </w:t>
      </w:r>
      <w:r>
        <w:rPr>
          <w:rStyle w:val="VerbatimChar"/>
        </w:rPr>
        <w:t>OrderByDescending(FiscalYear)</w:t>
      </w:r>
      <w:r>
        <w:t xml:space="preserve">. Replace with the shared helper + section predicate, then load the same DTOs as today. </w:t>
      </w:r>
      <w:r>
        <w:rPr>
          <w:b/>
          <w:bCs/>
        </w:rPr>
        <w:t>No new DB writes.</w:t>
      </w:r>
    </w:p>
    <w:p w14:paraId="7F668D9E" w14:textId="77777777" w:rsidR="00A07BFE" w:rsidRDefault="00000000">
      <w:pPr>
        <w:pStyle w:val="Heading3"/>
      </w:pPr>
      <w:bookmarkStart w:id="8" w:name="fix-general-information-page"/>
      <w:bookmarkEnd w:id="7"/>
      <w:r>
        <w:t>5.3 Fix General Information page</w:t>
      </w:r>
    </w:p>
    <w:p w14:paraId="1C53F1B1" w14:textId="77777777" w:rsidR="00A07BFE" w:rsidRDefault="00000000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NMSFMFireGrantWF/Application/GeneralInformation.aspx.cs</w:t>
      </w:r>
    </w:p>
    <w:p w14:paraId="5B6BE08D" w14:textId="77777777" w:rsidR="00A07BFE" w:rsidRDefault="00000000">
      <w:pPr>
        <w:pStyle w:val="BodyText"/>
      </w:pPr>
      <w:r>
        <w:t xml:space="preserve">Replace in </w:t>
      </w:r>
      <w:r>
        <w:rPr>
          <w:rStyle w:val="VerbatimChar"/>
        </w:rPr>
        <w:t>LoadDepartment</w:t>
      </w:r>
      <w:r>
        <w:t>:</w:t>
      </w:r>
    </w:p>
    <w:p w14:paraId="5492657A" w14:textId="77777777" w:rsidR="00A07BFE" w:rsidRDefault="00000000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fYear </w:t>
      </w:r>
      <w:r>
        <w:rPr>
          <w:rStyle w:val="OperatorTok"/>
        </w:rPr>
        <w:t>=</w:t>
      </w:r>
      <w:r>
        <w:rPr>
          <w:rStyle w:val="NormalTok"/>
        </w:rPr>
        <w:t xml:space="preserve"> Convert</w:t>
      </w:r>
      <w:r>
        <w:rPr>
          <w:rStyle w:val="OperatorTok"/>
        </w:rPr>
        <w:t>.</w:t>
      </w:r>
      <w:r>
        <w:rPr>
          <w:rStyle w:val="FunctionTok"/>
        </w:rPr>
        <w:t>ToInt16</w:t>
      </w:r>
      <w:r>
        <w:rPr>
          <w:rStyle w:val="OperatorTok"/>
        </w:rPr>
        <w:t>(</w:t>
      </w:r>
      <w:r>
        <w:rPr>
          <w:rStyle w:val="NormalTok"/>
        </w:rPr>
        <w:t>Session</w:t>
      </w:r>
      <w:r>
        <w:rPr>
          <w:rStyle w:val="OperatorTok"/>
        </w:rPr>
        <w:t>[</w:t>
      </w:r>
      <w:r>
        <w:rPr>
          <w:rStyle w:val="StringTok"/>
        </w:rPr>
        <w:t>"FiscalYear"</w:t>
      </w:r>
      <w:r>
        <w:rPr>
          <w:rStyle w:val="OperatorTok"/>
        </w:rPr>
        <w:t>].</w:t>
      </w:r>
      <w:r>
        <w:rPr>
          <w:rStyle w:val="FunctionTok"/>
        </w:rPr>
        <w:t>ToString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lastYearApp </w:t>
      </w:r>
      <w:r>
        <w:rPr>
          <w:rStyle w:val="OperatorTok"/>
        </w:rPr>
        <w:t>=</w:t>
      </w:r>
      <w:r>
        <w:rPr>
          <w:rStyle w:val="NormalTok"/>
        </w:rPr>
        <w:t xml:space="preserve"> fgAppService</w:t>
      </w:r>
      <w:r>
        <w:rPr>
          <w:rStyle w:val="OperatorTok"/>
        </w:rPr>
        <w:t>.</w:t>
      </w:r>
      <w:r>
        <w:rPr>
          <w:rStyle w:val="FunctionTok"/>
        </w:rPr>
        <w:t>GetFGApplication</w:t>
      </w:r>
      <w:r>
        <w:rPr>
          <w:rStyle w:val="OperatorTok"/>
        </w:rPr>
        <w:t>(</w:t>
      </w:r>
      <w:r>
        <w:rPr>
          <w:rStyle w:val="NormalTok"/>
        </w:rPr>
        <w:t>addId</w:t>
      </w:r>
      <w:r>
        <w:rPr>
          <w:rStyle w:val="OperatorTok"/>
        </w:rPr>
        <w:t>,</w:t>
      </w:r>
      <w:r>
        <w:rPr>
          <w:rStyle w:val="NormalTok"/>
        </w:rPr>
        <w:t xml:space="preserve"> sYear</w:t>
      </w:r>
      <w:r>
        <w:rPr>
          <w:rStyle w:val="OperatorTok"/>
        </w:rPr>
        <w:t>);</w:t>
      </w:r>
    </w:p>
    <w:p w14:paraId="0F4BD483" w14:textId="77777777" w:rsidR="00A07BFE" w:rsidRDefault="00000000">
      <w:pPr>
        <w:pStyle w:val="FirstParagraph"/>
      </w:pPr>
      <w:r>
        <w:t>With a service call that uses the same walk-back (e.g. </w:t>
      </w:r>
      <w:r>
        <w:rPr>
          <w:rStyle w:val="VerbatimChar"/>
        </w:rPr>
        <w:t>GetNearestPriorApplicationGeneralInfoAsync</w:t>
      </w:r>
      <w:r>
        <w:t xml:space="preserve">). Keep the </w:t>
      </w:r>
      <w:r>
        <w:rPr>
          <w:b/>
          <w:bCs/>
        </w:rPr>
        <w:t>same partial field prefill</w:t>
      </w:r>
      <w:r>
        <w:t xml:space="preserve"> (chief, phone, firefighter counts) — do not expand scope.</w:t>
      </w:r>
    </w:p>
    <w:p w14:paraId="6B245B3C" w14:textId="77777777" w:rsidR="00A07BFE" w:rsidRDefault="00000000">
      <w:pPr>
        <w:pStyle w:val="Heading3"/>
      </w:pPr>
      <w:bookmarkStart w:id="9" w:name="do-not-change"/>
      <w:bookmarkEnd w:id="8"/>
      <w:r>
        <w:t>5.4 Do NOT change</w:t>
      </w:r>
    </w:p>
    <w:p w14:paraId="6CCD0F18" w14:textId="77777777" w:rsidR="00A07BFE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CreateNewApplication</w:t>
      </w:r>
      <w:r>
        <w:t xml:space="preserve"> — shell only</w:t>
      </w:r>
    </w:p>
    <w:p w14:paraId="11C90721" w14:textId="77777777" w:rsidR="00A07BFE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Instructions.aspx.cs</w:t>
      </w:r>
    </w:p>
    <w:p w14:paraId="682336C2" w14:textId="77777777" w:rsidR="00A07BFE" w:rsidRDefault="00000000">
      <w:pPr>
        <w:pStyle w:val="Compact"/>
        <w:numPr>
          <w:ilvl w:val="0"/>
          <w:numId w:val="4"/>
        </w:numPr>
      </w:pPr>
      <w:r>
        <w:t>Budget / Training / PPE / etc. pages</w:t>
      </w:r>
    </w:p>
    <w:p w14:paraId="29F88C0A" w14:textId="77777777" w:rsidR="00A07BFE" w:rsidRDefault="00000000">
      <w:r>
        <w:pict w14:anchorId="481AE9DC">
          <v:rect id="_x0000_i1030" style="width:0;height:1.5pt" o:hralign="center" o:hrstd="t" o:hr="t"/>
        </w:pict>
      </w:r>
    </w:p>
    <w:p w14:paraId="3F213420" w14:textId="77777777" w:rsidR="00A07BFE" w:rsidRDefault="00000000">
      <w:pPr>
        <w:pStyle w:val="Heading2"/>
      </w:pPr>
      <w:bookmarkStart w:id="10" w:name="visual-studio-workflow"/>
      <w:bookmarkEnd w:id="5"/>
      <w:bookmarkEnd w:id="9"/>
      <w:r>
        <w:t>6. Visual Studio workflow</w:t>
      </w:r>
    </w:p>
    <w:p w14:paraId="77D976F4" w14:textId="77777777" w:rsidR="00A07BF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Open solution:</w:t>
      </w:r>
      <w:r>
        <w:t xml:space="preserve"> </w:t>
      </w:r>
      <w:r>
        <w:rPr>
          <w:rStyle w:val="VerbatimChar"/>
        </w:rPr>
        <w:t>NMSFMFireGrantWF.sln</w:t>
      </w:r>
      <w:r>
        <w:t xml:space="preserve"> under </w:t>
      </w:r>
      <w:r>
        <w:rPr>
          <w:rStyle w:val="VerbatimChar"/>
        </w:rPr>
        <w:t>NMSFM_FGF_CVE/NMSFMFireGrantWF/</w:t>
      </w:r>
    </w:p>
    <w:p w14:paraId="6CB56BD8" w14:textId="77777777" w:rsidR="00A07BF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Primary projects:</w:t>
      </w:r>
      <w:r>
        <w:t xml:space="preserve"> </w:t>
      </w:r>
      <w:r>
        <w:rPr>
          <w:rStyle w:val="VerbatimChar"/>
        </w:rPr>
        <w:t>NMSFM.Services</w:t>
      </w:r>
      <w:r>
        <w:t xml:space="preserve"> (service layer), </w:t>
      </w:r>
      <w:r>
        <w:rPr>
          <w:rStyle w:val="VerbatimChar"/>
        </w:rPr>
        <w:t>NMSFMFireGrantWF</w:t>
      </w:r>
      <w:r>
        <w:t xml:space="preserve"> (web UI)</w:t>
      </w:r>
    </w:p>
    <w:p w14:paraId="06F72B64" w14:textId="77777777" w:rsidR="00A07BF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Start here:</w:t>
      </w:r>
      <w:r>
        <w:t xml:space="preserve"> </w:t>
      </w:r>
      <w:r>
        <w:rPr>
          <w:rStyle w:val="VerbatimChar"/>
        </w:rPr>
        <w:t>FGApplicationService.cs</w:t>
      </w:r>
      <w:r>
        <w:t xml:space="preserve"> — search for </w:t>
      </w:r>
      <w:r>
        <w:rPr>
          <w:rStyle w:val="VerbatimChar"/>
        </w:rPr>
        <w:t>GetPriorFGApplicationApparatusAsync</w:t>
      </w:r>
      <w:r>
        <w:t xml:space="preserve"> (added Dec 2023)</w:t>
      </w:r>
    </w:p>
    <w:p w14:paraId="534860C9" w14:textId="77777777" w:rsidR="00A07BF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Build:</w:t>
      </w:r>
      <w:r>
        <w:t xml:space="preserve"> Rebuild solution; fix compile errors before testing</w:t>
      </w:r>
    </w:p>
    <w:p w14:paraId="1AB5E779" w14:textId="77777777" w:rsidR="00A07BF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Run:</w:t>
      </w:r>
      <w:r>
        <w:t xml:space="preserve"> IIS Express / local IIS; test DB with department that has FY2025 data and no FY2026</w:t>
      </w:r>
    </w:p>
    <w:p w14:paraId="4F7DC860" w14:textId="77777777" w:rsidR="00A07BF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Test path:</w:t>
      </w:r>
      <w:r>
        <w:t xml:space="preserve"> User Home → department → FY2027 → Instructions Accept → General Information and Apparatus</w:t>
      </w:r>
    </w:p>
    <w:p w14:paraId="277CE64A" w14:textId="77777777" w:rsidR="00A07BFE" w:rsidRDefault="00000000">
      <w:r>
        <w:pict w14:anchorId="4B8A7C9B">
          <v:rect id="_x0000_i1031" style="width:0;height:1.5pt" o:hralign="center" o:hrstd="t" o:hr="t"/>
        </w:pict>
      </w:r>
    </w:p>
    <w:p w14:paraId="7D9B6F6F" w14:textId="77777777" w:rsidR="00A07BFE" w:rsidRDefault="00000000">
      <w:pPr>
        <w:pStyle w:val="Heading2"/>
      </w:pPr>
      <w:bookmarkStart w:id="11" w:name="testing-checklist"/>
      <w:bookmarkEnd w:id="10"/>
      <w:r>
        <w:t>7. Testing checklist</w:t>
      </w:r>
    </w:p>
    <w:p w14:paraId="4F0EEB43" w14:textId="77777777" w:rsidR="00A07BFE" w:rsidRDefault="00000000">
      <w:pPr>
        <w:pStyle w:val="Compact"/>
        <w:numPr>
          <w:ilvl w:val="0"/>
          <w:numId w:val="6"/>
        </w:numPr>
      </w:pPr>
      <w:r>
        <w:t>FY2025 app has saved General Info + Apparatus (ideally Community, Water, Comm, Hazards too)</w:t>
      </w:r>
    </w:p>
    <w:p w14:paraId="0A643F96" w14:textId="77777777" w:rsidR="00A07BFE" w:rsidRDefault="00000000">
      <w:pPr>
        <w:pStyle w:val="Compact"/>
        <w:numPr>
          <w:ilvl w:val="0"/>
          <w:numId w:val="7"/>
        </w:numPr>
      </w:pPr>
      <w:r>
        <w:t>FY2026 missing OR empty shell — no section data</w:t>
      </w:r>
    </w:p>
    <w:p w14:paraId="42E81397" w14:textId="77777777" w:rsidR="00A07BFE" w:rsidRDefault="00000000">
      <w:pPr>
        <w:pStyle w:val="Compact"/>
        <w:numPr>
          <w:ilvl w:val="0"/>
          <w:numId w:val="8"/>
        </w:numPr>
      </w:pPr>
      <w:r>
        <w:t>Create FY2027 application via Instructions → Accept</w:t>
      </w:r>
    </w:p>
    <w:p w14:paraId="5C44673D" w14:textId="77777777" w:rsidR="00A07BFE" w:rsidRDefault="00000000">
      <w:pPr>
        <w:pStyle w:val="Compact"/>
        <w:numPr>
          <w:ilvl w:val="0"/>
          <w:numId w:val="9"/>
        </w:numPr>
      </w:pPr>
      <w:r>
        <w:t>Open General Information — FY2025 chief / firefighter fields appear</w:t>
      </w:r>
    </w:p>
    <w:p w14:paraId="473971C4" w14:textId="77777777" w:rsidR="00A07BFE" w:rsidRDefault="00000000">
      <w:pPr>
        <w:pStyle w:val="Compact"/>
        <w:numPr>
          <w:ilvl w:val="0"/>
          <w:numId w:val="10"/>
        </w:numPr>
      </w:pPr>
      <w:r>
        <w:t>Open Apparatus — FY2025 equipment grid appears</w:t>
      </w:r>
    </w:p>
    <w:p w14:paraId="01CE478B" w14:textId="77777777" w:rsidR="00A07BFE" w:rsidRDefault="00000000">
      <w:pPr>
        <w:pStyle w:val="Compact"/>
        <w:numPr>
          <w:ilvl w:val="0"/>
          <w:numId w:val="11"/>
        </w:numPr>
      </w:pPr>
      <w:r>
        <w:t xml:space="preserve">Before Save: SQL count on FY2027 </w:t>
      </w:r>
      <w:r>
        <w:rPr>
          <w:rStyle w:val="VerbatimChar"/>
        </w:rPr>
        <w:t>ApplicationId</w:t>
      </w:r>
      <w:r>
        <w:t xml:space="preserve"> = 0 rows in prefilled tables</w:t>
      </w:r>
    </w:p>
    <w:p w14:paraId="619B6314" w14:textId="77777777" w:rsidR="00A07BFE" w:rsidRDefault="00000000">
      <w:pPr>
        <w:pStyle w:val="Compact"/>
        <w:numPr>
          <w:ilvl w:val="0"/>
          <w:numId w:val="12"/>
        </w:numPr>
      </w:pPr>
      <w:r>
        <w:t>Save Apparatus — SQL count &gt; 0 for FY2027</w:t>
      </w:r>
    </w:p>
    <w:p w14:paraId="2134F054" w14:textId="77777777" w:rsidR="00A07BFE" w:rsidRDefault="00000000">
      <w:pPr>
        <w:pStyle w:val="Compact"/>
        <w:numPr>
          <w:ilvl w:val="0"/>
          <w:numId w:val="13"/>
        </w:numPr>
      </w:pPr>
      <w:r>
        <w:t>Budget / Training still empty (unchanged)</w:t>
      </w:r>
    </w:p>
    <w:p w14:paraId="06F48CE1" w14:textId="77777777" w:rsidR="00A07BFE" w:rsidRDefault="00000000">
      <w:pPr>
        <w:pStyle w:val="FirstParagraph"/>
      </w:pPr>
      <w:r>
        <w:rPr>
          <w:b/>
          <w:bCs/>
        </w:rPr>
        <w:t>Sample SQL:</w:t>
      </w:r>
    </w:p>
    <w:p w14:paraId="6ECD365A" w14:textId="77777777" w:rsidR="00A07BFE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FiscalYear, ApplicationId </w:t>
      </w:r>
      <w:r>
        <w:rPr>
          <w:rStyle w:val="KeywordTok"/>
        </w:rPr>
        <w:t>FROM</w:t>
      </w:r>
      <w:r>
        <w:rPr>
          <w:rStyle w:val="NormalTok"/>
        </w:rPr>
        <w:t xml:space="preserve"> FGApplications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AddressId </w:t>
      </w:r>
      <w:r>
        <w:rPr>
          <w:rStyle w:val="OperatorTok"/>
        </w:rPr>
        <w:t>=</w:t>
      </w:r>
      <w:r>
        <w:rPr>
          <w:rStyle w:val="NormalTok"/>
        </w:rPr>
        <w:t xml:space="preserve"> @DeptId </w:t>
      </w:r>
      <w:r>
        <w:rPr>
          <w:rStyle w:val="KeywordTok"/>
        </w:rPr>
        <w:t>AND</w:t>
      </w:r>
      <w:r>
        <w:rPr>
          <w:rStyle w:val="NormalTok"/>
        </w:rPr>
        <w:t xml:space="preserve"> FiscalYear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2027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FiscalYear </w:t>
      </w:r>
      <w:r>
        <w:rPr>
          <w:rStyle w:val="KeywordTok"/>
        </w:rPr>
        <w:t>DESC</w:t>
      </w:r>
      <w:r>
        <w:rPr>
          <w:rStyle w:val="NormalTok"/>
        </w:rPr>
        <w:t>;</w:t>
      </w:r>
      <w:r>
        <w:br/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FROM</w:t>
      </w:r>
      <w:r>
        <w:rPr>
          <w:rStyle w:val="NormalTok"/>
        </w:rPr>
        <w:t xml:space="preserve"> FG_App_ApparatusEquipment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ApplicationId </w:t>
      </w:r>
      <w:r>
        <w:rPr>
          <w:rStyle w:val="OperatorTok"/>
        </w:rPr>
        <w:t>=</w:t>
      </w:r>
      <w:r>
        <w:rPr>
          <w:rStyle w:val="NormalTok"/>
        </w:rPr>
        <w:t xml:space="preserve"> @FY2027ApplicationId;</w:t>
      </w:r>
    </w:p>
    <w:p w14:paraId="51AB17C0" w14:textId="77777777" w:rsidR="00A07BFE" w:rsidRDefault="00000000">
      <w:r>
        <w:pict w14:anchorId="1ADB1E6D">
          <v:rect id="_x0000_i1032" style="width:0;height:1.5pt" o:hralign="center" o:hrstd="t" o:hr="t"/>
        </w:pict>
      </w:r>
    </w:p>
    <w:p w14:paraId="2BBB00BC" w14:textId="77777777" w:rsidR="00A07BFE" w:rsidRDefault="00000000">
      <w:pPr>
        <w:pStyle w:val="Heading2"/>
      </w:pPr>
      <w:bookmarkStart w:id="12" w:name="using-ai-effectively-cursor-copilot"/>
      <w:bookmarkEnd w:id="11"/>
      <w:r>
        <w:t>8. Using AI effectively (Cursor / Copilot)</w:t>
      </w:r>
    </w:p>
    <w:p w14:paraId="4017F9EC" w14:textId="77777777" w:rsidR="00A07BFE" w:rsidRDefault="00000000">
      <w:pPr>
        <w:pStyle w:val="FirstParagraph"/>
      </w:pPr>
      <w:r>
        <w:rPr>
          <w:b/>
          <w:bCs/>
        </w:rPr>
        <w:t>Good prompts for this task:</w:t>
      </w:r>
    </w:p>
    <w:p w14:paraId="72DBB377" w14:textId="77777777" w:rsidR="00A07BFE" w:rsidRDefault="00000000">
      <w:pPr>
        <w:pStyle w:val="Compact"/>
        <w:numPr>
          <w:ilvl w:val="0"/>
          <w:numId w:val="14"/>
        </w:numPr>
      </w:pPr>
      <w:r>
        <w:t>“In FGApplicationService, refactor GetPriorFGApplicationApparatusAsync to walk back to the nearest prior FY where FG_App_ApparatusEquipment has rows, using a shared helper.”</w:t>
      </w:r>
    </w:p>
    <w:p w14:paraId="7180C92C" w14:textId="77777777" w:rsidR="00A07BFE" w:rsidRDefault="00000000">
      <w:pPr>
        <w:pStyle w:val="Compact"/>
        <w:numPr>
          <w:ilvl w:val="0"/>
          <w:numId w:val="14"/>
        </w:numPr>
      </w:pPr>
      <w:r>
        <w:t>“Replace FiscalYear minus 1 in GeneralInformation LoadDepartment with the same walk-back pattern as apparatus.”</w:t>
      </w:r>
    </w:p>
    <w:p w14:paraId="74B2A161" w14:textId="77777777" w:rsidR="00A07BFE" w:rsidRDefault="00000000">
      <w:pPr>
        <w:pStyle w:val="Compact"/>
        <w:numPr>
          <w:ilvl w:val="0"/>
          <w:numId w:val="14"/>
        </w:numPr>
      </w:pPr>
      <w:r>
        <w:t>“Do not modify CreateNewApplication; UI prefill only.”</w:t>
      </w:r>
    </w:p>
    <w:p w14:paraId="03E604F2" w14:textId="77777777" w:rsidR="00A07BFE" w:rsidRDefault="00000000">
      <w:pPr>
        <w:pStyle w:val="FirstParagraph"/>
      </w:pPr>
      <w:r>
        <w:rPr>
          <w:b/>
          <w:bCs/>
        </w:rPr>
        <w:t>Verify AI output against this doc:</w:t>
      </w:r>
    </w:p>
    <w:p w14:paraId="2A587163" w14:textId="77777777" w:rsidR="00A07BFE" w:rsidRDefault="00000000">
      <w:pPr>
        <w:pStyle w:val="Compact"/>
        <w:numPr>
          <w:ilvl w:val="0"/>
          <w:numId w:val="15"/>
        </w:numPr>
      </w:pPr>
      <w:r>
        <w:t>Must use walk-back, not hard-coded 2025</w:t>
      </w:r>
    </w:p>
    <w:p w14:paraId="1E02A2A8" w14:textId="77777777" w:rsidR="00A07BFE" w:rsidRDefault="00000000">
      <w:pPr>
        <w:pStyle w:val="Compact"/>
        <w:numPr>
          <w:ilvl w:val="0"/>
          <w:numId w:val="15"/>
        </w:numPr>
      </w:pPr>
      <w:r>
        <w:lastRenderedPageBreak/>
        <w:t>Must not add DB insert on application create</w:t>
      </w:r>
    </w:p>
    <w:p w14:paraId="6626C9A4" w14:textId="77777777" w:rsidR="00A07BFE" w:rsidRDefault="00000000">
      <w:pPr>
        <w:pStyle w:val="Compact"/>
        <w:numPr>
          <w:ilvl w:val="0"/>
          <w:numId w:val="15"/>
        </w:numPr>
      </w:pPr>
      <w:r>
        <w:t>Must not add prefill to Budget/Training/PPE unless explicitly requested</w:t>
      </w:r>
    </w:p>
    <w:p w14:paraId="791284C5" w14:textId="77777777" w:rsidR="00A07BFE" w:rsidRDefault="00000000">
      <w:pPr>
        <w:pStyle w:val="Compact"/>
        <w:numPr>
          <w:ilvl w:val="0"/>
          <w:numId w:val="15"/>
        </w:numPr>
      </w:pPr>
      <w:r>
        <w:t>Match existing code style: 2-space indent, semicolons, existing logging patterns</w:t>
      </w:r>
    </w:p>
    <w:p w14:paraId="567C84DB" w14:textId="77777777" w:rsidR="00A07BFE" w:rsidRDefault="00000000">
      <w:pPr>
        <w:pStyle w:val="FirstParagraph"/>
      </w:pPr>
      <w:r>
        <w:rPr>
          <w:b/>
          <w:bCs/>
        </w:rPr>
        <w:t>Reference for AI:</w:t>
      </w:r>
      <w:r>
        <w:t xml:space="preserve"> @-mention </w:t>
      </w:r>
      <w:r>
        <w:rPr>
          <w:rStyle w:val="VerbatimChar"/>
        </w:rPr>
        <w:t>fiscal-year-baseline-copy-implementation-plan.md</w:t>
      </w:r>
      <w:r>
        <w:t xml:space="preserve"> and the five </w:t>
      </w:r>
      <w:r>
        <w:rPr>
          <w:rStyle w:val="VerbatimChar"/>
        </w:rPr>
        <w:t>GetPrior*</w:t>
      </w:r>
      <w:r>
        <w:t xml:space="preserve"> methods.</w:t>
      </w:r>
    </w:p>
    <w:p w14:paraId="0201B92D" w14:textId="77777777" w:rsidR="00A07BFE" w:rsidRDefault="00000000">
      <w:r>
        <w:pict w14:anchorId="632B0673">
          <v:rect id="_x0000_i1033" style="width:0;height:1.5pt" o:hralign="center" o:hrstd="t" o:hr="t"/>
        </w:pict>
      </w:r>
    </w:p>
    <w:p w14:paraId="1729B13E" w14:textId="77777777" w:rsidR="00A07BFE" w:rsidRDefault="00000000">
      <w:pPr>
        <w:pStyle w:val="Heading2"/>
      </w:pPr>
      <w:bookmarkStart w:id="13" w:name="user-facing-behavior-after-deploy"/>
      <w:bookmarkEnd w:id="12"/>
      <w:r>
        <w:t>9. User-facing behavior (after deploy)</w:t>
      </w:r>
    </w:p>
    <w:p w14:paraId="35814C5A" w14:textId="77777777" w:rsidR="00A07BFE" w:rsidRDefault="00000000">
      <w:pPr>
        <w:pStyle w:val="Compact"/>
        <w:numPr>
          <w:ilvl w:val="0"/>
          <w:numId w:val="16"/>
        </w:numPr>
      </w:pPr>
      <w:r>
        <w:t>Department accepts Instructions → FY2027 application shell created (unchanged).</w:t>
      </w:r>
    </w:p>
    <w:p w14:paraId="3C5AE559" w14:textId="77777777" w:rsidR="00A07BFE" w:rsidRDefault="00000000">
      <w:pPr>
        <w:pStyle w:val="Compact"/>
        <w:numPr>
          <w:ilvl w:val="0"/>
          <w:numId w:val="16"/>
        </w:numPr>
      </w:pPr>
      <w:r>
        <w:t>User opens a section → if FY2027 has no saved data, form shows FY2025 values (when FY2026 empty/missing).</w:t>
      </w:r>
    </w:p>
    <w:p w14:paraId="061D5A35" w14:textId="77777777" w:rsidR="00A07BFE" w:rsidRDefault="00000000">
      <w:pPr>
        <w:pStyle w:val="Compact"/>
        <w:numPr>
          <w:ilvl w:val="0"/>
          <w:numId w:val="16"/>
        </w:numPr>
      </w:pPr>
      <w:r>
        <w:t>User reviews, edits, clicks Save (or navigates via sidebar, which triggers SaveForm on current page).</w:t>
      </w:r>
    </w:p>
    <w:p w14:paraId="2F1A52AF" w14:textId="77777777" w:rsidR="00A07BFE" w:rsidRDefault="00000000">
      <w:pPr>
        <w:pStyle w:val="Compact"/>
        <w:numPr>
          <w:ilvl w:val="0"/>
          <w:numId w:val="16"/>
        </w:numPr>
      </w:pPr>
      <w:r>
        <w:t xml:space="preserve">Data is stored under FY2027 </w:t>
      </w:r>
      <w:r>
        <w:rPr>
          <w:rStyle w:val="VerbatimChar"/>
        </w:rPr>
        <w:t>ApplicationId</w:t>
      </w:r>
      <w:r>
        <w:t>.</w:t>
      </w:r>
    </w:p>
    <w:p w14:paraId="1FE2DC97" w14:textId="77777777" w:rsidR="00A07BFE" w:rsidRDefault="00000000">
      <w:pPr>
        <w:pStyle w:val="FirstParagraph"/>
      </w:pPr>
      <w:r>
        <w:t>Optional UX: show “Information loaded from prior fiscal year (FY2025). Please verify data is current.”</w:t>
      </w:r>
    </w:p>
    <w:p w14:paraId="5D355E9A" w14:textId="77777777" w:rsidR="00A07BFE" w:rsidRDefault="00000000">
      <w:r>
        <w:pict w14:anchorId="04A3553A">
          <v:rect id="_x0000_i1034" style="width:0;height:1.5pt" o:hralign="center" o:hrstd="t" o:hr="t"/>
        </w:pict>
      </w:r>
    </w:p>
    <w:p w14:paraId="637B1A4D" w14:textId="77777777" w:rsidR="00A07BFE" w:rsidRDefault="00000000">
      <w:pPr>
        <w:pStyle w:val="Heading2"/>
      </w:pPr>
      <w:bookmarkStart w:id="14" w:name="implementation-checklist-developer"/>
      <w:bookmarkEnd w:id="13"/>
      <w:r>
        <w:t>10. Implementation checklist (developer)</w:t>
      </w:r>
    </w:p>
    <w:p w14:paraId="04ACEC72" w14:textId="77777777" w:rsidR="00A07BFE" w:rsidRDefault="00000000">
      <w:pPr>
        <w:pStyle w:val="Compact"/>
        <w:numPr>
          <w:ilvl w:val="0"/>
          <w:numId w:val="17"/>
        </w:numPr>
      </w:pPr>
      <w:r>
        <w:t xml:space="preserve">Add </w:t>
      </w:r>
      <w:r>
        <w:rPr>
          <w:rStyle w:val="VerbatimChar"/>
        </w:rPr>
        <w:t>FindNearestPriorApplicationWithDataAsync</w:t>
      </w:r>
    </w:p>
    <w:p w14:paraId="78F7772D" w14:textId="77777777" w:rsidR="00A07BFE" w:rsidRDefault="00000000">
      <w:pPr>
        <w:pStyle w:val="Compact"/>
        <w:numPr>
          <w:ilvl w:val="0"/>
          <w:numId w:val="18"/>
        </w:numPr>
      </w:pPr>
      <w:r>
        <w:t xml:space="preserve">Refactor </w:t>
      </w:r>
      <w:r>
        <w:rPr>
          <w:rStyle w:val="VerbatimChar"/>
        </w:rPr>
        <w:t>GetPriorFGApplicationApparatusAsync</w:t>
      </w:r>
    </w:p>
    <w:p w14:paraId="48A3E82B" w14:textId="77777777" w:rsidR="00A07BFE" w:rsidRDefault="00000000">
      <w:pPr>
        <w:pStyle w:val="Compact"/>
        <w:numPr>
          <w:ilvl w:val="0"/>
          <w:numId w:val="19"/>
        </w:numPr>
      </w:pPr>
      <w:r>
        <w:t xml:space="preserve">Refactor four </w:t>
      </w:r>
      <w:r>
        <w:rPr>
          <w:rStyle w:val="VerbatimChar"/>
        </w:rPr>
        <w:t>GetFGApplicationPriorYear*Async</w:t>
      </w:r>
      <w:r>
        <w:t xml:space="preserve"> methods</w:t>
      </w:r>
    </w:p>
    <w:p w14:paraId="530E85F9" w14:textId="77777777" w:rsidR="00A07BFE" w:rsidRDefault="00000000">
      <w:pPr>
        <w:pStyle w:val="Compact"/>
        <w:numPr>
          <w:ilvl w:val="0"/>
          <w:numId w:val="20"/>
        </w:numPr>
      </w:pPr>
      <w:r>
        <w:t xml:space="preserve">Fix </w:t>
      </w:r>
      <w:r>
        <w:rPr>
          <w:rStyle w:val="VerbatimChar"/>
        </w:rPr>
        <w:t>GeneralInformation.aspx.cs</w:t>
      </w:r>
      <w:r>
        <w:t xml:space="preserve"> LoadDepartment</w:t>
      </w:r>
    </w:p>
    <w:p w14:paraId="6F367ED1" w14:textId="77777777" w:rsidR="00A07BFE" w:rsidRDefault="00000000">
      <w:pPr>
        <w:pStyle w:val="Compact"/>
        <w:numPr>
          <w:ilvl w:val="0"/>
          <w:numId w:val="21"/>
        </w:numPr>
      </w:pPr>
      <w:r>
        <w:t>Rebuild; manual test six sections</w:t>
      </w:r>
    </w:p>
    <w:p w14:paraId="18ABFE35" w14:textId="77777777" w:rsidR="00A07BFE" w:rsidRDefault="00000000">
      <w:pPr>
        <w:pStyle w:val="Compact"/>
        <w:numPr>
          <w:ilvl w:val="0"/>
          <w:numId w:val="22"/>
        </w:numPr>
      </w:pPr>
      <w:r>
        <w:t>Confirm no DB rows until Save</w:t>
      </w:r>
    </w:p>
    <w:p w14:paraId="1943E87C" w14:textId="77777777" w:rsidR="00A07BFE" w:rsidRDefault="00000000">
      <w:r>
        <w:pict w14:anchorId="090957AF">
          <v:rect id="_x0000_i1035" style="width:0;height:1.5pt" o:hralign="center" o:hrstd="t" o:hr="t"/>
        </w:pict>
      </w:r>
    </w:p>
    <w:p w14:paraId="5D3A9D7C" w14:textId="77777777" w:rsidR="00A07BFE" w:rsidRDefault="00000000">
      <w:pPr>
        <w:pStyle w:val="Heading2"/>
      </w:pPr>
      <w:bookmarkStart w:id="15" w:name="questions-escalation"/>
      <w:bookmarkEnd w:id="14"/>
      <w:r>
        <w:t>11. Questions / escalation</w:t>
      </w:r>
    </w:p>
    <w:p w14:paraId="2CB87FFB" w14:textId="77777777" w:rsidR="00A07BFE" w:rsidRDefault="00000000">
      <w:pPr>
        <w:pStyle w:val="FirstParagraph"/>
      </w:pPr>
      <w:r>
        <w:t xml:space="preserve">If product asks to prefill Budget/Training or copy everything on create, that is a </w:t>
      </w:r>
      <w:r>
        <w:rPr>
          <w:b/>
          <w:bCs/>
        </w:rPr>
        <w:t>scope change</w:t>
      </w:r>
      <w:r>
        <w:t xml:space="preserve"> (back toward v2.0). Discuss before implementing.</w:t>
      </w:r>
    </w:p>
    <w:p w14:paraId="3D12832C" w14:textId="77777777" w:rsidR="00A07BFE" w:rsidRDefault="00000000">
      <w:pPr>
        <w:pStyle w:val="BodyText"/>
      </w:pPr>
      <w:r>
        <w:t xml:space="preserve">Background conversation export: </w:t>
      </w:r>
      <w:r>
        <w:rPr>
          <w:rStyle w:val="VerbatimChar"/>
        </w:rPr>
        <w:t>docs/Fire-Grant-FY-Rollover-Conversation.docx</w:t>
      </w:r>
    </w:p>
    <w:p w14:paraId="0A3EF14D" w14:textId="77777777" w:rsidR="00A07BFE" w:rsidRDefault="00000000">
      <w:r>
        <w:pict w14:anchorId="46757E3C">
          <v:rect id="_x0000_i1036" style="width:0;height:1.5pt" o:hralign="center" o:hrstd="t" o:hr="t"/>
        </w:pict>
      </w:r>
    </w:p>
    <w:p w14:paraId="2BBBC0EF" w14:textId="77777777" w:rsidR="00A07BFE" w:rsidRDefault="00000000">
      <w:pPr>
        <w:pStyle w:val="FirstParagraph"/>
      </w:pPr>
      <w:r>
        <w:rPr>
          <w:i/>
          <w:iCs/>
        </w:rPr>
        <w:t>Handoff document — Plan v3.0 — June 2026</w:t>
      </w:r>
      <w:bookmarkEnd w:id="0"/>
      <w:bookmarkEnd w:id="15"/>
    </w:p>
    <w:sectPr w:rsidR="00A07BF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F66E0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A7434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5F0821A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000663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18970286">
    <w:abstractNumId w:val="0"/>
  </w:num>
  <w:num w:numId="2" w16cid:durableId="330529671">
    <w:abstractNumId w:val="1"/>
  </w:num>
  <w:num w:numId="3" w16cid:durableId="15377372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56852220">
    <w:abstractNumId w:val="1"/>
  </w:num>
  <w:num w:numId="5" w16cid:durableId="19087612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33535269">
    <w:abstractNumId w:val="2"/>
  </w:num>
  <w:num w:numId="7" w16cid:durableId="857620367">
    <w:abstractNumId w:val="2"/>
  </w:num>
  <w:num w:numId="8" w16cid:durableId="754714464">
    <w:abstractNumId w:val="2"/>
  </w:num>
  <w:num w:numId="9" w16cid:durableId="1431391266">
    <w:abstractNumId w:val="2"/>
  </w:num>
  <w:num w:numId="10" w16cid:durableId="1830320677">
    <w:abstractNumId w:val="2"/>
  </w:num>
  <w:num w:numId="11" w16cid:durableId="100224555">
    <w:abstractNumId w:val="2"/>
  </w:num>
  <w:num w:numId="12" w16cid:durableId="795678982">
    <w:abstractNumId w:val="2"/>
  </w:num>
  <w:num w:numId="13" w16cid:durableId="1446461102">
    <w:abstractNumId w:val="2"/>
  </w:num>
  <w:num w:numId="14" w16cid:durableId="735009480">
    <w:abstractNumId w:val="1"/>
  </w:num>
  <w:num w:numId="15" w16cid:durableId="1855611560">
    <w:abstractNumId w:val="1"/>
  </w:num>
  <w:num w:numId="16" w16cid:durableId="10212754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81543397">
    <w:abstractNumId w:val="2"/>
  </w:num>
  <w:num w:numId="18" w16cid:durableId="395662980">
    <w:abstractNumId w:val="2"/>
  </w:num>
  <w:num w:numId="19" w16cid:durableId="1296762679">
    <w:abstractNumId w:val="2"/>
  </w:num>
  <w:num w:numId="20" w16cid:durableId="1854489107">
    <w:abstractNumId w:val="2"/>
  </w:num>
  <w:num w:numId="21" w16cid:durableId="2030987985">
    <w:abstractNumId w:val="2"/>
  </w:num>
  <w:num w:numId="22" w16cid:durableId="627124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BFE"/>
    <w:rsid w:val="00675CF0"/>
    <w:rsid w:val="007F47C6"/>
    <w:rsid w:val="00A07BFE"/>
    <w:rsid w:val="00EC4938"/>
    <w:rsid w:val="00FD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766F9"/>
  <w15:docId w15:val="{91F4CAF4-4802-4174-B816-AFB17408D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</Pages>
  <Words>983</Words>
  <Characters>6530</Characters>
  <Application>Microsoft Office Word</Application>
  <DocSecurity>0</DocSecurity>
  <Lines>210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Logan King</cp:lastModifiedBy>
  <cp:revision>2</cp:revision>
  <dcterms:created xsi:type="dcterms:W3CDTF">2026-06-05T19:03:00Z</dcterms:created>
  <dcterms:modified xsi:type="dcterms:W3CDTF">2026-06-05T21:53:00Z</dcterms:modified>
</cp:coreProperties>
</file>