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DC34" w14:textId="7F594921" w:rsidR="008E430F" w:rsidRDefault="008E430F" w:rsidP="008E430F">
      <w:pPr>
        <w:pStyle w:val="Title"/>
        <w:rPr>
          <w:lang w:val="en-US"/>
        </w:rPr>
      </w:pPr>
      <w:r>
        <w:rPr>
          <w:lang w:val="en-US"/>
        </w:rPr>
        <w:t>Module 1 – Intro and fundamentals</w:t>
      </w:r>
    </w:p>
    <w:p w14:paraId="78870577" w14:textId="77777777" w:rsidR="008E430F" w:rsidRDefault="008E430F" w:rsidP="008E430F">
      <w:pPr>
        <w:rPr>
          <w:lang w:val="en-US"/>
        </w:rPr>
      </w:pPr>
    </w:p>
    <w:p w14:paraId="1656CC2A" w14:textId="77777777" w:rsidR="008E430F" w:rsidRDefault="008E430F" w:rsidP="008E430F">
      <w:pPr>
        <w:pStyle w:val="Heading2"/>
        <w:rPr>
          <w:lang w:val="en-US"/>
        </w:rPr>
      </w:pPr>
      <w:r>
        <w:rPr>
          <w:lang w:val="en-US"/>
        </w:rPr>
        <w:t xml:space="preserve">Slide </w:t>
      </w:r>
      <w:proofErr w:type="gramStart"/>
      <w:r>
        <w:rPr>
          <w:lang w:val="en-US"/>
        </w:rPr>
        <w:t>3:-</w:t>
      </w:r>
      <w:proofErr w:type="gramEnd"/>
      <w:r>
        <w:rPr>
          <w:lang w:val="en-US"/>
        </w:rPr>
        <w:t xml:space="preserve"> </w:t>
      </w:r>
    </w:p>
    <w:p w14:paraId="4E2B94C8" w14:textId="74A919FC" w:rsidR="008E430F" w:rsidRDefault="008E430F" w:rsidP="008E430F">
      <w:pPr>
        <w:rPr>
          <w:lang w:val="en-US"/>
        </w:rPr>
      </w:pPr>
      <w:r>
        <w:rPr>
          <w:lang w:val="en-US"/>
        </w:rPr>
        <w:t>Google offers multiple certifications, staring from fundamentals to professionals. Also offers role specific certifications</w:t>
      </w:r>
    </w:p>
    <w:p w14:paraId="045F90D5" w14:textId="765F4472" w:rsidR="008E430F" w:rsidRDefault="008E430F" w:rsidP="008E430F">
      <w:pPr>
        <w:rPr>
          <w:lang w:val="en-US"/>
        </w:rPr>
      </w:pPr>
      <w:r>
        <w:rPr>
          <w:lang w:val="en-US"/>
        </w:rPr>
        <w:t>Open the link and go through course content for this course</w:t>
      </w:r>
    </w:p>
    <w:p w14:paraId="7DEEEEF3" w14:textId="77777777" w:rsidR="008E430F" w:rsidRDefault="008E430F" w:rsidP="008E430F">
      <w:pPr>
        <w:pStyle w:val="Heading2"/>
        <w:rPr>
          <w:lang w:val="en-US"/>
        </w:rPr>
      </w:pPr>
      <w:r>
        <w:rPr>
          <w:lang w:val="en-US"/>
        </w:rPr>
        <w:t xml:space="preserve">Slide </w:t>
      </w:r>
      <w:proofErr w:type="gramStart"/>
      <w:r>
        <w:rPr>
          <w:lang w:val="en-US"/>
        </w:rPr>
        <w:t>5 :</w:t>
      </w:r>
      <w:proofErr w:type="gramEnd"/>
      <w:r>
        <w:rPr>
          <w:lang w:val="en-US"/>
        </w:rPr>
        <w:t xml:space="preserve">- </w:t>
      </w:r>
    </w:p>
    <w:p w14:paraId="2E35BD66" w14:textId="2A77D32C" w:rsidR="008E430F" w:rsidRPr="005B495E" w:rsidRDefault="008E430F" w:rsidP="008E430F">
      <w:pPr>
        <w:numPr>
          <w:ilvl w:val="0"/>
          <w:numId w:val="1"/>
        </w:numPr>
      </w:pPr>
      <w:r w:rsidRPr="008E430F">
        <w:rPr>
          <w:lang w:val="en-US"/>
        </w:rPr>
        <w:t xml:space="preserve">Trust and </w:t>
      </w:r>
      <w:proofErr w:type="gramStart"/>
      <w:r w:rsidRPr="008E430F">
        <w:rPr>
          <w:lang w:val="en-US"/>
        </w:rPr>
        <w:t>Security</w:t>
      </w:r>
      <w:r>
        <w:rPr>
          <w:lang w:val="en-US"/>
        </w:rPr>
        <w:t xml:space="preserve"> :</w:t>
      </w:r>
      <w:proofErr w:type="gramEnd"/>
      <w:r>
        <w:rPr>
          <w:lang w:val="en-US"/>
        </w:rPr>
        <w:t xml:space="preserve">- by default cannot communicate between different regions, segregation of resources of different </w:t>
      </w:r>
      <w:r w:rsidR="005B495E">
        <w:rPr>
          <w:lang w:val="en-US"/>
        </w:rPr>
        <w:t>organization.</w:t>
      </w:r>
    </w:p>
    <w:p w14:paraId="5FF03E00" w14:textId="220E5C7D" w:rsidR="005B495E" w:rsidRPr="005B495E" w:rsidRDefault="005B495E" w:rsidP="005B495E">
      <w:pPr>
        <w:numPr>
          <w:ilvl w:val="0"/>
          <w:numId w:val="1"/>
        </w:numPr>
      </w:pPr>
      <w:r w:rsidRPr="005B495E">
        <w:rPr>
          <w:lang w:val="en-US"/>
        </w:rPr>
        <w:t xml:space="preserve">Open cloud </w:t>
      </w:r>
      <w:proofErr w:type="gramStart"/>
      <w:r w:rsidRPr="005B495E">
        <w:rPr>
          <w:lang w:val="en-US"/>
        </w:rPr>
        <w:t>Platform</w:t>
      </w:r>
      <w:r>
        <w:rPr>
          <w:lang w:val="en-US"/>
        </w:rPr>
        <w:t xml:space="preserve"> :</w:t>
      </w:r>
      <w:proofErr w:type="gramEnd"/>
      <w:r>
        <w:rPr>
          <w:lang w:val="en-US"/>
        </w:rPr>
        <w:t xml:space="preserve">- Provides integrations with multiple tools and architectures like Kubernetes environment. Allows onboarding multiple </w:t>
      </w:r>
      <w:proofErr w:type="gramStart"/>
      <w:r>
        <w:rPr>
          <w:lang w:val="en-US"/>
        </w:rPr>
        <w:t>google</w:t>
      </w:r>
      <w:proofErr w:type="gramEnd"/>
      <w:r>
        <w:rPr>
          <w:lang w:val="en-US"/>
        </w:rPr>
        <w:t xml:space="preserve"> open source tools instead of cloud native solutions</w:t>
      </w:r>
    </w:p>
    <w:p w14:paraId="1FE94EE6" w14:textId="62374B67" w:rsidR="005B495E" w:rsidRPr="005B495E" w:rsidRDefault="005B495E" w:rsidP="005B495E">
      <w:pPr>
        <w:numPr>
          <w:ilvl w:val="0"/>
          <w:numId w:val="1"/>
        </w:numPr>
      </w:pPr>
      <w:r w:rsidRPr="005B495E">
        <w:rPr>
          <w:lang w:val="en-US"/>
        </w:rPr>
        <w:t xml:space="preserve">Global Network </w:t>
      </w:r>
      <w:proofErr w:type="gramStart"/>
      <w:r w:rsidRPr="005B495E">
        <w:rPr>
          <w:lang w:val="en-US"/>
        </w:rPr>
        <w:t>Infrastructure</w:t>
      </w:r>
      <w:r>
        <w:t xml:space="preserve"> :</w:t>
      </w:r>
      <w:proofErr w:type="gramEnd"/>
      <w:r>
        <w:t>- Very big network connected directly via high speed optical fibre (Open the link and show connectivity diagram)</w:t>
      </w:r>
    </w:p>
    <w:p w14:paraId="580FB258" w14:textId="07C30711" w:rsidR="008E430F" w:rsidRDefault="005B495E" w:rsidP="005B495E">
      <w:pPr>
        <w:numPr>
          <w:ilvl w:val="0"/>
          <w:numId w:val="1"/>
        </w:numPr>
      </w:pPr>
      <w:r w:rsidRPr="005B495E">
        <w:rPr>
          <w:lang w:val="en-US"/>
        </w:rPr>
        <w:t xml:space="preserve">AI Driven </w:t>
      </w:r>
      <w:proofErr w:type="gramStart"/>
      <w:r w:rsidRPr="005B495E">
        <w:rPr>
          <w:lang w:val="en-US"/>
        </w:rPr>
        <w:t>Cloud</w:t>
      </w:r>
      <w:r>
        <w:t xml:space="preserve"> :</w:t>
      </w:r>
      <w:proofErr w:type="gramEnd"/>
      <w:r>
        <w:t>- Multiple AI services, data science, machine learning modules provided, easy integration with different services</w:t>
      </w:r>
    </w:p>
    <w:p w14:paraId="02970059" w14:textId="3ECD597D" w:rsidR="008E430F" w:rsidRDefault="005B495E" w:rsidP="005B495E">
      <w:pPr>
        <w:pStyle w:val="Heading2"/>
      </w:pPr>
      <w:r>
        <w:t xml:space="preserve">Slide </w:t>
      </w:r>
      <w:proofErr w:type="gramStart"/>
      <w:r w:rsidR="00466213">
        <w:t>8</w:t>
      </w:r>
      <w:r>
        <w:t>:-</w:t>
      </w:r>
      <w:proofErr w:type="gramEnd"/>
    </w:p>
    <w:p w14:paraId="478802E0"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Distance</w:t>
      </w:r>
      <w:r w:rsidRPr="00466213">
        <w:rPr>
          <w:rFonts w:asciiTheme="minorHAnsi" w:eastAsiaTheme="minorHAnsi" w:hAnsiTheme="minorHAnsi" w:cstheme="minorBidi"/>
          <w:kern w:val="2"/>
          <w:lang w:eastAsia="en-US"/>
          <w14:ligatures w14:val="standardContextual"/>
        </w:rPr>
        <w:t xml:space="preserve">: Choose zones based on the location of your customers and where the data is supposed to live. Store resources in zones that are closer to your point of service </w:t>
      </w:r>
      <w:proofErr w:type="gramStart"/>
      <w:r w:rsidRPr="00466213">
        <w:rPr>
          <w:rFonts w:asciiTheme="minorHAnsi" w:eastAsiaTheme="minorHAnsi" w:hAnsiTheme="minorHAnsi" w:cstheme="minorBidi"/>
          <w:kern w:val="2"/>
          <w:lang w:eastAsia="en-US"/>
          <w14:ligatures w14:val="standardContextual"/>
        </w:rPr>
        <w:t>in order to</w:t>
      </w:r>
      <w:proofErr w:type="gramEnd"/>
      <w:r w:rsidRPr="00466213">
        <w:rPr>
          <w:rFonts w:asciiTheme="minorHAnsi" w:eastAsiaTheme="minorHAnsi" w:hAnsiTheme="minorHAnsi" w:cstheme="minorBidi"/>
          <w:kern w:val="2"/>
          <w:lang w:eastAsia="en-US"/>
          <w14:ligatures w14:val="standardContextual"/>
        </w:rPr>
        <w:t xml:space="preserve"> keep network latency low.</w:t>
      </w:r>
    </w:p>
    <w:p w14:paraId="47E3328D"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Communication:</w:t>
      </w:r>
      <w:r w:rsidRPr="00466213">
        <w:rPr>
          <w:rFonts w:asciiTheme="minorHAnsi" w:eastAsiaTheme="minorHAnsi" w:hAnsiTheme="minorHAnsi" w:cstheme="minorBidi"/>
          <w:kern w:val="2"/>
          <w:lang w:eastAsia="en-US"/>
          <w14:ligatures w14:val="standardContextual"/>
        </w:rPr>
        <w:t> It’s important to be mindful that communication across and within regions will incur different costs and happen at different speeds. Typically, communication within a region will be cheaper than communication across different regions.</w:t>
      </w:r>
    </w:p>
    <w:p w14:paraId="721729A1"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Redundant Systems:</w:t>
      </w:r>
      <w:r w:rsidRPr="00466213">
        <w:rPr>
          <w:rFonts w:asciiTheme="minorHAnsi" w:eastAsiaTheme="minorHAnsi" w:hAnsiTheme="minorHAnsi" w:cstheme="minorBidi"/>
          <w:kern w:val="2"/>
          <w:lang w:eastAsia="en-US"/>
          <w14:ligatures w14:val="standardContextual"/>
        </w:rPr>
        <w:t> As we mentioned above, Google is big on the fact that you should deploy fault-tolerant systems with high availability in case of unexpected failures. Therefore, you should design any important systems with redundancy across multiple regions and zones. This is to mitigate any possible effects if your instances were to experience an unexpected failure.</w:t>
      </w:r>
    </w:p>
    <w:p w14:paraId="7DA50098"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Resource Distribution:</w:t>
      </w:r>
      <w:r w:rsidRPr="00466213">
        <w:rPr>
          <w:rFonts w:asciiTheme="minorHAnsi" w:eastAsiaTheme="minorHAnsi" w:hAnsiTheme="minorHAnsi" w:cstheme="minorBidi"/>
          <w:kern w:val="2"/>
          <w:lang w:eastAsia="en-US"/>
          <w14:ligatures w14:val="standardContextual"/>
        </w:rPr>
        <w:t> Zones are designed to be independent of one another so if one zone fails or becomes unavailable, you can transfer traffic to another zone in the same region to keep your services running.</w:t>
      </w:r>
    </w:p>
    <w:p w14:paraId="0FC80DCF" w14:textId="5EAEAEE5" w:rsid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Cost/Pricing:</w:t>
      </w:r>
      <w:r w:rsidRPr="00466213">
        <w:rPr>
          <w:rFonts w:asciiTheme="minorHAnsi" w:eastAsiaTheme="minorHAnsi" w:hAnsiTheme="minorHAnsi" w:cstheme="minorBidi"/>
          <w:kern w:val="2"/>
          <w:lang w:eastAsia="en-US"/>
          <w14:ligatures w14:val="standardContextual"/>
        </w:rPr>
        <w:t> You should always check the pricing to compare the cost between regions.</w:t>
      </w:r>
    </w:p>
    <w:p w14:paraId="6FE10B81" w14:textId="77777777" w:rsidR="00395A35" w:rsidRDefault="00395A35" w:rsidP="00395A35">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72D871F5" w14:textId="77777777" w:rsidR="00395A35" w:rsidRDefault="00395A35" w:rsidP="00395A35">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20BDB8D5" w14:textId="77777777" w:rsidR="00395A35" w:rsidRDefault="00395A35" w:rsidP="00395A35">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10324E6F" w14:textId="436216EF" w:rsidR="00395A35" w:rsidRDefault="00395A35" w:rsidP="00395A35">
      <w:pPr>
        <w:pStyle w:val="Title"/>
        <w:rPr>
          <w:rFonts w:eastAsiaTheme="minorHAnsi"/>
        </w:rPr>
      </w:pPr>
      <w:r>
        <w:rPr>
          <w:rFonts w:eastAsiaTheme="minorHAnsi"/>
        </w:rPr>
        <w:lastRenderedPageBreak/>
        <w:t xml:space="preserve">Module </w:t>
      </w:r>
      <w:proofErr w:type="gramStart"/>
      <w:r>
        <w:rPr>
          <w:rFonts w:eastAsiaTheme="minorHAnsi"/>
        </w:rPr>
        <w:t>2 :</w:t>
      </w:r>
      <w:proofErr w:type="gramEnd"/>
      <w:r>
        <w:rPr>
          <w:rFonts w:eastAsiaTheme="minorHAnsi"/>
        </w:rPr>
        <w:t>- Compute VM Instance</w:t>
      </w:r>
    </w:p>
    <w:p w14:paraId="21F6E4CC" w14:textId="77777777" w:rsidR="00395A35" w:rsidRDefault="00395A35" w:rsidP="00395A35"/>
    <w:p w14:paraId="776DF14F" w14:textId="340E3D80" w:rsidR="00395A35" w:rsidRDefault="00621F9A" w:rsidP="00395A35">
      <w:r>
        <w:t>Slide 1</w:t>
      </w:r>
    </w:p>
    <w:p w14:paraId="1849B4A4" w14:textId="452E3376" w:rsidR="00621F9A" w:rsidRDefault="00621F9A" w:rsidP="00395A35">
      <w:r w:rsidRPr="00621F9A">
        <w:rPr>
          <w:b/>
          <w:bCs/>
        </w:rPr>
        <w:t>Google Compute Engine</w:t>
      </w:r>
      <w:r w:rsidRPr="00621F9A">
        <w:t> is a virtual machine (VM) service that allows users to create and run VMS on Google’s infrastructure. </w:t>
      </w:r>
    </w:p>
    <w:p w14:paraId="2BD4B24D" w14:textId="4D573552" w:rsidR="00621F9A" w:rsidRDefault="00621F9A" w:rsidP="00395A35">
      <w:r w:rsidRPr="00621F9A">
        <w:t> Compute Engine provides a variety of VM types, including standard, high-memory, high-CPU, and custom machine types. </w:t>
      </w:r>
    </w:p>
    <w:p w14:paraId="355A98E2" w14:textId="27FCDA53" w:rsidR="00621F9A" w:rsidRDefault="00621F9A" w:rsidP="00395A35">
      <w:r>
        <w:t>Slide 2</w:t>
      </w:r>
    </w:p>
    <w:p w14:paraId="6A222E6E" w14:textId="3FCEAA60" w:rsidR="00621F9A" w:rsidRDefault="00621F9A" w:rsidP="00395A35">
      <w:r>
        <w:t>In simple words, virtual machine is a digital version of physical computer.</w:t>
      </w:r>
    </w:p>
    <w:p w14:paraId="7FEE98D7" w14:textId="5AE42F9C" w:rsidR="00621F9A" w:rsidRDefault="00621F9A" w:rsidP="00395A35">
      <w:r w:rsidRPr="00621F9A">
        <w:t>Each virtual machine consists of a complete operating system and a set of virtualized hardware resources, including CPU, memory, storage, and network interfaces</w:t>
      </w:r>
    </w:p>
    <w:p w14:paraId="71EDFD24" w14:textId="77777777" w:rsidR="00621F9A" w:rsidRPr="00395A35" w:rsidRDefault="00621F9A" w:rsidP="00395A35"/>
    <w:p w14:paraId="18AA5DF5" w14:textId="6E34E2D5" w:rsidR="008E430F" w:rsidRPr="008E430F" w:rsidRDefault="008E430F" w:rsidP="008E430F">
      <w:pPr>
        <w:rPr>
          <w:lang w:val="en-US"/>
        </w:rPr>
      </w:pPr>
      <w:r>
        <w:rPr>
          <w:lang w:val="en-US"/>
        </w:rPr>
        <w:t xml:space="preserve"> </w:t>
      </w:r>
    </w:p>
    <w:p w14:paraId="6BF2B418" w14:textId="77777777" w:rsidR="008E430F" w:rsidRPr="008E430F" w:rsidRDefault="008E430F" w:rsidP="008E430F">
      <w:pPr>
        <w:rPr>
          <w:lang w:val="en-US"/>
        </w:rPr>
      </w:pPr>
    </w:p>
    <w:sectPr w:rsidR="008E430F" w:rsidRPr="008E4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76A2"/>
    <w:multiLevelType w:val="hybridMultilevel"/>
    <w:tmpl w:val="13005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CC5443"/>
    <w:multiLevelType w:val="hybridMultilevel"/>
    <w:tmpl w:val="BFA23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77CE4"/>
    <w:multiLevelType w:val="hybridMultilevel"/>
    <w:tmpl w:val="0D6C2C74"/>
    <w:lvl w:ilvl="0" w:tplc="DDCC7798">
      <w:start w:val="1"/>
      <w:numFmt w:val="bullet"/>
      <w:lvlText w:val="•"/>
      <w:lvlJc w:val="left"/>
      <w:pPr>
        <w:tabs>
          <w:tab w:val="num" w:pos="720"/>
        </w:tabs>
        <w:ind w:left="720" w:hanging="360"/>
      </w:pPr>
      <w:rPr>
        <w:rFonts w:ascii="Arial" w:hAnsi="Arial" w:hint="default"/>
      </w:rPr>
    </w:lvl>
    <w:lvl w:ilvl="1" w:tplc="8056D896" w:tentative="1">
      <w:start w:val="1"/>
      <w:numFmt w:val="bullet"/>
      <w:lvlText w:val="•"/>
      <w:lvlJc w:val="left"/>
      <w:pPr>
        <w:tabs>
          <w:tab w:val="num" w:pos="1440"/>
        </w:tabs>
        <w:ind w:left="1440" w:hanging="360"/>
      </w:pPr>
      <w:rPr>
        <w:rFonts w:ascii="Arial" w:hAnsi="Arial" w:hint="default"/>
      </w:rPr>
    </w:lvl>
    <w:lvl w:ilvl="2" w:tplc="99002D12" w:tentative="1">
      <w:start w:val="1"/>
      <w:numFmt w:val="bullet"/>
      <w:lvlText w:val="•"/>
      <w:lvlJc w:val="left"/>
      <w:pPr>
        <w:tabs>
          <w:tab w:val="num" w:pos="2160"/>
        </w:tabs>
        <w:ind w:left="2160" w:hanging="360"/>
      </w:pPr>
      <w:rPr>
        <w:rFonts w:ascii="Arial" w:hAnsi="Arial" w:hint="default"/>
      </w:rPr>
    </w:lvl>
    <w:lvl w:ilvl="3" w:tplc="91525A16" w:tentative="1">
      <w:start w:val="1"/>
      <w:numFmt w:val="bullet"/>
      <w:lvlText w:val="•"/>
      <w:lvlJc w:val="left"/>
      <w:pPr>
        <w:tabs>
          <w:tab w:val="num" w:pos="2880"/>
        </w:tabs>
        <w:ind w:left="2880" w:hanging="360"/>
      </w:pPr>
      <w:rPr>
        <w:rFonts w:ascii="Arial" w:hAnsi="Arial" w:hint="default"/>
      </w:rPr>
    </w:lvl>
    <w:lvl w:ilvl="4" w:tplc="5DE48CDC" w:tentative="1">
      <w:start w:val="1"/>
      <w:numFmt w:val="bullet"/>
      <w:lvlText w:val="•"/>
      <w:lvlJc w:val="left"/>
      <w:pPr>
        <w:tabs>
          <w:tab w:val="num" w:pos="3600"/>
        </w:tabs>
        <w:ind w:left="3600" w:hanging="360"/>
      </w:pPr>
      <w:rPr>
        <w:rFonts w:ascii="Arial" w:hAnsi="Arial" w:hint="default"/>
      </w:rPr>
    </w:lvl>
    <w:lvl w:ilvl="5" w:tplc="784A39A6" w:tentative="1">
      <w:start w:val="1"/>
      <w:numFmt w:val="bullet"/>
      <w:lvlText w:val="•"/>
      <w:lvlJc w:val="left"/>
      <w:pPr>
        <w:tabs>
          <w:tab w:val="num" w:pos="4320"/>
        </w:tabs>
        <w:ind w:left="4320" w:hanging="360"/>
      </w:pPr>
      <w:rPr>
        <w:rFonts w:ascii="Arial" w:hAnsi="Arial" w:hint="default"/>
      </w:rPr>
    </w:lvl>
    <w:lvl w:ilvl="6" w:tplc="0F5463F4" w:tentative="1">
      <w:start w:val="1"/>
      <w:numFmt w:val="bullet"/>
      <w:lvlText w:val="•"/>
      <w:lvlJc w:val="left"/>
      <w:pPr>
        <w:tabs>
          <w:tab w:val="num" w:pos="5040"/>
        </w:tabs>
        <w:ind w:left="5040" w:hanging="360"/>
      </w:pPr>
      <w:rPr>
        <w:rFonts w:ascii="Arial" w:hAnsi="Arial" w:hint="default"/>
      </w:rPr>
    </w:lvl>
    <w:lvl w:ilvl="7" w:tplc="ED14D04C" w:tentative="1">
      <w:start w:val="1"/>
      <w:numFmt w:val="bullet"/>
      <w:lvlText w:val="•"/>
      <w:lvlJc w:val="left"/>
      <w:pPr>
        <w:tabs>
          <w:tab w:val="num" w:pos="5760"/>
        </w:tabs>
        <w:ind w:left="5760" w:hanging="360"/>
      </w:pPr>
      <w:rPr>
        <w:rFonts w:ascii="Arial" w:hAnsi="Arial" w:hint="default"/>
      </w:rPr>
    </w:lvl>
    <w:lvl w:ilvl="8" w:tplc="8A52E7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263954"/>
    <w:multiLevelType w:val="hybridMultilevel"/>
    <w:tmpl w:val="F52C5878"/>
    <w:lvl w:ilvl="0" w:tplc="66C89B9E">
      <w:start w:val="1"/>
      <w:numFmt w:val="bullet"/>
      <w:lvlText w:val="•"/>
      <w:lvlJc w:val="left"/>
      <w:pPr>
        <w:tabs>
          <w:tab w:val="num" w:pos="720"/>
        </w:tabs>
        <w:ind w:left="720" w:hanging="360"/>
      </w:pPr>
      <w:rPr>
        <w:rFonts w:ascii="Arial" w:hAnsi="Arial" w:hint="default"/>
      </w:rPr>
    </w:lvl>
    <w:lvl w:ilvl="1" w:tplc="9F8C53D2" w:tentative="1">
      <w:start w:val="1"/>
      <w:numFmt w:val="bullet"/>
      <w:lvlText w:val="•"/>
      <w:lvlJc w:val="left"/>
      <w:pPr>
        <w:tabs>
          <w:tab w:val="num" w:pos="1440"/>
        </w:tabs>
        <w:ind w:left="1440" w:hanging="360"/>
      </w:pPr>
      <w:rPr>
        <w:rFonts w:ascii="Arial" w:hAnsi="Arial" w:hint="default"/>
      </w:rPr>
    </w:lvl>
    <w:lvl w:ilvl="2" w:tplc="36581E7C" w:tentative="1">
      <w:start w:val="1"/>
      <w:numFmt w:val="bullet"/>
      <w:lvlText w:val="•"/>
      <w:lvlJc w:val="left"/>
      <w:pPr>
        <w:tabs>
          <w:tab w:val="num" w:pos="2160"/>
        </w:tabs>
        <w:ind w:left="2160" w:hanging="360"/>
      </w:pPr>
      <w:rPr>
        <w:rFonts w:ascii="Arial" w:hAnsi="Arial" w:hint="default"/>
      </w:rPr>
    </w:lvl>
    <w:lvl w:ilvl="3" w:tplc="D11EE93A" w:tentative="1">
      <w:start w:val="1"/>
      <w:numFmt w:val="bullet"/>
      <w:lvlText w:val="•"/>
      <w:lvlJc w:val="left"/>
      <w:pPr>
        <w:tabs>
          <w:tab w:val="num" w:pos="2880"/>
        </w:tabs>
        <w:ind w:left="2880" w:hanging="360"/>
      </w:pPr>
      <w:rPr>
        <w:rFonts w:ascii="Arial" w:hAnsi="Arial" w:hint="default"/>
      </w:rPr>
    </w:lvl>
    <w:lvl w:ilvl="4" w:tplc="D7F0B278" w:tentative="1">
      <w:start w:val="1"/>
      <w:numFmt w:val="bullet"/>
      <w:lvlText w:val="•"/>
      <w:lvlJc w:val="left"/>
      <w:pPr>
        <w:tabs>
          <w:tab w:val="num" w:pos="3600"/>
        </w:tabs>
        <w:ind w:left="3600" w:hanging="360"/>
      </w:pPr>
      <w:rPr>
        <w:rFonts w:ascii="Arial" w:hAnsi="Arial" w:hint="default"/>
      </w:rPr>
    </w:lvl>
    <w:lvl w:ilvl="5" w:tplc="2A1851CE" w:tentative="1">
      <w:start w:val="1"/>
      <w:numFmt w:val="bullet"/>
      <w:lvlText w:val="•"/>
      <w:lvlJc w:val="left"/>
      <w:pPr>
        <w:tabs>
          <w:tab w:val="num" w:pos="4320"/>
        </w:tabs>
        <w:ind w:left="4320" w:hanging="360"/>
      </w:pPr>
      <w:rPr>
        <w:rFonts w:ascii="Arial" w:hAnsi="Arial" w:hint="default"/>
      </w:rPr>
    </w:lvl>
    <w:lvl w:ilvl="6" w:tplc="E4BCB7C2" w:tentative="1">
      <w:start w:val="1"/>
      <w:numFmt w:val="bullet"/>
      <w:lvlText w:val="•"/>
      <w:lvlJc w:val="left"/>
      <w:pPr>
        <w:tabs>
          <w:tab w:val="num" w:pos="5040"/>
        </w:tabs>
        <w:ind w:left="5040" w:hanging="360"/>
      </w:pPr>
      <w:rPr>
        <w:rFonts w:ascii="Arial" w:hAnsi="Arial" w:hint="default"/>
      </w:rPr>
    </w:lvl>
    <w:lvl w:ilvl="7" w:tplc="1186ADC8" w:tentative="1">
      <w:start w:val="1"/>
      <w:numFmt w:val="bullet"/>
      <w:lvlText w:val="•"/>
      <w:lvlJc w:val="left"/>
      <w:pPr>
        <w:tabs>
          <w:tab w:val="num" w:pos="5760"/>
        </w:tabs>
        <w:ind w:left="5760" w:hanging="360"/>
      </w:pPr>
      <w:rPr>
        <w:rFonts w:ascii="Arial" w:hAnsi="Arial" w:hint="default"/>
      </w:rPr>
    </w:lvl>
    <w:lvl w:ilvl="8" w:tplc="5F6C43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C1526C"/>
    <w:multiLevelType w:val="hybridMultilevel"/>
    <w:tmpl w:val="8ED86E2C"/>
    <w:lvl w:ilvl="0" w:tplc="FABC887A">
      <w:start w:val="1"/>
      <w:numFmt w:val="bullet"/>
      <w:lvlText w:val="•"/>
      <w:lvlJc w:val="left"/>
      <w:pPr>
        <w:tabs>
          <w:tab w:val="num" w:pos="720"/>
        </w:tabs>
        <w:ind w:left="720" w:hanging="360"/>
      </w:pPr>
      <w:rPr>
        <w:rFonts w:ascii="Arial" w:hAnsi="Arial" w:hint="default"/>
      </w:rPr>
    </w:lvl>
    <w:lvl w:ilvl="1" w:tplc="20AA810E" w:tentative="1">
      <w:start w:val="1"/>
      <w:numFmt w:val="bullet"/>
      <w:lvlText w:val="•"/>
      <w:lvlJc w:val="left"/>
      <w:pPr>
        <w:tabs>
          <w:tab w:val="num" w:pos="1440"/>
        </w:tabs>
        <w:ind w:left="1440" w:hanging="360"/>
      </w:pPr>
      <w:rPr>
        <w:rFonts w:ascii="Arial" w:hAnsi="Arial" w:hint="default"/>
      </w:rPr>
    </w:lvl>
    <w:lvl w:ilvl="2" w:tplc="8918BE6C" w:tentative="1">
      <w:start w:val="1"/>
      <w:numFmt w:val="bullet"/>
      <w:lvlText w:val="•"/>
      <w:lvlJc w:val="left"/>
      <w:pPr>
        <w:tabs>
          <w:tab w:val="num" w:pos="2160"/>
        </w:tabs>
        <w:ind w:left="2160" w:hanging="360"/>
      </w:pPr>
      <w:rPr>
        <w:rFonts w:ascii="Arial" w:hAnsi="Arial" w:hint="default"/>
      </w:rPr>
    </w:lvl>
    <w:lvl w:ilvl="3" w:tplc="ADEE372A" w:tentative="1">
      <w:start w:val="1"/>
      <w:numFmt w:val="bullet"/>
      <w:lvlText w:val="•"/>
      <w:lvlJc w:val="left"/>
      <w:pPr>
        <w:tabs>
          <w:tab w:val="num" w:pos="2880"/>
        </w:tabs>
        <w:ind w:left="2880" w:hanging="360"/>
      </w:pPr>
      <w:rPr>
        <w:rFonts w:ascii="Arial" w:hAnsi="Arial" w:hint="default"/>
      </w:rPr>
    </w:lvl>
    <w:lvl w:ilvl="4" w:tplc="C1A69B28" w:tentative="1">
      <w:start w:val="1"/>
      <w:numFmt w:val="bullet"/>
      <w:lvlText w:val="•"/>
      <w:lvlJc w:val="left"/>
      <w:pPr>
        <w:tabs>
          <w:tab w:val="num" w:pos="3600"/>
        </w:tabs>
        <w:ind w:left="3600" w:hanging="360"/>
      </w:pPr>
      <w:rPr>
        <w:rFonts w:ascii="Arial" w:hAnsi="Arial" w:hint="default"/>
      </w:rPr>
    </w:lvl>
    <w:lvl w:ilvl="5" w:tplc="B7861A60" w:tentative="1">
      <w:start w:val="1"/>
      <w:numFmt w:val="bullet"/>
      <w:lvlText w:val="•"/>
      <w:lvlJc w:val="left"/>
      <w:pPr>
        <w:tabs>
          <w:tab w:val="num" w:pos="4320"/>
        </w:tabs>
        <w:ind w:left="4320" w:hanging="360"/>
      </w:pPr>
      <w:rPr>
        <w:rFonts w:ascii="Arial" w:hAnsi="Arial" w:hint="default"/>
      </w:rPr>
    </w:lvl>
    <w:lvl w:ilvl="6" w:tplc="3CC2646A" w:tentative="1">
      <w:start w:val="1"/>
      <w:numFmt w:val="bullet"/>
      <w:lvlText w:val="•"/>
      <w:lvlJc w:val="left"/>
      <w:pPr>
        <w:tabs>
          <w:tab w:val="num" w:pos="5040"/>
        </w:tabs>
        <w:ind w:left="5040" w:hanging="360"/>
      </w:pPr>
      <w:rPr>
        <w:rFonts w:ascii="Arial" w:hAnsi="Arial" w:hint="default"/>
      </w:rPr>
    </w:lvl>
    <w:lvl w:ilvl="7" w:tplc="94DC4930" w:tentative="1">
      <w:start w:val="1"/>
      <w:numFmt w:val="bullet"/>
      <w:lvlText w:val="•"/>
      <w:lvlJc w:val="left"/>
      <w:pPr>
        <w:tabs>
          <w:tab w:val="num" w:pos="5760"/>
        </w:tabs>
        <w:ind w:left="5760" w:hanging="360"/>
      </w:pPr>
      <w:rPr>
        <w:rFonts w:ascii="Arial" w:hAnsi="Arial" w:hint="default"/>
      </w:rPr>
    </w:lvl>
    <w:lvl w:ilvl="8" w:tplc="2BC451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C23B63"/>
    <w:multiLevelType w:val="hybridMultilevel"/>
    <w:tmpl w:val="0E1EFEDE"/>
    <w:lvl w:ilvl="0" w:tplc="3D3EFA82">
      <w:start w:val="1"/>
      <w:numFmt w:val="bullet"/>
      <w:lvlText w:val="•"/>
      <w:lvlJc w:val="left"/>
      <w:pPr>
        <w:tabs>
          <w:tab w:val="num" w:pos="720"/>
        </w:tabs>
        <w:ind w:left="720" w:hanging="360"/>
      </w:pPr>
      <w:rPr>
        <w:rFonts w:ascii="Arial" w:hAnsi="Arial" w:hint="default"/>
      </w:rPr>
    </w:lvl>
    <w:lvl w:ilvl="1" w:tplc="E7AEC436" w:tentative="1">
      <w:start w:val="1"/>
      <w:numFmt w:val="bullet"/>
      <w:lvlText w:val="•"/>
      <w:lvlJc w:val="left"/>
      <w:pPr>
        <w:tabs>
          <w:tab w:val="num" w:pos="1440"/>
        </w:tabs>
        <w:ind w:left="1440" w:hanging="360"/>
      </w:pPr>
      <w:rPr>
        <w:rFonts w:ascii="Arial" w:hAnsi="Arial" w:hint="default"/>
      </w:rPr>
    </w:lvl>
    <w:lvl w:ilvl="2" w:tplc="E8942DA2" w:tentative="1">
      <w:start w:val="1"/>
      <w:numFmt w:val="bullet"/>
      <w:lvlText w:val="•"/>
      <w:lvlJc w:val="left"/>
      <w:pPr>
        <w:tabs>
          <w:tab w:val="num" w:pos="2160"/>
        </w:tabs>
        <w:ind w:left="2160" w:hanging="360"/>
      </w:pPr>
      <w:rPr>
        <w:rFonts w:ascii="Arial" w:hAnsi="Arial" w:hint="default"/>
      </w:rPr>
    </w:lvl>
    <w:lvl w:ilvl="3" w:tplc="E850CB30" w:tentative="1">
      <w:start w:val="1"/>
      <w:numFmt w:val="bullet"/>
      <w:lvlText w:val="•"/>
      <w:lvlJc w:val="left"/>
      <w:pPr>
        <w:tabs>
          <w:tab w:val="num" w:pos="2880"/>
        </w:tabs>
        <w:ind w:left="2880" w:hanging="360"/>
      </w:pPr>
      <w:rPr>
        <w:rFonts w:ascii="Arial" w:hAnsi="Arial" w:hint="default"/>
      </w:rPr>
    </w:lvl>
    <w:lvl w:ilvl="4" w:tplc="8468204C" w:tentative="1">
      <w:start w:val="1"/>
      <w:numFmt w:val="bullet"/>
      <w:lvlText w:val="•"/>
      <w:lvlJc w:val="left"/>
      <w:pPr>
        <w:tabs>
          <w:tab w:val="num" w:pos="3600"/>
        </w:tabs>
        <w:ind w:left="3600" w:hanging="360"/>
      </w:pPr>
      <w:rPr>
        <w:rFonts w:ascii="Arial" w:hAnsi="Arial" w:hint="default"/>
      </w:rPr>
    </w:lvl>
    <w:lvl w:ilvl="5" w:tplc="688646AE" w:tentative="1">
      <w:start w:val="1"/>
      <w:numFmt w:val="bullet"/>
      <w:lvlText w:val="•"/>
      <w:lvlJc w:val="left"/>
      <w:pPr>
        <w:tabs>
          <w:tab w:val="num" w:pos="4320"/>
        </w:tabs>
        <w:ind w:left="4320" w:hanging="360"/>
      </w:pPr>
      <w:rPr>
        <w:rFonts w:ascii="Arial" w:hAnsi="Arial" w:hint="default"/>
      </w:rPr>
    </w:lvl>
    <w:lvl w:ilvl="6" w:tplc="06704D16" w:tentative="1">
      <w:start w:val="1"/>
      <w:numFmt w:val="bullet"/>
      <w:lvlText w:val="•"/>
      <w:lvlJc w:val="left"/>
      <w:pPr>
        <w:tabs>
          <w:tab w:val="num" w:pos="5040"/>
        </w:tabs>
        <w:ind w:left="5040" w:hanging="360"/>
      </w:pPr>
      <w:rPr>
        <w:rFonts w:ascii="Arial" w:hAnsi="Arial" w:hint="default"/>
      </w:rPr>
    </w:lvl>
    <w:lvl w:ilvl="7" w:tplc="A1E20BFE" w:tentative="1">
      <w:start w:val="1"/>
      <w:numFmt w:val="bullet"/>
      <w:lvlText w:val="•"/>
      <w:lvlJc w:val="left"/>
      <w:pPr>
        <w:tabs>
          <w:tab w:val="num" w:pos="5760"/>
        </w:tabs>
        <w:ind w:left="5760" w:hanging="360"/>
      </w:pPr>
      <w:rPr>
        <w:rFonts w:ascii="Arial" w:hAnsi="Arial" w:hint="default"/>
      </w:rPr>
    </w:lvl>
    <w:lvl w:ilvl="8" w:tplc="753A93BE" w:tentative="1">
      <w:start w:val="1"/>
      <w:numFmt w:val="bullet"/>
      <w:lvlText w:val="•"/>
      <w:lvlJc w:val="left"/>
      <w:pPr>
        <w:tabs>
          <w:tab w:val="num" w:pos="6480"/>
        </w:tabs>
        <w:ind w:left="6480" w:hanging="360"/>
      </w:pPr>
      <w:rPr>
        <w:rFonts w:ascii="Arial" w:hAnsi="Arial" w:hint="default"/>
      </w:rPr>
    </w:lvl>
  </w:abstractNum>
  <w:num w:numId="1" w16cid:durableId="684987735">
    <w:abstractNumId w:val="4"/>
  </w:num>
  <w:num w:numId="2" w16cid:durableId="892424139">
    <w:abstractNumId w:val="3"/>
  </w:num>
  <w:num w:numId="3" w16cid:durableId="671878128">
    <w:abstractNumId w:val="2"/>
  </w:num>
  <w:num w:numId="4" w16cid:durableId="852500118">
    <w:abstractNumId w:val="5"/>
  </w:num>
  <w:num w:numId="5" w16cid:durableId="1028488657">
    <w:abstractNumId w:val="0"/>
  </w:num>
  <w:num w:numId="6" w16cid:durableId="28982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6B"/>
    <w:rsid w:val="00395A35"/>
    <w:rsid w:val="003D398F"/>
    <w:rsid w:val="0040596B"/>
    <w:rsid w:val="00466213"/>
    <w:rsid w:val="005B495E"/>
    <w:rsid w:val="00621F9A"/>
    <w:rsid w:val="0068275A"/>
    <w:rsid w:val="008E430F"/>
    <w:rsid w:val="00AB791C"/>
    <w:rsid w:val="00C109BB"/>
    <w:rsid w:val="00D36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C153"/>
  <w15:chartTrackingRefBased/>
  <w15:docId w15:val="{F745F118-AEE7-4873-9E56-A20E243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96B"/>
    <w:rPr>
      <w:rFonts w:eastAsiaTheme="majorEastAsia" w:cstheme="majorBidi"/>
      <w:color w:val="272727" w:themeColor="text1" w:themeTint="D8"/>
    </w:rPr>
  </w:style>
  <w:style w:type="paragraph" w:styleId="Title">
    <w:name w:val="Title"/>
    <w:basedOn w:val="Normal"/>
    <w:next w:val="Normal"/>
    <w:link w:val="TitleChar"/>
    <w:uiPriority w:val="10"/>
    <w:qFormat/>
    <w:rsid w:val="0040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96B"/>
    <w:pPr>
      <w:spacing w:before="160"/>
      <w:jc w:val="center"/>
    </w:pPr>
    <w:rPr>
      <w:i/>
      <w:iCs/>
      <w:color w:val="404040" w:themeColor="text1" w:themeTint="BF"/>
    </w:rPr>
  </w:style>
  <w:style w:type="character" w:customStyle="1" w:styleId="QuoteChar">
    <w:name w:val="Quote Char"/>
    <w:basedOn w:val="DefaultParagraphFont"/>
    <w:link w:val="Quote"/>
    <w:uiPriority w:val="29"/>
    <w:rsid w:val="0040596B"/>
    <w:rPr>
      <w:i/>
      <w:iCs/>
      <w:color w:val="404040" w:themeColor="text1" w:themeTint="BF"/>
    </w:rPr>
  </w:style>
  <w:style w:type="paragraph" w:styleId="ListParagraph">
    <w:name w:val="List Paragraph"/>
    <w:basedOn w:val="Normal"/>
    <w:uiPriority w:val="34"/>
    <w:qFormat/>
    <w:rsid w:val="0040596B"/>
    <w:pPr>
      <w:ind w:left="720"/>
      <w:contextualSpacing/>
    </w:pPr>
  </w:style>
  <w:style w:type="character" w:styleId="IntenseEmphasis">
    <w:name w:val="Intense Emphasis"/>
    <w:basedOn w:val="DefaultParagraphFont"/>
    <w:uiPriority w:val="21"/>
    <w:qFormat/>
    <w:rsid w:val="0040596B"/>
    <w:rPr>
      <w:i/>
      <w:iCs/>
      <w:color w:val="0F4761" w:themeColor="accent1" w:themeShade="BF"/>
    </w:rPr>
  </w:style>
  <w:style w:type="paragraph" w:styleId="IntenseQuote">
    <w:name w:val="Intense Quote"/>
    <w:basedOn w:val="Normal"/>
    <w:next w:val="Normal"/>
    <w:link w:val="IntenseQuoteChar"/>
    <w:uiPriority w:val="30"/>
    <w:qFormat/>
    <w:rsid w:val="00405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96B"/>
    <w:rPr>
      <w:i/>
      <w:iCs/>
      <w:color w:val="0F4761" w:themeColor="accent1" w:themeShade="BF"/>
    </w:rPr>
  </w:style>
  <w:style w:type="character" w:styleId="IntenseReference">
    <w:name w:val="Intense Reference"/>
    <w:basedOn w:val="DefaultParagraphFont"/>
    <w:uiPriority w:val="32"/>
    <w:qFormat/>
    <w:rsid w:val="0040596B"/>
    <w:rPr>
      <w:b/>
      <w:bCs/>
      <w:smallCaps/>
      <w:color w:val="0F4761" w:themeColor="accent1" w:themeShade="BF"/>
      <w:spacing w:val="5"/>
    </w:rPr>
  </w:style>
  <w:style w:type="paragraph" w:styleId="NormalWeb">
    <w:name w:val="Normal (Web)"/>
    <w:basedOn w:val="Normal"/>
    <w:uiPriority w:val="99"/>
    <w:unhideWhenUsed/>
    <w:rsid w:val="0046621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66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1192954908">
      <w:bodyDiv w:val="1"/>
      <w:marLeft w:val="0"/>
      <w:marRight w:val="0"/>
      <w:marTop w:val="0"/>
      <w:marBottom w:val="0"/>
      <w:divBdr>
        <w:top w:val="none" w:sz="0" w:space="0" w:color="auto"/>
        <w:left w:val="none" w:sz="0" w:space="0" w:color="auto"/>
        <w:bottom w:val="none" w:sz="0" w:space="0" w:color="auto"/>
        <w:right w:val="none" w:sz="0" w:space="0" w:color="auto"/>
      </w:divBdr>
      <w:divsChild>
        <w:div w:id="853156555">
          <w:marLeft w:val="360"/>
          <w:marRight w:val="0"/>
          <w:marTop w:val="200"/>
          <w:marBottom w:val="0"/>
          <w:divBdr>
            <w:top w:val="none" w:sz="0" w:space="0" w:color="auto"/>
            <w:left w:val="none" w:sz="0" w:space="0" w:color="auto"/>
            <w:bottom w:val="none" w:sz="0" w:space="0" w:color="auto"/>
            <w:right w:val="none" w:sz="0" w:space="0" w:color="auto"/>
          </w:divBdr>
        </w:div>
      </w:divsChild>
    </w:div>
    <w:div w:id="1214542186">
      <w:bodyDiv w:val="1"/>
      <w:marLeft w:val="0"/>
      <w:marRight w:val="0"/>
      <w:marTop w:val="0"/>
      <w:marBottom w:val="0"/>
      <w:divBdr>
        <w:top w:val="none" w:sz="0" w:space="0" w:color="auto"/>
        <w:left w:val="none" w:sz="0" w:space="0" w:color="auto"/>
        <w:bottom w:val="none" w:sz="0" w:space="0" w:color="auto"/>
        <w:right w:val="none" w:sz="0" w:space="0" w:color="auto"/>
      </w:divBdr>
    </w:div>
    <w:div w:id="1461261028">
      <w:bodyDiv w:val="1"/>
      <w:marLeft w:val="0"/>
      <w:marRight w:val="0"/>
      <w:marTop w:val="0"/>
      <w:marBottom w:val="0"/>
      <w:divBdr>
        <w:top w:val="none" w:sz="0" w:space="0" w:color="auto"/>
        <w:left w:val="none" w:sz="0" w:space="0" w:color="auto"/>
        <w:bottom w:val="none" w:sz="0" w:space="0" w:color="auto"/>
        <w:right w:val="none" w:sz="0" w:space="0" w:color="auto"/>
      </w:divBdr>
      <w:divsChild>
        <w:div w:id="555167769">
          <w:marLeft w:val="360"/>
          <w:marRight w:val="0"/>
          <w:marTop w:val="200"/>
          <w:marBottom w:val="0"/>
          <w:divBdr>
            <w:top w:val="none" w:sz="0" w:space="0" w:color="auto"/>
            <w:left w:val="none" w:sz="0" w:space="0" w:color="auto"/>
            <w:bottom w:val="none" w:sz="0" w:space="0" w:color="auto"/>
            <w:right w:val="none" w:sz="0" w:space="0" w:color="auto"/>
          </w:divBdr>
        </w:div>
      </w:divsChild>
    </w:div>
    <w:div w:id="1587228066">
      <w:bodyDiv w:val="1"/>
      <w:marLeft w:val="0"/>
      <w:marRight w:val="0"/>
      <w:marTop w:val="0"/>
      <w:marBottom w:val="0"/>
      <w:divBdr>
        <w:top w:val="none" w:sz="0" w:space="0" w:color="auto"/>
        <w:left w:val="none" w:sz="0" w:space="0" w:color="auto"/>
        <w:bottom w:val="none" w:sz="0" w:space="0" w:color="auto"/>
        <w:right w:val="none" w:sz="0" w:space="0" w:color="auto"/>
      </w:divBdr>
      <w:divsChild>
        <w:div w:id="1279726426">
          <w:marLeft w:val="360"/>
          <w:marRight w:val="0"/>
          <w:marTop w:val="200"/>
          <w:marBottom w:val="0"/>
          <w:divBdr>
            <w:top w:val="none" w:sz="0" w:space="0" w:color="auto"/>
            <w:left w:val="none" w:sz="0" w:space="0" w:color="auto"/>
            <w:bottom w:val="none" w:sz="0" w:space="0" w:color="auto"/>
            <w:right w:val="none" w:sz="0" w:space="0" w:color="auto"/>
          </w:divBdr>
        </w:div>
      </w:divsChild>
    </w:div>
    <w:div w:id="1724787064">
      <w:bodyDiv w:val="1"/>
      <w:marLeft w:val="0"/>
      <w:marRight w:val="0"/>
      <w:marTop w:val="0"/>
      <w:marBottom w:val="0"/>
      <w:divBdr>
        <w:top w:val="none" w:sz="0" w:space="0" w:color="auto"/>
        <w:left w:val="none" w:sz="0" w:space="0" w:color="auto"/>
        <w:bottom w:val="none" w:sz="0" w:space="0" w:color="auto"/>
        <w:right w:val="none" w:sz="0" w:space="0" w:color="auto"/>
      </w:divBdr>
      <w:divsChild>
        <w:div w:id="5360894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1519</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4</cp:revision>
  <dcterms:created xsi:type="dcterms:W3CDTF">2025-01-07T14:53:00Z</dcterms:created>
  <dcterms:modified xsi:type="dcterms:W3CDTF">2025-01-12T06:58:00Z</dcterms:modified>
</cp:coreProperties>
</file>