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t>Федеральное государственное автономное образовательное учреждение высшего образования</w:t>
      </w:r>
    </w:p>
    <w:p>
      <w:pPr>
        <w:spacing w:after="100"/>
        <w:jc w:val="center"/>
      </w:pPr>
      <w:r>
        <w:t>Национальный исследовательский технологический университет «МИСИС»</w:t>
      </w:r>
    </w:p>
    <w:p>
      <w:pPr>
        <w:spacing w:after="100"/>
        <w:jc w:val="center"/>
      </w:pPr>
      <w:r>
        <w:t>Институт компьютерных наук</w:t>
      </w:r>
    </w:p>
    <w:p>
      <w:pPr>
        <w:spacing w:after="100"/>
        <w:jc w:val="center"/>
      </w:pPr>
      <w:r>
        <w:t>Кафедра инфокоммуникационных технологий</w:t>
      </w:r>
    </w:p>
    <w:p/>
    <w:p/>
    <w:p/>
    <w:p/>
    <w:p>
      <w:pPr>
        <w:jc w:val="center"/>
      </w:pPr>
      <w:r>
        <w:rPr>
          <w:b/>
          <w:sz w:val="32"/>
        </w:rPr>
        <w:t>ОТЧЁТ</w:t>
        <w:br/>
        <w:t>по лабораторной работе № 4</w:t>
        <w:br/>
        <w:t>по дисциплине «Технологии программирования»</w:t>
        <w:br/>
        <w:t>на тему «Поведенческие паттерны проектирования»</w:t>
      </w:r>
    </w:p>
    <w:p/>
    <w:p/>
    <w:p/>
    <w:p/>
    <w:p>
      <w:pPr>
        <w:jc w:val="right"/>
      </w:pPr>
      <w:r>
        <w:t>Выполнил:</w:t>
        <w:br/>
        <w:t>студент группы БИВТ-25-4-6</w:t>
        <w:br/>
        <w:t>Кирюшин Алексей Александрович</w:t>
        <w:br/>
        <w:br/>
        <w:t>Проверил:</w:t>
        <w:br/>
        <w:t>Пискунов Степан Александрович</w:t>
      </w:r>
    </w:p>
    <w:p/>
    <w:p/>
    <w:p/>
    <w:p>
      <w:pPr>
        <w:jc w:val="center"/>
      </w:pPr>
      <w:r>
        <w:t>Москва, 2026</w:t>
      </w:r>
    </w:p>
    <w:p>
      <w:r>
        <w:br w:type="page"/>
      </w:r>
    </w:p>
    <w:p>
      <w:pPr>
        <w:pStyle w:val="Heading1"/>
      </w:pPr>
      <w:r>
        <w:t>Лабораторная работа № 4. Поведенческие паттерны проектирования</w:t>
      </w:r>
    </w:p>
    <w:p>
      <w:pPr>
        <w:pStyle w:val="Heading2"/>
      </w:pPr>
      <w:r>
        <w:t>Цель работы</w:t>
      </w:r>
    </w:p>
    <w:p>
      <w:r>
        <w:t>Реализовать Strategy, Chain of Responsibility и Iterator и исследовать, как они распределяют алгоритм, последовательную обработку события и обход коллекции.</w:t>
      </w:r>
    </w:p>
    <w:p>
      <w:pPr>
        <w:pStyle w:val="Heading2"/>
      </w:pPr>
      <w:r>
        <w:t>Задание</w:t>
      </w:r>
    </w:p>
    <w:p>
      <w:r>
        <w:t>В рамках лабораторной требуется применить три поведенческих паттерна: стратегию, цепочку обязанностей и итератор. Выбранная модель использует алгоритмы движения, обработку урона и обход юнитов на карте.</w:t>
      </w:r>
    </w:p>
    <w:p>
      <w:pPr>
        <w:pStyle w:val="Heading2"/>
      </w:pPr>
      <w:r>
        <w:t>Ход работы</w:t>
      </w:r>
    </w:p>
    <w:p>
      <w:pPr>
        <w:pStyle w:val="Heading3"/>
      </w:pPr>
      <w:r>
        <w:t>Strategy: сменный алгоритм движения</w:t>
      </w:r>
    </w:p>
    <w:p>
      <w:r>
        <w:t>MovementStrategy описывает функцию следующего шага от текущей позиции к цели. DirectMovement может изменять обе координаты на один шаг; CautiousMovement сначала изменяет координату X и только после её совпадения — Y. Обе стратегии реализуют один fun interface, поэтому вызывающий код может выбрать алгоритм без ветвления по конкретному классу.</w:t>
      </w:r>
    </w:p>
    <w:p>
      <w:pPr>
        <w:pStyle w:val="Heading3"/>
      </w:pPr>
      <w:r>
        <w:t>Chain of Responsibility: обработка боевого события</w:t>
      </w:r>
    </w:p>
    <w:p>
      <w:r>
        <w:t>BattleEventHandler содержит ссылку на следующий обработчик и вызывает process для текущего события, после чего передаёт событие дальше. ShieldHandler сообщает о поглощённой половине урона, а HealthHandler обрабатывает оставшуюся часть. Цепочка может расширяться новым обработчиком, не изменяя код отправителя события.</w:t>
      </w:r>
    </w:p>
    <w:p>
      <w:pPr>
        <w:pStyle w:val="Heading3"/>
      </w:pPr>
      <w:r>
        <w:t>Iterator: последовательный обход юнитов</w:t>
      </w:r>
    </w:p>
    <w:p>
      <w:r>
        <w:t>MapUnitIterator хранит список и текущий индекс. hasNext сообщает, осталось ли значение, а next возвращает очередного юнита и увеличивает индекс. Попытка прочитать элемент после конца последовательности приводит к NoSuchElementException, как ожидается от итератора.</w:t>
      </w:r>
    </w:p>
    <w:p>
      <w:pPr>
        <w:pStyle w:val="Heading3"/>
      </w:pPr>
      <w:r>
        <w:t>Проверка сценария</w:t>
      </w:r>
    </w:p>
    <w:p>
      <w:r>
        <w:t>В демонстрации стартовая точка равна (1, 1), цель — (4, 3). Прямой алгоритм выдаёт (2, 2), осторожный — (2, 1). Событие урона 20 проходит через обработчики: щит сообщает о 10 поглощённых единицах, затем здоровье обрабатывает остаток 10. Итератор перечисляет Лучника и Стража в исходном порядке.</w:t>
      </w:r>
    </w:p>
    <w:p>
      <w:pPr>
        <w:pStyle w:val="Heading2"/>
      </w:pPr>
      <w:r>
        <w:t>Проверка работы программы</w:t>
      </w:r>
    </w:p>
    <w:p>
      <w:r>
        <w:t>Для проверки выполнены команды из каталога 03TechnologiesOfProgramming. Ниже приведён наблюдаемый фрагмент результата запуска; для лабораторной №4 он получен непосредственно при выполнении указанной команды.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1F3F5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$ ./gradlew :lab04:run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Strategy: следующий ход Position(x=2, y=2)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Strategy: осторожный ход Position(x=2, y=1)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Chain of Responsibility: Щит поглотил 10; остаточный урон обработан: 10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Iterator: Лучник, Страж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$ ./gradlew build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BUILD SUCCESSFUL</w:t>
            </w:r>
          </w:p>
        </w:tc>
      </w:tr>
    </w:tbl>
    <w:p>
      <w:pPr>
        <w:pStyle w:val="Heading2"/>
      </w:pPr>
      <w:r>
        <w:t>Анализ результата</w:t>
      </w:r>
    </w:p>
    <w:p>
      <w:r>
        <w:t>Результаты демонстрируют разные варианты поведения при одинаковом контракте стратегии, делегирование события двум обработчикам и упорядоченный доступ к коллекции через стандартный интерфейс Iterator. Вызов main не зависит от устройства обхода списка и не выполняет обработку урона вручную.</w:t>
      </w:r>
    </w:p>
    <w:p>
      <w:pPr>
        <w:pStyle w:val="Heading2"/>
      </w:pPr>
      <w:r>
        <w:t>Вывод</w:t>
      </w:r>
    </w:p>
    <w:p>
      <w:r>
        <w:t>Поведенческие паттерны разделили алгоритмы движения, этапы обработки события и способ чтения коллекции. Изменение одного поведения не требует переписывать потребителей остальных компонентов.</w:t>
      </w:r>
    </w:p>
    <w:p>
      <w:pPr>
        <w:pStyle w:val="Heading2"/>
      </w:pPr>
      <w:r>
        <w:t>Источник задания</w:t>
      </w:r>
    </w:p>
    <w:p>
      <w:r>
        <w:t>https://github.com/Glasov/tp/blob/master/labs/laba4/laba4.md</w:t>
      </w:r>
    </w:p>
    <w:p>
      <w:r>
        <w:br w:type="page"/>
      </w:r>
    </w:p>
    <w:p>
      <w:pPr>
        <w:pStyle w:val="Heading1"/>
      </w:pPr>
      <w:r>
        <w:t>Приложение. Исходный код Main.kt</w:t>
      </w:r>
    </w:p>
    <w:p>
      <w:r>
        <w:t>Листинг приведён по файлу lab04/src/main/kotlin/lab04/Main.kt из состава лабораторной работы.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1F3F5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001  package lab04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002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003  data class Position(val x: Int, val y: Int)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004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005  fun interface MovementStrategy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006      fun next(current: Position, target: Position): Position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007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008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009  object DirectMovement : MovementStrategy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010      override fun next(current: Position, target: Position) = Position(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011          current.x + (target.x - current.x).sign(),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012          current.y + (target.y - current.y).sign(),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013      )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014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015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016  object CautiousMovement : MovementStrategy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017      override fun next(current: Position, target: Position) = when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018          current.x != target.x -&gt; Position(current.x + (target.x - current.x).sign(), current.y)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019          else -&gt; Position(current.x, current.y + (target.y - current.y).sign())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020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021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022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023  private fun Int.sign(): Int = compareTo(0)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024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025  data class BattleEvent(val type: String, val amount: Int)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026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027  abstract class BattleEventHandler(private val next: BattleEventHandler? = null)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028      fun handle(event: BattleEvent): String = process(event) + (next?.handle(event) ?: "")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029      protected abstract fun process(event: BattleEvent): String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030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031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032  class ShieldHandler(next: BattleEventHandler? = null) : BattleEventHandler(next)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033      override fun process(event: BattleEvent) =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034          if (event.type == "damage") "Щит поглотил ${event.amount / 2}; " else ""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035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036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037  class HealthHandler : BattleEventHandler()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038      override fun process(event: BattleEvent) =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039          if (event.type == "damage") "остаточный урон обработан: ${event.amount / 2}" else ""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040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041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042  data class MapUnit(val name: String, val position: Position)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043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044  class MapUnitIterator(private val units: List&lt;MapUnit&gt;) : Iterator&lt;MapUnit&gt;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045      private var index = 0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046      override fun hasNext() = index &lt; units.size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047      override fun next(): MapUnit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048          if (!hasNext()) throw NoSuchElementException("На карте больше нет юнитов")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049          return units[index++]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050    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051  }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052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053  fun main() {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054      val start = Position(1, 1)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055      val destination = Position(4, 3)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056      println("Strategy: следующий ход ${DirectMovement.next(start, destination)}")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057      println("Strategy: осторожный ход ${CautiousMovement.next(start, destination)}")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058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059      val chain = ShieldHandler(HealthHandler())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060      println("Chain of Responsibility: ${chain.handle(BattleEvent("damage", 20))}")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 xml:space="preserve">061  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062      val iterator = MapUnitIterator(listOf(MapUnit("Лучник", Position(2, 2)), MapUnit("Страж", Position(4, 1))))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063      println("Iterator: ${buildList { while (iterator.hasNext()) add(iterator.next().name) }.joinToString()}")</w:t>
            </w:r>
          </w:p>
          <w:p>
            <w:pPr>
              <w:spacing w:after="0" w:line="240" w:lineRule="auto"/>
            </w:pPr>
            <w:r>
              <w:rPr>
                <w:rFonts w:ascii="Courier New" w:hAnsi="Courier New"/>
                <w:sz w:val="16"/>
              </w:rPr>
              <w:t>064  }</w:t>
            </w:r>
          </w:p>
        </w:tc>
      </w:tr>
    </w:tbl>
    <w:sectPr w:rsidR="00FC693F" w:rsidRPr="0006063C" w:rsidSect="00034616">
      <w:pgSz w:w="12240" w:h="15840"/>
      <w:pgMar w:top="1134" w:right="1020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