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PLAN DE TRABAJO – PROYECTO</w:t>
      </w:r>
    </w:p>
    <w:p>
      <w:pPr>
        <w:jc w:val="center"/>
      </w:pPr>
      <w:r>
        <w:rPr>
          <w:b/>
          <w:color w:val="1F4E79"/>
          <w:sz w:val="28"/>
        </w:rPr>
        <w:t>PARTE 3 – APLICACIÓN MÓVIL INTEGRADA CON IA</w:t>
      </w:r>
    </w:p>
    <w:p>
      <w:pPr>
        <w:jc w:val="center"/>
      </w:pPr>
      <w:r>
        <w:rPr>
          <w:b/>
          <w:i w:val="0"/>
        </w:rPr>
        <w:t>CENTRO EDUCATIVO "EDUCAR PARA TRANSFORMAR" – SISTEMA DE GESTIÓN</w:t>
      </w:r>
    </w:p>
    <w:p>
      <w:pPr>
        <w:jc w:val="center"/>
      </w:pPr>
      <w:r>
        <w:rPr>
          <w:b w:val="0"/>
          <w:i w:val="0"/>
        </w:rPr>
        <w:t>Grupo Nro 8 - MATECH</w:t>
      </w:r>
    </w:p>
    <w:p>
      <w:pPr>
        <w:jc w:val="center"/>
      </w:pPr>
      <w:r>
        <w:rPr>
          <w:b w:val="0"/>
          <w:i w:val="0"/>
        </w:rPr>
        <w:t>Metodología de Sistemas II – TUP 2026</w:t>
      </w:r>
    </w:p>
    <w:p>
      <w:pPr>
        <w:jc w:val="center"/>
      </w:pPr>
      <w:r>
        <w:rPr>
          <w:b w:val="0"/>
          <w:i w:val="0"/>
        </w:rPr>
        <w:t>Integrantes: Burgos Salvadeo Luka Edgardo – Romero German</w:t>
      </w:r>
    </w:p>
    <w:p>
      <w:pPr>
        <w:spacing w:before="200"/>
      </w:pPr>
      <w:r>
        <w:rPr>
          <w:b/>
          <w:color w:val="404040"/>
          <w:sz w:val="24"/>
        </w:rPr>
        <w:t>1. DESCRIPCIÓN DEL PROYECTO</w:t>
      </w:r>
    </w:p>
    <w:p>
      <w:r>
        <w:rPr>
          <w:b/>
          <w:i w:val="0"/>
        </w:rPr>
        <w:t>PROBLEMA:</w:t>
      </w:r>
    </w:p>
    <w:p>
      <w:r>
        <w:rPr>
          <w:b w:val="0"/>
          <w:i w:val="0"/>
        </w:rPr>
        <w:t>El centro educativo "Educar para Transformar" cuenta con un sistema web de gestión académica y administrativa desarrollado previamente (Partes 1 y 2 del proyecto). La Dirección requiere ampliar el sistema con una aplicación móvil que permita gestionar de manera integrada el pago de cuotas, comedor, deportes y transporte, reutilizando los servicios y datos existentes para evitar duplicación e inconsistencias. La aplicación deberá desarrollarse utilizando Inteligencia Artificial como herramienta de apoyo, siendo el equipo responsable de analizar, verificar, adaptar y validar cada solución generada.</w:t>
      </w:r>
    </w:p>
    <w:p>
      <w:r>
        <w:rPr>
          <w:b w:val="0"/>
          <w:i w:val="0"/>
        </w:rPr>
        <w:t>OBJETIVO GENERAL: Desarrollar una aplicación móvil integrada con el sistema web existente que centralice y facilite la gestión de cuotas, comedor, deportes y transporte, garantizando información actualizada, consistente y disponible según los permisos correspondientes a cada usuario.</w:t>
      </w:r>
    </w:p>
    <w:p>
      <w:pPr>
        <w:spacing w:before="200"/>
      </w:pPr>
      <w:r>
        <w:rPr>
          <w:b/>
          <w:color w:val="404040"/>
          <w:sz w:val="24"/>
        </w:rPr>
        <w:t>2. ENUNCIADO Y CLASIFICACIÓN DE REQUERIMIENTOS</w:t>
      </w:r>
    </w:p>
    <w:p>
      <w:r>
        <w:rPr>
          <w:b w:val="0"/>
          <w:i w:val="0"/>
        </w:rPr>
        <w:t>Los requerimientos funcionales y no funcionales de la Parte 3 (RF-M01 a RF-M##, RNF-M01 a RNF-M##) se detallan en el documento complementario "Especificación de Requerimientos – Parte 3". En forma resumida, los nuevos requerimientos funcionales cubren:</w:t>
      </w:r>
    </w:p>
    <w:p>
      <w:pPr>
        <w:pStyle w:val="ListBullet"/>
      </w:pPr>
      <w:r>
        <w:t>Autenticación y acceso según rol desde la aplicación móvil (inicio/cierre de sesión, recuperación de contraseña).</w:t>
      </w:r>
    </w:p>
    <w:p>
      <w:pPr>
        <w:pStyle w:val="ListBullet"/>
      </w:pPr>
      <w:r>
        <w:t>Consulta de cuotas: pendientes, pagadas, vencimientos, importe, estado e historial de pagos.</w:t>
      </w:r>
    </w:p>
    <w:p>
      <w:pPr>
        <w:pStyle w:val="ListBullet"/>
      </w:pPr>
      <w:r>
        <w:t>Selección de ítems a pagar por parte de los padres y emisión de comprobante de pago.</w:t>
      </w:r>
    </w:p>
    <w:p>
      <w:pPr>
        <w:pStyle w:val="ListBullet"/>
      </w:pPr>
      <w:r>
        <w:t>Carga del comprobante de transferencia bancaria asociado a la factura correspondiente.</w:t>
      </w:r>
    </w:p>
    <w:p>
      <w:pPr>
        <w:pStyle w:val="ListBullet"/>
      </w:pPr>
      <w:r>
        <w:t>Historial de deuda discriminado por cada ítem de pago y listado de facturas/comprobantes por período de fechas.</w:t>
      </w:r>
    </w:p>
    <w:p>
      <w:pPr>
        <w:pStyle w:val="ListBullet"/>
      </w:pPr>
      <w:r>
        <w:t>Recordatorio mensual por correo electrónico del total a abonar (último día hábil del mes) con desglose y factura adjunta.</w:t>
      </w:r>
    </w:p>
    <w:p>
      <w:pPr>
        <w:pStyle w:val="ListBullet"/>
      </w:pPr>
      <w:r>
        <w:t>Aviso de deuda el día 20 de cada mes cuando el pago no se haya completado.</w:t>
      </w:r>
    </w:p>
    <w:p>
      <w:pPr>
        <w:pStyle w:val="ListBullet"/>
      </w:pPr>
      <w:r>
        <w:t>Reportes en la aplicación web: ingresos por período, pagos completos e incompletos por período (por año y alumno), pagos por deporte (nivel, horario, profesor a cargo) y pagos por recorrido de transporte.</w:t>
      </w:r>
    </w:p>
    <w:p>
      <w:pPr>
        <w:pStyle w:val="ListBullet"/>
      </w:pPr>
      <w:r>
        <w:t>Configuración de valores (cuota, deportes, transporte, comedor) exclusiva del administrador.</w:t>
      </w:r>
    </w:p>
    <w:p>
      <w:pPr>
        <w:pStyle w:val="ListBullet"/>
      </w:pPr>
      <w:r>
        <w:t>Inscripción a deportes (máximo 2 simultáneos), servicio de transporte por recorrido y servicio de comedor.</w:t>
      </w:r>
    </w:p>
    <w:p>
      <w:pPr>
        <w:pStyle w:val="ListBullet"/>
      </w:pPr>
      <w:r>
        <w:t>Sincronización de datos sin conexión a internet y actualización automática al restablecerse la conexión.</w:t>
      </w:r>
    </w:p>
    <w:p>
      <w:pPr>
        <w:spacing w:before="200"/>
      </w:pPr>
      <w:r>
        <w:rPr>
          <w:b/>
          <w:color w:val="404040"/>
          <w:sz w:val="24"/>
        </w:rPr>
        <w:t>3. CLASIFICACIÓN DEL TIPO DE SISTEMA DE INFORMACIÓN</w:t>
      </w:r>
    </w:p>
    <w:p>
      <w:r>
        <w:rPr>
          <w:b w:val="0"/>
          <w:i w:val="0"/>
        </w:rPr>
        <w:t>El sistema ampliado puede clasificarse como un Sistema de Información de Gestión (SIG) con componente transaccional móvil y apoyo a la toma de decisiones. La aplicación móvil incorpora procesamiento de transacciones (pagos, inscripciones), mientras que los reportes de la aplicación web (ingresos, pagos, deuda) proporcionan información resumida para la gestión directiva y administrativa.</w:t>
      </w:r>
    </w:p>
    <w:p>
      <w:pPr>
        <w:spacing w:before="200"/>
      </w:pPr>
      <w:r>
        <w:rPr>
          <w:b/>
          <w:color w:val="404040"/>
          <w:sz w:val="24"/>
        </w:rPr>
        <w:t>4. ARQUITECTURA DE LA INFORMACIÓN</w:t>
      </w:r>
    </w:p>
    <w:p>
      <w:r>
        <w:rPr>
          <w:b w:val="0"/>
          <w:i w:val="0"/>
        </w:rPr>
        <w:t>La aplicación móvil organiza su información en:</w:t>
      </w:r>
    </w:p>
    <w:p>
      <w:pPr>
        <w:pStyle w:val="ListBullet"/>
      </w:pPr>
      <w:r>
        <w:t>Autenticación: inicio de sesión, cierre de sesión, recuperación de contraseña.</w:t>
      </w:r>
    </w:p>
    <w:p>
      <w:pPr>
        <w:pStyle w:val="ListBullet"/>
      </w:pPr>
      <w:r>
        <w:t>Cuotas y pagos: pendientes, pagadas, vencimientos, historial, facturas y comprobantes.</w:t>
      </w:r>
    </w:p>
    <w:p>
      <w:pPr>
        <w:pStyle w:val="ListBullet"/>
      </w:pPr>
      <w:r>
        <w:t>Servicios: deportes, transporte, comedor (inscripción y consulta).</w:t>
      </w:r>
    </w:p>
    <w:p>
      <w:pPr>
        <w:pStyle w:val="ListBullet"/>
      </w:pPr>
      <w:r>
        <w:t>Perfil: datos personales de contacto del usuario.</w:t>
      </w:r>
    </w:p>
    <w:p>
      <w:pPr>
        <w:spacing w:before="200"/>
      </w:pPr>
      <w:r>
        <w:rPr>
          <w:b/>
          <w:color w:val="404040"/>
          <w:sz w:val="24"/>
        </w:rPr>
        <w:t>5. ARQUITECTURA DE LA APLICACIÓN DE SOFTWARE</w:t>
      </w:r>
    </w:p>
    <w:p>
      <w:r>
        <w:rPr>
          <w:b/>
          <w:i w:val="0"/>
        </w:rPr>
        <w:t>Componentes funcionales:</w:t>
      </w:r>
    </w:p>
    <w:p>
      <w:pPr>
        <w:pStyle w:val="ListBullet"/>
      </w:pPr>
      <w:r>
        <w:t>Módulo de Autenticación y Seguridad: login, tokens JWT, roles y cierre de sesión.</w:t>
      </w:r>
    </w:p>
    <w:p>
      <w:pPr>
        <w:pStyle w:val="ListBullet"/>
      </w:pPr>
      <w:r>
        <w:t>Módulo de Cuotas y Pagos: consulta de cuotas, selección de ítems, comprobantes, facturas, historial de deuda.</w:t>
      </w:r>
    </w:p>
    <w:p>
      <w:pPr>
        <w:pStyle w:val="ListBullet"/>
      </w:pPr>
      <w:r>
        <w:t>Módulo de Servicios: gestión de inscripciones a deportes, transporte y comedor.</w:t>
      </w:r>
    </w:p>
    <w:p>
      <w:pPr>
        <w:pStyle w:val="ListBullet"/>
      </w:pPr>
      <w:r>
        <w:t>Módulo de Notificaciones: recordatorios mensuales de pago y aviso de deuda por correo electrónico.</w:t>
      </w:r>
    </w:p>
    <w:p>
      <w:pPr>
        <w:pStyle w:val="ListBullet"/>
      </w:pPr>
      <w:r>
        <w:t>Módulo de Reportes (web): ingresos y pagos por período, por deporte y por recorrido de transporte.</w:t>
      </w:r>
    </w:p>
    <w:p>
      <w:r>
        <w:rPr>
          <w:b/>
          <w:i w:val="0"/>
        </w:rPr>
        <w:t>Restricciones:</w:t>
      </w:r>
    </w:p>
    <w:p>
      <w:pPr>
        <w:pStyle w:val="ListBullet"/>
      </w:pPr>
      <w:r>
        <w:rPr>
          <w:b/>
        </w:rPr>
        <w:t xml:space="preserve">Técnicas: </w:t>
      </w:r>
      <w:r>
        <w:t>la aplicación móvil se desarrolla en React Native; el backend reutiliza el sistema existente (arquitectura Django/Python) expuesto mediante API REST JSON; base de datos MySQL (SQLite en desarrollo).</w:t>
      </w:r>
    </w:p>
    <w:p>
      <w:pPr>
        <w:pStyle w:val="ListBullet"/>
      </w:pPr>
      <w:r>
        <w:rPr>
          <w:b/>
        </w:rPr>
        <w:t xml:space="preserve">Operativas: </w:t>
      </w:r>
      <w:r>
        <w:t>consulta de información básica (calificaciones, horarios, comunicados, deudas) sin conexión, con sincronización al restablecerse la conexión.</w:t>
      </w:r>
    </w:p>
    <w:p>
      <w:pPr>
        <w:pStyle w:val="ListBullet"/>
      </w:pPr>
      <w:r>
        <w:rPr>
          <w:b/>
        </w:rPr>
        <w:t xml:space="preserve">De seguridad: </w:t>
      </w:r>
      <w:r>
        <w:t>validación de credenciales compatible con el modelo de usuarios existente del sistema web, autenticación por JWT y acceso estrictamente limitado por rol.</w:t>
      </w:r>
    </w:p>
    <w:p>
      <w:pPr>
        <w:pStyle w:val="ListBullet"/>
      </w:pPr>
      <w:r>
        <w:rPr>
          <w:b/>
        </w:rPr>
        <w:t xml:space="preserve">De tiempo: </w:t>
      </w:r>
      <w:r>
        <w:t>respuesta a las solicitudes de la interfaz móvil en menos de 2 segundos en condiciones normales de red.</w:t>
      </w:r>
    </w:p>
    <w:p>
      <w:pPr>
        <w:pStyle w:val="ListBullet"/>
      </w:pPr>
      <w:r>
        <w:rPr>
          <w:b/>
        </w:rPr>
        <w:t xml:space="preserve">De negocio: </w:t>
      </w:r>
      <w:r>
        <w:t>los pagos se realizan únicamente mediante transferencia bancaria; sin pagos en efectivo.</w:t>
      </w:r>
    </w:p>
    <w:p>
      <w:r>
        <w:rPr>
          <w:b/>
          <w:i w:val="0"/>
        </w:rPr>
        <w:t>Conectores:</w:t>
      </w:r>
    </w:p>
    <w:p>
      <w:pPr>
        <w:pStyle w:val="ListBullet"/>
      </w:pPr>
      <w:r>
        <w:t>HTTP/HTTPS (REST): comunicación entre la aplicación móvil y la API, con JSON como formato de intercambio de datos.</w:t>
      </w:r>
    </w:p>
    <w:p>
      <w:pPr>
        <w:pStyle w:val="ListBullet"/>
      </w:pPr>
      <w:r>
        <w:t>TCP/IP: conexión entre el servidor de aplicaciones y el gestor de base de datos mediante el ORM.</w:t>
      </w:r>
    </w:p>
    <w:p>
      <w:pPr>
        <w:pStyle w:val="ListBullet"/>
      </w:pPr>
      <w:r>
        <w:t>Autenticación: tokens JWT en las cabeceras de las solicitudes HTTP para mantener la sesión y validar el rol.</w:t>
      </w:r>
    </w:p>
    <w:p>
      <w:pPr>
        <w:pStyle w:val="ListBullet"/>
      </w:pPr>
      <w:r>
        <w:t>Correo electrónico: servicio SMTP para el envío de recordatorios y avisos de deuda.</w:t>
      </w:r>
    </w:p>
    <w:p>
      <w:pPr>
        <w:spacing w:before="200"/>
      </w:pPr>
      <w:r>
        <w:rPr>
          <w:b/>
          <w:color w:val="404040"/>
          <w:sz w:val="24"/>
        </w:rPr>
        <w:t>6. TIPO DE ARQUITECTURA DE SOFTWARE</w:t>
      </w:r>
    </w:p>
    <w:p>
      <w:r>
        <w:rPr>
          <w:b w:val="0"/>
          <w:i w:val="0"/>
        </w:rPr>
        <w:t>Se propone una Arquitectura en Capas con patrón Cliente-Servidor:</w:t>
      </w:r>
    </w:p>
    <w:p>
      <w:pPr>
        <w:pStyle w:val="ListBullet"/>
      </w:pPr>
      <w:r>
        <w:t>Capa de Presentación: aplicación móvil (React Native). Responsable de la UI/UX y validaciones básicas de formulario.</w:t>
      </w:r>
    </w:p>
    <w:p>
      <w:pPr>
        <w:pStyle w:val="ListBullet"/>
      </w:pPr>
      <w:r>
        <w:t>Capa de Lógica de Negocio: API del sistema existente ampliada. Responsable de las reglas del sistema, validaciones complejas, procesamiento de datos y seguridad.</w:t>
      </w:r>
    </w:p>
    <w:p>
      <w:pPr>
        <w:pStyle w:val="ListBullet"/>
      </w:pPr>
      <w:r>
        <w:t>Capa de Acceso a Datos: repositorios que se comunican con la base de datos (MySQL en producción, SQLite en desarrollo), aislando la lógica de negocio de las consultas SQL.</w:t>
      </w:r>
    </w:p>
    <w:p>
      <w:pPr>
        <w:spacing w:before="200"/>
      </w:pPr>
      <w:r>
        <w:rPr>
          <w:b/>
          <w:color w:val="404040"/>
          <w:sz w:val="24"/>
        </w:rPr>
        <w:t>7. APLICACIÓN DE LOS PRINCIPIOS Y PATRONES DE DISEÑO</w:t>
      </w:r>
    </w:p>
    <w:p>
      <w:pPr>
        <w:pStyle w:val="ListBullet"/>
      </w:pPr>
      <w:r>
        <w:t>Responsabilidad Única (SRP): cada módulo de la API y cada componente de la app móvil cumple una única función bien definida.</w:t>
      </w:r>
    </w:p>
    <w:p>
      <w:pPr>
        <w:pStyle w:val="ListBullet"/>
      </w:pPr>
      <w:r>
        <w:t>Separación de responsabilidades (capas): presentación, lógica de negocio y acceso a datos desacopladas.</w:t>
      </w:r>
    </w:p>
    <w:p>
      <w:pPr>
        <w:pStyle w:val="ListBullet"/>
      </w:pPr>
      <w:r>
        <w:t>DRY (Don’t Repeat Yourself): reutilización de servicios, datos y componentes entre la web y la app móvil, evitando duplicación.</w:t>
      </w:r>
    </w:p>
    <w:p>
      <w:pPr>
        <w:pStyle w:val="ListBullet"/>
      </w:pPr>
      <w:r>
        <w:t>Patrón Repositorio: encapsulamiento de las consultas a la base de datos.</w:t>
      </w:r>
    </w:p>
    <w:p>
      <w:pPr>
        <w:pStyle w:val="ListBullet"/>
      </w:pPr>
      <w:r>
        <w:t>Buenas prácticas: control de versiones y code review, código limpio (Clean Code), documentación de API, validación en dos niveles, manejo seguro de configuraciones, pruebas y manejo de errores estandarizado.</w:t>
      </w:r>
    </w:p>
    <w:p>
      <w:pPr>
        <w:spacing w:before="200"/>
      </w:pPr>
      <w:r>
        <w:rPr>
          <w:b/>
          <w:color w:val="404040"/>
          <w:sz w:val="24"/>
        </w:rPr>
        <w:t>8. TECNOLOGÍAS A UTILIZAR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4677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Tecnología / Herramienta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0"/>
              </w:rPr>
              <w:t>Gestión de Proyecto</w:t>
            </w:r>
          </w:p>
        </w:tc>
        <w:tc>
          <w:tcPr>
            <w:tcW w:type="dxa" w:w="4677"/>
          </w:tcPr>
          <w:p>
            <w:r/>
            <w:r>
              <w:rPr>
                <w:sz w:val="20"/>
              </w:rPr>
              <w:t>Jira con tablero Kanban (bitácora del trabajo del equipo y de cada integrante)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0"/>
              </w:rPr>
              <w:t>Backend (API)</w:t>
            </w:r>
          </w:p>
        </w:tc>
        <w:tc>
          <w:tcPr>
            <w:tcW w:type="dxa" w:w="4677"/>
          </w:tcPr>
          <w:p>
            <w:r/>
            <w:r>
              <w:rPr>
                <w:sz w:val="20"/>
              </w:rPr>
              <w:t>Django / Python (sistema existente ampliado) con API REST JSON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0"/>
              </w:rPr>
              <w:t>Frontend / App móvil</w:t>
            </w:r>
          </w:p>
        </w:tc>
        <w:tc>
          <w:tcPr>
            <w:tcW w:type="dxa" w:w="4677"/>
          </w:tcPr>
          <w:p>
            <w:r/>
            <w:r>
              <w:rPr>
                <w:sz w:val="20"/>
              </w:rPr>
              <w:t>React Native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0"/>
              </w:rPr>
              <w:t>Gestor de Base de Datos</w:t>
            </w:r>
          </w:p>
        </w:tc>
        <w:tc>
          <w:tcPr>
            <w:tcW w:type="dxa" w:w="4677"/>
          </w:tcPr>
          <w:p>
            <w:r/>
            <w:r>
              <w:rPr>
                <w:sz w:val="20"/>
              </w:rPr>
              <w:t>MySQL (producción) / SQLite (desarrollo)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0"/>
              </w:rPr>
              <w:t>Notificaciones por correo</w:t>
            </w:r>
          </w:p>
        </w:tc>
        <w:tc>
          <w:tcPr>
            <w:tcW w:type="dxa" w:w="4677"/>
          </w:tcPr>
          <w:p>
            <w:r/>
            <w:r>
              <w:rPr>
                <w:sz w:val="20"/>
              </w:rPr>
              <w:t>SMTP (servicio de correo existente)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0"/>
              </w:rPr>
              <w:t>Maquetación</w:t>
            </w:r>
          </w:p>
        </w:tc>
        <w:tc>
          <w:tcPr>
            <w:tcW w:type="dxa" w:w="4677"/>
          </w:tcPr>
          <w:p>
            <w:r/>
            <w:r>
              <w:rPr>
                <w:sz w:val="20"/>
              </w:rPr>
              <w:t>Wireframes y mockups (Miro / Figma)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0"/>
              </w:rPr>
              <w:t>Repositorio de Software</w:t>
            </w:r>
          </w:p>
        </w:tc>
        <w:tc>
          <w:tcPr>
            <w:tcW w:type="dxa" w:w="4677"/>
          </w:tcPr>
          <w:p>
            <w:r/>
            <w:r>
              <w:rPr>
                <w:sz w:val="20"/>
              </w:rPr>
              <w:t>GitHub</w:t>
            </w:r>
          </w:p>
        </w:tc>
      </w:tr>
    </w:tbl>
    <w:p>
      <w:pPr>
        <w:spacing w:before="200"/>
      </w:pPr>
      <w:r>
        <w:rPr>
          <w:b/>
          <w:color w:val="404040"/>
          <w:sz w:val="24"/>
        </w:rPr>
        <w:t>9. OBJETIVOS DEL PROYECTO (FORMATO SMART)</w:t>
      </w:r>
    </w:p>
    <w:p>
      <w:r>
        <w:rPr>
          <w:b/>
          <w:i w:val="0"/>
        </w:rPr>
        <w:t>Objetivo general – SMART:</w:t>
      </w:r>
    </w:p>
    <w:p>
      <w:r>
        <w:rPr>
          <w:b w:val="0"/>
          <w:i w:val="0"/>
        </w:rPr>
        <w:t>Desarrollar una aplicación móvil que gestione de forma integrada cuotas, comedor, deportes y transporte, reutilizando los datos del sistema web existente, para el día 11 de noviembre de 2026, de manera que la información se encuentre actualizada, consistente y disponible según el rol del usuario.</w:t>
      </w:r>
    </w:p>
    <w:p>
      <w:r>
        <w:rPr>
          <w:b/>
          <w:i w:val="0"/>
        </w:rPr>
        <w:t>Objetivos específicos – SMART:</w:t>
      </w:r>
    </w:p>
    <w:p>
      <w:pPr>
        <w:pStyle w:val="ListNumber"/>
      </w:pPr>
      <w:r>
        <w:t>Implementar el 100% de las funcionalidades de autenticación (login, logout, recuperación de contraseña y permisos por rol) en la aplicación móvil, antes del 23 de octubre, para garantizar el acceso seguro.</w:t>
      </w:r>
    </w:p>
    <w:p>
      <w:pPr>
        <w:pStyle w:val="ListNumber"/>
      </w:pPr>
      <w:r>
        <w:t>Integrar el módulo de cuotas y pagos que permita consultar pendientes, pagadas, vencimientos e historial y cargar comprobantes de transferencia, antes del 30 de octubre, sin duplicar datos con la web.</w:t>
      </w:r>
    </w:p>
    <w:p>
      <w:pPr>
        <w:pStyle w:val="ListNumber"/>
      </w:pPr>
      <w:r>
        <w:t>Implementar los envíos automáticos por correo (recordatorio de fin de mes con factura y aviso de deuda el día 20) y verificarlos con al menos 3 casos de prueba, antes del 6 de noviembre.</w:t>
      </w:r>
    </w:p>
    <w:p>
      <w:pPr>
        <w:pStyle w:val="ListNumber"/>
      </w:pPr>
      <w:r>
        <w:t>Reutilizar y exponer mediante API REST al menos el 90% de los datos existentes del sistema web, verificando la consistencia de la información compartida, antes del 6 de noviembre.</w:t>
      </w:r>
    </w:p>
    <w:p>
      <w:pPr>
        <w:pStyle w:val="ListNumber"/>
      </w:pPr>
      <w:r>
        <w:t>Registrar en la bitácora de IA el 100% de los problemas desarrollados con asistencia de IA (prompt, herramienta, respuesta, resultado y modificaciones), para entregar el informe el 17 de noviembre.</w:t>
      </w:r>
    </w:p>
    <w:p>
      <w:pPr>
        <w:spacing w:before="200"/>
      </w:pPr>
      <w:r>
        <w:rPr>
          <w:b/>
          <w:color w:val="404040"/>
          <w:sz w:val="24"/>
        </w:rPr>
        <w:t>10. CRONOGRAMA DE ACTIVIDADES – PARTE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ETAPA</w:t>
            </w:r>
          </w:p>
        </w:tc>
        <w:tc>
          <w:tcPr>
            <w:tcW w:type="dxa" w:w="1871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TAREAS</w:t>
            </w:r>
          </w:p>
        </w:tc>
        <w:tc>
          <w:tcPr>
            <w:tcW w:type="dxa" w:w="1871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DURACIÓN</w:t>
            </w:r>
          </w:p>
        </w:tc>
        <w:tc>
          <w:tcPr>
            <w:tcW w:type="dxa" w:w="1871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RESULTADOS ESPERADOS</w:t>
            </w:r>
          </w:p>
        </w:tc>
        <w:tc>
          <w:tcPr>
            <w:tcW w:type="dxa" w:w="1871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RESPONSABLE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20"/>
              </w:rPr>
              <w:t>Planificación del Proyecto (21–25/09)</w:t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  <w:t>Definir alcance de la Parte 3, historias de usuario, iteraciones y responsables.</w:t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  <w:t>8 hs</w:t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  <w:t>Plan de trabajo definido y tareas distribuidas.</w:t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  <w:t>Luka Burgos / Germán Romero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20"/>
              </w:rPr>
              <w:t>Estudio de Requerimientos (26–29/09)</w:t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  <w:t>Reformular y clasificar los requerimientos funcionales y no funcionales de la app móvil.</w:t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  <w:t>12 hs</w:t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  <w:t>Requerimientos de la Parte 3 definidos y trazables. Entrega del Plan de Trabajo el 29/09 a las 14:00 hs.</w:t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  <w:t>Luka Burgos / Germán Romero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20"/>
              </w:rPr>
              <w:t>Modelado (30/09–09/10)</w:t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  <w:t>Modelar el dominio cuotas/facturas/pagos, diagramas y diseño de la API REST.</w:t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  <w:t>16 hs</w:t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  <w:t>Modelo de datos ampliado y contrato de API definido.</w:t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  <w:t>Germán Romero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20"/>
              </w:rPr>
              <w:t>Diseño (12–24/10)</w:t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  <w:t>Diseñar la interfaz de la app móvil, flujos de pago y organización de módulos.</w:t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  <w:t>16 hs</w:t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  <w:t>Prototipos de las funcionalidades móviles.</w:t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  <w:t>Luka Burgos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20"/>
              </w:rPr>
              <w:t>Codificación (26/10–06/11)</w:t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  <w:t>Implementar la API ampliada, la app móvil (cuotas, comedor, deportes, transporte) y los envíos por correo.</w:t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  <w:t>48 hs</w:t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  <w:t>Funcionalidades implementadas e integradas con el sistema web existente.</w:t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  <w:t>Luka Burgos / Germán Romero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20"/>
              </w:rPr>
              <w:t>Pruebas e Integración (07–11/11)</w:t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  <w:t>Pruebas funcionales, verificación de flujos normales/alternativos e integración web–móvil.</w:t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  <w:t>18 hs</w:t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  <w:t>Funcionalidades verificadas y listas para la actividad de testing (11/11).</w:t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  <w:t>Germán Romero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20"/>
              </w:rPr>
              <w:t>Implementación / Despliegue (12–13/11)</w:t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  <w:t>Integrar, documentar la API y preparar la demostración.</w:t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  <w:t>8 hs</w:t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  <w:t>Sistema integrado y disponible para su presentación.</w:t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  <w:t>Luka Burgos / Germán Romero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20"/>
              </w:rPr>
              <w:t>Informe de IA (14–17/11)</w:t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  <w:t>Confeccionar la bitácora de IA, la comparación y la reflexión crítica.</w:t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  <w:t>10 hs</w:t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  <w:t>Informe de uso de IA entregado el 17/11.</w:t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  <w:t>Luka Burgos / Germán Romero</w:t>
            </w:r>
          </w:p>
        </w:tc>
      </w:tr>
    </w:tbl>
    <w:p>
      <w:pPr>
        <w:spacing w:before="200"/>
      </w:pPr>
      <w:r>
        <w:rPr>
          <w:b/>
          <w:color w:val="404040"/>
          <w:sz w:val="24"/>
        </w:rPr>
        <w:t>11. DIAGRAMA DE GANTT (RESUMEN)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c>
          <w:tcPr>
            <w:tcW w:type="dxa" w:w="1169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Actividad</w:t>
            </w:r>
          </w:p>
        </w:tc>
        <w:tc>
          <w:tcPr>
            <w:tcW w:type="dxa" w:w="1169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Sep (S4)</w:t>
            </w:r>
          </w:p>
        </w:tc>
        <w:tc>
          <w:tcPr>
            <w:tcW w:type="dxa" w:w="1169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Oct (S1)</w:t>
            </w:r>
          </w:p>
        </w:tc>
        <w:tc>
          <w:tcPr>
            <w:tcW w:type="dxa" w:w="1169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Oct (S2)</w:t>
            </w:r>
          </w:p>
        </w:tc>
        <w:tc>
          <w:tcPr>
            <w:tcW w:type="dxa" w:w="1169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Oct (S3–S4)</w:t>
            </w:r>
          </w:p>
        </w:tc>
        <w:tc>
          <w:tcPr>
            <w:tcW w:type="dxa" w:w="1169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Nov (S1)</w:t>
            </w:r>
          </w:p>
        </w:tc>
        <w:tc>
          <w:tcPr>
            <w:tcW w:type="dxa" w:w="1169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Nov (S2)</w:t>
            </w:r>
          </w:p>
        </w:tc>
        <w:tc>
          <w:tcPr>
            <w:tcW w:type="dxa" w:w="1169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Nov (S3)</w:t>
            </w:r>
          </w:p>
        </w:tc>
      </w:tr>
      <w:tr>
        <w:tc>
          <w:tcPr>
            <w:tcW w:type="dxa" w:w="1169"/>
          </w:tcPr>
          <w:p>
            <w:r/>
            <w:r>
              <w:rPr>
                <w:sz w:val="20"/>
              </w:rPr>
              <w:t>Planificación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X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169"/>
          </w:tcPr>
          <w:p>
            <w:r/>
            <w:r>
              <w:rPr>
                <w:sz w:val="20"/>
              </w:rPr>
              <w:t>Requerimientos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X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169"/>
          </w:tcPr>
          <w:p>
            <w:r/>
            <w:r>
              <w:rPr>
                <w:sz w:val="20"/>
              </w:rPr>
              <w:t>Modelado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X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X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169"/>
          </w:tcPr>
          <w:p>
            <w:r/>
            <w:r>
              <w:rPr>
                <w:sz w:val="20"/>
              </w:rPr>
              <w:t>Diseño UI/UX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X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X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169"/>
          </w:tcPr>
          <w:p>
            <w:r/>
            <w:r>
              <w:rPr>
                <w:sz w:val="20"/>
              </w:rPr>
              <w:t>Codificación (API + app + correos)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X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X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169"/>
          </w:tcPr>
          <w:p>
            <w:r/>
            <w:r>
              <w:rPr>
                <w:sz w:val="20"/>
              </w:rPr>
              <w:t>Pruebas e integración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X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X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169"/>
          </w:tcPr>
          <w:p>
            <w:r/>
            <w:r>
              <w:rPr>
                <w:sz w:val="20"/>
              </w:rPr>
              <w:t>Despliegue y demostración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X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169"/>
          </w:tcPr>
          <w:p>
            <w:r/>
            <w:r>
              <w:rPr>
                <w:sz w:val="20"/>
              </w:rPr>
              <w:t>Informe de IA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X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X</w:t>
            </w:r>
          </w:p>
        </w:tc>
      </w:tr>
    </w:tbl>
    <w:p>
      <w:pPr>
        <w:spacing w:before="200"/>
      </w:pPr>
      <w:r>
        <w:rPr>
          <w:b/>
          <w:color w:val="404040"/>
          <w:sz w:val="24"/>
        </w:rPr>
        <w:t>12. DIAGRAMA DE PERT</w:t>
      </w:r>
    </w:p>
    <w:p>
      <w:r>
        <w:rPr>
          <w:b w:val="0"/>
          <w:i w:val="0"/>
        </w:rPr>
        <w:t>Precedencias: A (Planificación) → B (Requerimientos) → C (Modelado) → D (Diseño) → E (Codificación) → F (Pruebas/Integración) → G (Despliegue) y H (Informe de IA). Las tareas E y C pueden solaparse parcialmente con D en actividades independientes. La ruta crítica estimada es: A → B → C → D → E → F → G (11/11) y H finaliza el 17/11.</w:t>
      </w:r>
    </w:p>
    <w:p>
      <w:pPr>
        <w:spacing w:before="200"/>
      </w:pPr>
      <w:r>
        <w:rPr>
          <w:b/>
          <w:color w:val="404040"/>
          <w:sz w:val="24"/>
        </w:rPr>
        <w:t>13. BACKLOG DEL SPRINT – HISTORIAS DE USUARIO (PARTE 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559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Historia de Usuario</w:t>
            </w:r>
          </w:p>
        </w:tc>
        <w:tc>
          <w:tcPr>
            <w:tcW w:type="dxa" w:w="1559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Prioridad</w:t>
            </w:r>
          </w:p>
        </w:tc>
        <w:tc>
          <w:tcPr>
            <w:tcW w:type="dxa" w:w="1559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1559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Tareas</w:t>
            </w:r>
          </w:p>
        </w:tc>
        <w:tc>
          <w:tcPr>
            <w:tcW w:type="dxa" w:w="1559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Criterios de Aceptación</w:t>
            </w:r>
          </w:p>
        </w:tc>
      </w:tr>
      <w:tr>
        <w:tc>
          <w:tcPr>
            <w:tcW w:type="dxa" w:w="1559"/>
          </w:tcPr>
          <w:p>
            <w:r/>
            <w:r>
              <w:rPr>
                <w:sz w:val="20"/>
              </w:rPr>
              <w:t>HU-M1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Acceso según rol desde la app (login, logout, recuperación de contraseña).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Hecho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1. Pantalla de inicio de sesión. 2. Validar credenciales. 3. Recuperar/cambiar contraseña. 4. Identificar rol. 5. Cerrar sesión.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El usuario inicia y cierra sesión y sólo visualiza las funcionalidades de su rol.</w:t>
            </w:r>
          </w:p>
        </w:tc>
      </w:tr>
      <w:tr>
        <w:tc>
          <w:tcPr>
            <w:tcW w:type="dxa" w:w="1559"/>
          </w:tcPr>
          <w:p>
            <w:r/>
            <w:r>
              <w:rPr>
                <w:sz w:val="20"/>
              </w:rPr>
              <w:t>HU-M2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Consultar cuotas de un alumno (pendientes, pagadas, vencimientos, importe, estado e historial).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To Do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1. Seleccionar alumno. 2. Listar cuotas. 3. Mostrar vencimientos e importe. 4. Mostrar estado. 5. Mostrar historial de pagos.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El tutor visualiza la información de cuotas de cada hijo correctamente.</w:t>
            </w:r>
          </w:p>
        </w:tc>
      </w:tr>
      <w:tr>
        <w:tc>
          <w:tcPr>
            <w:tcW w:type="dxa" w:w="1559"/>
          </w:tcPr>
          <w:p>
            <w:r/>
            <w:r>
              <w:rPr>
                <w:sz w:val="20"/>
              </w:rPr>
              <w:t>HU-M3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Seleccionar los ítems a pagar y emitir comprobante.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To Do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1. Seleccionar ítems. 2. Calcular total. 3. Informar medio de pago (transferencia). 4. Emitir comprobante.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El padre selecciona ítems, ve el total y el sistema emite un comprobante.</w:t>
            </w:r>
          </w:p>
        </w:tc>
      </w:tr>
      <w:tr>
        <w:tc>
          <w:tcPr>
            <w:tcW w:type="dxa" w:w="1559"/>
          </w:tcPr>
          <w:p>
            <w:r/>
            <w:r>
              <w:rPr>
                <w:sz w:val="20"/>
              </w:rPr>
              <w:t>HU-M4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Cargar el comprobante de transferencia asociado a la factura.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To Do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1. Adjuntar comprobante. 2. Asociarlo a la factura. 3. Validar formato. 4. Registrar el pago.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El comprobante se asocia correctamente y una factura puede tener más de un comprobante.</w:t>
            </w:r>
          </w:p>
        </w:tc>
      </w:tr>
      <w:tr>
        <w:tc>
          <w:tcPr>
            <w:tcW w:type="dxa" w:w="1559"/>
          </w:tcPr>
          <w:p>
            <w:r/>
            <w:r>
              <w:rPr>
                <w:sz w:val="20"/>
              </w:rPr>
              <w:t>HU-M5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Consultar facturas y comprobantes por período de fechas.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To Do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1. Filtrar por rango de fechas. 2. Listar facturas. 3. Listar comprobantes asociados.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El usuario visualiza las facturas y comprobantes del período seleccionado.</w:t>
            </w:r>
          </w:p>
        </w:tc>
      </w:tr>
      <w:tr>
        <w:tc>
          <w:tcPr>
            <w:tcW w:type="dxa" w:w="1559"/>
          </w:tcPr>
          <w:p>
            <w:r/>
            <w:r>
              <w:rPr>
                <w:sz w:val="20"/>
              </w:rPr>
              <w:t>HU-M6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Consultar historial de deuda discriminado por ítem.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To Do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1. Mostrar deuda total. 2. Desglosar por ítem (cuota, deporte, transporte, comedor).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La deuda se muestra discriminada por cada ítem de pago.</w:t>
            </w:r>
          </w:p>
        </w:tc>
      </w:tr>
      <w:tr>
        <w:tc>
          <w:tcPr>
            <w:tcW w:type="dxa" w:w="1559"/>
          </w:tcPr>
          <w:p>
            <w:r/>
            <w:r>
              <w:rPr>
                <w:sz w:val="20"/>
              </w:rPr>
              <w:t>HU-M7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Inscribir a deportes (máx. 2), transporte por recorrido y comedor desde la app.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To Do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1. Listar servicios. 2. Seleccionar recorrido/deporte/comedor. 3. Validar conflictos de horario. 4. Confirmar.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El alumno se inscribe a los servicios y el sistema controla conflictos y duplicados.</w:t>
            </w:r>
          </w:p>
        </w:tc>
      </w:tr>
      <w:tr>
        <w:tc>
          <w:tcPr>
            <w:tcW w:type="dxa" w:w="1559"/>
          </w:tcPr>
          <w:p>
            <w:r/>
            <w:r>
              <w:rPr>
                <w:sz w:val="20"/>
              </w:rPr>
              <w:t>HU-M8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Enviar recordatorio mensual del total a abonar con factura adjunta.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To Do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1. Calcular total por tutor. 2. Armado de correo con desglose. 3. Adjuntar factura. 4. Enviar último día hábil.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El día hábil de fin de mes cada padre recibe el recordatorio con desglose y factura.</w:t>
            </w:r>
          </w:p>
        </w:tc>
      </w:tr>
      <w:tr>
        <w:tc>
          <w:tcPr>
            <w:tcW w:type="dxa" w:w="1559"/>
          </w:tcPr>
          <w:p>
            <w:r/>
            <w:r>
              <w:rPr>
                <w:sz w:val="20"/>
              </w:rPr>
              <w:t>HU-M9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Avisar la deuda el día 20 a los padres con pago incompleto.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To Do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1. Identificar deudores. 2. Calcular pendiente. 3. Enviar aviso por correo.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El día 20 de cada mes los padres con deuda reciben el aviso correspondiente.</w:t>
            </w:r>
          </w:p>
        </w:tc>
      </w:tr>
      <w:tr>
        <w:tc>
          <w:tcPr>
            <w:tcW w:type="dxa" w:w="1559"/>
          </w:tcPr>
          <w:p>
            <w:r/>
            <w:r>
              <w:rPr>
                <w:sz w:val="20"/>
              </w:rPr>
              <w:t>HU-M10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Consultar reportes web de ingresos y pagos.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To Do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1. Ingresos por período. 2. Pagos completos/incompletos por año y alumno. 3. Pagos por deporte (nivel, horario, profesor). 4. Pagos por recorrido de transporte.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El administrador consulta cada reporte filtrado por período y coincide con los datos registrados.</w:t>
            </w:r>
          </w:p>
        </w:tc>
      </w:tr>
      <w:tr>
        <w:tc>
          <w:tcPr>
            <w:tcW w:type="dxa" w:w="1559"/>
          </w:tcPr>
          <w:p>
            <w:r/>
            <w:r>
              <w:rPr>
                <w:sz w:val="20"/>
              </w:rPr>
              <w:t>HU-M11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Configurar valores de cuota, deportes, transporte y comedor.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To Do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1. Acceso exclusivo de administrador. 2. Modificar montos. 3. Validar y guardar.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Sólo el administrador puede especificar valores; los cambios quedan guardados y afectan los futuros pagos.</w:t>
            </w:r>
          </w:p>
        </w:tc>
      </w:tr>
    </w:tbl>
    <w:p>
      <w:pPr>
        <w:spacing w:before="200"/>
      </w:pPr>
      <w:r>
        <w:rPr>
          <w:b/>
          <w:color w:val="404040"/>
          <w:sz w:val="24"/>
        </w:rPr>
        <w:t>14. PLAN DE SPRINT 1</w:t>
      </w:r>
    </w:p>
    <w:p>
      <w:r>
        <w:rPr>
          <w:b w:val="0"/>
          <w:i w:val="0"/>
        </w:rPr>
        <w:t>Duración: 3 semanas (26/10 – 13/11). Objetivo: implementar e integrar las funcionalidades de la app móvil para cuotas, servicios y notificaciones de pago con el sistema web.</w:t>
      </w:r>
    </w:p>
    <w:p>
      <w:r>
        <w:rPr>
          <w:b w:val="0"/>
          <w:i w:val="0"/>
        </w:rPr>
        <w:t>Requerimientos incluidos: HU-M1, HU-M2, HU-M3, HU-M4, HU-M5, HU-M6, HU-M7, HU-M8, HU-M9, HU-M10, HU-M11.</w:t>
      </w:r>
    </w:p>
    <w:p>
      <w:r>
        <w:rPr>
          <w:b w:val="0"/>
          <w:i w:val="0"/>
        </w:rPr>
        <w:t>Semana 1 (26/10–30/10): HU-M1, HU-M2, HU-M3 y HU-M4. API de cuotas y comprobantes.</w:t>
      </w:r>
    </w:p>
    <w:p>
      <w:r>
        <w:rPr>
          <w:b w:val="0"/>
          <w:i w:val="0"/>
        </w:rPr>
        <w:t>Semana 2 (02/11–06/11): HU-M5, HU-M6, HU-M7, HU-M8 y HU-M9. Implementación de correos y sincronización.</w:t>
      </w:r>
    </w:p>
    <w:p>
      <w:r>
        <w:rPr>
          <w:b w:val="0"/>
          <w:i w:val="0"/>
        </w:rPr>
        <w:t>Semana 3 (09/11–13/11): HU-M10, HU-M11, pruebas de integración web–móvil, corrección de errores y preparación de la demostración aplicando la bitácora de IA.</w:t>
      </w:r>
    </w:p>
    <w:p>
      <w:r>
        <w:rPr>
          <w:b w:val="0"/>
          <w:i w:val="0"/>
        </w:rPr>
      </w:r>
    </w:p>
    <w:p>
      <w:r>
        <w:rPr>
          <w:b w:val="0"/>
          <w:i/>
        </w:rPr>
        <w:t>FORMATO RECOMENDADO: Tamaño de página A4, márgenes 2,5 cm superior, 2 cm inferior, 2,5 cm izquierdo, 2 cm derecho. Texto Calibri 11, normal, interlineado simple.</w:t>
      </w:r>
    </w:p>
    <w:sectPr w:rsidR="00FC693F" w:rsidRPr="0006063C" w:rsidSect="00034616">
      <w:pgSz w:w="11906" w:h="16838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Trabajo - Parte 3 (App Movil con IA)</dc:title>
  <dc:subject/>
  <dc:creator>Burgos Salvadeo Luka Edgardo - Romero German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