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</w:t>
      </w:r>
      <w:proofErr w:type="spellStart"/>
      <w:r>
        <w:t>imageID</w:t>
      </w:r>
      <w:proofErr w:type="spellEnd"/>
      <w:r>
        <w:t xml:space="preserve">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proofErr w:type="gramStart"/>
      <w:r w:rsidRPr="00A62ABB">
        <w:rPr>
          <w:u w:val="single"/>
        </w:rPr>
        <w:t xml:space="preserve">11/21 Documentation </w:t>
      </w:r>
      <w:proofErr w:type="gramEnd"/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changed</w:t>
      </w:r>
      <w:proofErr w:type="gramEnd"/>
      <w:r>
        <w:t xml:space="preserve"> null values to none for </w:t>
      </w:r>
      <w:proofErr w:type="spellStart"/>
      <w:r>
        <w:t>ddx</w:t>
      </w:r>
      <w:proofErr w:type="spellEnd"/>
      <w:r>
        <w:t xml:space="preserve">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inquiry</w:t>
      </w:r>
      <w:proofErr w:type="gramEnd"/>
      <w:r>
        <w:t xml:space="preserve">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diagnosis</w:t>
      </w:r>
      <w:proofErr w:type="gramEnd"/>
      <w:r>
        <w:t xml:space="preserve">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convert</w:t>
      </w:r>
      <w:proofErr w:type="gramEnd"/>
      <w:r>
        <w:t xml:space="preserve">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</w:t>
      </w:r>
      <w:proofErr w:type="spellStart"/>
      <w:r>
        <w:t>POSIXct</w:t>
      </w:r>
      <w:proofErr w:type="spellEnd"/>
      <w:r>
        <w:t xml:space="preserve"> date format </w:t>
      </w:r>
    </w:p>
    <w:p w14:paraId="332AC3A0" w14:textId="78D05F3E" w:rsidR="008B5496" w:rsidRDefault="008B5496" w:rsidP="008B5496">
      <w:pPr>
        <w:pStyle w:val="ListParagraph"/>
        <w:numPr>
          <w:ilvl w:val="0"/>
          <w:numId w:val="7"/>
        </w:numPr>
      </w:pPr>
      <w:r>
        <w:t>Split duration for inquiry into sub in</w:t>
      </w:r>
      <w:r w:rsidR="009F6BE4">
        <w:t>tervals from min to max (0 to 24</w:t>
      </w:r>
      <w:r>
        <w:t xml:space="preserve">000) and get frequency for each sub interval </w:t>
      </w:r>
      <w:r w:rsidR="009F6BE4">
        <w:t xml:space="preserve">of size 250 </w:t>
      </w:r>
    </w:p>
    <w:p w14:paraId="02D9CE6A" w14:textId="6CE2CA34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Plot histogram and </w:t>
      </w:r>
      <w:proofErr w:type="spellStart"/>
      <w:r>
        <w:t>barplot</w:t>
      </w:r>
      <w:proofErr w:type="spellEnd"/>
      <w:r>
        <w:t xml:space="preserve"> of this distribution </w:t>
      </w:r>
    </w:p>
    <w:p w14:paraId="53742766" w14:textId="2A184D4C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Make pairwise plot between other features to examine relationships </w:t>
      </w:r>
    </w:p>
    <w:p w14:paraId="043ED2EB" w14:textId="73B29992" w:rsidR="00DD379B" w:rsidRDefault="00DD379B" w:rsidP="008B5496">
      <w:pPr>
        <w:pStyle w:val="ListParagraph"/>
        <w:numPr>
          <w:ilvl w:val="0"/>
          <w:numId w:val="7"/>
        </w:numPr>
      </w:pPr>
      <w:r>
        <w:t xml:space="preserve">Found </w:t>
      </w:r>
      <w:r>
        <w:sym w:font="Wingdings" w:char="F0E0"/>
      </w:r>
      <w:r>
        <w:t xml:space="preserve"> correlation of 1 between application answer ID and diagnosis lookup ID </w:t>
      </w:r>
    </w:p>
    <w:p w14:paraId="616AB296" w14:textId="4EF6CFD3" w:rsidR="00EF22A2" w:rsidRDefault="00DD379B" w:rsidP="00EF22A2">
      <w:pPr>
        <w:pStyle w:val="ListParagraph"/>
        <w:numPr>
          <w:ilvl w:val="1"/>
          <w:numId w:val="7"/>
        </w:numPr>
        <w:rPr>
          <w:highlight w:val="yellow"/>
        </w:rPr>
      </w:pPr>
      <w:r w:rsidRPr="00EF22A2">
        <w:rPr>
          <w:highlight w:val="yellow"/>
        </w:rPr>
        <w:t>Remove one of them from the data frame: doesn’t matter which</w:t>
      </w:r>
      <w:r w:rsidR="00EF22A2">
        <w:rPr>
          <w:highlight w:val="yellow"/>
        </w:rPr>
        <w:t xml:space="preserve"> (choose application answer ID) </w:t>
      </w:r>
      <w:r w:rsidR="00EF22A2" w:rsidRPr="00EF22A2">
        <w:rPr>
          <w:highlight w:val="yellow"/>
        </w:rPr>
        <w:sym w:font="Wingdings" w:char="F0E0"/>
      </w:r>
      <w:proofErr w:type="gramStart"/>
      <w:r w:rsidR="00EF22A2">
        <w:rPr>
          <w:highlight w:val="yellow"/>
        </w:rPr>
        <w:t xml:space="preserve">  </w:t>
      </w:r>
      <w:proofErr w:type="spellStart"/>
      <w:r w:rsidR="00EF22A2">
        <w:rPr>
          <w:highlight w:val="yellow"/>
        </w:rPr>
        <w:t>nevermind</w:t>
      </w:r>
      <w:proofErr w:type="spellEnd"/>
      <w:proofErr w:type="gramEnd"/>
      <w:r w:rsidR="00EF22A2">
        <w:rPr>
          <w:highlight w:val="yellow"/>
        </w:rPr>
        <w:t xml:space="preserve"> this was a silly mistake </w:t>
      </w:r>
    </w:p>
    <w:p w14:paraId="0D6D06C2" w14:textId="149F6CD7" w:rsidR="0045192D" w:rsidRDefault="0045192D" w:rsidP="0045192D">
      <w:pPr>
        <w:pStyle w:val="ListParagraph"/>
        <w:numPr>
          <w:ilvl w:val="0"/>
          <w:numId w:val="7"/>
        </w:numPr>
      </w:pPr>
      <w:r>
        <w:t xml:space="preserve">However: found correlation between application answer ID and outcome answer ID is 0.74 so that’s pretty significant too </w:t>
      </w:r>
    </w:p>
    <w:p w14:paraId="48D45343" w14:textId="77777777" w:rsidR="00A776BF" w:rsidRDefault="00A776BF" w:rsidP="00A776BF"/>
    <w:p w14:paraId="27FA33C6" w14:textId="44A0FA7C" w:rsidR="00A776BF" w:rsidRDefault="00A776BF" w:rsidP="00A776BF">
      <w:proofErr w:type="gramStart"/>
      <w:r>
        <w:rPr>
          <w:u w:val="single"/>
        </w:rPr>
        <w:t xml:space="preserve">11/24 Documentation </w:t>
      </w:r>
      <w:proofErr w:type="gramEnd"/>
    </w:p>
    <w:p w14:paraId="6EB652CB" w14:textId="1CEEF20D" w:rsidR="00A776BF" w:rsidRDefault="00A776BF" w:rsidP="00A776BF">
      <w:r>
        <w:t xml:space="preserve">What I did (Lauren): </w:t>
      </w:r>
    </w:p>
    <w:p w14:paraId="6393173A" w14:textId="3D583ABB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density of start time by day to see if there are clusters/ spikes </w:t>
      </w:r>
    </w:p>
    <w:p w14:paraId="5EB21565" w14:textId="1E295F9C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start time by year to see if some years are more dense than others (have more usage, sessions started) because of trend noticed from day plot </w:t>
      </w:r>
    </w:p>
    <w:p w14:paraId="7CD1F823" w14:textId="392A08F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Make boxplot of </w:t>
      </w:r>
      <w:proofErr w:type="spellStart"/>
      <w:r>
        <w:t>starttimes</w:t>
      </w:r>
      <w:proofErr w:type="spellEnd"/>
      <w:r>
        <w:t xml:space="preserve">, axis labels aren’t very useful I will try to change that. </w:t>
      </w:r>
    </w:p>
    <w:p w14:paraId="411AB8A2" w14:textId="4FE9C76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Look at table when different conditions are true, i.e. </w:t>
      </w:r>
      <w:proofErr w:type="spellStart"/>
      <w:r>
        <w:t>ddx</w:t>
      </w:r>
      <w:proofErr w:type="spellEnd"/>
      <w:r>
        <w:t xml:space="preserve"> module id and diagnosis lookup id are “NONE” </w:t>
      </w:r>
    </w:p>
    <w:p w14:paraId="084FF3DE" w14:textId="7E4B4A36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Discovery: when application answer ID is not 0 outcome answer ID is also not 0 </w:t>
      </w:r>
    </w:p>
    <w:p w14:paraId="296AED29" w14:textId="0618F4F8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Only 2877 rows of data where this is true as compared to total 3410777 total rows </w:t>
      </w:r>
    </w:p>
    <w:p w14:paraId="1473B98A" w14:textId="36A1B1CF" w:rsidR="00D72556" w:rsidRDefault="00D72556" w:rsidP="006779E5">
      <w:pPr>
        <w:pStyle w:val="ListParagraph"/>
        <w:numPr>
          <w:ilvl w:val="1"/>
          <w:numId w:val="8"/>
        </w:numPr>
      </w:pPr>
      <w:r>
        <w:t xml:space="preserve">Something else interesting: one of </w:t>
      </w:r>
      <w:proofErr w:type="spellStart"/>
      <w:r>
        <w:t>ddx</w:t>
      </w:r>
      <w:proofErr w:type="spellEnd"/>
      <w:r>
        <w:t xml:space="preserve"> module ID or diagnosis lookup id is always NONE and only one row where those are both true </w:t>
      </w:r>
    </w:p>
    <w:p w14:paraId="3E97D277" w14:textId="2D5519DE" w:rsidR="00C86569" w:rsidRDefault="00C86569" w:rsidP="00C86569">
      <w:pPr>
        <w:pStyle w:val="ListParagraph"/>
        <w:numPr>
          <w:ilvl w:val="0"/>
          <w:numId w:val="8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library to try to get a sense for distributions of one variable against another… some more effective than others </w:t>
      </w:r>
    </w:p>
    <w:p w14:paraId="2C159498" w14:textId="77777777" w:rsidR="00222CFD" w:rsidRDefault="00222CFD" w:rsidP="00222CFD"/>
    <w:p w14:paraId="7FB788AA" w14:textId="747D102C" w:rsidR="00222CFD" w:rsidRDefault="00222CFD" w:rsidP="00222CFD">
      <w:pPr>
        <w:rPr>
          <w:u w:val="single"/>
        </w:rPr>
      </w:pPr>
      <w:proofErr w:type="gramStart"/>
      <w:r>
        <w:rPr>
          <w:u w:val="single"/>
        </w:rPr>
        <w:t xml:space="preserve">11/28 Documentation </w:t>
      </w:r>
      <w:proofErr w:type="gramEnd"/>
    </w:p>
    <w:p w14:paraId="699E2EFA" w14:textId="77777777" w:rsidR="00222CFD" w:rsidRDefault="00222CFD" w:rsidP="00222CFD"/>
    <w:p w14:paraId="7CE262A3" w14:textId="55FC0E99" w:rsidR="00222CFD" w:rsidRDefault="00222CFD" w:rsidP="00222CFD">
      <w:r>
        <w:t xml:space="preserve">What I did (Lauren): </w:t>
      </w:r>
    </w:p>
    <w:p w14:paraId="13EF14C2" w14:textId="3FA6D803" w:rsidR="00222CFD" w:rsidRDefault="00C50257" w:rsidP="00C50257">
      <w:pPr>
        <w:pStyle w:val="ListParagraph"/>
        <w:numPr>
          <w:ilvl w:val="0"/>
          <w:numId w:val="9"/>
        </w:numPr>
      </w:pPr>
      <w:r>
        <w:t xml:space="preserve">Made multi-histograms of each attribute corresponding to a diagnosis vs. no diagnoses </w:t>
      </w:r>
    </w:p>
    <w:p w14:paraId="44E5D19A" w14:textId="77777777" w:rsidR="00C50257" w:rsidRDefault="00C50257" w:rsidP="00630BDF"/>
    <w:p w14:paraId="5E4EFE1A" w14:textId="4F70EC65" w:rsidR="00630BDF" w:rsidRDefault="00630BDF" w:rsidP="00630BDF">
      <w:pPr>
        <w:rPr>
          <w:u w:val="single"/>
        </w:rPr>
      </w:pPr>
      <w:proofErr w:type="gramStart"/>
      <w:r>
        <w:rPr>
          <w:u w:val="single"/>
        </w:rPr>
        <w:t>12/1 Documentation</w:t>
      </w:r>
      <w:proofErr w:type="gramEnd"/>
    </w:p>
    <w:p w14:paraId="17771BC4" w14:textId="77777777" w:rsidR="00630BDF" w:rsidRDefault="00630BDF" w:rsidP="00630BDF"/>
    <w:p w14:paraId="3A29AF64" w14:textId="15BC60FF" w:rsidR="00630BDF" w:rsidRDefault="00630BDF" w:rsidP="00630BDF">
      <w:r>
        <w:t xml:space="preserve">What I did (Lauren): </w:t>
      </w:r>
    </w:p>
    <w:p w14:paraId="6C3A5ADA" w14:textId="302B3C69" w:rsidR="00630BDF" w:rsidRDefault="00630BDF" w:rsidP="00630BDF">
      <w:pPr>
        <w:pStyle w:val="ListParagraph"/>
        <w:numPr>
          <w:ilvl w:val="0"/>
          <w:numId w:val="9"/>
        </w:numPr>
      </w:pPr>
      <w:r>
        <w:t xml:space="preserve">Generate plots with duration vs. every other inquiry attribute to see if the duration depends on these attributes </w:t>
      </w:r>
    </w:p>
    <w:p w14:paraId="6151D9A1" w14:textId="342D8364" w:rsidR="006466F3" w:rsidRDefault="006466F3" w:rsidP="00630BDF">
      <w:pPr>
        <w:pStyle w:val="ListParagraph"/>
        <w:numPr>
          <w:ilvl w:val="0"/>
          <w:numId w:val="9"/>
        </w:numPr>
      </w:pPr>
      <w:r>
        <w:t xml:space="preserve">Convert table with time and duration observations to time series object </w:t>
      </w:r>
    </w:p>
    <w:p w14:paraId="1C16DD1E" w14:textId="511675B5" w:rsidR="006466F3" w:rsidRPr="00630BDF" w:rsidRDefault="006466F3" w:rsidP="00630BDF">
      <w:pPr>
        <w:pStyle w:val="ListParagraph"/>
        <w:numPr>
          <w:ilvl w:val="0"/>
          <w:numId w:val="9"/>
        </w:numPr>
      </w:pPr>
      <w:r>
        <w:t>Generate plots</w:t>
      </w:r>
      <w:bookmarkStart w:id="0" w:name="_GoBack"/>
      <w:bookmarkEnd w:id="0"/>
    </w:p>
    <w:sectPr w:rsidR="006466F3" w:rsidRPr="00630BDF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B89"/>
    <w:multiLevelType w:val="hybridMultilevel"/>
    <w:tmpl w:val="179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8522A"/>
    <w:multiLevelType w:val="hybridMultilevel"/>
    <w:tmpl w:val="EDC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1E1DB1"/>
    <w:rsid w:val="00222CFD"/>
    <w:rsid w:val="00270285"/>
    <w:rsid w:val="002F734C"/>
    <w:rsid w:val="0045192D"/>
    <w:rsid w:val="004600EC"/>
    <w:rsid w:val="00464E47"/>
    <w:rsid w:val="00520D23"/>
    <w:rsid w:val="00541C9C"/>
    <w:rsid w:val="0058737F"/>
    <w:rsid w:val="0058742A"/>
    <w:rsid w:val="005F65AF"/>
    <w:rsid w:val="00630BDF"/>
    <w:rsid w:val="006466F3"/>
    <w:rsid w:val="006779E5"/>
    <w:rsid w:val="007D63D7"/>
    <w:rsid w:val="008B255B"/>
    <w:rsid w:val="008B5496"/>
    <w:rsid w:val="009F6BE4"/>
    <w:rsid w:val="00A1120D"/>
    <w:rsid w:val="00A62ABB"/>
    <w:rsid w:val="00A776BF"/>
    <w:rsid w:val="00BC6CDA"/>
    <w:rsid w:val="00BD1B89"/>
    <w:rsid w:val="00BD5E3B"/>
    <w:rsid w:val="00C50257"/>
    <w:rsid w:val="00C573E1"/>
    <w:rsid w:val="00C86569"/>
    <w:rsid w:val="00CD64BB"/>
    <w:rsid w:val="00D72556"/>
    <w:rsid w:val="00DD379B"/>
    <w:rsid w:val="00E659C4"/>
    <w:rsid w:val="00EF22A2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3760</Characters>
  <Application>Microsoft Macintosh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</cp:revision>
  <dcterms:created xsi:type="dcterms:W3CDTF">2016-12-02T17:02:00Z</dcterms:created>
  <dcterms:modified xsi:type="dcterms:W3CDTF">2016-12-02T17:02:00Z</dcterms:modified>
</cp:coreProperties>
</file>