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11:</w:t>
      </w:r>
      <w:r>
        <w:t xml:space="preserve"> </w:t>
      </w:r>
      <w:r>
        <w:t xml:space="preserve">Predictive</w:t>
      </w:r>
      <w:r>
        <w:t xml:space="preserve"> </w:t>
      </w:r>
      <w:r>
        <w:t xml:space="preserve">Modeling</w:t>
      </w:r>
      <w:r>
        <w:t xml:space="preserve"> </w:t>
      </w:r>
      <w:r>
        <w:t xml:space="preserve">-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t xml:space="preserve">Install the package</w:t>
      </w:r>
      <w:r>
        <w:t xml:space="preserve"> </w:t>
      </w:r>
      <w:r>
        <w:rPr>
          <w:rStyle w:val="VerbatimChar"/>
        </w:rPr>
        <w:t xml:space="preserve">mlbench</w:t>
      </w:r>
      <w:r>
        <w:t xml:space="preserve"> </w:t>
      </w:r>
      <w:r>
        <w:t xml:space="preserve">and use the follows to import the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(mlbench)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(PimaIndiansDiabetes)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PimaIndiansDiabetes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pregnant glucose pressure triceps insulin mass pedigree age diabetes</w:t>
      </w:r>
      <w:r>
        <w:br/>
      </w:r>
      <w:r>
        <w:rPr>
          <w:rStyle w:val="VerbatimChar"/>
        </w:rPr>
        <w:t xml:space="preserve">## 1        6     148       72      35       0 33.6    0.627  50      pos</w:t>
      </w:r>
      <w:r>
        <w:br/>
      </w:r>
      <w:r>
        <w:rPr>
          <w:rStyle w:val="VerbatimChar"/>
        </w:rPr>
        <w:t xml:space="preserve">## 2        1      85       66      29       0 26.6    0.351  31      neg</w:t>
      </w:r>
      <w:r>
        <w:br/>
      </w:r>
      <w:r>
        <w:rPr>
          <w:rStyle w:val="VerbatimChar"/>
        </w:rPr>
        <w:t xml:space="preserve">## 3        8     183       64       0       0 23.3    0.672  32      pos</w:t>
      </w:r>
      <w:r>
        <w:br/>
      </w:r>
      <w:r>
        <w:rPr>
          <w:rStyle w:val="VerbatimChar"/>
        </w:rPr>
        <w:t xml:space="preserve">## 4        1      89       66      23      94 28.1    0.167  21      neg</w:t>
      </w:r>
      <w:r>
        <w:br/>
      </w:r>
      <w:r>
        <w:rPr>
          <w:rStyle w:val="VerbatimChar"/>
        </w:rPr>
        <w:t xml:space="preserve">## 5        0     137       40      35     168 43.1    2.288  33      pos</w:t>
      </w:r>
      <w:r>
        <w:br/>
      </w:r>
      <w:r>
        <w:rPr>
          <w:rStyle w:val="VerbatimChar"/>
        </w:rPr>
        <w:t xml:space="preserve">## 6        5     116       74       0       0 25.6    0.201  30      neg</w:t>
      </w:r>
    </w:p>
    <w:p>
      <w:pPr>
        <w:numPr>
          <w:ilvl w:val="0"/>
          <w:numId w:val="1002"/>
        </w:numPr>
        <w:pStyle w:val="Compact"/>
      </w:pPr>
      <w:r>
        <w:t xml:space="preserve">Set seed to be 2020.</w:t>
      </w:r>
    </w:p>
    <w:p>
      <w:pPr>
        <w:numPr>
          <w:ilvl w:val="0"/>
          <w:numId w:val="1002"/>
        </w:numPr>
        <w:pStyle w:val="Compact"/>
      </w:pPr>
      <w:r>
        <w:t xml:space="preserve">The target variable is</w:t>
      </w:r>
      <w:r>
        <w:t xml:space="preserve"> </w:t>
      </w:r>
      <w:r>
        <w:rPr>
          <w:rStyle w:val="VerbatimChar"/>
        </w:rPr>
        <w:t xml:space="preserve">diabetes</w:t>
      </w:r>
    </w:p>
    <w:p>
      <w:pPr>
        <w:numPr>
          <w:ilvl w:val="0"/>
          <w:numId w:val="1002"/>
        </w:numPr>
        <w:pStyle w:val="Compact"/>
      </w:pPr>
      <w:r>
        <w:t xml:space="preserve">Partition the data into 80% training and 20% testing.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'target'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 splitIndex,]</w:t>
      </w:r>
      <w:r>
        <w:br/>
      </w:r>
      <w:r>
        <w:rPr>
          <w:rStyle w:val="NormalTok"/>
        </w:rPr>
        <w:t xml:space="preserve">df_test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splitIndex,]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3"/>
        </w:numPr>
        <w:pStyle w:val="Compact"/>
      </w:pPr>
      <w:r>
        <w:t xml:space="preserve">Tuning Decision Tree: Use cross-validation with 10 k-folds to find the maxdepth with the greatest accuracy. Plot the accuracy associated with different maxdepths against the maxdepths. The range to search for maxdepth is from 1 to 10.</w:t>
      </w:r>
    </w:p>
    <w:p>
      <w:pPr>
        <w:pStyle w:val="SourceCode"/>
      </w:pPr>
      <w:r>
        <w:rPr>
          <w:rStyle w:val="CommentTok"/>
        </w:rPr>
        <w:t xml:space="preserve"># Decide the range of the maxdepth to search for the best</w:t>
      </w:r>
      <w:r>
        <w:br/>
      </w:r>
      <w:r>
        <w:rPr>
          <w:rStyle w:val="NormalTok"/>
        </w:rPr>
        <w:t xml:space="preserve">tuneGrid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Tell caret to do Approach 2, i.e. Cross-Validation</w:t>
      </w:r>
      <w:r>
        <w:br/>
      </w:r>
      <w:r>
        <w:rPr>
          <w:rStyle w:val="NormalTok"/>
        </w:rPr>
        <w:t xml:space="preserve">trControl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Do Approach 2 </w:t>
      </w:r>
      <w:r>
        <w:br/>
      </w:r>
      <w:r>
        <w:rPr>
          <w:rStyle w:val="NormalTok"/>
        </w:rPr>
        <w:t xml:space="preserve">tree_approach2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(target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df_train,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"rpart2"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trControl,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tuneGrid)</w:t>
      </w:r>
      <w:r>
        <w:br/>
      </w:r>
      <w:r>
        <w:br/>
      </w:r>
      <w:r>
        <w:rPr>
          <w:rStyle w:val="CommentTok"/>
        </w:rPr>
        <w:t xml:space="preserve"># Plot the results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(tree_approach2)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4"/>
        </w:numPr>
        <w:pStyle w:val="Compact"/>
      </w:pPr>
      <w:r>
        <w:t xml:space="preserve">Make the final decision to select the maxdepth for your decision tree. Is your selected maxdepth the same as the maxdepth found in 2?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5"/>
        </w:numPr>
        <w:pStyle w:val="Compact"/>
      </w:pPr>
      <w:r>
        <w:t xml:space="preserve">Calculate the accuracy of your decision tree (the decision tree with your selected maxdepth in 3) on the test data.</w:t>
      </w:r>
    </w:p>
    <w:p>
      <w:pPr>
        <w:pStyle w:val="SourceCode"/>
      </w:pP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(tree_approach2, df_test)</w:t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pred,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df_test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Accuracy </w:t>
      </w:r>
      <w:r>
        <w:br/>
      </w:r>
      <w:r>
        <w:rPr>
          <w:rStyle w:val="VerbatimChar"/>
        </w:rPr>
        <w:t xml:space="preserve">## 0.7254902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11: Predictive Modeling - Part 2</dc:title>
  <dc:creator/>
  <cp:keywords/>
  <dcterms:created xsi:type="dcterms:W3CDTF">2021-11-01T21:24:28Z</dcterms:created>
  <dcterms:modified xsi:type="dcterms:W3CDTF">2021-11-01T21:24:28Z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