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P5</w:t>
      </w:r>
    </w:p>
    <w:p>
      <w:r>
        <w:t>不改变成员变量时用const</w:t>
      </w:r>
    </w:p>
    <w:p>
      <w:r>
        <w:t>double real() const {return re};</w:t>
      </w:r>
    </w:p>
    <w:p/>
    <w:p>
      <w:r>
        <w:t>任何的成员函数都有一个隐藏的pointer，谁调用，this指针就指向谁。</w:t>
      </w:r>
    </w:p>
    <w:p>
      <w:r>
        <w:t>如：c2 += c1，+=是由c2调用，重载时就指向c2</w:t>
      </w:r>
    </w:p>
    <w:p/>
    <w:p>
      <w:r>
        <w:t>return by reference</w:t>
      </w:r>
    </w:p>
    <w:p>
      <w:r>
        <w:rPr>
          <w:color w:val="FF0000"/>
        </w:rPr>
        <w:t>传递者</w:t>
      </w:r>
      <w:r>
        <w:t>无需知道接收者是以</w:t>
      </w:r>
      <w:r>
        <w:rPr>
          <w:color w:val="FF0000"/>
        </w:rPr>
        <w:t>reference</w:t>
      </w:r>
      <w:r>
        <w:t>接收（只要传递的是一个值）</w:t>
      </w:r>
    </w:p>
    <w:p/>
    <w:p>
      <w:r>
        <w:t>操作符重载可以返回引用或void，但返回void不能进行连串使用</w:t>
      </w:r>
    </w:p>
    <w:p>
      <w:r>
        <w:t>c3+=c2+=c1</w:t>
      </w:r>
    </w:p>
    <w:p>
      <w:r>
        <w:t>重载+=时应该：</w:t>
      </w:r>
    </w:p>
    <w:p>
      <w:r>
        <w:rPr>
          <w:color w:val="FF0000"/>
        </w:rPr>
        <w:t>complex&amp;</w:t>
      </w:r>
      <w:r>
        <w:t xml:space="preserve"> complex::operator +=(...){...}</w:t>
      </w:r>
    </w:p>
    <w:p>
      <w:r>
        <w:t>若返回为void，则不能连串使用</w:t>
      </w:r>
    </w:p>
    <w:p/>
    <w:p>
      <w:r>
        <w:t>临时对象，临时产生的对象，没有名字，到下一行就消亡，用()表示</w:t>
      </w:r>
    </w:p>
    <w:p>
      <w:r>
        <w:t>如：return int(5);</w:t>
      </w:r>
    </w:p>
    <w:p/>
    <w:p>
      <w:r>
        <w:t>输出符重载，只能用非成员函数</w:t>
      </w:r>
    </w:p>
    <w:p/>
    <w:p>
      <w:r>
        <w:t>P7</w:t>
      </w:r>
    </w:p>
    <w:p>
      <w:r>
        <w:t>三大函数：拷贝构造、拷贝赋值、析构函数</w:t>
      </w:r>
    </w:p>
    <w:p>
      <w:r>
        <w:t>//拷贝构造，形参为自己，新建一个对象并初始化为同类现有对象时使用</w:t>
      </w:r>
    </w:p>
    <w:p>
      <w:r>
        <w:t>String(String&amp; str);</w:t>
      </w:r>
    </w:p>
    <w:p>
      <w:r>
        <w:t>//拷贝赋值，形参为自己，将已有的对象赋给另一个对象时使用</w:t>
      </w:r>
    </w:p>
    <w:p>
      <w:r>
        <w:t>String&amp; operator=(String&amp; str);</w:t>
      </w:r>
    </w:p>
    <w:p>
      <w:r>
        <w:t>～String();//析构函数</w:t>
      </w:r>
    </w:p>
    <w:p/>
    <w:p>
      <w:r>
        <w:t>有指针的类就</w:t>
      </w:r>
      <w:r>
        <w:rPr>
          <w:color w:val="FF0000"/>
        </w:rPr>
        <w:t>一定</w:t>
      </w:r>
      <w:r>
        <w:t>要拷贝构造和拷贝赋值函数。</w:t>
      </w:r>
    </w:p>
    <w:p/>
    <w:p>
      <w:r>
        <w:t>浅拷贝和深拷贝</w:t>
      </w:r>
    </w:p>
    <w:p/>
    <w:p>
      <w:r>
        <w:t>拷贝赋值：1.清空自己，2.创建空间，3.拷贝；</w:t>
      </w:r>
      <w:r>
        <w:rPr>
          <w:color w:val="FF0000"/>
        </w:rPr>
        <w:t>检测自我赋值</w:t>
      </w:r>
      <w:r>
        <w:t>很重要</w: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3542665</wp:posOffset>
                </wp:positionH>
                <wp:positionV relativeFrom="paragraph">
                  <wp:posOffset>130175</wp:posOffset>
                </wp:positionV>
                <wp:extent cx="958850" cy="251460"/>
                <wp:effectExtent l="5080" t="5080" r="7620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8.95pt;margin-top:10.25pt;height:19.8pt;width:75.5pt;z-index:251663360;v-text-anchor:middle;mso-width-relative:page;mso-height-relative:page;" fillcolor="#FFFFFF [3212]" filled="t" stroked="t" coordsize="21600,21600" o:gfxdata="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xrQlk9cAAAAJAQAADwAAAAAAAAABACAAAAA4AAAAZHJzL2Rv&#10;d25yZXYueG1sUEsBAhQAFAAAAAgAh07iQA/yz1deAgAArwQAAA4AAAAAAAAAAQAgAAAAPAEAAGRy&#10;cy9lMm9Eb2MueG1sUEsFBgAAAAAGAAYAWQEAAAwGAAAAAA==&#10;">
                <v:fill on="t" focussize="0,0"/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  <w:r>
        <w:t>P11</w:t>
      </w:r>
    </w:p>
    <w:p>
      <w:r>
        <w:t>。。。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152400</wp:posOffset>
                </wp:positionV>
                <wp:extent cx="1182370" cy="673100"/>
                <wp:effectExtent l="5080" t="5080" r="12700" b="76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6305" y="8519160"/>
                          <a:ext cx="118237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2pt;margin-top:12pt;height:53pt;width:93.1pt;z-index:251662336;v-text-anchor:middle;mso-width-relative:page;mso-height-relative:page;" fillcolor="#F7BDA4 [3536]" filled="t" stroked="t" coordsize="21600,21600" o:gfxdata="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WAAAAZHJzL1BLAQIUABQAAAAIAIdO&#10;4kAhv14A2QAAAAoBAAAPAAAAAAAAAAEAIAAAADgAAABkcnMvZG93bnJldi54bWxQSwECFAAUAAAA&#10;CACHTuJAzTI5J/QCAABpBgAADgAAAAAAAAABACAAAAA+AQAAZHJzL2Uyb0RvYy54bWxQSwUGAAAA&#10;AAYABgBZAQAApA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Component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3256280</wp:posOffset>
                </wp:positionH>
                <wp:positionV relativeFrom="paragraph">
                  <wp:posOffset>90805</wp:posOffset>
                </wp:positionV>
                <wp:extent cx="1516380" cy="986155"/>
                <wp:effectExtent l="5080" t="5080" r="21590" b="1841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9280" y="8335645"/>
                          <a:ext cx="1516380" cy="9861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6.4pt;margin-top:7.15pt;height:77.65pt;width:119.4pt;z-index:251661312;v-text-anchor:middle;mso-width-relative:page;mso-height-relative:page;" fillcolor="#B1CBE9 [3536]" filled="t" stroked="t" coordsize="21600,21600" o:gfxdata="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BYAAABkcnMvUEsBAhQAFAAAAAgAh07iQPEN&#10;I/HbAAAACgEAAA8AAAAAAAAAAQAgAAAAOAAAAGRycy9kb3ducmV2LnhtbFBLAQIUABQAAAAIAIdO&#10;4kA+mKR97gIAAF4GAAAOAAAAAAAAAAEAIAAAAEABAABkcnMvZTJvRG9jLnhtbFBLBQYAAAAABgAG&#10;AFkBAACg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t>复合composition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81915</wp:posOffset>
                </wp:positionV>
                <wp:extent cx="1087120" cy="251460"/>
                <wp:effectExtent l="4445" t="5080" r="13335" b="101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5.7pt;margin-top:6.45pt;height:19.8pt;width:85.6pt;z-index:251659264;v-text-anchor:middle;mso-width-relative:page;mso-height-relative:page;" fillcolor="#FFFFFF [3212]" filled="t" stroked="t" coordsize="21600,21600" o:gfxdata="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I9OGTrWAAAACQEAAA8AAAAAAAAAAQAgAAAAOAAAAGRycy9k&#10;b3ducmV2LnhtbFBLAQIUABQAAAAIAIdO4kDj8QlBYAIAALAEAAAOAAAAAAAAAAEAIAAAADsBAABk&#10;cnMvZTJvRG9jLnhtbFBLBQYAAAAABgAGAFkBAAANBgAAAAA=&#10;">
                <v:fill on="t" focussize="0,0"/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Component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80645</wp:posOffset>
                </wp:positionV>
                <wp:extent cx="958850" cy="251460"/>
                <wp:effectExtent l="5080" t="5080" r="7620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8405" y="8475980"/>
                          <a:ext cx="95885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7pt;margin-top:6.35pt;height:19.8pt;width:75.5pt;z-index:251658240;v-text-anchor:middle;mso-width-relative:page;mso-height-relative:page;" fillcolor="#FFFFFF [3212]" filled="t" stroked="t" coordsize="21600,21600" o:gfxdata="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Ctn0GjVAAAACAEAAA8AAAAAAAAAAQAgAAAA&#10;OAAAAGRycy9kb3ducmV2LnhtbFBLAQIUABQAAAAIAIdO4kAdXSg1agIAALsEAAAOAAAAAAAAAAEA&#10;IAAAADoBAABkcnMvZTJvRG9jLnhtbFBLBQYAAAAABgAGAFkBAAAWBgAAAAA=&#10;">
                <v:fill on="t" focussize="0,0"/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8255</wp:posOffset>
                </wp:positionV>
                <wp:extent cx="374650" cy="1270"/>
                <wp:effectExtent l="0" t="46990" r="6350" b="6604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1"/>
                      </wps:cNvCnPr>
                      <wps:spPr>
                        <a:xfrm>
                          <a:off x="2364740" y="8649335"/>
                          <a:ext cx="37465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6.2pt;margin-top:0.65pt;height:0.1pt;width:29.5pt;z-index:251660288;mso-width-relative:page;mso-height-relative:page;" filled="f" stroked="t" coordsize="21600,21600" o:gfxdata="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hGjg6tMAAAAHAQAADwAAAAAAAAABACAAAAA4AAAAZHJzL2Rvd25yZXYueG1sUEsBAhQAFAAAAAgA&#10;h07iQHRtVM0UAgAA3gMAAA4AAAAAAAAAAQAgAAAAOA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r>
        <w:t>构造由内而外</w:t>
      </w:r>
    </w:p>
    <w:p>
      <w:r>
        <w:t>Container::Container(...):</w:t>
      </w:r>
      <w:r>
        <w:rPr>
          <w:color w:val="FF0000"/>
        </w:rPr>
        <w:t>Component()</w:t>
      </w:r>
      <w:r>
        <w:t>{...};先调用Component的构造函数，再调用Container的构造函数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析构由外而内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P12 </w:t>
      </w:r>
      <w:r>
        <w:rPr>
          <w:rFonts w:hint="eastAsia" w:eastAsia="宋体"/>
          <w:color w:val="FF0000"/>
          <w:lang w:val="en-US" w:eastAsia="zh-CN"/>
        </w:rPr>
        <w:t>重要re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委托</w:t>
      </w:r>
      <w:r>
        <w:rPr>
          <w:rFonts w:hint="eastAsia" w:eastAsia="宋体"/>
          <w:lang w:val="en-US" w:eastAsia="zh-CN"/>
        </w:rPr>
        <w:t>delegation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经典方法：Pimpl pointer implement，在指向的地方实现，handle/body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继承时，父类的析构函数必须是</w:t>
      </w:r>
      <w:r>
        <w:rPr>
          <w:rFonts w:hint="eastAsia" w:eastAsia="宋体"/>
          <w:lang w:val="en-US" w:eastAsia="zh-CN"/>
        </w:rPr>
        <w:t>virtual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Template Method</w:t>
      </w:r>
      <w:r>
        <w:rPr>
          <w:rFonts w:hint="default" w:ascii="Times New Roman" w:hAnsi="Times New Roman" w:cs="Times New Roman"/>
          <w:color w:val="FF0000"/>
          <w:lang w:val="en-US" w:eastAsia="zh-CN"/>
        </w:rPr>
        <w:t>重要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P13设计模式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composite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prototype</w:t>
      </w:r>
      <w:r>
        <w:rPr>
          <w:rFonts w:hint="default" w:ascii="Times New Roman" w:hAnsi="Times New Roman" w:cs="Times New Roman"/>
          <w:color w:val="FF0000"/>
          <w:lang w:val="en-US" w:eastAsia="zh-CN"/>
        </w:rPr>
        <w:t>？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Part2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P19 const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const object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(data member不能改变)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non-const object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(data member可能改变)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const member function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(保证不改变data member)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可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non-const member function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(不保证data member不变)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FF0000"/>
                <w:vertAlign w:val="baseline"/>
                <w:lang w:val="en-US" w:eastAsia="zh-CN"/>
              </w:rPr>
              <w:t>不可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可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const的成员函数：若成员函数不改变成员变量的值，则应该尽量用const，如：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//</w:t>
      </w:r>
      <w:r>
        <w:rPr>
          <w:rFonts w:hint="default" w:ascii="Times New Roman" w:hAnsi="Times New Roman" w:cs="Times New Roman"/>
          <w:lang w:val="en-US" w:eastAsia="zh-CN"/>
        </w:rPr>
        <w:t>定义</w:t>
      </w:r>
    </w:p>
    <w:p>
      <w:pPr>
        <w:jc w:val="left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double real()</w:t>
      </w:r>
      <w:r>
        <w:rPr>
          <w:rFonts w:hint="default" w:ascii="Courier New" w:hAnsi="Courier New" w:cs="Courier New"/>
          <w:color w:val="0070C0"/>
          <w:lang w:val="en-US" w:eastAsia="zh-CN"/>
        </w:rPr>
        <w:t xml:space="preserve"> const</w:t>
      </w:r>
      <w:r>
        <w:rPr>
          <w:rFonts w:hint="default" w:ascii="Courier New" w:hAnsi="Courier New" w:cs="Courier New"/>
          <w:lang w:val="en-US" w:eastAsia="zh-CN"/>
        </w:rPr>
        <w:t xml:space="preserve"> {return </w:t>
      </w:r>
      <w:r>
        <w:rPr>
          <w:rFonts w:hint="default" w:ascii="Courier New" w:hAnsi="Courier New" w:cs="Courier New"/>
          <w:color w:val="00B050"/>
          <w:lang w:val="en-US" w:eastAsia="zh-CN"/>
        </w:rPr>
        <w:t>re</w:t>
      </w:r>
      <w:r>
        <w:rPr>
          <w:rFonts w:hint="default" w:ascii="Courier New" w:hAnsi="Courier New" w:cs="Courier New"/>
          <w:lang w:val="en-US" w:eastAsia="zh-CN"/>
        </w:rPr>
        <w:t>; } // 只读，不改变成员变量re的值。</w:t>
      </w:r>
    </w:p>
    <w:p>
      <w:pPr>
        <w:jc w:val="left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//</w:t>
      </w:r>
      <w:r>
        <w:rPr>
          <w:rFonts w:hint="default" w:ascii="Courier New" w:hAnsi="Courier New" w:cs="Courier New"/>
          <w:lang w:val="en-US" w:eastAsia="zh-CN"/>
        </w:rPr>
        <w:t>调用</w:t>
      </w:r>
    </w:p>
    <w:p>
      <w:pPr>
        <w:jc w:val="left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const complex c;</w:t>
      </w:r>
      <w:r>
        <w:rPr>
          <w:rFonts w:hint="eastAsia" w:ascii="Courier New" w:hAnsi="Courier New" w:cs="Courier New"/>
          <w:lang w:val="en-US" w:eastAsia="zh-CN"/>
        </w:rPr>
        <w:t>//若定义的real()函数没有加const，就是表格中不可的一项</w:t>
      </w:r>
    </w:p>
    <w:p>
      <w:pPr>
        <w:jc w:val="left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cout &lt;&lt; c.real();</w:t>
      </w:r>
    </w:p>
    <w:p>
      <w:pPr>
        <w:jc w:val="left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color w:val="FF0000"/>
          <w:lang w:val="en-US" w:eastAsia="zh-CN"/>
        </w:rPr>
        <w:t>Remark</w:t>
      </w:r>
      <w:r>
        <w:rPr>
          <w:rFonts w:hint="eastAsia" w:ascii="Courier New" w:hAnsi="Courier New" w:cs="Courier New"/>
          <w:lang w:val="en-US" w:eastAsia="zh-CN"/>
        </w:rPr>
        <w:t>：当成员函数const和non-const版本同时存在时，const object只会调用const版本，non-const object只会调用non-const版本。</w:t>
      </w:r>
    </w:p>
    <w:p>
      <w:pPr>
        <w:jc w:val="left"/>
        <w:rPr>
          <w:rFonts w:hint="eastAsia" w:ascii="Courier New" w:hAnsi="Courier New" w:cs="Courier New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COW：Copy On Write，例如：</w:t>
      </w:r>
    </w:p>
    <w:p>
      <w:pPr>
        <w:jc w:val="left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operator[] (size_type pos) </w:t>
      </w:r>
      <w:r>
        <w:rPr>
          <w:rFonts w:hint="eastAsia" w:ascii="Courier New" w:hAnsi="Courier New" w:cs="Courier New"/>
          <w:color w:val="00B0F0"/>
          <w:lang w:val="en-US" w:eastAsia="zh-CN"/>
        </w:rPr>
        <w:t>const</w:t>
      </w:r>
      <w:r>
        <w:rPr>
          <w:rFonts w:hint="eastAsia" w:ascii="Courier New" w:hAnsi="Courier New" w:cs="Courier New"/>
          <w:lang w:val="en-US" w:eastAsia="zh-CN"/>
        </w:rPr>
        <w:t xml:space="preserve"> </w:t>
      </w:r>
    </w:p>
    <w:p>
      <w:pPr>
        <w:jc w:val="left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{.../*不用考虑COW*/...}</w:t>
      </w:r>
    </w:p>
    <w:p>
      <w:pPr>
        <w:jc w:val="left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operator[] (size_type pos) </w:t>
      </w:r>
    </w:p>
    <w:p>
      <w:pPr>
        <w:jc w:val="left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{.../*必须考虑COW*/...}</w:t>
      </w:r>
    </w:p>
    <w:p>
      <w:pPr>
        <w:jc w:val="left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两者的标签不同，可以重载，非const函数必须考虑COW</w:t>
      </w:r>
      <w:bookmarkStart w:id="0" w:name="_GoBack"/>
      <w:bookmarkEnd w:id="0"/>
    </w:p>
    <w:p>
      <w:pPr>
        <w:jc w:val="left"/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D7E53B"/>
    <w:rsid w:val="355E0F76"/>
    <w:rsid w:val="4A1947CF"/>
    <w:rsid w:val="4BFF6856"/>
    <w:rsid w:val="567FA04C"/>
    <w:rsid w:val="5F77C9EF"/>
    <w:rsid w:val="5FB94169"/>
    <w:rsid w:val="6DDBBC84"/>
    <w:rsid w:val="6E6FC777"/>
    <w:rsid w:val="6FDF6303"/>
    <w:rsid w:val="6FF77D1E"/>
    <w:rsid w:val="76BFD897"/>
    <w:rsid w:val="78FE481A"/>
    <w:rsid w:val="7BF72B14"/>
    <w:rsid w:val="7EF7CE43"/>
    <w:rsid w:val="AD5F5AE9"/>
    <w:rsid w:val="B3FF740A"/>
    <w:rsid w:val="BDF627C1"/>
    <w:rsid w:val="BDFFCF9D"/>
    <w:rsid w:val="C9BD4BF3"/>
    <w:rsid w:val="D53EF87F"/>
    <w:rsid w:val="D7FF1B60"/>
    <w:rsid w:val="DFAA26FA"/>
    <w:rsid w:val="DFE76C9B"/>
    <w:rsid w:val="DFEFD79F"/>
    <w:rsid w:val="EB7F1703"/>
    <w:rsid w:val="EBFB5DD4"/>
    <w:rsid w:val="F7DA4A57"/>
    <w:rsid w:val="FA5EF753"/>
    <w:rsid w:val="FE49B69A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2018-07-13T23:11:00Z</dcterms:created>
  <dc:creator>d</dc:creator>
  <cp:lastModifiedBy>liukai</cp:lastModifiedBy>
  <dcterms:modified xsi:type="dcterms:W3CDTF">2019-05-03T17:58:58Z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