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TF官方教程</w:t>
      </w:r>
    </w:p>
    <w:p>
      <w:pPr>
        <w:bidi w:val="0"/>
      </w:pPr>
      <w:r>
        <w:rPr>
          <w:rFonts w:hint="default"/>
        </w:rPr>
        <w:t>使用 TensorFlow, 你必须明白 TensorFlow: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使用图 (graph) 来表示计算任务.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在被称之为 </w:t>
      </w:r>
      <w:r>
        <w:t>会话 (Session)</w:t>
      </w:r>
      <w:r>
        <w:rPr>
          <w:rFonts w:hint="default"/>
        </w:rPr>
        <w:t> 的上下文 (context) 中执行图.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使用 tensor 表示数据.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通过 变量 (Variable) 维护状态.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使用 feed 和 fetch 可以为任意的操作(arbitrary operation) 赋值或者从其中获取数据.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其他教程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第一个tf程序：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tensorflow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tf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message = tf.constant(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'Hello!'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tf.Session()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sess: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(sess.run(message).decode())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忽略警告：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os.environ[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'TF_CPP_MIN_LOG_LEVEL'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]=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'2'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其中级别1是提示，级别2是警告，级别3是错误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计算图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8F8F8"/>
          <w:lang w:val="en-US" w:eastAsia="zh-CN" w:bidi="ar"/>
        </w:rPr>
        <w:t>：是包含节点和边的网络。本节定义所有要使用的数据，也就是张量（tensor）对象（常量、变量和占位符），同时定义要执行的所有计算，即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运算操作对象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8F8F8"/>
          <w:lang w:val="en-US" w:eastAsia="zh-CN" w:bidi="ar"/>
        </w:rPr>
        <w:t>（Operation Object，简称 OP）。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TF支持的三种张量</w:t>
      </w:r>
    </w:p>
    <w:p>
      <w:pPr>
        <w:bidi w:val="0"/>
      </w:pPr>
      <w:r>
        <w:rPr>
          <w:rFonts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常量</w:t>
      </w:r>
      <w:r>
        <w:rPr>
          <w:rFonts w:hint="eastAsia"/>
        </w:rPr>
        <w:t>：常量是其值不能改变的张量。</w:t>
      </w:r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变量</w:t>
      </w:r>
      <w:r>
        <w:rPr>
          <w:rFonts w:hint="eastAsia"/>
        </w:rPr>
        <w:t>：当一个量在会话中的值需要更新时，使用变量来表示。例如，在神经网络中，权重需要在训练期间更新，可以通过将权重声明为变量来实现。变量在使用前需要被显示初始化。另外需要注意的是，常量存储在计算图的定义中，每次加载图时都会加载相关变量。换句话说，它们是占用内存的。另一方面，变量又是分开存储的。它们可以存储在参数服务器上。</w:t>
      </w:r>
    </w:p>
    <w:p>
      <w:pPr>
        <w:bidi w:val="0"/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占位符</w:t>
      </w:r>
      <w:r>
        <w:rPr>
          <w:rFonts w:hint="eastAsia"/>
        </w:rPr>
        <w:t>：用于将值输入 TensorFlow 图中。它们可以和 feed_dict 一起使用来输入数据。在训练神经网络时，它们通常用于提供新的训练样本。在会话中运行计算图时，可以为占位符赋值。这样在构建一个计算图时不需要真正地输入数据。需要注意的是，占位符不包含任何数据，因此不需要初始化它们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t1=tf.constant([1,2,3])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t2=tf.zeros([2,3],tf.int32)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t3=tf.ones_like(t2)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#范围内等差取值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t4=tf.linspace(2.0,4.0,5)#输出[2,2.5,3,3.5,4]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t5=tf.range(2,4,0.5)#输出[2,2.5,3,3.5]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#正态分布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t6=tf.random_normal([2,3],mean=2,stddev=4,seed=12)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#均匀分布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t7=tf.random_uniform([2,5],0,10,seed=0)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#随机裁剪，t_rand是一个定义好的张量，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#可以随机从t_rand中裁剪出一个[2,5]的张量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tf.random_crop(t_rand,[2,5],seed=0)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#随机排序，t_rand是需要重新排序的张量，可以以随机的顺序呈现样本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tf.random_shuffle(t_rand)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变量的定义应该包括初始化的常量/随机值。在神经网络中，变量常用来表示权重和偏置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weight=tf.Variable(tf.random_normal([3,4],stddev=1))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bias=tf.Variable(tf.zeros[100])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tf.placeholder(dtype,shape=None,name=None)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x=tf.placeholder(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"float"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y=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*x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data=tf.random_uniform([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tf.Session()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sess: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xdata=sess.run(data)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(xdata)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(sess.run(y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feed_dict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={x:xdata}))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B53EC"/>
    <w:multiLevelType w:val="singleLevel"/>
    <w:tmpl w:val="FDDB53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FB4EA4"/>
    <w:rsid w:val="2FE9122E"/>
    <w:rsid w:val="4A1947CF"/>
    <w:rsid w:val="579A4CCF"/>
    <w:rsid w:val="5E6DEE31"/>
    <w:rsid w:val="5EFB0E31"/>
    <w:rsid w:val="7BF72C55"/>
    <w:rsid w:val="BD7778C2"/>
    <w:rsid w:val="D4DB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Courier New" w:hAnsi="Courier New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liukai</cp:lastModifiedBy>
  <dcterms:modified xsi:type="dcterms:W3CDTF">2019-05-24T16:06:28Z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