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39" w:rsidRPr="00AE2139" w:rsidRDefault="00AE2139" w:rsidP="00AE2139">
      <w:pPr>
        <w:pStyle w:val="a3"/>
        <w:rPr>
          <w:b/>
          <w:bCs/>
          <w:color w:val="333333"/>
          <w:sz w:val="18"/>
          <w:szCs w:val="18"/>
        </w:rPr>
      </w:pPr>
      <w:r w:rsidRPr="00AE2139">
        <w:rPr>
          <w:rStyle w:val="a4"/>
          <w:rFonts w:hint="eastAsia"/>
          <w:color w:val="333333"/>
          <w:sz w:val="44"/>
          <w:szCs w:val="44"/>
        </w:rPr>
        <w:t>2</w:t>
      </w:r>
      <w:r w:rsidRPr="00AE2139">
        <w:rPr>
          <w:rStyle w:val="a4"/>
          <w:color w:val="333333"/>
          <w:sz w:val="44"/>
          <w:szCs w:val="44"/>
        </w:rPr>
        <w:t>019</w:t>
      </w:r>
      <w:r>
        <w:rPr>
          <w:rStyle w:val="a4"/>
          <w:rFonts w:hint="eastAsia"/>
          <w:color w:val="333333"/>
          <w:sz w:val="18"/>
          <w:szCs w:val="18"/>
        </w:rPr>
        <w:t xml:space="preserve"> </w:t>
      </w:r>
      <w:r>
        <w:rPr>
          <w:rStyle w:val="a4"/>
          <w:color w:val="333333"/>
          <w:sz w:val="18"/>
          <w:szCs w:val="18"/>
        </w:rPr>
        <w:t xml:space="preserve">                        </w:t>
      </w:r>
      <w:r>
        <w:rPr>
          <w:rStyle w:val="a4"/>
          <w:rFonts w:hint="eastAsia"/>
          <w:color w:val="333333"/>
          <w:sz w:val="18"/>
          <w:szCs w:val="18"/>
        </w:rPr>
        <w:t>803计算机学科基础综合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sz w:val="18"/>
          <w:szCs w:val="18"/>
        </w:rPr>
        <w:t>一、</w:t>
      </w:r>
      <w:r>
        <w:rPr>
          <w:rFonts w:hint="eastAsia"/>
          <w:color w:val="333333"/>
          <w:sz w:val="18"/>
          <w:szCs w:val="18"/>
        </w:rPr>
        <w:t xml:space="preserve"> </w:t>
      </w:r>
      <w:r>
        <w:rPr>
          <w:rStyle w:val="a4"/>
          <w:rFonts w:hint="eastAsia"/>
          <w:color w:val="333333"/>
          <w:sz w:val="18"/>
          <w:szCs w:val="18"/>
        </w:rPr>
        <w:t>考查目标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计算机学科基础综合考试涵盖数据结构、计算机组成原理、操作系统和计算机网络等学科专业基础课程。要求考生比较系统地掌握上述专业基础课程的基本概念、基本原理和基本方法，能够综合运用所学的基本原理和基本方法分析、判断和解决有关理论问题和实际问题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sz w:val="18"/>
          <w:szCs w:val="18"/>
        </w:rPr>
        <w:t>二、考试形式和试卷结构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1、试卷满分及考试时间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本试卷满分为150分，考试时间为180分钟。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2、答题方式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答题方式为闭卷、笔试。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3、试卷内容结构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数据结构 45分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计算机组成原理 45分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操作系统 35分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计算机网络 25分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4、试卷题型结构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单项选择题 80分 (40小题，每小题2分)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综合应用题 70分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sz w:val="18"/>
          <w:szCs w:val="18"/>
        </w:rPr>
        <w:t>三、考查内容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r>
        <w:rPr>
          <w:rStyle w:val="a4"/>
          <w:rFonts w:hint="eastAsia"/>
          <w:color w:val="333333"/>
          <w:sz w:val="18"/>
          <w:szCs w:val="18"/>
        </w:rPr>
        <w:t>数据结构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【考查目标】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1、掌握数据结构的基本概念、基本原理和基本方法。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2、掌握数据的逻辑结构、存储结构及基本操作的实现，能够对算法进行基本的时间复杂度与空间复杂度的分析。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3、能够运用数据结构基本原理和方法进行问题的分析与求解，具备采用C或C++语言设计与实现算法的能力。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一、线性表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（一）线性表的定义和基本操作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（二）线性表的实现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1、顺序存储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2、链式存储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3、线性表的应用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二、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>、队列和数组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（一）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 xml:space="preserve">和队列的基本概念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（二）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 xml:space="preserve">和队列的顺序存储结构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（三）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>和队列的链式存储结构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</w:t>
      </w:r>
      <w:proofErr w:type="gramStart"/>
      <w:r>
        <w:rPr>
          <w:rFonts w:hint="eastAsia"/>
          <w:color w:val="333333"/>
          <w:sz w:val="18"/>
          <w:szCs w:val="18"/>
        </w:rPr>
        <w:t>栈</w:t>
      </w:r>
      <w:proofErr w:type="gramEnd"/>
      <w:r>
        <w:rPr>
          <w:rFonts w:hint="eastAsia"/>
          <w:color w:val="333333"/>
          <w:sz w:val="18"/>
          <w:szCs w:val="18"/>
        </w:rPr>
        <w:t>和队列的应用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（五）特殊矩阵的压缩存储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三、树与二叉树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（一）树的基本概念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（二）二叉树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1、二叉树的定义及其主要特征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2、二叉树的顺序存储结构和链式存储结构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3、二叉树的遍历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4、线索二叉树的基本概念和构造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（三）树、森林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1、树的存储结构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2、森林与二叉树的转换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3、树和森林的遍历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（四）树与二叉树的应用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</w:t>
      </w:r>
      <w:proofErr w:type="gramStart"/>
      <w:r>
        <w:rPr>
          <w:rFonts w:hint="eastAsia"/>
          <w:color w:val="333333"/>
          <w:sz w:val="18"/>
          <w:szCs w:val="18"/>
        </w:rPr>
        <w:t>二叉排序</w:t>
      </w:r>
      <w:proofErr w:type="gramEnd"/>
      <w:r>
        <w:rPr>
          <w:rFonts w:hint="eastAsia"/>
          <w:color w:val="333333"/>
          <w:sz w:val="18"/>
          <w:szCs w:val="18"/>
        </w:rPr>
        <w:t>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2、平衡二叉树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3、哈夫曼(Huffman)树和哈夫曼编码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四、图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（一）图的基本概念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（二）图的存储及基本操作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1、邻接矩阵法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2、邻接表法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3、邻接多重表、十字链表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（三）图的遍历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1、深度优先搜索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2、广度优先搜索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（四）图的基本应用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1、最小（代价）生成树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2、最短路径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3、拓扑排序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4、关键路径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五、查找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（一）查找的基本概念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（二）顺序查找法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（三）分块查找法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（四）折半查找法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（五）B树及其基本操作、B+树的基本概念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（六）散列(Hash)表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（七）字符串模式匹配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（八）查找算法的分析及应用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六、排序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（一）排序的基本概念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（二）插入排序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1、直接插入排序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2、折半插入排序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（三）气泡排序(bubble sort)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（四）简单选择排序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（五）希尔排序(shell sort)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（六）快速排序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（七）堆排序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（八）二路归并排序(merge sort)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（九）基数排序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（十）外部排序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（十一）各种内部排序算法的比较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（十二）排序算法的应用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</w:t>
      </w:r>
      <w:r>
        <w:rPr>
          <w:rStyle w:val="a4"/>
          <w:rFonts w:hint="eastAsia"/>
          <w:color w:val="333333"/>
          <w:sz w:val="18"/>
          <w:szCs w:val="18"/>
        </w:rPr>
        <w:t xml:space="preserve">　计算机组成原理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【考查目标】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1、理解单处理器计算机系统中各部件的内部工作原理、组成结构以及相互连接方式，具有完整的计算机系统的整机概念。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2、理解计算机系统层次化结构概念，熟悉硬件与软件之间的界面，掌握指令集体系结构的基本知识和基本实现方法。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3、能够综合运用计算机组成的基本原理和基本方法，对有关计算机硬件系统中的理论和实际问题进行计算、分析，对一些基本部件进行简单设计;并能对高级程序设计语言(如C语言)中的相关问题进行分析。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一、计算机系统概述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（一）计算机发展历程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（二）计算机系统层次结构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1、计算机系统的基本组成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2、计算机硬件的基本组成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3、计算机软件和硬件的关系 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4、计算机的工作过程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（三）计算机性能指标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吞吐量、响应时间;CPU时钟周期、主频、CPI、CPU执行时间;MIPS、MFLOPS 、GFLOPS、TFLOPS、PFLOPS。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二、数据的表示和运算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（一）数制与编码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1、进位计数</w:t>
      </w:r>
      <w:proofErr w:type="gramStart"/>
      <w:r>
        <w:rPr>
          <w:rFonts w:hint="eastAsia"/>
          <w:color w:val="333333"/>
          <w:sz w:val="18"/>
          <w:szCs w:val="18"/>
        </w:rPr>
        <w:t>制及其</w:t>
      </w:r>
      <w:proofErr w:type="gramEnd"/>
      <w:r>
        <w:rPr>
          <w:rFonts w:hint="eastAsia"/>
          <w:color w:val="333333"/>
          <w:sz w:val="18"/>
          <w:szCs w:val="18"/>
        </w:rPr>
        <w:t xml:space="preserve">相互转换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2、真值和机器数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3、BCD码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4、字符与字符串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5、校验码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（二）定点数的表示和运算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1、定点数的表示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无符号数的表示;有符号整数的表示。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2、定点数的运算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定点数的位移运算;原码定点数的加减运算;补码定点数的加/减运算;定点数的乘/除运算;溢出概念和判别方法。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（三）浮点数的表示和运算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1、浮点数的表示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IEEE 754标准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2、浮点数的加/减运算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（四）算术逻辑单元ALU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1、串行加法器和并行加法器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2、算术逻辑单元ALU的功能和结构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三、存储器层次结构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（一）存储器的分类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（二）存储器的层次化结构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（三）半导体随机存取存储器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1、SRAM存储器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2、DRAM存储器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3、只读存储器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4、Flash存储器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（四）主存储器与CPU的连接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（五）双口RAM和多模块存储器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（六）高速缓冲存储器(Cache)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1、Cache的基本工作原理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</w:t>
      </w:r>
      <w:proofErr w:type="spellStart"/>
      <w:r>
        <w:rPr>
          <w:rFonts w:hint="eastAsia"/>
          <w:color w:val="333333"/>
          <w:sz w:val="18"/>
          <w:szCs w:val="18"/>
        </w:rPr>
        <w:t>Cach</w:t>
      </w:r>
      <w:proofErr w:type="spellEnd"/>
      <w:r>
        <w:rPr>
          <w:rFonts w:hint="eastAsia"/>
          <w:color w:val="333333"/>
          <w:sz w:val="18"/>
          <w:szCs w:val="18"/>
        </w:rPr>
        <w:t>和主存之间的映射方式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3、Cache中主存块的替换算法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4、Cache写策略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（七）虚拟存储器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1、虚拟存储器的基本概念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2、页式虚拟存储器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3、段式虚拟存储器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4、段页式虚拟存储器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5、TLB（快表）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四、指令系统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（一）指令格式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1、指令的基本格式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2、定长操作码指令格式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3、扩展操作码指令格式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（二）指令的寻址方式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1、有效地址的概念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2、数据寻址和指令寻址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3、常见寻址方式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（三）CISC和RISC的基本概念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五、中央处理器(CPU)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（一）CPU的功能和基本结构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（二）指令执行过程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（三）数据通路的功能和基本结构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（四）控制器的功能和工作原理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1、硬布线控制器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2、微程序控制器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微程序、微指令和微命令;微指令的编码方式;微地址的形式方式。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（五）指令流水线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1、指令流水线的基本概念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2、指令流水线的基本实现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3、超标量和动态流水线的基本概念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（六）多核处理器的基本概念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六、总线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（一）总线概述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1、总线的基本概念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2、总线的分类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3、总线的组成及性能指标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 ）总线仲裁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1、集中仲裁方式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2、分布仲裁方式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（三）总线操作和定时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1、同步定时方式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2、异步定时方式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（四）总线标准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七、输入输出(I/O)系统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（一）I/O系统基本概念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（二）外部设备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1、输入设备：键盘、鼠标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2、输出设备：显示器、打印机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3、外存储器：硬盘存储器、磁盘阵列、光盘存储器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（三）I/O接口（I/O控制器）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1、I/O接口的功能和基本结构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2、I/O端口及其编址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（四）I/O方式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1、程序查询方式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2、程序中断方式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中断的基本概念;中断响应过程;中断处理过程;多重中断和中断屏蔽的概念。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3、DMA方式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DMA控制器的组成，DMA传送过程。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</w:t>
      </w:r>
      <w:r>
        <w:rPr>
          <w:rStyle w:val="a4"/>
          <w:rFonts w:hint="eastAsia"/>
          <w:color w:val="333333"/>
          <w:sz w:val="18"/>
          <w:szCs w:val="18"/>
        </w:rPr>
        <w:t xml:space="preserve">　操作系统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【考查目标】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1、掌握操作系统的基本概念、基本原理和基本功能，理解操作系统的整体运行过程。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2、掌握操作系统进程、内存、文件和I/O管理的策略、算法、机制以及相互关系。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3、能够运用所学的操作系统原理、方法与技术分析问题和解决问题，并能利用C语言描述相关算法。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一、操作系统概述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（一）操作系统的概念、特征、功能和提供的服务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（二）操作系统的发展与分类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  （三）操作系统的运行环境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1、内核态与用户态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2、中断、异常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3、系统调用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（四）操作系统体系结构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二、进程管理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（一）进程与线程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1、进程概念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2、进程的状态与转换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3、进程控制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4、进程组织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5、进程通信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共享存储系统;消息传递系统;管道通信。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6、线程概念与多线程模型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（二）处理机调度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1、调度的基本概念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2、调度时机、切换与过程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3、调度的基本准则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4、调度方式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5、典型调度算法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先来先服务调度算法;短作业(短进程、短线程)优先调度算法;时间片轮转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调度算法;优先级调度算法;高响应比优先调度算法;多级反馈队列调度算法。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（三）同步与互斥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1、进程同步的基本概念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2、实现临界区互斥的基本方法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软件实现方法;硬件实现方法。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3、信号量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4、管程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5、经典同步问题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生产者-消费者问题;读者-写者问题;哲学家进餐问题。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（四）死锁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1、死锁的概念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2、死锁处理策略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3、死锁预防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4、死锁避免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系统安全状态，银行家算法。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5、死锁检测和解除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三、内存管理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（一）内存管理基础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1、内存管理概念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程序装入与链接;逻辑地址与物理地址空间;内存保护。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2、交换与覆盖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3、连续分配管理方式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4、非连续分配管理方式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分</w:t>
      </w:r>
      <w:proofErr w:type="gramStart"/>
      <w:r>
        <w:rPr>
          <w:rFonts w:hint="eastAsia"/>
          <w:color w:val="333333"/>
          <w:sz w:val="18"/>
          <w:szCs w:val="18"/>
        </w:rPr>
        <w:t>页管理</w:t>
      </w:r>
      <w:proofErr w:type="gramEnd"/>
      <w:r>
        <w:rPr>
          <w:rFonts w:hint="eastAsia"/>
          <w:color w:val="333333"/>
          <w:sz w:val="18"/>
          <w:szCs w:val="18"/>
        </w:rPr>
        <w:t>方式;分段管理方式;段页式管理方式。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（二）虚拟内存管理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1、虚拟内存基本概念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2、请求分</w:t>
      </w:r>
      <w:proofErr w:type="gramStart"/>
      <w:r>
        <w:rPr>
          <w:rFonts w:hint="eastAsia"/>
          <w:color w:val="333333"/>
          <w:sz w:val="18"/>
          <w:szCs w:val="18"/>
        </w:rPr>
        <w:t>页管理</w:t>
      </w:r>
      <w:proofErr w:type="gramEnd"/>
      <w:r>
        <w:rPr>
          <w:rFonts w:hint="eastAsia"/>
          <w:color w:val="333333"/>
          <w:sz w:val="18"/>
          <w:szCs w:val="18"/>
        </w:rPr>
        <w:t>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3、页面置换算法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最佳置换算法(OPT);先进先出置换算法(FIFO);最近最少使用置换算法(LRU);时钟置换算法（CLOCK）。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4、页面分配策略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5、工作集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6.、抖动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四、文件管理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 （一）文件系统基础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1、文件概念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2、文件的逻辑结构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顺序文件;索引文件;索引顺序文件。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3、目录结构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文件控制块和索引节点;单级目录结构和两级目录结构;树形目录结构;图形目录结构。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4、文件共享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5、文件保护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访问类型;访问控制。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 （二）文件系统实现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1、文件系统层次结构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2、目录实现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3、文件实现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（三）磁盘组织与管理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1、磁盘的结构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2、磁盘调度算法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3、磁盘的管理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五、输入输出（I/O）管理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（一）I/O管理概述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1、I/O控制方式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2.、I/O软件层次结构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（二）I/O核心子系统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1、I/O调度概念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2、高速缓存与缓冲区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3、设备分配与回收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4、假脱机技术(</w:t>
      </w:r>
      <w:proofErr w:type="spellStart"/>
      <w:r>
        <w:rPr>
          <w:rFonts w:hint="eastAsia"/>
          <w:color w:val="333333"/>
          <w:sz w:val="18"/>
          <w:szCs w:val="18"/>
        </w:rPr>
        <w:t>SPOOLing</w:t>
      </w:r>
      <w:proofErr w:type="spellEnd"/>
      <w:r>
        <w:rPr>
          <w:rFonts w:hint="eastAsia"/>
          <w:color w:val="333333"/>
          <w:sz w:val="18"/>
          <w:szCs w:val="18"/>
        </w:rPr>
        <w:t>)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r>
        <w:rPr>
          <w:rStyle w:val="a4"/>
          <w:rFonts w:hint="eastAsia"/>
          <w:color w:val="333333"/>
          <w:sz w:val="18"/>
          <w:szCs w:val="18"/>
        </w:rPr>
        <w:t>计算机网络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【考查目标】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1、掌握计算机网络的基本概念、基本原理和基本方法。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2、掌握计算机网络的体系结构和典型网络协议，了解典型网络设备的组成和特点，理解典型网络设备的工作原理。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3、能够运用计算机网络的基本概念、基本原理和基本方法进行网络系统的分析、设计和应用。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一、计算机网络体系结构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（一）计算机网络概述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1、计算机网络的概念、组成与功能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2、计算机网络的分类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3、计算机网络的标准化工作及相关组织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（二）计算机网络体系结构与参考模型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1、计算机网络分层结构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2、计算机网络协议、接口、服务等概念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3、ISO/OSI参考模型和TCP/IP模型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二、物理层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（一）通信基础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1、信道、信号、宽带、码元、波特、速率、信源与信宿等基本概念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2、奈</w:t>
      </w:r>
      <w:proofErr w:type="gramStart"/>
      <w:r>
        <w:rPr>
          <w:rFonts w:hint="eastAsia"/>
          <w:color w:val="333333"/>
          <w:sz w:val="18"/>
          <w:szCs w:val="18"/>
        </w:rPr>
        <w:t>奎</w:t>
      </w:r>
      <w:proofErr w:type="gramEnd"/>
      <w:r>
        <w:rPr>
          <w:rFonts w:hint="eastAsia"/>
          <w:color w:val="333333"/>
          <w:sz w:val="18"/>
          <w:szCs w:val="18"/>
        </w:rPr>
        <w:t>斯特定理与香农定理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3、编码与调制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4、电路交换、报文交换与分组交换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5、数据报与虚电路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（二）传输介质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1、双绞线、同轴电缆、光纤与无线传输介质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2、物理层接口的特性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（三）物理层设备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1、中继器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2、集线器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三、数据链路层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（一）数据链路层的功能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（二）组帧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（三）差错控制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1、检错编码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2、纠错编码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（四）流量控制与可靠传输机制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1、流量控制、可靠传输与滑轮窗口机制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2、停止-等待协议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3、后退N帧协议（GBN）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4、选择重传协议（SR）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（五）介质访问控制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1、信道划分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proofErr w:type="gramStart"/>
      <w:r>
        <w:rPr>
          <w:rFonts w:hint="eastAsia"/>
          <w:color w:val="333333"/>
          <w:sz w:val="18"/>
          <w:szCs w:val="18"/>
        </w:rPr>
        <w:t>频分多路复用</w:t>
      </w:r>
      <w:proofErr w:type="gramEnd"/>
      <w:r>
        <w:rPr>
          <w:rFonts w:hint="eastAsia"/>
          <w:color w:val="333333"/>
          <w:sz w:val="18"/>
          <w:szCs w:val="18"/>
        </w:rPr>
        <w:t>、时分多路复用、波分多路复用、</w:t>
      </w:r>
      <w:proofErr w:type="gramStart"/>
      <w:r>
        <w:rPr>
          <w:rFonts w:hint="eastAsia"/>
          <w:color w:val="333333"/>
          <w:sz w:val="18"/>
          <w:szCs w:val="18"/>
        </w:rPr>
        <w:t>码分多路复用</w:t>
      </w:r>
      <w:proofErr w:type="gramEnd"/>
      <w:r>
        <w:rPr>
          <w:rFonts w:hint="eastAsia"/>
          <w:color w:val="333333"/>
          <w:sz w:val="18"/>
          <w:szCs w:val="18"/>
        </w:rPr>
        <w:t>的概念和基本原理。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2、随即访问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ALOHA协议;CSMA协议;CSMA/CD协议;CSMA/CA协议。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3、轮询访问：令牌传递协议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（六）局域网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1、局域网的基本概念与体系结构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2、以太网与IEEE 802.3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3、IEEE 802.11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4、令牌环网的基本原理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（七）广域网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1.广域网的基本概念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2、PPP协议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3、HDLC协议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（八）数据链路层设备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1、网桥的概念和基本原理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2、局域网交换机及其工作原理。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四、网络层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（一）网络层的功能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1、异构网络互联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2、路由与转发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3、拥塞控制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（二）路由算法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1、静态路由与动态路由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2、距离-向量路由算法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3、链路状态路由算法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4、层次路由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（三）IPv4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1、IPv4分组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2、IPv4地址与NAT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3、子网划分与子网掩码、CIDR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4、ARP协议、DHCP协议与ICMP协议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（四）IPv6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1、IPv6的主要特点　　2、IPv6地址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（五）路由协议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1、自治系统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2、域内</w:t>
      </w:r>
      <w:proofErr w:type="gramStart"/>
      <w:r>
        <w:rPr>
          <w:rFonts w:hint="eastAsia"/>
          <w:color w:val="333333"/>
          <w:sz w:val="18"/>
          <w:szCs w:val="18"/>
        </w:rPr>
        <w:t>路由与域间</w:t>
      </w:r>
      <w:proofErr w:type="gramEnd"/>
      <w:r>
        <w:rPr>
          <w:rFonts w:hint="eastAsia"/>
          <w:color w:val="333333"/>
          <w:sz w:val="18"/>
          <w:szCs w:val="18"/>
        </w:rPr>
        <w:t>路由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3、RIP路由协议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4、OSPF路由协议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5、BGP路由协议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（六）IP组播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1、组播的概念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2、IP组播地址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（七）移动IP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1、移动IP的概念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2、移动IP的通信过程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（八）网络层设备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1、路由器的组成和功能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2、路由表与路由转发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五、传输层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（一）传输层提供的服务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1、传输层的功能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2、传输层寻址与端口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3、无连接服务与面向连接服务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（二）UDP协议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1.UDP数据报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2.UDP校验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（三）TCP协议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1、TCP段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2、TCP连接管理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3、TCP可靠传输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4、TCP流量控制与拥塞控制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六、应用层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（一）网络应用模型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1、客户/服务器模型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2、P2P模型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（二）DNS系统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1、层次域名空间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2、域名服务器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3、域名解析过程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（三）FTP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1、FTP协议的工作原理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2、控制连接与数据连接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（四）电子邮件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1、电子邮件系统的组成结构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2、电子邮件格式与MIME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3、SMTP协议与POP3协议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（五）WWW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1、WWW的概念与组成结构　　</w:t>
      </w:r>
    </w:p>
    <w:p w:rsidR="00AE2139" w:rsidRDefault="00AE2139" w:rsidP="00AE2139">
      <w:pPr>
        <w:pStyle w:val="a3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2、HTTP协议</w:t>
      </w:r>
    </w:p>
    <w:p w:rsidR="008F6DCA" w:rsidRDefault="008F6DCA"/>
    <w:p w:rsidR="00AE2139" w:rsidRDefault="00AE2139">
      <w:pPr>
        <w:rPr>
          <w:rFonts w:hint="eastAsia"/>
        </w:rPr>
      </w:pPr>
      <w:bookmarkStart w:id="0" w:name="_GoBack"/>
      <w:bookmarkEnd w:id="0"/>
    </w:p>
    <w:sectPr w:rsidR="00AE2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39"/>
    <w:rsid w:val="008F6DCA"/>
    <w:rsid w:val="00A66B5A"/>
    <w:rsid w:val="00AE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013C"/>
  <w15:chartTrackingRefBased/>
  <w15:docId w15:val="{95DBD44E-B8B3-4F45-9EE4-1F8A250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2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坤</dc:creator>
  <cp:keywords/>
  <dc:description/>
  <cp:lastModifiedBy>罗 坤</cp:lastModifiedBy>
  <cp:revision>1</cp:revision>
  <dcterms:created xsi:type="dcterms:W3CDTF">2018-09-21T11:23:00Z</dcterms:created>
  <dcterms:modified xsi:type="dcterms:W3CDTF">2018-09-21T11:55:00Z</dcterms:modified>
</cp:coreProperties>
</file>