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35" w:rsidRDefault="00A46125" w:rsidP="00E814A5">
      <w:pPr>
        <w:jc w:val="center"/>
        <w:rPr>
          <w:rFonts w:ascii="Times New Roman" w:hAnsi="Times New Roman" w:cs="Times New Roman"/>
          <w:sz w:val="24"/>
          <w:szCs w:val="24"/>
        </w:rPr>
      </w:pPr>
      <w:r>
        <w:rPr>
          <w:rFonts w:ascii="Times New Roman" w:hAnsi="Times New Roman" w:cs="Times New Roman"/>
          <w:sz w:val="24"/>
          <w:szCs w:val="24"/>
        </w:rPr>
        <w:t>Readme</w:t>
      </w:r>
      <w:r w:rsidR="00E814A5">
        <w:rPr>
          <w:rFonts w:ascii="Times New Roman" w:hAnsi="Times New Roman" w:cs="Times New Roman"/>
          <w:sz w:val="24"/>
          <w:szCs w:val="24"/>
        </w:rPr>
        <w:t xml:space="preserve"> for the Data &amp; Program Files</w:t>
      </w:r>
    </w:p>
    <w:p w:rsidR="00E814A5" w:rsidRDefault="00E814A5" w:rsidP="00E814A5">
      <w:pPr>
        <w:jc w:val="center"/>
        <w:rPr>
          <w:rFonts w:ascii="Times New Roman" w:hAnsi="Times New Roman" w:cs="Times New Roman"/>
          <w:sz w:val="24"/>
          <w:szCs w:val="24"/>
        </w:rPr>
      </w:pPr>
    </w:p>
    <w:p w:rsidR="00E814A5" w:rsidRDefault="00E814A5" w:rsidP="00E814A5">
      <w:pPr>
        <w:rPr>
          <w:rFonts w:ascii="Times New Roman" w:hAnsi="Times New Roman" w:cs="Times New Roman"/>
          <w:sz w:val="24"/>
          <w:szCs w:val="24"/>
        </w:rPr>
      </w:pPr>
      <w:r>
        <w:rPr>
          <w:rFonts w:ascii="Times New Roman" w:hAnsi="Times New Roman" w:cs="Times New Roman"/>
          <w:sz w:val="24"/>
          <w:szCs w:val="24"/>
        </w:rPr>
        <w:t>The zip folder contains the following nine subfolders:</w:t>
      </w:r>
    </w:p>
    <w:p w:rsidR="00E814A5" w:rsidRDefault="00E814A5"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01_Demand</w:t>
      </w:r>
      <w:r>
        <w:rPr>
          <w:rFonts w:ascii="Times New Roman" w:hAnsi="Times New Roman" w:cs="Times New Roman"/>
          <w:sz w:val="24"/>
          <w:szCs w:val="24"/>
        </w:rPr>
        <w:tab/>
      </w:r>
      <w:r>
        <w:rPr>
          <w:rFonts w:ascii="Times New Roman" w:hAnsi="Times New Roman" w:cs="Times New Roman"/>
          <w:sz w:val="24"/>
          <w:szCs w:val="24"/>
        </w:rPr>
        <w:tab/>
        <w:t>Data and programs for estimating demand (in STATA)</w:t>
      </w:r>
    </w:p>
    <w:p w:rsidR="00E814A5" w:rsidRDefault="00E814A5"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02_Supply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and programs for estimating profits (in MATLAB)</w:t>
      </w:r>
    </w:p>
    <w:p w:rsidR="00E814A5" w:rsidRDefault="00E814A5"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03_Investment</w:t>
      </w:r>
      <w:r>
        <w:rPr>
          <w:rFonts w:ascii="Times New Roman" w:hAnsi="Times New Roman" w:cs="Times New Roman"/>
          <w:sz w:val="24"/>
          <w:szCs w:val="24"/>
        </w:rPr>
        <w:tab/>
      </w:r>
      <w:r>
        <w:rPr>
          <w:rFonts w:ascii="Times New Roman" w:hAnsi="Times New Roman" w:cs="Times New Roman"/>
          <w:sz w:val="24"/>
          <w:szCs w:val="24"/>
        </w:rPr>
        <w:tab/>
        <w:t>Data and programs for estimating sunk costs (MATLAB)</w:t>
      </w:r>
    </w:p>
    <w:p w:rsidR="00E814A5" w:rsidRDefault="00E814A5"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04_PostEstimation</w:t>
      </w:r>
      <w:r>
        <w:rPr>
          <w:rFonts w:ascii="Times New Roman" w:hAnsi="Times New Roman" w:cs="Times New Roman"/>
          <w:sz w:val="24"/>
          <w:szCs w:val="24"/>
        </w:rPr>
        <w:tab/>
        <w:t>Programs for simulating the estimated model (MATLAB)</w:t>
      </w:r>
    </w:p>
    <w:p w:rsidR="00E814A5" w:rsidRDefault="00E814A5"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05_NoCannibalization</w:t>
      </w:r>
      <w:r>
        <w:rPr>
          <w:rFonts w:ascii="Times New Roman" w:hAnsi="Times New Roman" w:cs="Times New Roman"/>
          <w:sz w:val="24"/>
          <w:szCs w:val="24"/>
        </w:rPr>
        <w:tab/>
        <w:t xml:space="preserve">Programs for </w:t>
      </w:r>
      <w:r w:rsidR="003A16F6">
        <w:rPr>
          <w:rFonts w:ascii="Times New Roman" w:hAnsi="Times New Roman" w:cs="Times New Roman"/>
          <w:sz w:val="24"/>
          <w:szCs w:val="24"/>
        </w:rPr>
        <w:t>simulating the no-cannibalization counterfactual</w:t>
      </w:r>
    </w:p>
    <w:p w:rsidR="003A16F6" w:rsidRDefault="003A16F6"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06_NoPreemption</w:t>
      </w:r>
      <w:r>
        <w:rPr>
          <w:rFonts w:ascii="Times New Roman" w:hAnsi="Times New Roman" w:cs="Times New Roman"/>
          <w:sz w:val="24"/>
          <w:szCs w:val="24"/>
        </w:rPr>
        <w:tab/>
      </w:r>
      <w:r>
        <w:rPr>
          <w:rFonts w:ascii="Times New Roman" w:hAnsi="Times New Roman" w:cs="Times New Roman"/>
          <w:sz w:val="24"/>
          <w:szCs w:val="24"/>
        </w:rPr>
        <w:tab/>
        <w:t>Programs for simulating the no-preemption counterfactual</w:t>
      </w:r>
    </w:p>
    <w:p w:rsidR="003A16F6" w:rsidRDefault="003A16F6"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07_DifferentSunkCost</w:t>
      </w:r>
      <w:r>
        <w:rPr>
          <w:rFonts w:ascii="Times New Roman" w:hAnsi="Times New Roman" w:cs="Times New Roman"/>
          <w:sz w:val="24"/>
          <w:szCs w:val="24"/>
        </w:rPr>
        <w:tab/>
        <w:t>Programs for simulating the counterfactuals with different costs</w:t>
      </w:r>
    </w:p>
    <w:p w:rsidR="003A16F6" w:rsidRDefault="003A16F6"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08_BroadPatent</w:t>
      </w:r>
      <w:r>
        <w:rPr>
          <w:rFonts w:ascii="Times New Roman" w:hAnsi="Times New Roman" w:cs="Times New Roman"/>
          <w:sz w:val="24"/>
          <w:szCs w:val="24"/>
        </w:rPr>
        <w:tab/>
      </w:r>
      <w:r>
        <w:rPr>
          <w:rFonts w:ascii="Times New Roman" w:hAnsi="Times New Roman" w:cs="Times New Roman"/>
          <w:sz w:val="24"/>
          <w:szCs w:val="24"/>
        </w:rPr>
        <w:tab/>
        <w:t>Programs for simulating the broad patent counterfactuals</w:t>
      </w:r>
    </w:p>
    <w:p w:rsidR="003A16F6" w:rsidRDefault="003A16F6" w:rsidP="00E814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09_LicenseFee</w:t>
      </w:r>
      <w:r>
        <w:rPr>
          <w:rFonts w:ascii="Times New Roman" w:hAnsi="Times New Roman" w:cs="Times New Roman"/>
          <w:sz w:val="24"/>
          <w:szCs w:val="24"/>
        </w:rPr>
        <w:tab/>
      </w:r>
      <w:r>
        <w:rPr>
          <w:rFonts w:ascii="Times New Roman" w:hAnsi="Times New Roman" w:cs="Times New Roman"/>
          <w:sz w:val="24"/>
          <w:szCs w:val="24"/>
        </w:rPr>
        <w:tab/>
        <w:t>Programs for simulating the license fee counterfactuals</w:t>
      </w:r>
    </w:p>
    <w:p w:rsidR="003A16F6" w:rsidRDefault="003A16F6" w:rsidP="003A16F6">
      <w:pPr>
        <w:rPr>
          <w:rFonts w:ascii="Times New Roman" w:hAnsi="Times New Roman" w:cs="Times New Roman"/>
          <w:sz w:val="24"/>
          <w:szCs w:val="24"/>
        </w:rPr>
      </w:pPr>
    </w:p>
    <w:p w:rsidR="003A16F6" w:rsidRDefault="003A16F6" w:rsidP="003A16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Demand</w:t>
      </w:r>
    </w:p>
    <w:p w:rsidR="003A16F6" w:rsidRDefault="003A16F6" w:rsidP="003A16F6">
      <w:pPr>
        <w:rPr>
          <w:rFonts w:ascii="Times New Roman" w:hAnsi="Times New Roman" w:cs="Times New Roman"/>
          <w:sz w:val="24"/>
          <w:szCs w:val="24"/>
        </w:rPr>
      </w:pPr>
      <w:proofErr w:type="gramStart"/>
      <w:r>
        <w:rPr>
          <w:rFonts w:ascii="Times New Roman" w:hAnsi="Times New Roman" w:cs="Times New Roman"/>
          <w:sz w:val="24"/>
          <w:szCs w:val="24"/>
        </w:rPr>
        <w:t>Two .</w:t>
      </w:r>
      <w:proofErr w:type="spellStart"/>
      <w:r>
        <w:rPr>
          <w:rFonts w:ascii="Times New Roman" w:hAnsi="Times New Roman" w:cs="Times New Roman"/>
          <w:sz w:val="24"/>
          <w:szCs w:val="24"/>
        </w:rPr>
        <w:t>dta</w:t>
      </w:r>
      <w:proofErr w:type="spellEnd"/>
      <w:proofErr w:type="gramEnd"/>
      <w:r>
        <w:rPr>
          <w:rFonts w:ascii="Times New Roman" w:hAnsi="Times New Roman" w:cs="Times New Roman"/>
          <w:sz w:val="24"/>
          <w:szCs w:val="24"/>
        </w:rPr>
        <w:t xml:space="preserve"> files contain the data on prices, quantities, and qualities of the hard disk drives, according to the “broad” and “narrow” market definitions, respectively.</w:t>
      </w:r>
    </w:p>
    <w:p w:rsidR="003A16F6" w:rsidRDefault="003A16F6" w:rsidP="003A16F6">
      <w:pPr>
        <w:rPr>
          <w:rFonts w:ascii="Times New Roman" w:hAnsi="Times New Roman" w:cs="Times New Roman"/>
          <w:sz w:val="24"/>
          <w:szCs w:val="24"/>
        </w:rPr>
      </w:pPr>
      <w:r>
        <w:rPr>
          <w:rFonts w:ascii="Times New Roman" w:hAnsi="Times New Roman" w:cs="Times New Roman"/>
          <w:sz w:val="24"/>
          <w:szCs w:val="24"/>
        </w:rPr>
        <w:t>Two .do files contain regression commands for the demand estimation procedures.</w:t>
      </w:r>
    </w:p>
    <w:p w:rsidR="003A16F6" w:rsidRDefault="003A16F6" w:rsidP="003A16F6">
      <w:pPr>
        <w:rPr>
          <w:rFonts w:ascii="Times New Roman" w:hAnsi="Times New Roman" w:cs="Times New Roman"/>
          <w:sz w:val="24"/>
          <w:szCs w:val="24"/>
        </w:rPr>
      </w:pPr>
    </w:p>
    <w:p w:rsidR="003A16F6" w:rsidRDefault="003A16F6" w:rsidP="003A16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Supply</w:t>
      </w:r>
    </w:p>
    <w:p w:rsidR="003A16F6" w:rsidRDefault="003A16F6" w:rsidP="003A16F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DataSource.m</w:t>
      </w:r>
      <w:proofErr w:type="spellEnd"/>
      <w:r>
        <w:rPr>
          <w:rFonts w:ascii="Times New Roman" w:hAnsi="Times New Roman" w:cs="Times New Roman"/>
          <w:sz w:val="24"/>
          <w:szCs w:val="24"/>
        </w:rPr>
        <w:t>’ contains the results of the demand estimation as well as the number of firms in the market. Running this file generates ‘</w:t>
      </w:r>
      <w:proofErr w:type="spellStart"/>
      <w:r>
        <w:rPr>
          <w:rFonts w:ascii="Times New Roman" w:hAnsi="Times New Roman" w:cs="Times New Roman"/>
          <w:sz w:val="24"/>
          <w:szCs w:val="24"/>
        </w:rPr>
        <w:t>Data.mat</w:t>
      </w:r>
      <w:proofErr w:type="spellEnd"/>
      <w:r>
        <w:rPr>
          <w:rFonts w:ascii="Times New Roman" w:hAnsi="Times New Roman" w:cs="Times New Roman"/>
          <w:sz w:val="24"/>
          <w:szCs w:val="24"/>
        </w:rPr>
        <w:t>’.</w:t>
      </w:r>
    </w:p>
    <w:p w:rsidR="003A16F6" w:rsidRDefault="003A16F6" w:rsidP="003A16F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FindMC.m</w:t>
      </w:r>
      <w:proofErr w:type="spellEnd"/>
      <w:r>
        <w:rPr>
          <w:rFonts w:ascii="Times New Roman" w:hAnsi="Times New Roman" w:cs="Times New Roman"/>
          <w:sz w:val="24"/>
          <w:szCs w:val="24"/>
        </w:rPr>
        <w:t>’ uses ‘</w:t>
      </w:r>
      <w:proofErr w:type="spellStart"/>
      <w:r>
        <w:rPr>
          <w:rFonts w:ascii="Times New Roman" w:hAnsi="Times New Roman" w:cs="Times New Roman"/>
          <w:sz w:val="24"/>
          <w:szCs w:val="24"/>
        </w:rPr>
        <w:t>Data.mat</w:t>
      </w:r>
      <w:proofErr w:type="spellEnd"/>
      <w:r>
        <w:rPr>
          <w:rFonts w:ascii="Times New Roman" w:hAnsi="Times New Roman" w:cs="Times New Roman"/>
          <w:sz w:val="24"/>
          <w:szCs w:val="24"/>
        </w:rPr>
        <w:t>’ to estimate the marginal costs of producing the old and the new hard disk drives, which will be saves as ‘</w:t>
      </w:r>
      <w:proofErr w:type="spellStart"/>
      <w:r>
        <w:rPr>
          <w:rFonts w:ascii="Times New Roman" w:hAnsi="Times New Roman" w:cs="Times New Roman"/>
          <w:sz w:val="24"/>
          <w:szCs w:val="24"/>
        </w:rPr>
        <w:t>DataWithMC.mat</w:t>
      </w:r>
      <w:proofErr w:type="spellEnd"/>
      <w:r>
        <w:rPr>
          <w:rFonts w:ascii="Times New Roman" w:hAnsi="Times New Roman" w:cs="Times New Roman"/>
          <w:sz w:val="24"/>
          <w:szCs w:val="24"/>
        </w:rPr>
        <w:t>’.</w:t>
      </w:r>
    </w:p>
    <w:p w:rsidR="003A16F6" w:rsidRDefault="003A16F6" w:rsidP="003A16F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FindPi.m</w:t>
      </w:r>
      <w:proofErr w:type="spellEnd"/>
      <w:r>
        <w:rPr>
          <w:rFonts w:ascii="Times New Roman" w:hAnsi="Times New Roman" w:cs="Times New Roman"/>
          <w:sz w:val="24"/>
          <w:szCs w:val="24"/>
        </w:rPr>
        <w:t>’ uses ‘</w:t>
      </w:r>
      <w:proofErr w:type="spellStart"/>
      <w:r>
        <w:rPr>
          <w:rFonts w:ascii="Times New Roman" w:hAnsi="Times New Roman" w:cs="Times New Roman"/>
          <w:sz w:val="24"/>
          <w:szCs w:val="24"/>
        </w:rPr>
        <w:t>DataWithMC.mat</w:t>
      </w:r>
      <w:proofErr w:type="spellEnd"/>
      <w:r>
        <w:rPr>
          <w:rFonts w:ascii="Times New Roman" w:hAnsi="Times New Roman" w:cs="Times New Roman"/>
          <w:sz w:val="24"/>
          <w:szCs w:val="24"/>
        </w:rPr>
        <w:t>’ to calculate the equilibrium period profits in all possible states of the world in all sample periods, which will be saved as ‘</w:t>
      </w:r>
      <w:proofErr w:type="spellStart"/>
      <w:r>
        <w:rPr>
          <w:rFonts w:ascii="Times New Roman" w:hAnsi="Times New Roman" w:cs="Times New Roman"/>
          <w:sz w:val="24"/>
          <w:szCs w:val="24"/>
        </w:rPr>
        <w:t>FindPi.mat</w:t>
      </w:r>
      <w:proofErr w:type="spellEnd"/>
      <w:r>
        <w:rPr>
          <w:rFonts w:ascii="Times New Roman" w:hAnsi="Times New Roman" w:cs="Times New Roman"/>
          <w:sz w:val="24"/>
          <w:szCs w:val="24"/>
        </w:rPr>
        <w:t>’.</w:t>
      </w:r>
    </w:p>
    <w:p w:rsidR="003A16F6" w:rsidRDefault="003A16F6" w:rsidP="003A16F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CheckPi.m</w:t>
      </w:r>
      <w:proofErr w:type="spellEnd"/>
      <w:r>
        <w:rPr>
          <w:rFonts w:ascii="Times New Roman" w:hAnsi="Times New Roman" w:cs="Times New Roman"/>
          <w:sz w:val="24"/>
          <w:szCs w:val="24"/>
        </w:rPr>
        <w:t>’ checks the validity of all profit estimates in ‘</w:t>
      </w:r>
      <w:proofErr w:type="spellStart"/>
      <w:r>
        <w:rPr>
          <w:rFonts w:ascii="Times New Roman" w:hAnsi="Times New Roman" w:cs="Times New Roman"/>
          <w:sz w:val="24"/>
          <w:szCs w:val="24"/>
        </w:rPr>
        <w:t>FindPi.mat</w:t>
      </w:r>
      <w:proofErr w:type="spellEnd"/>
      <w:r>
        <w:rPr>
          <w:rFonts w:ascii="Times New Roman" w:hAnsi="Times New Roman" w:cs="Times New Roman"/>
          <w:sz w:val="24"/>
          <w:szCs w:val="24"/>
        </w:rPr>
        <w:t>’ and corrects erratic ones, which will be saved as ‘</w:t>
      </w:r>
      <w:proofErr w:type="spellStart"/>
      <w:r>
        <w:rPr>
          <w:rFonts w:ascii="Times New Roman" w:hAnsi="Times New Roman" w:cs="Times New Roman"/>
          <w:sz w:val="24"/>
          <w:szCs w:val="24"/>
        </w:rPr>
        <w:t>CheckPi.mat</w:t>
      </w:r>
      <w:proofErr w:type="spellEnd"/>
      <w:r>
        <w:rPr>
          <w:rFonts w:ascii="Times New Roman" w:hAnsi="Times New Roman" w:cs="Times New Roman"/>
          <w:sz w:val="24"/>
          <w:szCs w:val="24"/>
        </w:rPr>
        <w:t>’.</w:t>
      </w:r>
    </w:p>
    <w:p w:rsidR="003A16F6" w:rsidRDefault="009A02C7" w:rsidP="003A16F6">
      <w:pPr>
        <w:rPr>
          <w:rFonts w:ascii="Times New Roman" w:hAnsi="Times New Roman" w:cs="Times New Roman"/>
          <w:sz w:val="24"/>
          <w:szCs w:val="24"/>
        </w:rPr>
      </w:pPr>
      <w:r>
        <w:rPr>
          <w:rFonts w:ascii="Times New Roman" w:hAnsi="Times New Roman" w:cs="Times New Roman"/>
          <w:sz w:val="24"/>
          <w:szCs w:val="24"/>
        </w:rPr>
        <w:t>The other .m files are the first-order conditions and the constraints for the profit-maximization problems that are solved within ‘</w:t>
      </w:r>
      <w:proofErr w:type="spellStart"/>
      <w:r>
        <w:rPr>
          <w:rFonts w:ascii="Times New Roman" w:hAnsi="Times New Roman" w:cs="Times New Roman"/>
          <w:sz w:val="24"/>
          <w:szCs w:val="24"/>
        </w:rPr>
        <w:t>FindMC.m</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FindPi.m</w:t>
      </w:r>
      <w:proofErr w:type="spellEnd"/>
      <w:r>
        <w:rPr>
          <w:rFonts w:ascii="Times New Roman" w:hAnsi="Times New Roman" w:cs="Times New Roman"/>
          <w:sz w:val="24"/>
          <w:szCs w:val="24"/>
        </w:rPr>
        <w:t>’.</w:t>
      </w:r>
    </w:p>
    <w:p w:rsidR="009A02C7" w:rsidRDefault="009A02C7" w:rsidP="003A16F6">
      <w:pPr>
        <w:rPr>
          <w:rFonts w:ascii="Times New Roman" w:hAnsi="Times New Roman" w:cs="Times New Roman"/>
          <w:sz w:val="24"/>
          <w:szCs w:val="24"/>
        </w:rPr>
      </w:pPr>
    </w:p>
    <w:p w:rsidR="0051138C" w:rsidRDefault="001C430B" w:rsidP="001C43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Investment</w:t>
      </w:r>
    </w:p>
    <w:p w:rsidR="001C430B" w:rsidRDefault="001C430B" w:rsidP="001C430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MLEstimation.m</w:t>
      </w:r>
      <w:proofErr w:type="spellEnd"/>
      <w:r>
        <w:rPr>
          <w:rFonts w:ascii="Times New Roman" w:hAnsi="Times New Roman" w:cs="Times New Roman"/>
          <w:sz w:val="24"/>
          <w:szCs w:val="24"/>
        </w:rPr>
        <w:t>’ is the main maximum-likelihood estimation program. It takes ‘</w:t>
      </w:r>
      <w:proofErr w:type="spellStart"/>
      <w:r>
        <w:rPr>
          <w:rFonts w:ascii="Times New Roman" w:hAnsi="Times New Roman" w:cs="Times New Roman"/>
          <w:sz w:val="24"/>
          <w:szCs w:val="24"/>
        </w:rPr>
        <w:t>CheckPi.mat</w:t>
      </w:r>
      <w:proofErr w:type="spellEnd"/>
      <w:r>
        <w:rPr>
          <w:rFonts w:ascii="Times New Roman" w:hAnsi="Times New Roman" w:cs="Times New Roman"/>
          <w:sz w:val="24"/>
          <w:szCs w:val="24"/>
        </w:rPr>
        <w:t>’ as inputs and calls ‘</w:t>
      </w:r>
      <w:proofErr w:type="spellStart"/>
      <w:r>
        <w:rPr>
          <w:rFonts w:ascii="Times New Roman" w:hAnsi="Times New Roman" w:cs="Times New Roman"/>
          <w:sz w:val="24"/>
          <w:szCs w:val="24"/>
        </w:rPr>
        <w:t>Likelihood.m</w:t>
      </w:r>
      <w:proofErr w:type="spellEnd"/>
      <w:r>
        <w:rPr>
          <w:rFonts w:ascii="Times New Roman" w:hAnsi="Times New Roman" w:cs="Times New Roman"/>
          <w:sz w:val="24"/>
          <w:szCs w:val="24"/>
        </w:rPr>
        <w:t>’.</w:t>
      </w:r>
    </w:p>
    <w:p w:rsidR="001C430B" w:rsidRDefault="001C430B" w:rsidP="001C430B">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Likelihood.m</w:t>
      </w:r>
      <w:proofErr w:type="spellEnd"/>
      <w:r>
        <w:rPr>
          <w:rFonts w:ascii="Times New Roman" w:hAnsi="Times New Roman" w:cs="Times New Roman"/>
          <w:sz w:val="24"/>
          <w:szCs w:val="24"/>
        </w:rPr>
        <w:t>’ contains the likelihood function, and calls the 13 MEX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executable) functions, which need to be compiled beforehand from the 13 C source codes (‘fun1.c’ through ‘fun13.c’).</w:t>
      </w:r>
    </w:p>
    <w:p w:rsidR="001C430B" w:rsidRDefault="001C430B" w:rsidP="001C430B">
      <w:pPr>
        <w:rPr>
          <w:rFonts w:ascii="Times New Roman" w:hAnsi="Times New Roman" w:cs="Times New Roman"/>
          <w:sz w:val="24"/>
          <w:szCs w:val="24"/>
        </w:rPr>
      </w:pPr>
    </w:p>
    <w:p w:rsidR="001C430B" w:rsidRDefault="001C430B" w:rsidP="001C43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Post-estimation</w:t>
      </w:r>
    </w:p>
    <w:p w:rsidR="001C430B" w:rsidRDefault="001C430B" w:rsidP="001C430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MLPostEstimation.m</w:t>
      </w:r>
      <w:proofErr w:type="spellEnd"/>
      <w:r>
        <w:rPr>
          <w:rFonts w:ascii="Times New Roman" w:hAnsi="Times New Roman" w:cs="Times New Roman"/>
          <w:sz w:val="24"/>
          <w:szCs w:val="24"/>
        </w:rPr>
        <w:t>’ simulates 10,000 histories of the industry dynamics based on the estimated model, and calculates social-welfare outcomes.</w:t>
      </w:r>
    </w:p>
    <w:p w:rsidR="001C430B" w:rsidRDefault="001C430B" w:rsidP="001C430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ConfidenceInterval.m</w:t>
      </w:r>
      <w:proofErr w:type="spellEnd"/>
      <w:r>
        <w:rPr>
          <w:rFonts w:ascii="Times New Roman" w:hAnsi="Times New Roman" w:cs="Times New Roman"/>
          <w:sz w:val="24"/>
          <w:szCs w:val="24"/>
        </w:rPr>
        <w:t>’ evaluates the likelihood function on a grid of parameter values to construct the confidence intervals on the parameter estimates.</w:t>
      </w:r>
    </w:p>
    <w:p w:rsidR="001C430B" w:rsidRDefault="001C430B" w:rsidP="001C430B">
      <w:pPr>
        <w:rPr>
          <w:rFonts w:ascii="Times New Roman" w:hAnsi="Times New Roman" w:cs="Times New Roman"/>
          <w:sz w:val="24"/>
          <w:szCs w:val="24"/>
        </w:rPr>
      </w:pPr>
    </w:p>
    <w:p w:rsidR="001C430B" w:rsidRDefault="001C430B" w:rsidP="001C43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Counterfactuals</w:t>
      </w:r>
    </w:p>
    <w:p w:rsidR="001C430B" w:rsidRPr="001C430B" w:rsidRDefault="001C430B" w:rsidP="001C430B">
      <w:pPr>
        <w:rPr>
          <w:rFonts w:ascii="Times New Roman" w:hAnsi="Times New Roman" w:cs="Times New Roman"/>
          <w:sz w:val="24"/>
          <w:szCs w:val="24"/>
        </w:rPr>
      </w:pPr>
      <w:r>
        <w:rPr>
          <w:rFonts w:ascii="Times New Roman" w:hAnsi="Times New Roman" w:cs="Times New Roman"/>
          <w:sz w:val="24"/>
          <w:szCs w:val="24"/>
        </w:rPr>
        <w:t xml:space="preserve">The remaining folders contain the programs for simulating various counterfactual scenarios. They share most of the same underlying period profits and the dynamic model with the estimation procedure in the third folder, but some scenarios require different </w:t>
      </w:r>
      <w:r w:rsidR="00EE3DCA">
        <w:rPr>
          <w:rFonts w:ascii="Times New Roman" w:hAnsi="Times New Roman" w:cs="Times New Roman"/>
          <w:sz w:val="24"/>
          <w:szCs w:val="24"/>
        </w:rPr>
        <w:t>and/or additional inputs, in which case such different pieces are contained in the respective subfolders.</w:t>
      </w:r>
    </w:p>
    <w:p w:rsidR="003A16F6" w:rsidRPr="003A16F6" w:rsidRDefault="003A16F6" w:rsidP="003A16F6">
      <w:pPr>
        <w:rPr>
          <w:rFonts w:ascii="Times New Roman" w:hAnsi="Times New Roman" w:cs="Times New Roman"/>
          <w:sz w:val="24"/>
          <w:szCs w:val="24"/>
        </w:rPr>
      </w:pPr>
    </w:p>
    <w:p w:rsidR="003A16F6" w:rsidRPr="003A16F6" w:rsidRDefault="003A16F6" w:rsidP="003A16F6">
      <w:pPr>
        <w:rPr>
          <w:rFonts w:ascii="Times New Roman" w:hAnsi="Times New Roman" w:cs="Times New Roman"/>
          <w:sz w:val="24"/>
          <w:szCs w:val="24"/>
        </w:rPr>
      </w:pPr>
    </w:p>
    <w:p w:rsidR="00A46125" w:rsidRPr="00A46125" w:rsidRDefault="00A46125">
      <w:pPr>
        <w:rPr>
          <w:rFonts w:ascii="Times New Roman" w:hAnsi="Times New Roman" w:cs="Times New Roman"/>
          <w:sz w:val="24"/>
          <w:szCs w:val="24"/>
        </w:rPr>
      </w:pPr>
      <w:bookmarkStart w:id="0" w:name="_GoBack"/>
      <w:bookmarkEnd w:id="0"/>
    </w:p>
    <w:sectPr w:rsidR="00A46125" w:rsidRPr="00A461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9FF" w:rsidRDefault="000C19FF" w:rsidP="00EE3DCA">
      <w:pPr>
        <w:spacing w:after="0" w:line="240" w:lineRule="auto"/>
      </w:pPr>
      <w:r>
        <w:separator/>
      </w:r>
    </w:p>
  </w:endnote>
  <w:endnote w:type="continuationSeparator" w:id="0">
    <w:p w:rsidR="000C19FF" w:rsidRDefault="000C19FF" w:rsidP="00EE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717117451"/>
      <w:docPartObj>
        <w:docPartGallery w:val="Page Numbers (Bottom of Page)"/>
        <w:docPartUnique/>
      </w:docPartObj>
    </w:sdtPr>
    <w:sdtEndPr>
      <w:rPr>
        <w:noProof/>
      </w:rPr>
    </w:sdtEndPr>
    <w:sdtContent>
      <w:p w:rsidR="00EE3DCA" w:rsidRPr="00EE3DCA" w:rsidRDefault="00EE3DCA">
        <w:pPr>
          <w:pStyle w:val="Footer"/>
          <w:jc w:val="center"/>
          <w:rPr>
            <w:rFonts w:ascii="Times New Roman" w:hAnsi="Times New Roman" w:cs="Times New Roman"/>
            <w:sz w:val="24"/>
            <w:szCs w:val="24"/>
          </w:rPr>
        </w:pPr>
        <w:r w:rsidRPr="00EE3DCA">
          <w:rPr>
            <w:rFonts w:ascii="Times New Roman" w:hAnsi="Times New Roman" w:cs="Times New Roman"/>
            <w:sz w:val="24"/>
            <w:szCs w:val="24"/>
          </w:rPr>
          <w:fldChar w:fldCharType="begin"/>
        </w:r>
        <w:r w:rsidRPr="00EE3DCA">
          <w:rPr>
            <w:rFonts w:ascii="Times New Roman" w:hAnsi="Times New Roman" w:cs="Times New Roman"/>
            <w:sz w:val="24"/>
            <w:szCs w:val="24"/>
          </w:rPr>
          <w:instrText xml:space="preserve"> PAGE   \* MERGEFORMAT </w:instrText>
        </w:r>
        <w:r w:rsidRPr="00EE3DCA">
          <w:rPr>
            <w:rFonts w:ascii="Times New Roman" w:hAnsi="Times New Roman" w:cs="Times New Roman"/>
            <w:sz w:val="24"/>
            <w:szCs w:val="24"/>
          </w:rPr>
          <w:fldChar w:fldCharType="separate"/>
        </w:r>
        <w:r>
          <w:rPr>
            <w:rFonts w:ascii="Times New Roman" w:hAnsi="Times New Roman" w:cs="Times New Roman"/>
            <w:noProof/>
            <w:sz w:val="24"/>
            <w:szCs w:val="24"/>
          </w:rPr>
          <w:t>1</w:t>
        </w:r>
        <w:r w:rsidRPr="00EE3DCA">
          <w:rPr>
            <w:rFonts w:ascii="Times New Roman" w:hAnsi="Times New Roman" w:cs="Times New Roman"/>
            <w:noProof/>
            <w:sz w:val="24"/>
            <w:szCs w:val="24"/>
          </w:rPr>
          <w:fldChar w:fldCharType="end"/>
        </w:r>
      </w:p>
    </w:sdtContent>
  </w:sdt>
  <w:p w:rsidR="00EE3DCA" w:rsidRPr="00EE3DCA" w:rsidRDefault="00EE3DC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9FF" w:rsidRDefault="000C19FF" w:rsidP="00EE3DCA">
      <w:pPr>
        <w:spacing w:after="0" w:line="240" w:lineRule="auto"/>
      </w:pPr>
      <w:r>
        <w:separator/>
      </w:r>
    </w:p>
  </w:footnote>
  <w:footnote w:type="continuationSeparator" w:id="0">
    <w:p w:rsidR="000C19FF" w:rsidRDefault="000C19FF" w:rsidP="00EE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966"/>
    <w:multiLevelType w:val="hybridMultilevel"/>
    <w:tmpl w:val="7688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1E"/>
    <w:multiLevelType w:val="hybridMultilevel"/>
    <w:tmpl w:val="5610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A041D"/>
    <w:multiLevelType w:val="hybridMultilevel"/>
    <w:tmpl w:val="A0487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25"/>
    <w:rsid w:val="000C19FF"/>
    <w:rsid w:val="001C430B"/>
    <w:rsid w:val="003A16F6"/>
    <w:rsid w:val="0051138C"/>
    <w:rsid w:val="009A02C7"/>
    <w:rsid w:val="00A46125"/>
    <w:rsid w:val="00CF6B35"/>
    <w:rsid w:val="00E814A5"/>
    <w:rsid w:val="00EE3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00E8"/>
  <w15:chartTrackingRefBased/>
  <w15:docId w15:val="{4D77E379-9A40-4732-99F1-9EB95782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A5"/>
    <w:pPr>
      <w:ind w:left="720"/>
      <w:contextualSpacing/>
    </w:pPr>
  </w:style>
  <w:style w:type="paragraph" w:styleId="Header">
    <w:name w:val="header"/>
    <w:basedOn w:val="Normal"/>
    <w:link w:val="HeaderChar"/>
    <w:uiPriority w:val="99"/>
    <w:unhideWhenUsed/>
    <w:rsid w:val="00EE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DCA"/>
  </w:style>
  <w:style w:type="paragraph" w:styleId="Footer">
    <w:name w:val="footer"/>
    <w:basedOn w:val="Normal"/>
    <w:link w:val="FooterChar"/>
    <w:uiPriority w:val="99"/>
    <w:unhideWhenUsed/>
    <w:rsid w:val="00EE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Igami, Mitsuru</dc:creator>
  <cp:keywords/>
  <dc:description/>
  <cp:lastModifiedBy>Igami, Mitsuru</cp:lastModifiedBy>
  <cp:revision>4</cp:revision>
  <dcterms:created xsi:type="dcterms:W3CDTF">2015-12-01T21:25:00Z</dcterms:created>
  <dcterms:modified xsi:type="dcterms:W3CDTF">2015-12-01T22:26:00Z</dcterms:modified>
</cp:coreProperties>
</file>