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afij5wlk26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Nhiệm vụ 1 – Mô hình Thông tin Tổng thể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feufwqevn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Các thực thể chính: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8.392744836608"/>
        <w:gridCol w:w="3320.888531106136"/>
        <w:gridCol w:w="3436.230535080879"/>
        <w:tblGridChange w:id="0">
          <w:tblGrid>
            <w:gridCol w:w="2268.392744836608"/>
            <w:gridCol w:w="3320.888531106136"/>
            <w:gridCol w:w="3436.2305350808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Thực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 hệ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(Người dùng)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Thông tin cá nhân, lịch sử mua hàng, danh sách bạn bè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1–N với Posts, Comments, Messages, Transactions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 (Bài đăng)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Nội dung (text, hình, video) do người dùng tạo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1–N với Comments; N–1 với User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Comment (Bình luận)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Phản hồi dưới các bài đăng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N–1 với User, N–1 với Post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Message (Tin nhắn)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Tin nhắn 1-1 giữa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N–1 với User (sender/receiver)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VirtualItem (Vật phẩm 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Các vật phẩm có thể mua/trang trí hồ sơ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N–1 với User qua Transactions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Transaction (Giao dịch)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Lịch sử mua vật phẩm ảo,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N–1 với User, N–1 với VirtualItem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Friendship (Quan hệ bạn bè)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Quan hệ 2 chiều giữa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N–N giữa User–User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Một số mối quan hệ tiêu biểu: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có thể tạo nhiều </w:t>
      </w:r>
      <w:r w:rsidDel="00000000" w:rsidR="00000000" w:rsidRPr="00000000">
        <w:rPr>
          <w:b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có thể có nhiều </w:t>
      </w:r>
      <w:r w:rsidDel="00000000" w:rsidR="00000000" w:rsidRPr="00000000">
        <w:rPr>
          <w:b w:val="1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có thể có nhiều </w:t>
      </w:r>
      <w:r w:rsidDel="00000000" w:rsidR="00000000" w:rsidRPr="00000000">
        <w:rPr>
          <w:b w:val="1"/>
          <w:rtl w:val="0"/>
        </w:rPr>
        <w:t xml:space="preserve">Friendship</w:t>
      </w:r>
      <w:r w:rsidDel="00000000" w:rsidR="00000000" w:rsidRPr="00000000">
        <w:rPr>
          <w:rtl w:val="0"/>
        </w:rPr>
        <w:t xml:space="preserve"> (2 chiều).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có thể gửi/nhận nhiều </w:t>
      </w:r>
      <w:r w:rsidDel="00000000" w:rsidR="00000000" w:rsidRPr="00000000">
        <w:rPr>
          <w:b w:val="1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có thể thực hiện nhiều </w:t>
      </w:r>
      <w:r w:rsidDel="00000000" w:rsidR="00000000" w:rsidRPr="00000000">
        <w:rPr>
          <w:b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, mỗi Transaction gắn với </w:t>
      </w:r>
      <w:r w:rsidDel="00000000" w:rsidR="00000000" w:rsidRPr="00000000">
        <w:rPr>
          <w:b w:val="1"/>
          <w:rtl w:val="0"/>
        </w:rPr>
        <w:t xml:space="preserve">VirtualItem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djwss96gmay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🏗️ Nhiệm vụ 2 – Thiết kế Kiến trúc Dữ liệu Lai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0.936440944882"/>
        <w:gridCol w:w="2459.752818897638"/>
        <w:gridCol w:w="4394.822551181103"/>
        <w:tblGridChange w:id="0">
          <w:tblGrid>
            <w:gridCol w:w="2170.936440944882"/>
            <w:gridCol w:w="2459.752818897638"/>
            <w:gridCol w:w="4394.8225511811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Nhóm tính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Loại CSDL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Lý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Quản lý Người dùng &amp; Giao dịch Vật phẩm 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SQL (quan hệ, ví dụ: PostgreSQL / Azure 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Dữ liệu có cấu trúc cố định, quan hệ chặt chẽ, yêu cầu cao về </w:t>
            </w:r>
            <w:r w:rsidDel="00000000" w:rsidR="00000000" w:rsidRPr="00000000">
              <w:rPr>
                <w:b w:val="1"/>
                <w:rtl w:val="0"/>
              </w:rPr>
              <w:t xml:space="preserve">tính nhất quán</w:t>
            </w:r>
            <w:r w:rsidDel="00000000" w:rsidR="00000000" w:rsidRPr="00000000">
              <w:rPr>
                <w:rtl w:val="0"/>
              </w:rPr>
              <w:t xml:space="preserve">, toàn vẹn giao dịch (ACID).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Bài đăng, Bình luận, Hình ảnh/Video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NoSQL – Document Store (MongoDB, Cosmos 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Dữ liệu phi cấu trúc, thay đổi linh hoạt (bài viết có thể có text, ảnh, video). Cần hiệu năng cao để đọc/ghi khối lượng lớn.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Tin nhắn trực tiếp &amp; Quan hệ Bạn bè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NoSQL – Graph Database (Neo4j, Amazon Neptune)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Các mối quan hệ phức tạp (User ↔ User) và truy vấn theo đồ thị (ai là bạn của ai, gợi ý kết nối). Tin nhắn cần truy xuất nhanh theo chuỗi hội thoại.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kpikbafz6bf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💬 Nhiệm vụ 3 – Tóm tắt Chiến lược cho Ban Giám đốc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Nền tảng “AdventureWorks Community” sẽ áp dụng </w:t>
      </w:r>
      <w:r w:rsidDel="00000000" w:rsidR="00000000" w:rsidRPr="00000000">
        <w:rPr>
          <w:b w:val="1"/>
          <w:rtl w:val="0"/>
        </w:rPr>
        <w:t xml:space="preserve">kiến trúc dữ liệu lai (Hybrid Architecture)</w:t>
      </w:r>
      <w:r w:rsidDel="00000000" w:rsidR="00000000" w:rsidRPr="00000000">
        <w:rPr>
          <w:rtl w:val="0"/>
        </w:rPr>
        <w:t xml:space="preserve">, kết hợp sức mạnh của cả SQL và NoSQL để đạt hiệu quả tối ưu.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CSDL quan hệ (SQL)</w:t>
      </w:r>
      <w:r w:rsidDel="00000000" w:rsidR="00000000" w:rsidRPr="00000000">
        <w:rPr>
          <w:rtl w:val="0"/>
        </w:rPr>
        <w:t xml:space="preserve"> đảm bảo độ </w:t>
      </w:r>
      <w:r w:rsidDel="00000000" w:rsidR="00000000" w:rsidRPr="00000000">
        <w:rPr>
          <w:b w:val="1"/>
          <w:rtl w:val="0"/>
        </w:rPr>
        <w:t xml:space="preserve">tin cậy và chính xác tuyệt đối</w:t>
      </w:r>
      <w:r w:rsidDel="00000000" w:rsidR="00000000" w:rsidRPr="00000000">
        <w:rPr>
          <w:rtl w:val="0"/>
        </w:rPr>
        <w:t xml:space="preserve"> cho các giao dịch tài chính và dữ liệu người dùng, giúp hệ thống vận hành ổn định.</w:t>
        <w:br w:type="textWrapping"/>
        <w:t xml:space="preserve"> Trong khi đó, </w:t>
      </w:r>
      <w:r w:rsidDel="00000000" w:rsidR="00000000" w:rsidRPr="00000000">
        <w:rPr>
          <w:b w:val="1"/>
          <w:rtl w:val="0"/>
        </w:rPr>
        <w:t xml:space="preserve">CSDL phi quan hệ (NoSQL)</w:t>
      </w:r>
      <w:r w:rsidDel="00000000" w:rsidR="00000000" w:rsidRPr="00000000">
        <w:rPr>
          <w:rtl w:val="0"/>
        </w:rPr>
        <w:t xml:space="preserve"> mang lại </w:t>
      </w:r>
      <w:r w:rsidDel="00000000" w:rsidR="00000000" w:rsidRPr="00000000">
        <w:rPr>
          <w:b w:val="1"/>
          <w:rtl w:val="0"/>
        </w:rPr>
        <w:t xml:space="preserve">sự linh hoạt và khả năng mở rộng vượt trội</w:t>
      </w:r>
      <w:r w:rsidDel="00000000" w:rsidR="00000000" w:rsidRPr="00000000">
        <w:rPr>
          <w:rtl w:val="0"/>
        </w:rPr>
        <w:t xml:space="preserve">, hỗ trợ lưu trữ khối lượng nội dung khổng lồ (bài viết, hình ảnh, tin nhắn) và mở rộng quy mô dễ dàng khi người dùng tăng lên hàng triệu.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Cách tiếp cận lai này vừa bảo đảm </w:t>
      </w:r>
      <w:r w:rsidDel="00000000" w:rsidR="00000000" w:rsidRPr="00000000">
        <w:rPr>
          <w:b w:val="1"/>
          <w:rtl w:val="0"/>
        </w:rPr>
        <w:t xml:space="preserve">tính toàn vẹn dữ liệu</w:t>
      </w:r>
      <w:r w:rsidDel="00000000" w:rsidR="00000000" w:rsidRPr="00000000">
        <w:rPr>
          <w:rtl w:val="0"/>
        </w:rPr>
        <w:t xml:space="preserve">, vừa giúp </w:t>
      </w:r>
      <w:r w:rsidDel="00000000" w:rsidR="00000000" w:rsidRPr="00000000">
        <w:rPr>
          <w:b w:val="1"/>
          <w:rtl w:val="0"/>
        </w:rPr>
        <w:t xml:space="preserve">doanh nghiệp nhanh chóng đổi mới</w:t>
      </w:r>
      <w:r w:rsidDel="00000000" w:rsidR="00000000" w:rsidRPr="00000000">
        <w:rPr>
          <w:rtl w:val="0"/>
        </w:rPr>
        <w:t xml:space="preserve">, triển khai tính năng mới mà không gián đoạn hệ thống — một nền tảng vững chắc cho tăng trưởng dài hạn của cộng đồng AdventureWorks.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