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984a18o0zf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Nhiệm vụ 1: Phân tích và Lựa chọn Mô hình Cơ sở dữ liệu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k2e42vymo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Phân loại dữ liệu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mô tả của Sun Academy, ta có các loại dữ liệu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730076104504"/>
        <w:gridCol w:w="3191.0282344414063"/>
        <w:gridCol w:w="1435.0186143050112"/>
        <w:gridCol w:w="2638.7348861727014"/>
        <w:tblGridChange w:id="0">
          <w:tblGrid>
            <w:gridCol w:w="1760.730076104504"/>
            <w:gridCol w:w="3191.0282344414063"/>
            <w:gridCol w:w="1435.0186143050112"/>
            <w:gridCol w:w="2638.73488617270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 trong Sun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Có cấu trúc (Structured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Tài khoản người dùng: họ tên, email, mật khẩu, ngày sinh; thông tin khóa học: tên, giá tiền, danh mục; giao dịch: mã giao dịch, số tiền, trạng thái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Dữ liệu dạng bảng, các trường rõ ràng, dễ định nghĩa trong SQL.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Bán cấu trúc (Semi-structured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Hồ sơ người dùng: đoạn giới thiệu tự do; mô tả khóa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Dữ liệu dạng văn bản hoặc JSON, không cố định nhưng có thể lưu trữ linh hoạt trong NoSQL hoặc trường JSON trong SQL.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Phi cấu trúc (Unstructured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Video bài học, PDF/DOCX, hình ảnh đại diện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Dữ liệu không có cấu trúc rõ ràng, cần lưu trữ ở dạng file hoặc blob, thường dùng hệ thống lưu trữ đối tượng (Object Storage) hoặc NoSQL.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31f27nxdi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1.2. Đề xuất kiến trúc cơ sở dữ liệu lai (Hybrid)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mhzhg2bfuet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Gợi ý phân bổ CSDL SQL vs NoSQL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8.3560162008507"/>
        <w:gridCol w:w="1835.8602299313227"/>
        <w:gridCol w:w="4301.295564891449"/>
        <w:tblGridChange w:id="0">
          <w:tblGrid>
            <w:gridCol w:w="2888.3560162008507"/>
            <w:gridCol w:w="1835.8602299313227"/>
            <w:gridCol w:w="4301.2955648914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Chức năng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CSDL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Quản lý Người dùng (tài khoản, thông tin cơ bản)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Dữ liệu có cấu trúc rõ ràng, cần tính nhất quán cao (ACID) cho thông tin đăng nhập và bảo mật.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Hồ sơ người dùng (profile, đoạn giới thiệu tự 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(Document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Nội dung văn bản linh hoạt, có thể thay đổi cấu trúc, NoSQL cho phép lưu trữ JSON, dễ mở rộng.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Quản lý Khóa học (thông tin cơ bản, danh mục, giảng viên)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Thông tin khóa học có cấu trúc, liên kết rõ ràng với giảng viên, cần truy vấn quan hệ.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Nội dung bài học (video, PDF, 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/ 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Dữ liệu phi cấu trúc, kích thước lớn, cần khả năng mở rộng tốt.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Giao dịch mua khóa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Cần tính nhất quán cao (ACID) để tránh lỗi thanh toán, sai lệch dữ liệu.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blrjb480de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Lý luận chi tiết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 (Quan hệ)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Ưu điểm: đảm bảo tính toàn vẹn dữ liệu, ACID, dễ truy vấn phức tạp với JOIN.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Ứng dụng: người dùng, khóa học, giao dịch – nơi dữ liệu quan hệ quan trọng và phải chính xác.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NoSQL (Không quan hệ, Document/Key-Value/Blob)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Ưu điểm: linh hoạt, mở rộng dễ dàng, xử lý dữ liệu phi cấu trúc tốt.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Ứng dụng: hồ sơ, bài học video, tài liệu, nội dung văn bản dài.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z5y7hus6c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Nhiệm vụ 2: Thiết kế Mô hình Thông tin và Mô hình Dữ liệu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h4cf8xxs2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Xác định các thực thể (entities) và thuộc tính (properties)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Người dùng (User)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Thuộc tính: user_id, họ tên, email, mật khẩu, ngày sinh, ảnh đại diện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Subtype: Học viên (Student), Giảng viên (Instructor)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Mối quan hệ: Giảng viên → dạy → Khóa học; Học viên → mua → Khóa học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Hồ sơ người dùng (UserProfile)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Thuộc tính: profile_id, user_id, giới thiệu (text/JSON)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Mối quan hệ: 1 User có 1 UserProfile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Khóa học (Course)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Thuộc tính: course_id, tên khóa học, mô tả, giảng viên_id, danh mục, giá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Mối quan hệ: Khóa học → có nhiều → Section; Giảng viên → dạy → Khóa học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Chương (Section)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Thuộc tính: section_id, course_id, tên chương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Mối quan hệ: Section → chứa nhiều → Lecture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Bài học (Lecture)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Thuộc tính: lecture_id, section_id, loại (video, text, PDF), nội dung (link file hoặc văn bản)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Mối quan hệ: Section → chứa → Lecture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Giao dịch (Transaction)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Thuộc tính: transaction_id, user_id, course_id, số tiền, trạng thái thanh toán, ngày giao dịch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Mối quan hệ: Học viên → thực hiện → Giao dịch; Giao dịch → liên quan → Khóa học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m1fpqeky9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Mối quan hệ chính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Giảng viên</w:t>
      </w:r>
      <w:r w:rsidDel="00000000" w:rsidR="00000000" w:rsidRPr="00000000">
        <w:rPr>
          <w:rtl w:val="0"/>
        </w:rPr>
        <w:t xml:space="preserve"> có thể dạy </w:t>
      </w:r>
      <w:r w:rsidDel="00000000" w:rsidR="00000000" w:rsidRPr="00000000">
        <w:rPr>
          <w:b w:val="1"/>
          <w:rtl w:val="0"/>
        </w:rPr>
        <w:t xml:space="preserve">nhiều Khóa học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Khóa học</w:t>
      </w:r>
      <w:r w:rsidDel="00000000" w:rsidR="00000000" w:rsidRPr="00000000">
        <w:rPr>
          <w:rtl w:val="0"/>
        </w:rPr>
        <w:t xml:space="preserve"> thuộc về </w:t>
      </w:r>
      <w:r w:rsidDel="00000000" w:rsidR="00000000" w:rsidRPr="00000000">
        <w:rPr>
          <w:b w:val="1"/>
          <w:rtl w:val="0"/>
        </w:rPr>
        <w:t xml:space="preserve">một Giảng viên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Khóa học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b w:val="1"/>
          <w:rtl w:val="0"/>
        </w:rPr>
        <w:t xml:space="preserve">nhiều Section</w:t>
      </w:r>
      <w:r w:rsidDel="00000000" w:rsidR="00000000" w:rsidRPr="00000000">
        <w:rPr>
          <w:rtl w:val="0"/>
        </w:rPr>
        <w:t xml:space="preserve">, mỗi Section có </w:t>
      </w:r>
      <w:r w:rsidDel="00000000" w:rsidR="00000000" w:rsidRPr="00000000">
        <w:rPr>
          <w:b w:val="1"/>
          <w:rtl w:val="0"/>
        </w:rPr>
        <w:t xml:space="preserve">nhiều Lecture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Học viên</w:t>
      </w:r>
      <w:r w:rsidDel="00000000" w:rsidR="00000000" w:rsidRPr="00000000">
        <w:rPr>
          <w:rtl w:val="0"/>
        </w:rPr>
        <w:t xml:space="preserve"> có thể mua </w:t>
      </w:r>
      <w:r w:rsidDel="00000000" w:rsidR="00000000" w:rsidRPr="00000000">
        <w:rPr>
          <w:b w:val="1"/>
          <w:rtl w:val="0"/>
        </w:rPr>
        <w:t xml:space="preserve">nhiều Khóa học</w:t>
      </w:r>
      <w:r w:rsidDel="00000000" w:rsidR="00000000" w:rsidRPr="00000000">
        <w:rPr>
          <w:rtl w:val="0"/>
        </w:rPr>
        <w:t xml:space="preserve"> thông qua </w:t>
      </w:r>
      <w:r w:rsidDel="00000000" w:rsidR="00000000" w:rsidRPr="00000000">
        <w:rPr>
          <w:b w:val="1"/>
          <w:rtl w:val="0"/>
        </w:rPr>
        <w:t xml:space="preserve">Giao dịch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Học viên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b w:val="1"/>
          <w:rtl w:val="0"/>
        </w:rPr>
        <w:t xml:space="preserve">1 Hồ sơ cá nhân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9enuc8zft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 Sơ đồ mô tả văn bản (đơn giản, dễ hiểu)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(Học viên / Giảng viên)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UserProfile (một)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Course (giảng viên dạy)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 └── Section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       └── Lecture (video/text/pdf)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└── Transaction (học viên mua khóa học)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└── Course (khóa học được mua)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trung tâm, kết nối với hồ sơ, khóa học (nếu là giảng viên) và giao dịch (nếu là học viên).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tổ chức nội dung thành Sections → Lectures.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: đảm bảo tính nhất quán và lịch sử mua khóa học.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