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6d3h14s46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ỨNG DỤNG MICROSOFT WORD TRONG HỌC TẬP VÀ CÔNG VIỆC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Microsoft Word</w:t>
      </w:r>
      <w:r w:rsidDel="00000000" w:rsidR="00000000" w:rsidRPr="00000000">
        <w:rPr>
          <w:rtl w:val="0"/>
        </w:rPr>
        <w:t xml:space="preserve"> không chỉ là công cụ soạn thảo văn bản, mà còn hỗ trợ nhiều tính năng mạnh mẽ giúp tăng hiệu quả công việc.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Người dùng có thể trình bày tài liệu khoa học, minh họa bằng hình ảnh, và tạo bảng biểu trực quan.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tính năng nâng cao bao gồm: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Chèn hình ảnh, biểu tượng và SmartArt.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Tạo bảng biểu để quản lý dữ liệu.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Header &amp; Footer để hiển thị thông tin trên đầu/trang.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Thêm Watermark để đánh dấu bản quyền tài liệu. ✨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uo1ro6pvj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Bảng minh họa tính năng Microsoft Word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9.7201889763783"/>
        <w:gridCol w:w="3355.0835905511813"/>
        <w:gridCol w:w="3080.708031496063"/>
        <w:tblGridChange w:id="0">
          <w:tblGrid>
            <w:gridCol w:w="2589.7201889763783"/>
            <w:gridCol w:w="3355.0835905511813"/>
            <w:gridCol w:w="3080.70803149606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Tính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Ứng dụng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Định dạng văn bản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Thay đổi font, màu, cỡ chữ, canh lề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Soạn báo cáo, luận văn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Chèn hình ảnh &amp; SmartArt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Thêm minh họa, sơ đồ, biểu đồ trực quan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Slide, tài liệu học tập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Watermark &amp; Header/Footer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Ghi thông tin, bản quyền, tiêu đề trang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Báo cáo công việc, tài liệu chính thức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