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jte15lhr0nk" w:id="0"/>
      <w:bookmarkEnd w:id="0"/>
      <w:r w:rsidDel="00000000" w:rsidR="00000000" w:rsidRPr="00000000">
        <w:rPr>
          <w:b w:val="1"/>
          <w:sz w:val="34"/>
          <w:szCs w:val="34"/>
          <w:rtl w:val="0"/>
        </w:rPr>
        <w:t xml:space="preserve">Phần 1: Giới thiệu chung</w:t>
      </w:r>
    </w:p>
    <w:p w:rsidR="00000000" w:rsidDel="00000000" w:rsidP="00000000" w:rsidRDefault="00000000" w:rsidRPr="00000000" w14:paraId="00000002">
      <w:pPr>
        <w:spacing w:after="240" w:before="240" w:lineRule="auto"/>
        <w:rPr/>
      </w:pPr>
      <w:r w:rsidDel="00000000" w:rsidR="00000000" w:rsidRPr="00000000">
        <w:rPr>
          <w:rtl w:val="0"/>
        </w:rPr>
        <w:t xml:space="preserve">Trong học kỳ I, em đã có cơ hội học tập và rèn luyện trong môi trường đại học năng động và chuyên nghiệp. Các môn học không chỉ giúp em củng cố kiến thức cơ bản mà còn phát triển tư duy phân tích, kỹ năng làm việc nhóm và khả năng sử dụng </w:t>
      </w:r>
      <w:r w:rsidDel="00000000" w:rsidR="00000000" w:rsidRPr="00000000">
        <w:rPr>
          <w:b w:val="1"/>
          <w:rtl w:val="0"/>
        </w:rPr>
        <w:t xml:space="preserve">Microsoft Word</w:t>
      </w:r>
      <w:r w:rsidDel="00000000" w:rsidR="00000000" w:rsidRPr="00000000">
        <w:rPr>
          <w:rtl w:val="0"/>
        </w:rPr>
        <w:t xml:space="preserve">, </w:t>
      </w:r>
      <w:r w:rsidDel="00000000" w:rsidR="00000000" w:rsidRPr="00000000">
        <w:rPr>
          <w:b w:val="1"/>
          <w:rtl w:val="0"/>
        </w:rPr>
        <w:t xml:space="preserve">Excel</w:t>
      </w:r>
      <w:r w:rsidDel="00000000" w:rsidR="00000000" w:rsidRPr="00000000">
        <w:rPr>
          <w:rtl w:val="0"/>
        </w:rPr>
        <w:t xml:space="preserve">, </w:t>
      </w:r>
      <w:r w:rsidDel="00000000" w:rsidR="00000000" w:rsidRPr="00000000">
        <w:rPr>
          <w:b w:val="1"/>
          <w:rtl w:val="0"/>
        </w:rPr>
        <w:t xml:space="preserve">PowerPoint</w:t>
      </w:r>
      <w:r w:rsidDel="00000000" w:rsidR="00000000" w:rsidRPr="00000000">
        <w:rPr>
          <w:rtl w:val="0"/>
        </w:rPr>
        <w:t xml:space="preserve"> phục vụ học tập và báo cáo. Bên cạnh đó, em còn được tiếp cận với các công cụ hỗ trợ quản lý thời gian và kế hoạch học tập, giúp nâng cao hiệu quả làm việc cá nhân. Qua quá trình này, em đã rút ra nhiều kinh nghiệm quý báu trong việc tổ chức công việc và cải thiện kết quả học tập.</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4np60aiq1c" w:id="1"/>
      <w:bookmarkEnd w:id="1"/>
      <w:r w:rsidDel="00000000" w:rsidR="00000000" w:rsidRPr="00000000">
        <w:rPr>
          <w:b w:val="1"/>
          <w:sz w:val="34"/>
          <w:szCs w:val="34"/>
          <w:rtl w:val="0"/>
        </w:rPr>
        <w:t xml:space="preserve">Phần 2: Kết quả học tập</w:t>
      </w:r>
    </w:p>
    <w:tbl>
      <w:tblPr>
        <w:tblStyle w:val="Table1"/>
        <w:tblW w:w="8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1190"/>
        <w:gridCol w:w="1595"/>
        <w:gridCol w:w="1580"/>
        <w:gridCol w:w="1940"/>
        <w:tblGridChange w:id="0">
          <w:tblGrid>
            <w:gridCol w:w="2030"/>
            <w:gridCol w:w="1190"/>
            <w:gridCol w:w="1595"/>
            <w:gridCol w:w="1580"/>
            <w:gridCol w:w="19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Môn học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Số tín chỉ</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Điểm giữa kỳ</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Điểm cuối kỳ</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Điểm trung bình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Tin học văn phòng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Quản trị học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Marketing căn bản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Kinh tế vi mô</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7.3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Kỹ năng giao tiếp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9.0</w:t>
            </w:r>
          </w:p>
        </w:tc>
      </w:tr>
    </w:tbl>
    <w:p w:rsidR="00000000" w:rsidDel="00000000" w:rsidP="00000000" w:rsidRDefault="00000000" w:rsidRPr="00000000" w14:paraId="00000023">
      <w:pPr>
        <w:spacing w:after="240" w:before="240" w:lineRule="auto"/>
        <w:rPr>
          <w:i w:val="1"/>
        </w:rPr>
      </w:pPr>
      <w:r w:rsidDel="00000000" w:rsidR="00000000" w:rsidRPr="00000000">
        <w:rPr>
          <w:rFonts w:ascii="Arial Unicode MS" w:cs="Arial Unicode MS" w:eastAsia="Arial Unicode MS" w:hAnsi="Arial Unicode MS"/>
          <w:i w:val="1"/>
          <w:rtl w:val="0"/>
        </w:rPr>
        <w:t xml:space="preserve">(Bạn có thể chèn bảng này bằng Insert → Table → 5x5)</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2pfmw88bnghd" w:id="2"/>
      <w:bookmarkEnd w:id="2"/>
      <w:r w:rsidDel="00000000" w:rsidR="00000000" w:rsidRPr="00000000">
        <w:rPr>
          <w:b w:val="1"/>
          <w:sz w:val="34"/>
          <w:szCs w:val="34"/>
          <w:rtl w:val="0"/>
        </w:rPr>
        <w:t xml:space="preserve">Phần 3: Phân tích và nhận xét</w:t>
      </w:r>
    </w:p>
    <w:p w:rsidR="00000000" w:rsidDel="00000000" w:rsidP="00000000" w:rsidRDefault="00000000" w:rsidRPr="00000000" w14:paraId="00000026">
      <w:pPr>
        <w:spacing w:after="240" w:before="240" w:lineRule="auto"/>
        <w:rPr/>
      </w:pPr>
      <w:r w:rsidDel="00000000" w:rsidR="00000000" w:rsidRPr="00000000">
        <w:rPr>
          <w:rtl w:val="0"/>
        </w:rPr>
        <w:t xml:space="preserve">Qua bảng điểm trên, có thể thấy kết quả học tập của em trong học kỳ I khá ổn định, đặc biệt ở các môn kỹ năng mềm và môn chuyên ngành. Các môn như </w:t>
      </w:r>
      <w:r w:rsidDel="00000000" w:rsidR="00000000" w:rsidRPr="00000000">
        <w:rPr>
          <w:b w:val="1"/>
          <w:rtl w:val="0"/>
        </w:rPr>
        <w:t xml:space="preserve">Tin học văn phòng</w:t>
      </w:r>
      <w:r w:rsidDel="00000000" w:rsidR="00000000" w:rsidRPr="00000000">
        <w:rPr>
          <w:rtl w:val="0"/>
        </w:rPr>
        <w:t xml:space="preserve"> và </w:t>
      </w:r>
      <w:r w:rsidDel="00000000" w:rsidR="00000000" w:rsidRPr="00000000">
        <w:rPr>
          <w:b w:val="1"/>
          <w:rtl w:val="0"/>
        </w:rPr>
        <w:t xml:space="preserve">Kỹ năng giao tiếp</w:t>
      </w:r>
      <w:r w:rsidDel="00000000" w:rsidR="00000000" w:rsidRPr="00000000">
        <w:rPr>
          <w:rtl w:val="0"/>
        </w:rPr>
        <w:t xml:space="preserve"> đạt điểm cao phản ánh sự nỗ lực trong việc học tập và thực hành. Tuy nhiên, các môn như </w:t>
      </w:r>
      <w:r w:rsidDel="00000000" w:rsidR="00000000" w:rsidRPr="00000000">
        <w:rPr>
          <w:b w:val="1"/>
          <w:rtl w:val="0"/>
        </w:rPr>
        <w:t xml:space="preserve">Kinh tế vi mô</w:t>
      </w:r>
      <w:r w:rsidDel="00000000" w:rsidR="00000000" w:rsidRPr="00000000">
        <w:rPr>
          <w:rtl w:val="0"/>
        </w:rPr>
        <w:t xml:space="preserve"> cần được cải thiện hơn trong kỳ sau.</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(Chèn biểu đồ bằng: Insert → Chart → Column Chart, biểu diễn điểm trung bình của từng môn học.)</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Header:</w:t>
      </w:r>
      <w:r w:rsidDel="00000000" w:rsidR="00000000" w:rsidRPr="00000000">
        <w:rPr>
          <w:rtl w:val="0"/>
        </w:rPr>
        <w:t xml:space="preserve"> Trường Đại học XYZ – Báo cáo học tập</w:t>
        <w:br w:type="textWrapping"/>
        <w:t xml:space="preserve"> </w:t>
      </w:r>
      <w:r w:rsidDel="00000000" w:rsidR="00000000" w:rsidRPr="00000000">
        <w:rPr>
          <w:b w:val="1"/>
          <w:rtl w:val="0"/>
        </w:rPr>
        <w:t xml:space="preserve">Footer:</w:t>
      </w:r>
      <w:r w:rsidDel="00000000" w:rsidR="00000000" w:rsidRPr="00000000">
        <w:rPr>
          <w:rtl w:val="0"/>
        </w:rPr>
        <w:t xml:space="preserve"> Trang X</w:t>
        <w:br w:type="textWrapping"/>
        <w:t xml:space="preserve"> </w:t>
      </w:r>
      <w:r w:rsidDel="00000000" w:rsidR="00000000" w:rsidRPr="00000000">
        <w:rPr>
          <w:b w:val="1"/>
          <w:rtl w:val="0"/>
        </w:rPr>
        <w:t xml:space="preserve">Lưu ý:</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Trang bìa </w:t>
      </w:r>
      <w:r w:rsidDel="00000000" w:rsidR="00000000" w:rsidRPr="00000000">
        <w:rPr>
          <w:b w:val="1"/>
          <w:rtl w:val="0"/>
        </w:rPr>
        <w:t xml:space="preserve">không đánh số trang</w:t>
      </w:r>
      <w:r w:rsidDel="00000000" w:rsidR="00000000" w:rsidRPr="00000000">
        <w:rPr>
          <w:rtl w:val="0"/>
        </w:rPr>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Đánh số trang bắt đầu từ trang nội dung.</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Dùng </w:t>
      </w:r>
      <w:r w:rsidDel="00000000" w:rsidR="00000000" w:rsidRPr="00000000">
        <w:rPr>
          <w:b w:val="1"/>
          <w:rtl w:val="0"/>
        </w:rPr>
        <w:t xml:space="preserve">Heading 1</w:t>
      </w:r>
      <w:r w:rsidDel="00000000" w:rsidR="00000000" w:rsidRPr="00000000">
        <w:rPr>
          <w:rtl w:val="0"/>
        </w:rPr>
        <w:t xml:space="preserve"> cho các phần chính để tạo mục lục tự động.</w:t>
        <w:br w:type="textWrapping"/>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