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334" w:rsidRDefault="00F83805">
      <w:r>
        <w:rPr>
          <w:rFonts w:hint="eastAsia"/>
        </w:rPr>
        <w:t>2</w:t>
      </w:r>
      <w:r>
        <w:t>019202050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이강현</w:t>
      </w:r>
      <w:proofErr w:type="spellEnd"/>
    </w:p>
    <w:p w:rsidR="00F83805" w:rsidRDefault="00F83805" w:rsidP="00F838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F83805" w:rsidRDefault="00F83805" w:rsidP="00F838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83805" w:rsidRDefault="00F83805" w:rsidP="00F838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83805" w:rsidRDefault="00F83805" w:rsidP="00F838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83805" w:rsidRDefault="00F83805" w:rsidP="00F838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arr2d[3][3];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차원배열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F83805" w:rsidRDefault="00F83805" w:rsidP="00F838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arr2d)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1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F83805" w:rsidRDefault="00F83805" w:rsidP="00F838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arr2d[0])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1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F83805" w:rsidRDefault="00F83805" w:rsidP="00F838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&amp;arr2d[0][0])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1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F83805" w:rsidRDefault="00F83805" w:rsidP="00F838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arr2d[1])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2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F83805" w:rsidRDefault="00F83805" w:rsidP="00F838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arr2d[1][0])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2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F83805" w:rsidRDefault="00F83805" w:rsidP="00F838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arr2d[2])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3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F83805" w:rsidRDefault="00F83805" w:rsidP="00F838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arr2d[2][0])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3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F83805" w:rsidRDefault="00F83805" w:rsidP="00F838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83805" w:rsidRDefault="00F83805" w:rsidP="00F838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83805" w:rsidRDefault="00F83805" w:rsidP="00F838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(arr2d):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(arr2d))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F83805" w:rsidRDefault="00F83805" w:rsidP="00F838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(arr2d[0]):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(arr2d[0]));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첫행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F83805" w:rsidRDefault="00F83805" w:rsidP="00F838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(arr2d[1]):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(arr2d[1]));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F83805" w:rsidRDefault="00F83805" w:rsidP="00F838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(arr2d[2]):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(arr2d[2]));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F83805" w:rsidRDefault="00F83805" w:rsidP="00F838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F83805" w:rsidRDefault="00F83805" w:rsidP="00F838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83805" w:rsidRDefault="00F83805" w:rsidP="00F83805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83805" w:rsidRDefault="00F83805" w:rsidP="00F83805">
      <w:r>
        <w:rPr>
          <w:noProof/>
        </w:rPr>
        <w:drawing>
          <wp:inline distT="0" distB="0" distL="0" distR="0" wp14:anchorId="575EEF05" wp14:editId="1430DCB7">
            <wp:extent cx="4857750" cy="4029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805" w:rsidRDefault="00F83805" w:rsidP="00F83805"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토의:</w:t>
      </w:r>
      <w:r w:rsidR="00E6672E">
        <w:rPr>
          <w:rFonts w:hint="eastAsia"/>
        </w:rPr>
        <w:t>a</w:t>
      </w:r>
      <w:r w:rsidR="00E6672E">
        <w:t>rr</w:t>
      </w:r>
      <w:proofErr w:type="gramEnd"/>
      <w:r w:rsidR="00E6672E">
        <w:t>2d</w:t>
      </w:r>
      <w:r w:rsidR="00E6672E">
        <w:rPr>
          <w:rFonts w:hint="eastAsia"/>
        </w:rPr>
        <w:t>와 a</w:t>
      </w:r>
      <w:r w:rsidR="00E6672E">
        <w:t>rr2d[0]</w:t>
      </w:r>
      <w:r w:rsidR="00E6672E">
        <w:rPr>
          <w:rFonts w:hint="eastAsia"/>
        </w:rPr>
        <w:t>의 차이를 크기출력을 통해 알았다.</w:t>
      </w:r>
    </w:p>
    <w:p w:rsidR="00E6672E" w:rsidRDefault="00E6672E" w:rsidP="00F83805"/>
    <w:p w:rsidR="00E6672E" w:rsidRDefault="00E6672E" w:rsidP="00E667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E6672E" w:rsidRDefault="00E6672E" w:rsidP="00E667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E6672E" w:rsidRDefault="00E6672E" w:rsidP="00E667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6672E" w:rsidRDefault="00E6672E" w:rsidP="00E667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arr1[3][2];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E6672E" w:rsidRDefault="00E6672E" w:rsidP="00E667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arr2[2][3];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E6672E" w:rsidRDefault="00E6672E" w:rsidP="00E667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6672E" w:rsidRDefault="00E6672E" w:rsidP="00E667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"arr1: %p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arr1);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//arr1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E6672E" w:rsidRDefault="00E6672E" w:rsidP="00E667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"arr1+1: %p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arr1 + 1);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//arr1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E6672E" w:rsidRDefault="00E6672E" w:rsidP="00E667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"arr1+2: %p 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arr1 + 2);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//arr1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E6672E" w:rsidRDefault="00E6672E" w:rsidP="00E667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"arr2: %p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arr2);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//arr2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E6672E" w:rsidRDefault="00E6672E" w:rsidP="00E667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"arr2+1: %p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arr2 + 1);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//arr2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E6672E" w:rsidRDefault="00E6672E" w:rsidP="00E667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E6672E" w:rsidRDefault="00E6672E" w:rsidP="00E667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6672E" w:rsidRDefault="00E6672E" w:rsidP="00E6672E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6672E" w:rsidRDefault="00E6672E" w:rsidP="00E6672E">
      <w:r>
        <w:rPr>
          <w:noProof/>
        </w:rPr>
        <w:drawing>
          <wp:inline distT="0" distB="0" distL="0" distR="0" wp14:anchorId="1297A76B" wp14:editId="01EC3DF1">
            <wp:extent cx="3933825" cy="20574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2E" w:rsidRDefault="00E6672E" w:rsidP="00E6672E"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</w:t>
      </w:r>
      <w:r>
        <w:t xml:space="preserve"> </w:t>
      </w:r>
      <w:r>
        <w:rPr>
          <w:rFonts w:hint="eastAsia"/>
        </w:rPr>
        <w:t xml:space="preserve">배열마다의 포인터 값 증가의 차이는 </w:t>
      </w:r>
      <w:r w:rsidR="00102A45">
        <w:rPr>
          <w:rFonts w:hint="eastAsia"/>
        </w:rPr>
        <w:t xml:space="preserve">각 행의 길이에 따라 차이가 발생하기 때문에 포인터 형과 행의 길이가 중요함을 </w:t>
      </w:r>
      <w:proofErr w:type="spellStart"/>
      <w:r w:rsidR="00102A45">
        <w:rPr>
          <w:rFonts w:hint="eastAsia"/>
        </w:rPr>
        <w:t>알수</w:t>
      </w:r>
      <w:proofErr w:type="spellEnd"/>
      <w:r w:rsidR="00102A45">
        <w:rPr>
          <w:rFonts w:hint="eastAsia"/>
        </w:rPr>
        <w:t xml:space="preserve"> 있다.</w:t>
      </w:r>
    </w:p>
    <w:p w:rsidR="00137518" w:rsidRDefault="00137518" w:rsidP="00E6672E"/>
    <w:p w:rsidR="00137518" w:rsidRDefault="00137518" w:rsidP="00E6672E"/>
    <w:p w:rsidR="00137518" w:rsidRDefault="00137518" w:rsidP="00E6672E"/>
    <w:p w:rsidR="00137518" w:rsidRDefault="00137518" w:rsidP="00E6672E"/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arr1[2][2] = {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{1,2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3,4}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선언및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arr2[3][2] = {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{1,2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3,4},{5,6}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선언및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arr3[4][2] = {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{1,2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3,4},{5,6},{7,8}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선언및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)[2];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arr1;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가리킴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"**Show 2,2 arr1**\n"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][0],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][1]);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//arr1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arr2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가리킴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"**Show 3,2 arr2**\n"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][0],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][1]);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//arr2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arr3;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가리킴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"**Show 4,2 arr3**\n"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][0],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][1]);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//arr3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137518" w:rsidRDefault="00137518" w:rsidP="0013751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37518" w:rsidRDefault="00137518" w:rsidP="00137518">
      <w:r>
        <w:rPr>
          <w:noProof/>
        </w:rPr>
        <w:drawing>
          <wp:inline distT="0" distB="0" distL="0" distR="0" wp14:anchorId="6AA04C6C" wp14:editId="35AFC390">
            <wp:extent cx="2162175" cy="28860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18" w:rsidRDefault="00137518" w:rsidP="00137518"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토의:가로</w:t>
      </w:r>
      <w:proofErr w:type="gramEnd"/>
      <w:r>
        <w:rPr>
          <w:rFonts w:hint="eastAsia"/>
        </w:rPr>
        <w:t xml:space="preserve"> 길이가 같은 </w:t>
      </w:r>
      <w:proofErr w:type="spellStart"/>
      <w:r>
        <w:rPr>
          <w:rFonts w:hint="eastAsia"/>
        </w:rPr>
        <w:t>배열끼리는</w:t>
      </w:r>
      <w:proofErr w:type="spellEnd"/>
      <w:r>
        <w:rPr>
          <w:rFonts w:hint="eastAsia"/>
        </w:rPr>
        <w:t xml:space="preserve"> 포인터 기본형을 설정하여 대입하면서 활용할 수 있다.</w:t>
      </w:r>
    </w:p>
    <w:p w:rsidR="00137518" w:rsidRDefault="00137518" w:rsidP="00137518">
      <w:pPr>
        <w:rPr>
          <w:rFonts w:hint="eastAsia"/>
        </w:rPr>
      </w:pP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 = 10, num2 = 20, num3 = 30, num4 = 40;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선언및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arr2d[2][4]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,2,3,4,5,6,7,8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j;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whoA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[4]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&amp;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num1,&amp;num2,&amp;num3,&amp;num4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whoB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)[4] = arr2d;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%d %d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whoA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[0],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whoA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[1],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whoA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[2],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whoA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[3]);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whoB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][j]);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137518" w:rsidRDefault="00137518" w:rsidP="0013751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37518" w:rsidRDefault="00137518" w:rsidP="00137518">
      <w:r>
        <w:rPr>
          <w:noProof/>
        </w:rPr>
        <w:drawing>
          <wp:inline distT="0" distB="0" distL="0" distR="0" wp14:anchorId="4CFA94BE" wp14:editId="411B867D">
            <wp:extent cx="1381125" cy="14859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18" w:rsidRDefault="00137518" w:rsidP="00137518"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</w:t>
      </w:r>
      <w:r>
        <w:t xml:space="preserve"> </w:t>
      </w:r>
      <w:r>
        <w:rPr>
          <w:rFonts w:hint="eastAsia"/>
        </w:rPr>
        <w:t>배열 포인터와 포인터 배열의 차이를 알 수 있다.</w:t>
      </w:r>
    </w:p>
    <w:p w:rsidR="00137518" w:rsidRDefault="00137518" w:rsidP="00137518"/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ShowArr2Style(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)[4],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column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세로길이를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받는다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j;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column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][j]);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Sum2DArr(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[][4],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column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세로길이를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받는다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j, sum = 0;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column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sum +=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][j];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총합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arr1[2][4]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,2,3,4,5,6,7,8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arr2[3][4]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,1,1,1,3,3,3,3,5,5,5,5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ShowArr2Style(arr1,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(arr1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(arr1[0]));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대입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ShowArr2Style(arr2,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(arr2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(arr2[0]));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대입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"arr1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Sum2DArr(arr1,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(arr1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(arr1[0])));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대입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"arr2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Sum2DArr(arr2,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(arr2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(arr2[0])));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대입</w:t>
      </w:r>
    </w:p>
    <w:p w:rsidR="00137518" w:rsidRDefault="00137518" w:rsidP="001375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137518" w:rsidRDefault="00137518" w:rsidP="0013751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C1C69" w:rsidRDefault="00AC1C69" w:rsidP="00137518">
      <w:r>
        <w:rPr>
          <w:noProof/>
        </w:rPr>
        <w:drawing>
          <wp:inline distT="0" distB="0" distL="0" distR="0" wp14:anchorId="7B391E39" wp14:editId="6032BB9E">
            <wp:extent cx="2828925" cy="30194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C69" w:rsidRDefault="00AC1C69" w:rsidP="00137518">
      <w:proofErr w:type="spellStart"/>
      <w:r>
        <w:rPr>
          <w:rFonts w:hint="eastAsia"/>
        </w:rPr>
        <w:t>한줄</w:t>
      </w:r>
      <w:proofErr w:type="spellEnd"/>
      <w:r>
        <w:t xml:space="preserve"> </w:t>
      </w:r>
      <w:r>
        <w:rPr>
          <w:rFonts w:hint="eastAsia"/>
        </w:rPr>
        <w:t>토의:</w:t>
      </w:r>
      <w:r>
        <w:t xml:space="preserve"> </w:t>
      </w:r>
      <w:r>
        <w:rPr>
          <w:rFonts w:hint="eastAsia"/>
        </w:rPr>
        <w:t>i</w:t>
      </w:r>
      <w:r>
        <w:t>nt (*</w:t>
      </w:r>
      <w:proofErr w:type="spellStart"/>
      <w:r>
        <w:t>arr</w:t>
      </w:r>
      <w:proofErr w:type="spellEnd"/>
      <w:r>
        <w:t>)[4]</w:t>
      </w:r>
      <w:r>
        <w:rPr>
          <w:rFonts w:hint="eastAsia"/>
        </w:rPr>
        <w:t xml:space="preserve">와 </w:t>
      </w:r>
      <w:r>
        <w:t>int *</w:t>
      </w:r>
      <w:proofErr w:type="spellStart"/>
      <w:r>
        <w:t>arr</w:t>
      </w:r>
      <w:proofErr w:type="spellEnd"/>
      <w:r>
        <w:t xml:space="preserve">[][4]는 </w:t>
      </w:r>
      <w:r>
        <w:rPr>
          <w:rFonts w:hint="eastAsia"/>
        </w:rPr>
        <w:t xml:space="preserve">가로길이 </w:t>
      </w:r>
      <w:r>
        <w:t>4</w:t>
      </w:r>
      <w:r>
        <w:rPr>
          <w:rFonts w:hint="eastAsia"/>
        </w:rPr>
        <w:t>인 배열을 나타내는 동일한 뜻</w:t>
      </w:r>
    </w:p>
    <w:p w:rsidR="00AC1C69" w:rsidRDefault="00AC1C69" w:rsidP="00AC1C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AC1C69" w:rsidRDefault="00AC1C69" w:rsidP="00AC1C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C1C69" w:rsidRDefault="00AC1C69" w:rsidP="00AC1C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AC1C69" w:rsidRDefault="00AC1C69" w:rsidP="00AC1C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3][2] = { {1,2},{3,4},{5,6} };</w:t>
      </w:r>
    </w:p>
    <w:p w:rsidR="00AC1C69" w:rsidRDefault="00AC1C69" w:rsidP="00AC1C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C1C69" w:rsidRDefault="00AC1C69" w:rsidP="00AC1C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"a[0]: %p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a[0]);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AC1C69" w:rsidRDefault="00AC1C69" w:rsidP="00AC1C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"*(a+0): %p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*(a + 0));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AC1C69" w:rsidRDefault="00AC1C69" w:rsidP="00AC1C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C1C69" w:rsidRDefault="00AC1C69" w:rsidP="00AC1C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"a[1]: %p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a[1]);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AC1C69" w:rsidRDefault="00AC1C69" w:rsidP="00AC1C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"*(a+1): %p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*(a + 1));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AC1C69" w:rsidRDefault="00AC1C69" w:rsidP="00AC1C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C1C69" w:rsidRDefault="00AC1C69" w:rsidP="00AC1C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"a[2]: %p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a[2]);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AC1C69" w:rsidRDefault="00AC1C69" w:rsidP="00AC1C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"*(a+2): %p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*(a + 2));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AC1C69" w:rsidRDefault="00AC1C69" w:rsidP="00AC1C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C1C69" w:rsidRDefault="00AC1C69" w:rsidP="00AC1C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d,%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a[2][1], (*(a + 2))[1]);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AC1C69" w:rsidRDefault="00AC1C69" w:rsidP="00AC1C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d,%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a[2][1], *(a[2] + 1));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AC1C69" w:rsidRDefault="00AC1C69" w:rsidP="00AC1C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d,%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a[2][1], *(*(a + 2) + 1));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AC1C69" w:rsidRDefault="00AC1C69" w:rsidP="00AC1C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AC1C69" w:rsidRDefault="00AC1C69" w:rsidP="00AC1C69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C1C69" w:rsidRDefault="00AC1C69" w:rsidP="00AC1C69">
      <w:r>
        <w:rPr>
          <w:noProof/>
        </w:rPr>
        <w:lastRenderedPageBreak/>
        <w:drawing>
          <wp:inline distT="0" distB="0" distL="0" distR="0" wp14:anchorId="2DD3FB41" wp14:editId="090CB4E6">
            <wp:extent cx="2705100" cy="24574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C69" w:rsidRDefault="00AC1C69" w:rsidP="00AC1C69"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토의: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 xml:space="preserve">와 </w:t>
      </w:r>
      <w:r>
        <w:t>*(</w:t>
      </w:r>
      <w:proofErr w:type="spellStart"/>
      <w:r>
        <w:rPr>
          <w:rFonts w:hint="eastAsia"/>
        </w:rPr>
        <w:t>A</w:t>
      </w:r>
      <w:r>
        <w:t>rr+i</w:t>
      </w:r>
      <w:proofErr w:type="spellEnd"/>
      <w:r>
        <w:t>)</w:t>
      </w:r>
      <w:r>
        <w:rPr>
          <w:rFonts w:hint="eastAsia"/>
        </w:rPr>
        <w:t xml:space="preserve">는 같은 말이라는 것 을 </w:t>
      </w:r>
      <w:proofErr w:type="spellStart"/>
      <w:r>
        <w:rPr>
          <w:rFonts w:hint="eastAsia"/>
        </w:rPr>
        <w:t>알수</w:t>
      </w:r>
      <w:proofErr w:type="spellEnd"/>
      <w:r>
        <w:rPr>
          <w:rFonts w:hint="eastAsia"/>
        </w:rPr>
        <w:t xml:space="preserve"> 있다.</w:t>
      </w:r>
    </w:p>
    <w:p w:rsidR="00AC1C69" w:rsidRDefault="00AC1C69" w:rsidP="00AC1C69"/>
    <w:p w:rsidR="00AC1C69" w:rsidRDefault="00AC1C69" w:rsidP="00AC1C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AC1C69" w:rsidRDefault="00AC1C69" w:rsidP="00AC1C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C1C69" w:rsidRDefault="00AC1C69" w:rsidP="00AC1C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AC1C69" w:rsidRDefault="00AC1C69" w:rsidP="00AC1C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2][2][2] = { 1,2,3,4,5,6,7,8 };</w:t>
      </w:r>
    </w:p>
    <w:p w:rsidR="00AC1C69" w:rsidRDefault="00AC1C69" w:rsidP="00AC1C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C1C69" w:rsidRDefault="00AC1C69" w:rsidP="00AC1C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[1][0][1]);</w:t>
      </w:r>
    </w:p>
    <w:p w:rsidR="00AC1C69" w:rsidRDefault="00AC1C69" w:rsidP="00AC1C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[1][0] + 1));</w:t>
      </w:r>
    </w:p>
    <w:p w:rsidR="00AC1C69" w:rsidRDefault="00AC1C69" w:rsidP="00AC1C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(*(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+ 1))[0][1]);</w:t>
      </w:r>
    </w:p>
    <w:p w:rsidR="00AC1C69" w:rsidRDefault="00AC1C69" w:rsidP="00AC1C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*((*(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+ 1))[0] + 1));</w:t>
      </w:r>
    </w:p>
    <w:p w:rsidR="00AC1C69" w:rsidRDefault="00AC1C69" w:rsidP="00AC1C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*(*(*(arr+1) + 0)+1));</w:t>
      </w:r>
    </w:p>
    <w:p w:rsidR="00AC1C69" w:rsidRDefault="00AC1C69" w:rsidP="00AC1C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C1C69" w:rsidRDefault="00AC1C69" w:rsidP="00AC1C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AC1C69" w:rsidRDefault="00AC1C69" w:rsidP="00AC1C69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C1C69" w:rsidRDefault="00AC1C69" w:rsidP="00AC1C69">
      <w:r>
        <w:rPr>
          <w:noProof/>
        </w:rPr>
        <w:drawing>
          <wp:inline distT="0" distB="0" distL="0" distR="0" wp14:anchorId="3117205D" wp14:editId="2C198689">
            <wp:extent cx="2943225" cy="23812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C69" w:rsidRDefault="00AC1C69" w:rsidP="00AC1C69"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</w:t>
      </w:r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 xml:space="preserve">와 </w:t>
      </w:r>
      <w:r>
        <w:t>*(</w:t>
      </w:r>
      <w:proofErr w:type="spellStart"/>
      <w:r>
        <w:rPr>
          <w:rFonts w:hint="eastAsia"/>
        </w:rPr>
        <w:t>A</w:t>
      </w:r>
      <w:r>
        <w:t>rr+i</w:t>
      </w:r>
      <w:proofErr w:type="spellEnd"/>
      <w:r>
        <w:t>)</w:t>
      </w:r>
      <w:r>
        <w:rPr>
          <w:rFonts w:hint="eastAsia"/>
        </w:rPr>
        <w:t xml:space="preserve">을 이용하여 </w:t>
      </w:r>
      <w:r w:rsidR="00436F19">
        <w:rPr>
          <w:rFonts w:hint="eastAsia"/>
        </w:rPr>
        <w:t>배열을 다양하게 표현 가능함을 알 수 있다.</w:t>
      </w:r>
    </w:p>
    <w:p w:rsidR="00436F19" w:rsidRPr="00AC1C69" w:rsidRDefault="00436F19" w:rsidP="00AC1C69">
      <w:pPr>
        <w:rPr>
          <w:rFonts w:hint="eastAsia"/>
        </w:rPr>
      </w:pPr>
      <w:bookmarkStart w:id="0" w:name="_GoBack"/>
      <w:bookmarkEnd w:id="0"/>
    </w:p>
    <w:sectPr w:rsidR="00436F19" w:rsidRPr="00AC1C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05"/>
    <w:rsid w:val="00102A45"/>
    <w:rsid w:val="00137518"/>
    <w:rsid w:val="001664BB"/>
    <w:rsid w:val="00436F19"/>
    <w:rsid w:val="00AC1C69"/>
    <w:rsid w:val="00D90DAC"/>
    <w:rsid w:val="00E6672E"/>
    <w:rsid w:val="00F8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391A"/>
  <w15:chartTrackingRefBased/>
  <w15:docId w15:val="{5E2E2F16-F812-4C6E-92FE-DDAAD09D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38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강현</dc:creator>
  <cp:keywords/>
  <dc:description/>
  <cp:lastModifiedBy>이 강현</cp:lastModifiedBy>
  <cp:revision>1</cp:revision>
  <dcterms:created xsi:type="dcterms:W3CDTF">2019-09-29T22:49:00Z</dcterms:created>
  <dcterms:modified xsi:type="dcterms:W3CDTF">2019-09-30T00:04:00Z</dcterms:modified>
</cp:coreProperties>
</file>