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4720885"/>
        <w:docPartObj>
          <w:docPartGallery w:val="Cover Pages"/>
          <w:docPartUnique/>
        </w:docPartObj>
      </w:sdtPr>
      <w:sdtContent>
        <w:p w:rsidR="00936A44" w:rsidRDefault="00936A44">
          <w:r>
            <w:rPr>
              <w:noProof/>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Copperplate Gothic Light" w:hAnsi="Copperplate Gothic Light"/>
                                    <w:caps/>
                                    <w:color w:val="FFFFFF" w:themeColor="background1"/>
                                    <w:sz w:val="48"/>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E44EA6" w:rsidRPr="00936A44" w:rsidRDefault="00E44EA6">
                                    <w:pPr>
                                      <w:pStyle w:val="Title"/>
                                      <w:jc w:val="right"/>
                                      <w:rPr>
                                        <w:rFonts w:ascii="Copperplate Gothic Light" w:hAnsi="Copperplate Gothic Light"/>
                                        <w:caps/>
                                        <w:color w:val="FFFFFF" w:themeColor="background1"/>
                                        <w:sz w:val="52"/>
                                        <w:szCs w:val="80"/>
                                      </w:rPr>
                                    </w:pPr>
                                    <w:r>
                                      <w:rPr>
                                        <w:rFonts w:ascii="Copperplate Gothic Light" w:hAnsi="Copperplate Gothic Light"/>
                                        <w:caps/>
                                        <w:color w:val="FFFFFF" w:themeColor="background1"/>
                                        <w:sz w:val="48"/>
                                        <w:szCs w:val="80"/>
                                      </w:rPr>
                                      <w:t>data mining Project  luke killoran     (13434418)</w:t>
                                    </w:r>
                                  </w:p>
                                </w:sdtContent>
                              </w:sdt>
                              <w:p w:rsidR="00E44EA6" w:rsidRDefault="00E44EA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E44EA6" w:rsidRDefault="00263E99" w:rsidP="00263E99">
                                    <w:pPr>
                                      <w:spacing w:before="240"/>
                                      <w:ind w:left="1008"/>
                                      <w:rPr>
                                        <w:color w:val="FFFFFF" w:themeColor="background1"/>
                                      </w:rPr>
                                    </w:pPr>
                                    <w:r w:rsidRPr="00263E99">
                                      <w:rPr>
                                        <w:color w:val="FFFFFF" w:themeColor="background1"/>
                                        <w:sz w:val="21"/>
                                        <w:szCs w:val="21"/>
                                      </w:rPr>
                                      <w:t xml:space="preserve">Abstract: </w:t>
                                    </w:r>
                                    <w:r>
                                      <w:rPr>
                                        <w:color w:val="FFFFFF" w:themeColor="background1"/>
                                        <w:sz w:val="21"/>
                                        <w:szCs w:val="21"/>
                                      </w:rPr>
                                      <w:t>Seven c</w:t>
                                    </w:r>
                                    <w:r>
                                      <w:rPr>
                                        <w:color w:val="FFFFFF" w:themeColor="background1"/>
                                        <w:sz w:val="21"/>
                                        <w:szCs w:val="21"/>
                                      </w:rPr>
                                      <w:t>lassifiers were implemented on data</w:t>
                                    </w:r>
                                    <w:r>
                                      <w:rPr>
                                        <w:color w:val="FFFFFF" w:themeColor="background1"/>
                                        <w:sz w:val="21"/>
                                        <w:szCs w:val="21"/>
                                      </w:rPr>
                                      <w:t xml:space="preserve"> of bank clients</w:t>
                                    </w:r>
                                    <w:r>
                                      <w:rPr>
                                        <w:color w:val="FFFFFF" w:themeColor="background1"/>
                                        <w:sz w:val="21"/>
                                        <w:szCs w:val="21"/>
                                      </w:rPr>
                                      <w:t xml:space="preserve"> to compare which could best predict which clients would subscribe to a term deposit account. The most predictive algorithm was the </w:t>
                                    </w:r>
                                    <w:proofErr w:type="spellStart"/>
                                    <w:r>
                                      <w:rPr>
                                        <w:color w:val="FFFFFF" w:themeColor="background1"/>
                                        <w:sz w:val="21"/>
                                        <w:szCs w:val="21"/>
                                      </w:rPr>
                                      <w:t>Adaboost</w:t>
                                    </w:r>
                                    <w:proofErr w:type="spellEnd"/>
                                    <w:r>
                                      <w:rPr>
                                        <w:color w:val="FFFFFF" w:themeColor="background1"/>
                                        <w:sz w:val="21"/>
                                        <w:szCs w:val="21"/>
                                      </w:rPr>
                                      <w:t xml:space="preserve"> one. Although it correctly classified many clients, only around a quarter of subscribers were identified under its predictions. </w:t>
                                    </w:r>
                                    <w:r w:rsidRPr="00826B38">
                                      <w:rPr>
                                        <w:color w:val="FFFFFF" w:themeColor="background1"/>
                                        <w:sz w:val="21"/>
                                        <w:szCs w:val="21"/>
                                      </w:rPr>
                                      <w:t xml:space="preserve">The hope is that if the bank collects much more data on its client the model may dramatically improve the rate at which it identifies </w:t>
                                    </w:r>
                                    <w:r>
                                      <w:rPr>
                                        <w:color w:val="FFFFFF" w:themeColor="background1"/>
                                        <w:sz w:val="21"/>
                                        <w:szCs w:val="21"/>
                                      </w:rPr>
                                      <w:t xml:space="preserve">potential </w:t>
                                    </w:r>
                                    <w:proofErr w:type="spellStart"/>
                                    <w:r>
                                      <w:rPr>
                                        <w:color w:val="FFFFFF" w:themeColor="background1"/>
                                        <w:sz w:val="21"/>
                                        <w:szCs w:val="21"/>
                                      </w:rPr>
                                      <w:t>susbcribers</w:t>
                                    </w:r>
                                    <w:proofErr w:type="spellEnd"/>
                                    <w:r>
                                      <w:rPr>
                                        <w:color w:val="FFFFFF" w:themeColor="background1"/>
                                        <w:sz w:val="21"/>
                                        <w:szCs w:val="21"/>
                                      </w:rPr>
                                      <w:t>. On the other hand</w:t>
                                    </w:r>
                                    <w:r>
                                      <w:rPr>
                                        <w:color w:val="FFFFFF" w:themeColor="background1"/>
                                        <w:sz w:val="21"/>
                                        <w:szCs w:val="21"/>
                                      </w:rPr>
                                      <w:t>, it was quite accurate when it did predict that a client would subscribe (correct 3 out of every 4 occasions).</w:t>
                                    </w:r>
                                    <w:r>
                                      <w:rPr>
                                        <w:color w:val="FFFFFF" w:themeColor="background1"/>
                                        <w:sz w:val="21"/>
                                        <w:szCs w:val="21"/>
                                      </w:rPr>
                                      <w:t xml:space="preserve"> T</w:t>
                                    </w:r>
                                    <w:r w:rsidRPr="00263E99">
                                      <w:rPr>
                                        <w:color w:val="FFFFFF" w:themeColor="background1"/>
                                        <w:sz w:val="21"/>
                                        <w:szCs w:val="21"/>
                                      </w:rPr>
                                      <w:t>his means the bank will be able to funnel its advertising more efficiently by targeting customers more lik</w:t>
                                    </w:r>
                                    <w:r>
                                      <w:rPr>
                                        <w:color w:val="FFFFFF" w:themeColor="background1"/>
                                        <w:sz w:val="21"/>
                                        <w:szCs w:val="21"/>
                                      </w:rPr>
                                      <w:t>ely to be swayed. Moreover, the</w:t>
                                    </w:r>
                                    <w:r w:rsidRPr="00263E99">
                                      <w:rPr>
                                        <w:color w:val="FFFFFF" w:themeColor="background1"/>
                                        <w:sz w:val="21"/>
                                        <w:szCs w:val="21"/>
                                      </w:rPr>
                                      <w:t xml:space="preserve"> analysis </w:t>
                                    </w:r>
                                    <w:r>
                                      <w:rPr>
                                        <w:color w:val="FFFFFF" w:themeColor="background1"/>
                                        <w:sz w:val="21"/>
                                        <w:szCs w:val="21"/>
                                      </w:rPr>
                                      <w:t xml:space="preserve">in this study </w:t>
                                    </w:r>
                                    <w:r w:rsidRPr="00263E99">
                                      <w:rPr>
                                        <w:color w:val="FFFFFF" w:themeColor="background1"/>
                                        <w:sz w:val="21"/>
                                        <w:szCs w:val="21"/>
                                      </w:rPr>
                                      <w:t xml:space="preserve">has presented charts and figures both in its core and in the Appendix that highlight the most important and least important factors in subscribership. The former factors could yield more focus in the future, or can determine better advertising strategies, and the latter factors should garner less time and focus to improve productivity.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95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rFonts w:ascii="Copperplate Gothic Light" w:hAnsi="Copperplate Gothic Light"/>
                              <w:caps/>
                              <w:color w:val="FFFFFF" w:themeColor="background1"/>
                              <w:sz w:val="48"/>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E44EA6" w:rsidRPr="00936A44" w:rsidRDefault="00E44EA6">
                              <w:pPr>
                                <w:pStyle w:val="Title"/>
                                <w:jc w:val="right"/>
                                <w:rPr>
                                  <w:rFonts w:ascii="Copperplate Gothic Light" w:hAnsi="Copperplate Gothic Light"/>
                                  <w:caps/>
                                  <w:color w:val="FFFFFF" w:themeColor="background1"/>
                                  <w:sz w:val="52"/>
                                  <w:szCs w:val="80"/>
                                </w:rPr>
                              </w:pPr>
                              <w:r>
                                <w:rPr>
                                  <w:rFonts w:ascii="Copperplate Gothic Light" w:hAnsi="Copperplate Gothic Light"/>
                                  <w:caps/>
                                  <w:color w:val="FFFFFF" w:themeColor="background1"/>
                                  <w:sz w:val="48"/>
                                  <w:szCs w:val="80"/>
                                </w:rPr>
                                <w:t>data mining Project  luke killoran     (13434418)</w:t>
                              </w:r>
                            </w:p>
                          </w:sdtContent>
                        </w:sdt>
                        <w:p w:rsidR="00E44EA6" w:rsidRDefault="00E44EA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E44EA6" w:rsidRDefault="00263E99" w:rsidP="00263E99">
                              <w:pPr>
                                <w:spacing w:before="240"/>
                                <w:ind w:left="1008"/>
                                <w:rPr>
                                  <w:color w:val="FFFFFF" w:themeColor="background1"/>
                                </w:rPr>
                              </w:pPr>
                              <w:r w:rsidRPr="00263E99">
                                <w:rPr>
                                  <w:color w:val="FFFFFF" w:themeColor="background1"/>
                                  <w:sz w:val="21"/>
                                  <w:szCs w:val="21"/>
                                </w:rPr>
                                <w:t xml:space="preserve">Abstract: </w:t>
                              </w:r>
                              <w:r>
                                <w:rPr>
                                  <w:color w:val="FFFFFF" w:themeColor="background1"/>
                                  <w:sz w:val="21"/>
                                  <w:szCs w:val="21"/>
                                </w:rPr>
                                <w:t>Seven c</w:t>
                              </w:r>
                              <w:r>
                                <w:rPr>
                                  <w:color w:val="FFFFFF" w:themeColor="background1"/>
                                  <w:sz w:val="21"/>
                                  <w:szCs w:val="21"/>
                                </w:rPr>
                                <w:t>lassifiers were implemented on data</w:t>
                              </w:r>
                              <w:r>
                                <w:rPr>
                                  <w:color w:val="FFFFFF" w:themeColor="background1"/>
                                  <w:sz w:val="21"/>
                                  <w:szCs w:val="21"/>
                                </w:rPr>
                                <w:t xml:space="preserve"> of bank clients</w:t>
                              </w:r>
                              <w:r>
                                <w:rPr>
                                  <w:color w:val="FFFFFF" w:themeColor="background1"/>
                                  <w:sz w:val="21"/>
                                  <w:szCs w:val="21"/>
                                </w:rPr>
                                <w:t xml:space="preserve"> to compare which could best predict which clients would subscribe to a term deposit account. The most predictive algorithm was the </w:t>
                              </w:r>
                              <w:proofErr w:type="spellStart"/>
                              <w:r>
                                <w:rPr>
                                  <w:color w:val="FFFFFF" w:themeColor="background1"/>
                                  <w:sz w:val="21"/>
                                  <w:szCs w:val="21"/>
                                </w:rPr>
                                <w:t>Adaboost</w:t>
                              </w:r>
                              <w:proofErr w:type="spellEnd"/>
                              <w:r>
                                <w:rPr>
                                  <w:color w:val="FFFFFF" w:themeColor="background1"/>
                                  <w:sz w:val="21"/>
                                  <w:szCs w:val="21"/>
                                </w:rPr>
                                <w:t xml:space="preserve"> one. Although it correctly classified many clients, only around a quarter of subscribers were identified under its predictions. </w:t>
                              </w:r>
                              <w:r w:rsidRPr="00826B38">
                                <w:rPr>
                                  <w:color w:val="FFFFFF" w:themeColor="background1"/>
                                  <w:sz w:val="21"/>
                                  <w:szCs w:val="21"/>
                                </w:rPr>
                                <w:t xml:space="preserve">The hope is that if the bank collects much more data on its client the model may dramatically improve the rate at which it identifies </w:t>
                              </w:r>
                              <w:r>
                                <w:rPr>
                                  <w:color w:val="FFFFFF" w:themeColor="background1"/>
                                  <w:sz w:val="21"/>
                                  <w:szCs w:val="21"/>
                                </w:rPr>
                                <w:t xml:space="preserve">potential </w:t>
                              </w:r>
                              <w:proofErr w:type="spellStart"/>
                              <w:r>
                                <w:rPr>
                                  <w:color w:val="FFFFFF" w:themeColor="background1"/>
                                  <w:sz w:val="21"/>
                                  <w:szCs w:val="21"/>
                                </w:rPr>
                                <w:t>susbcribers</w:t>
                              </w:r>
                              <w:proofErr w:type="spellEnd"/>
                              <w:r>
                                <w:rPr>
                                  <w:color w:val="FFFFFF" w:themeColor="background1"/>
                                  <w:sz w:val="21"/>
                                  <w:szCs w:val="21"/>
                                </w:rPr>
                                <w:t>. On the other hand</w:t>
                              </w:r>
                              <w:r>
                                <w:rPr>
                                  <w:color w:val="FFFFFF" w:themeColor="background1"/>
                                  <w:sz w:val="21"/>
                                  <w:szCs w:val="21"/>
                                </w:rPr>
                                <w:t>, it was quite accurate when it did predict that a client would subscribe (correct 3 out of every 4 occasions).</w:t>
                              </w:r>
                              <w:r>
                                <w:rPr>
                                  <w:color w:val="FFFFFF" w:themeColor="background1"/>
                                  <w:sz w:val="21"/>
                                  <w:szCs w:val="21"/>
                                </w:rPr>
                                <w:t xml:space="preserve"> T</w:t>
                              </w:r>
                              <w:r w:rsidRPr="00263E99">
                                <w:rPr>
                                  <w:color w:val="FFFFFF" w:themeColor="background1"/>
                                  <w:sz w:val="21"/>
                                  <w:szCs w:val="21"/>
                                </w:rPr>
                                <w:t>his means the bank will be able to funnel its advertising more efficiently by targeting customers more lik</w:t>
                              </w:r>
                              <w:r>
                                <w:rPr>
                                  <w:color w:val="FFFFFF" w:themeColor="background1"/>
                                  <w:sz w:val="21"/>
                                  <w:szCs w:val="21"/>
                                </w:rPr>
                                <w:t>ely to be swayed. Moreover, the</w:t>
                              </w:r>
                              <w:r w:rsidRPr="00263E99">
                                <w:rPr>
                                  <w:color w:val="FFFFFF" w:themeColor="background1"/>
                                  <w:sz w:val="21"/>
                                  <w:szCs w:val="21"/>
                                </w:rPr>
                                <w:t xml:space="preserve"> analysis </w:t>
                              </w:r>
                              <w:r>
                                <w:rPr>
                                  <w:color w:val="FFFFFF" w:themeColor="background1"/>
                                  <w:sz w:val="21"/>
                                  <w:szCs w:val="21"/>
                                </w:rPr>
                                <w:t xml:space="preserve">in this study </w:t>
                              </w:r>
                              <w:r w:rsidRPr="00263E99">
                                <w:rPr>
                                  <w:color w:val="FFFFFF" w:themeColor="background1"/>
                                  <w:sz w:val="21"/>
                                  <w:szCs w:val="21"/>
                                </w:rPr>
                                <w:t xml:space="preserve">has presented charts and figures both in its core and in the Appendix that highlight the most important and least important factors in subscribership. The former factors could yield more focus in the future, or can determine better advertising strategies, and the latter factors should garner less time and focus to improve productivity. </w:t>
                              </w:r>
                            </w:p>
                          </w:sdtContent>
                        </w:sdt>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E44EA6" w:rsidRDefault="00E44EA6" w:rsidP="00936A44">
                                    <w:pPr>
                                      <w:pStyle w:val="Subtitle"/>
                                      <w:jc w:val="center"/>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7052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E44EA6" w:rsidRDefault="00E44EA6" w:rsidP="00936A44">
                              <w:pPr>
                                <w:pStyle w:val="Subtitle"/>
                                <w:jc w:val="center"/>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936A44" w:rsidRDefault="00936A44"/>
        <w:p w:rsidR="00936A44" w:rsidRDefault="00936A44">
          <w:pPr>
            <w:rPr>
              <w:rFonts w:asciiTheme="majorHAnsi" w:eastAsiaTheme="majorEastAsia" w:hAnsiTheme="majorHAnsi" w:cstheme="majorBidi"/>
              <w:color w:val="2E74B5" w:themeColor="accent1" w:themeShade="BF"/>
              <w:sz w:val="32"/>
              <w:szCs w:val="32"/>
            </w:rPr>
          </w:pPr>
          <w:r>
            <w:br w:type="page"/>
          </w:r>
        </w:p>
      </w:sdtContent>
    </w:sdt>
    <w:sdt>
      <w:sdtPr>
        <w:id w:val="-1909833096"/>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936A44" w:rsidRDefault="00936A44">
          <w:pPr>
            <w:pStyle w:val="TOCHeading"/>
          </w:pPr>
          <w:r>
            <w:t>Contents</w:t>
          </w:r>
        </w:p>
        <w:p w:rsidR="00936A44" w:rsidRDefault="00936A44">
          <w:pPr>
            <w:pStyle w:val="TOC1"/>
            <w:tabs>
              <w:tab w:val="right" w:leader="dot" w:pos="9016"/>
            </w:tabs>
            <w:rPr>
              <w:noProof/>
            </w:rPr>
          </w:pPr>
          <w:r>
            <w:fldChar w:fldCharType="begin"/>
          </w:r>
          <w:r>
            <w:instrText xml:space="preserve"> TOC \o "1-3" \h \z \u </w:instrText>
          </w:r>
          <w:r>
            <w:fldChar w:fldCharType="separate"/>
          </w:r>
          <w:hyperlink w:anchor="_Toc512772527" w:history="1">
            <w:r w:rsidRPr="00C573EB">
              <w:rPr>
                <w:rStyle w:val="Hyperlink"/>
                <w:noProof/>
              </w:rPr>
              <w:t>Introduction</w:t>
            </w:r>
            <w:r>
              <w:rPr>
                <w:noProof/>
                <w:webHidden/>
              </w:rPr>
              <w:tab/>
            </w:r>
            <w:r>
              <w:rPr>
                <w:noProof/>
                <w:webHidden/>
              </w:rPr>
              <w:fldChar w:fldCharType="begin"/>
            </w:r>
            <w:r>
              <w:rPr>
                <w:noProof/>
                <w:webHidden/>
              </w:rPr>
              <w:instrText xml:space="preserve"> PAGEREF _Toc512772527 \h </w:instrText>
            </w:r>
            <w:r>
              <w:rPr>
                <w:noProof/>
                <w:webHidden/>
              </w:rPr>
            </w:r>
            <w:r>
              <w:rPr>
                <w:noProof/>
                <w:webHidden/>
              </w:rPr>
              <w:fldChar w:fldCharType="separate"/>
            </w:r>
            <w:r w:rsidR="00EF21F8">
              <w:rPr>
                <w:noProof/>
                <w:webHidden/>
              </w:rPr>
              <w:t>1</w:t>
            </w:r>
            <w:r>
              <w:rPr>
                <w:noProof/>
                <w:webHidden/>
              </w:rPr>
              <w:fldChar w:fldCharType="end"/>
            </w:r>
          </w:hyperlink>
        </w:p>
        <w:p w:rsidR="00936A44" w:rsidRDefault="00936A44">
          <w:pPr>
            <w:pStyle w:val="TOC1"/>
            <w:tabs>
              <w:tab w:val="right" w:leader="dot" w:pos="9016"/>
            </w:tabs>
            <w:rPr>
              <w:noProof/>
            </w:rPr>
          </w:pPr>
          <w:hyperlink w:anchor="_Toc512772528" w:history="1">
            <w:r w:rsidRPr="00C573EB">
              <w:rPr>
                <w:rStyle w:val="Hyperlink"/>
                <w:noProof/>
              </w:rPr>
              <w:t>Methods</w:t>
            </w:r>
            <w:r>
              <w:rPr>
                <w:noProof/>
                <w:webHidden/>
              </w:rPr>
              <w:tab/>
            </w:r>
            <w:r>
              <w:rPr>
                <w:noProof/>
                <w:webHidden/>
              </w:rPr>
              <w:fldChar w:fldCharType="begin"/>
            </w:r>
            <w:r>
              <w:rPr>
                <w:noProof/>
                <w:webHidden/>
              </w:rPr>
              <w:instrText xml:space="preserve"> PAGEREF _Toc512772528 \h </w:instrText>
            </w:r>
            <w:r>
              <w:rPr>
                <w:noProof/>
                <w:webHidden/>
              </w:rPr>
            </w:r>
            <w:r>
              <w:rPr>
                <w:noProof/>
                <w:webHidden/>
              </w:rPr>
              <w:fldChar w:fldCharType="separate"/>
            </w:r>
            <w:r w:rsidR="00EF21F8">
              <w:rPr>
                <w:noProof/>
                <w:webHidden/>
              </w:rPr>
              <w:t>3</w:t>
            </w:r>
            <w:r>
              <w:rPr>
                <w:noProof/>
                <w:webHidden/>
              </w:rPr>
              <w:fldChar w:fldCharType="end"/>
            </w:r>
          </w:hyperlink>
        </w:p>
        <w:p w:rsidR="00936A44" w:rsidRDefault="00936A44">
          <w:pPr>
            <w:pStyle w:val="TOC1"/>
            <w:tabs>
              <w:tab w:val="right" w:leader="dot" w:pos="9016"/>
            </w:tabs>
            <w:rPr>
              <w:noProof/>
            </w:rPr>
          </w:pPr>
          <w:hyperlink w:anchor="_Toc512772529" w:history="1">
            <w:r w:rsidRPr="00C573EB">
              <w:rPr>
                <w:rStyle w:val="Hyperlink"/>
                <w:noProof/>
              </w:rPr>
              <w:t>Results</w:t>
            </w:r>
            <w:r>
              <w:rPr>
                <w:noProof/>
                <w:webHidden/>
              </w:rPr>
              <w:tab/>
            </w:r>
            <w:r>
              <w:rPr>
                <w:noProof/>
                <w:webHidden/>
              </w:rPr>
              <w:fldChar w:fldCharType="begin"/>
            </w:r>
            <w:r>
              <w:rPr>
                <w:noProof/>
                <w:webHidden/>
              </w:rPr>
              <w:instrText xml:space="preserve"> PAGEREF _Toc512772529 \h </w:instrText>
            </w:r>
            <w:r>
              <w:rPr>
                <w:noProof/>
                <w:webHidden/>
              </w:rPr>
            </w:r>
            <w:r>
              <w:rPr>
                <w:noProof/>
                <w:webHidden/>
              </w:rPr>
              <w:fldChar w:fldCharType="separate"/>
            </w:r>
            <w:r w:rsidR="00EF21F8">
              <w:rPr>
                <w:noProof/>
                <w:webHidden/>
              </w:rPr>
              <w:t>4</w:t>
            </w:r>
            <w:r>
              <w:rPr>
                <w:noProof/>
                <w:webHidden/>
              </w:rPr>
              <w:fldChar w:fldCharType="end"/>
            </w:r>
          </w:hyperlink>
        </w:p>
        <w:p w:rsidR="00936A44" w:rsidRDefault="00936A44">
          <w:pPr>
            <w:pStyle w:val="TOC1"/>
            <w:tabs>
              <w:tab w:val="right" w:leader="dot" w:pos="9016"/>
            </w:tabs>
            <w:rPr>
              <w:noProof/>
            </w:rPr>
          </w:pPr>
          <w:hyperlink w:anchor="_Toc512772530" w:history="1">
            <w:r w:rsidRPr="00C573EB">
              <w:rPr>
                <w:rStyle w:val="Hyperlink"/>
                <w:noProof/>
              </w:rPr>
              <w:t>Discussion</w:t>
            </w:r>
            <w:r>
              <w:rPr>
                <w:noProof/>
                <w:webHidden/>
              </w:rPr>
              <w:tab/>
            </w:r>
            <w:r>
              <w:rPr>
                <w:noProof/>
                <w:webHidden/>
              </w:rPr>
              <w:fldChar w:fldCharType="begin"/>
            </w:r>
            <w:r>
              <w:rPr>
                <w:noProof/>
                <w:webHidden/>
              </w:rPr>
              <w:instrText xml:space="preserve"> PAGEREF _Toc512772530 \h </w:instrText>
            </w:r>
            <w:r>
              <w:rPr>
                <w:noProof/>
                <w:webHidden/>
              </w:rPr>
            </w:r>
            <w:r>
              <w:rPr>
                <w:noProof/>
                <w:webHidden/>
              </w:rPr>
              <w:fldChar w:fldCharType="separate"/>
            </w:r>
            <w:r w:rsidR="00EF21F8">
              <w:rPr>
                <w:noProof/>
                <w:webHidden/>
              </w:rPr>
              <w:t>5</w:t>
            </w:r>
            <w:r>
              <w:rPr>
                <w:noProof/>
                <w:webHidden/>
              </w:rPr>
              <w:fldChar w:fldCharType="end"/>
            </w:r>
          </w:hyperlink>
        </w:p>
        <w:p w:rsidR="00936A44" w:rsidRDefault="00936A44">
          <w:pPr>
            <w:pStyle w:val="TOC1"/>
            <w:tabs>
              <w:tab w:val="right" w:leader="dot" w:pos="9016"/>
            </w:tabs>
            <w:rPr>
              <w:noProof/>
            </w:rPr>
          </w:pPr>
          <w:hyperlink w:anchor="_Toc512772531" w:history="1">
            <w:r w:rsidRPr="00C573EB">
              <w:rPr>
                <w:rStyle w:val="Hyperlink"/>
                <w:noProof/>
              </w:rPr>
              <w:t>Conclusions</w:t>
            </w:r>
            <w:r>
              <w:rPr>
                <w:noProof/>
                <w:webHidden/>
              </w:rPr>
              <w:tab/>
            </w:r>
            <w:r>
              <w:rPr>
                <w:noProof/>
                <w:webHidden/>
              </w:rPr>
              <w:fldChar w:fldCharType="begin"/>
            </w:r>
            <w:r>
              <w:rPr>
                <w:noProof/>
                <w:webHidden/>
              </w:rPr>
              <w:instrText xml:space="preserve"> PAGEREF _Toc512772531 \h </w:instrText>
            </w:r>
            <w:r>
              <w:rPr>
                <w:noProof/>
                <w:webHidden/>
              </w:rPr>
            </w:r>
            <w:r>
              <w:rPr>
                <w:noProof/>
                <w:webHidden/>
              </w:rPr>
              <w:fldChar w:fldCharType="separate"/>
            </w:r>
            <w:r w:rsidR="00EF21F8">
              <w:rPr>
                <w:noProof/>
                <w:webHidden/>
              </w:rPr>
              <w:t>6</w:t>
            </w:r>
            <w:r>
              <w:rPr>
                <w:noProof/>
                <w:webHidden/>
              </w:rPr>
              <w:fldChar w:fldCharType="end"/>
            </w:r>
          </w:hyperlink>
        </w:p>
        <w:p w:rsidR="00936A44" w:rsidRDefault="00936A44">
          <w:pPr>
            <w:pStyle w:val="TOC1"/>
            <w:tabs>
              <w:tab w:val="right" w:leader="dot" w:pos="9016"/>
            </w:tabs>
            <w:rPr>
              <w:noProof/>
            </w:rPr>
          </w:pPr>
          <w:hyperlink w:anchor="_Toc512772532" w:history="1">
            <w:r w:rsidRPr="00C573EB">
              <w:rPr>
                <w:rStyle w:val="Hyperlink"/>
                <w:noProof/>
              </w:rPr>
              <w:t>References</w:t>
            </w:r>
            <w:r>
              <w:rPr>
                <w:noProof/>
                <w:webHidden/>
              </w:rPr>
              <w:tab/>
            </w:r>
            <w:r>
              <w:rPr>
                <w:noProof/>
                <w:webHidden/>
              </w:rPr>
              <w:fldChar w:fldCharType="begin"/>
            </w:r>
            <w:r>
              <w:rPr>
                <w:noProof/>
                <w:webHidden/>
              </w:rPr>
              <w:instrText xml:space="preserve"> PAGEREF _Toc512772532 \h </w:instrText>
            </w:r>
            <w:r>
              <w:rPr>
                <w:noProof/>
                <w:webHidden/>
              </w:rPr>
            </w:r>
            <w:r>
              <w:rPr>
                <w:noProof/>
                <w:webHidden/>
              </w:rPr>
              <w:fldChar w:fldCharType="separate"/>
            </w:r>
            <w:r w:rsidR="00EF21F8">
              <w:rPr>
                <w:noProof/>
                <w:webHidden/>
              </w:rPr>
              <w:t>7</w:t>
            </w:r>
            <w:r>
              <w:rPr>
                <w:noProof/>
                <w:webHidden/>
              </w:rPr>
              <w:fldChar w:fldCharType="end"/>
            </w:r>
          </w:hyperlink>
        </w:p>
        <w:p w:rsidR="00936A44" w:rsidRDefault="00936A44">
          <w:pPr>
            <w:pStyle w:val="TOC1"/>
            <w:tabs>
              <w:tab w:val="right" w:leader="dot" w:pos="9016"/>
            </w:tabs>
            <w:rPr>
              <w:noProof/>
            </w:rPr>
          </w:pPr>
          <w:hyperlink w:anchor="_Toc512772533" w:history="1">
            <w:r w:rsidRPr="00C573EB">
              <w:rPr>
                <w:rStyle w:val="Hyperlink"/>
                <w:noProof/>
              </w:rPr>
              <w:t>Appendix</w:t>
            </w:r>
            <w:r>
              <w:rPr>
                <w:noProof/>
                <w:webHidden/>
              </w:rPr>
              <w:tab/>
            </w:r>
            <w:r>
              <w:rPr>
                <w:noProof/>
                <w:webHidden/>
              </w:rPr>
              <w:fldChar w:fldCharType="begin"/>
            </w:r>
            <w:r>
              <w:rPr>
                <w:noProof/>
                <w:webHidden/>
              </w:rPr>
              <w:instrText xml:space="preserve"> PAGEREF _Toc512772533 \h </w:instrText>
            </w:r>
            <w:r>
              <w:rPr>
                <w:noProof/>
                <w:webHidden/>
              </w:rPr>
            </w:r>
            <w:r>
              <w:rPr>
                <w:noProof/>
                <w:webHidden/>
              </w:rPr>
              <w:fldChar w:fldCharType="separate"/>
            </w:r>
            <w:r w:rsidR="00EF21F8">
              <w:rPr>
                <w:noProof/>
                <w:webHidden/>
              </w:rPr>
              <w:t>7</w:t>
            </w:r>
            <w:r>
              <w:rPr>
                <w:noProof/>
                <w:webHidden/>
              </w:rPr>
              <w:fldChar w:fldCharType="end"/>
            </w:r>
          </w:hyperlink>
        </w:p>
        <w:p w:rsidR="00936A44" w:rsidRDefault="00936A44">
          <w:pPr>
            <w:pStyle w:val="TOC2"/>
            <w:tabs>
              <w:tab w:val="right" w:leader="dot" w:pos="9016"/>
            </w:tabs>
            <w:rPr>
              <w:noProof/>
            </w:rPr>
          </w:pPr>
          <w:hyperlink w:anchor="_Toc512772534" w:history="1">
            <w:r w:rsidRPr="00C573EB">
              <w:rPr>
                <w:rStyle w:val="Hyperlink"/>
                <w:noProof/>
              </w:rPr>
              <w:t>Figures</w:t>
            </w:r>
            <w:r>
              <w:rPr>
                <w:noProof/>
                <w:webHidden/>
              </w:rPr>
              <w:tab/>
            </w:r>
            <w:r>
              <w:rPr>
                <w:noProof/>
                <w:webHidden/>
              </w:rPr>
              <w:fldChar w:fldCharType="begin"/>
            </w:r>
            <w:r>
              <w:rPr>
                <w:noProof/>
                <w:webHidden/>
              </w:rPr>
              <w:instrText xml:space="preserve"> PAGEREF _Toc512772534 \h </w:instrText>
            </w:r>
            <w:r>
              <w:rPr>
                <w:noProof/>
                <w:webHidden/>
              </w:rPr>
            </w:r>
            <w:r>
              <w:rPr>
                <w:noProof/>
                <w:webHidden/>
              </w:rPr>
              <w:fldChar w:fldCharType="separate"/>
            </w:r>
            <w:r w:rsidR="00EF21F8">
              <w:rPr>
                <w:noProof/>
                <w:webHidden/>
              </w:rPr>
              <w:t>7</w:t>
            </w:r>
            <w:r>
              <w:rPr>
                <w:noProof/>
                <w:webHidden/>
              </w:rPr>
              <w:fldChar w:fldCharType="end"/>
            </w:r>
          </w:hyperlink>
        </w:p>
        <w:p w:rsidR="00936A44" w:rsidRDefault="00936A44">
          <w:pPr>
            <w:pStyle w:val="TOC2"/>
            <w:tabs>
              <w:tab w:val="right" w:leader="dot" w:pos="9016"/>
            </w:tabs>
            <w:rPr>
              <w:noProof/>
            </w:rPr>
          </w:pPr>
          <w:hyperlink w:anchor="_Toc512772535" w:history="1">
            <w:r w:rsidRPr="00C573EB">
              <w:rPr>
                <w:rStyle w:val="Hyperlink"/>
                <w:noProof/>
              </w:rPr>
              <w:t>R-Code</w:t>
            </w:r>
            <w:r>
              <w:rPr>
                <w:noProof/>
                <w:webHidden/>
              </w:rPr>
              <w:tab/>
            </w:r>
            <w:r>
              <w:rPr>
                <w:noProof/>
                <w:webHidden/>
              </w:rPr>
              <w:fldChar w:fldCharType="begin"/>
            </w:r>
            <w:r>
              <w:rPr>
                <w:noProof/>
                <w:webHidden/>
              </w:rPr>
              <w:instrText xml:space="preserve"> PAGEREF _Toc512772535 \h </w:instrText>
            </w:r>
            <w:r>
              <w:rPr>
                <w:noProof/>
                <w:webHidden/>
              </w:rPr>
            </w:r>
            <w:r>
              <w:rPr>
                <w:noProof/>
                <w:webHidden/>
              </w:rPr>
              <w:fldChar w:fldCharType="separate"/>
            </w:r>
            <w:r w:rsidR="00EF21F8">
              <w:rPr>
                <w:noProof/>
                <w:webHidden/>
              </w:rPr>
              <w:t>11</w:t>
            </w:r>
            <w:r>
              <w:rPr>
                <w:noProof/>
                <w:webHidden/>
              </w:rPr>
              <w:fldChar w:fldCharType="end"/>
            </w:r>
          </w:hyperlink>
        </w:p>
        <w:p w:rsidR="00936A44" w:rsidRDefault="00936A44">
          <w:r>
            <w:rPr>
              <w:b/>
              <w:bCs/>
              <w:noProof/>
            </w:rPr>
            <w:fldChar w:fldCharType="end"/>
          </w:r>
        </w:p>
      </w:sdtContent>
    </w:sdt>
    <w:p w:rsidR="00577B5F" w:rsidRPr="00965350" w:rsidRDefault="00577B5F" w:rsidP="00847097">
      <w:pPr>
        <w:pStyle w:val="Heading1"/>
      </w:pPr>
      <w:bookmarkStart w:id="0" w:name="_Toc512772527"/>
      <w:r w:rsidRPr="00965350">
        <w:t>Introduction</w:t>
      </w:r>
      <w:bookmarkEnd w:id="0"/>
    </w:p>
    <w:p w:rsidR="001F75C3" w:rsidRDefault="0059416E" w:rsidP="00A262C7">
      <w:pPr>
        <w:pStyle w:val="NoSpacing"/>
      </w:pPr>
      <w:r>
        <w:t>The dataset wa</w:t>
      </w:r>
      <w:r w:rsidR="00B9317F">
        <w:t xml:space="preserve">s bank information on 4,521 clients, including 14 features (8 categorical, 6 numerical) and 1 response variable – whether the customer has </w:t>
      </w:r>
      <w:r w:rsidR="00E21B21">
        <w:t xml:space="preserve">subscribed to </w:t>
      </w:r>
      <w:r w:rsidR="00B9317F">
        <w:t>a term deposit account.</w:t>
      </w:r>
      <w:r w:rsidR="00F416AF">
        <w:t xml:space="preserve"> 88.5% of clients </w:t>
      </w:r>
      <w:r>
        <w:t>did</w:t>
      </w:r>
      <w:r w:rsidR="00F416AF">
        <w:t xml:space="preserve"> not </w:t>
      </w:r>
      <w:r>
        <w:t>subscribe</w:t>
      </w:r>
      <w:r w:rsidR="00F416AF">
        <w:t>.</w:t>
      </w:r>
      <w:r w:rsidR="00296F65">
        <w:t xml:space="preserve"> It seem</w:t>
      </w:r>
      <w:r w:rsidR="006C0A51">
        <w:t>ed</w:t>
      </w:r>
      <w:r w:rsidR="00296F65">
        <w:t xml:space="preserve"> like the focus is </w:t>
      </w:r>
      <w:r w:rsidR="0074137D">
        <w:t>devising a model that could accurately predict</w:t>
      </w:r>
      <w:r w:rsidR="00296F65">
        <w:t xml:space="preserve"> </w:t>
      </w:r>
      <w:r w:rsidR="006C0A51">
        <w:t xml:space="preserve">whether </w:t>
      </w:r>
      <w:r w:rsidR="0074137D">
        <w:t>a customer will subscribe, rather than not subscribe,</w:t>
      </w:r>
      <w:r w:rsidR="001F75C3">
        <w:t xml:space="preserve"> since this information is much more useful to the bank than the latter</w:t>
      </w:r>
      <w:r w:rsidR="00296F65">
        <w:t xml:space="preserve">. Thus, this </w:t>
      </w:r>
      <w:r w:rsidR="00780AC7">
        <w:t>was</w:t>
      </w:r>
      <w:r w:rsidR="00296F65">
        <w:t xml:space="preserve"> examined with greater emphasis.</w:t>
      </w:r>
      <w:r w:rsidR="0074137D">
        <w:t xml:space="preserve"> Although, it was unclear as to what greater weighting should be afforded to predicting subscribership. If this study proved to be successful then this model could infer which clients are worth pursuing further with advertisements and/or promotions, and which are not. This could drastically </w:t>
      </w:r>
      <w:r w:rsidR="00144BC0">
        <w:t xml:space="preserve">shrink churn with those who benefit from ads, and save funds on those who don’t. The model may even infer the relative effect of various variables on the response. This could provide valuable advice about better strategies for targeting a certain client. It could also indicate the general weakness or strength of certain strategies, which could inform management whether to scrap that program or bolster its funding of it., through labour or technology. The model could also be used to gauge the performance of current management in growing or maintaining market share, which could determine whether the board of directors will look elsewhere for company guidance. </w:t>
      </w:r>
      <w:r w:rsidR="001C2897">
        <w:t xml:space="preserve">Overall, this type of analysis is crucial for all levels of management, and is a requirement in today’s technologically-charged economy. For if this analysis is not completed, the company must expect to be undercut by competitors who will </w:t>
      </w:r>
      <w:r w:rsidR="00B42810">
        <w:t>be sure to have</w:t>
      </w:r>
      <w:r w:rsidR="001C2897">
        <w:t xml:space="preserve"> conducted this analysis.</w:t>
      </w:r>
    </w:p>
    <w:p w:rsidR="0062242A" w:rsidRDefault="0062242A" w:rsidP="00A262C7">
      <w:pPr>
        <w:pStyle w:val="NoSpacing"/>
      </w:pPr>
    </w:p>
    <w:p w:rsidR="008F0102" w:rsidRDefault="0062242A" w:rsidP="00A262C7">
      <w:pPr>
        <w:pStyle w:val="NoSpacing"/>
      </w:pPr>
      <w:r>
        <w:t xml:space="preserve">First, explanatory analysis was required. </w:t>
      </w:r>
      <w:r w:rsidR="008F0102">
        <w:t>This provides an introduction to the relationships between the variables and the response. This introductory analysis (including its discussion and figures) is quite valuable , to improve the interpretation of the final model but also in its own right, as a general guide to the business</w:t>
      </w:r>
      <w:r w:rsidR="001D3775">
        <w:t xml:space="preserve"> – what variables are important and </w:t>
      </w:r>
      <w:r w:rsidR="006B1A66">
        <w:t>how does knowing the value of that variable impact the likelihood of subscribership</w:t>
      </w:r>
      <w:r w:rsidR="008F0102">
        <w:t>.</w:t>
      </w:r>
    </w:p>
    <w:p w:rsidR="008F0102" w:rsidRDefault="008F0102" w:rsidP="00A262C7">
      <w:pPr>
        <w:pStyle w:val="NoSpacing"/>
      </w:pPr>
    </w:p>
    <w:p w:rsidR="00324879" w:rsidRDefault="008F0102" w:rsidP="00A262C7">
      <w:pPr>
        <w:pStyle w:val="NoSpacing"/>
      </w:pPr>
      <w:r>
        <w:t>Counts of</w:t>
      </w:r>
      <w:r w:rsidR="00B21AD7">
        <w:t xml:space="preserve"> the respo</w:t>
      </w:r>
      <w:r w:rsidR="00995EF8">
        <w:t xml:space="preserve">nse variable across the factor levels </w:t>
      </w:r>
      <w:r w:rsidR="00B21AD7">
        <w:t>of each of the categorical variables</w:t>
      </w:r>
      <w:r>
        <w:t xml:space="preserve"> were obtained</w:t>
      </w:r>
      <w:r w:rsidR="00B21AD7">
        <w:t xml:space="preserve">. </w:t>
      </w:r>
      <w:r>
        <w:t>“</w:t>
      </w:r>
      <w:r w:rsidR="00FA1CC0">
        <w:t xml:space="preserve">no” counts </w:t>
      </w:r>
      <w:r>
        <w:t xml:space="preserve">were adjusted </w:t>
      </w:r>
      <w:r w:rsidR="00FA1CC0">
        <w:t xml:space="preserve">by dividing by total number of clients that had not subscribed and </w:t>
      </w:r>
      <w:r>
        <w:t xml:space="preserve">the </w:t>
      </w:r>
      <w:r w:rsidR="00FA1CC0">
        <w:t xml:space="preserve">same </w:t>
      </w:r>
      <w:r>
        <w:t xml:space="preserve">was done </w:t>
      </w:r>
      <w:r w:rsidR="00FA1CC0">
        <w:t xml:space="preserve">for the “yes” counts. </w:t>
      </w:r>
      <w:r>
        <w:t>This wa</w:t>
      </w:r>
      <w:r w:rsidR="008B6EE4">
        <w:t>s</w:t>
      </w:r>
      <w:r>
        <w:t xml:space="preserve"> to</w:t>
      </w:r>
      <w:r w:rsidR="008B6EE4">
        <w:t xml:space="preserve"> control for the preponderance of unsubscribed clients</w:t>
      </w:r>
      <w:r w:rsidR="00B262C7">
        <w:t>;</w:t>
      </w:r>
      <w:r w:rsidR="00B56DF7">
        <w:t xml:space="preserve"> and its conceptual int</w:t>
      </w:r>
      <w:r>
        <w:t>erpretation is that,</w:t>
      </w:r>
      <w:r w:rsidR="00B56DF7">
        <w:t xml:space="preserve"> as a result, each count or density figure represents a count assuming the same number of total </w:t>
      </w:r>
      <w:r w:rsidR="002729FD">
        <w:t>subscribers as unsubscribers</w:t>
      </w:r>
      <w:r w:rsidR="008B6EE4">
        <w:t xml:space="preserve">. </w:t>
      </w:r>
      <w:r w:rsidR="009018A5">
        <w:t>Following this,</w:t>
      </w:r>
      <w:r>
        <w:t xml:space="preserve"> </w:t>
      </w:r>
      <w:r w:rsidR="00814FEB">
        <w:t>the proportion of each resultant density that is spread over unsubscribed clients (and subsequently over subscribed clients) for each factor</w:t>
      </w:r>
      <w:r w:rsidR="000622EC">
        <w:t xml:space="preserve"> level</w:t>
      </w:r>
      <w:r w:rsidR="00814FEB">
        <w:t xml:space="preserve"> of the 8 categorical variables</w:t>
      </w:r>
      <w:r>
        <w:t xml:space="preserve"> was calculated</w:t>
      </w:r>
      <w:r w:rsidR="00814FEB">
        <w:t xml:space="preserve">. </w:t>
      </w:r>
      <w:r>
        <w:t xml:space="preserve">Finally, the “no” proportions were </w:t>
      </w:r>
      <w:r w:rsidR="009018A5">
        <w:t xml:space="preserve">subtracted from the “yes” proportions to obtain a kind </w:t>
      </w:r>
      <w:r w:rsidR="009018A5">
        <w:lastRenderedPageBreak/>
        <w:t xml:space="preserve">of likelihood percentage, which I graphed for all </w:t>
      </w:r>
      <w:r w:rsidR="00EE4B8B">
        <w:t xml:space="preserve">levels of the </w:t>
      </w:r>
      <w:r w:rsidR="009018A5">
        <w:t>categorical features. The greater the percentage</w:t>
      </w:r>
      <w:r w:rsidR="004636AF">
        <w:t>, the greater the dominance of subscribed clients over unsubscribed within that factor level</w:t>
      </w:r>
      <w:r w:rsidR="00DE5B9B">
        <w:t xml:space="preserve">. The </w:t>
      </w:r>
      <w:r w:rsidR="00EE10DE">
        <w:t xml:space="preserve">opposite is true for lower </w:t>
      </w:r>
      <w:r w:rsidR="000A1404">
        <w:t>(</w:t>
      </w:r>
      <w:r w:rsidR="00EE10DE">
        <w:t>negative</w:t>
      </w:r>
      <w:r w:rsidR="000A1404">
        <w:t>)</w:t>
      </w:r>
      <w:r w:rsidR="00EE10DE">
        <w:t xml:space="preserve"> percentages</w:t>
      </w:r>
      <w:r w:rsidR="00324879">
        <w:t xml:space="preserve">. </w:t>
      </w:r>
    </w:p>
    <w:p w:rsidR="00324879" w:rsidRDefault="00324879" w:rsidP="00A262C7">
      <w:pPr>
        <w:pStyle w:val="NoSpacing"/>
      </w:pPr>
    </w:p>
    <w:p w:rsidR="0062242A" w:rsidRDefault="004D2633" w:rsidP="00A262C7">
      <w:pPr>
        <w:pStyle w:val="NoSpacing"/>
      </w:pPr>
      <w:r>
        <w:t xml:space="preserve">The inference is that the greater the percentage in absolute terms, the more likely that factor is to be a strong predictor of subscribership. </w:t>
      </w:r>
      <w:r w:rsidR="00E77B4A">
        <w:t>Therefore we would expect the</w:t>
      </w:r>
      <w:r w:rsidR="002D202B">
        <w:t xml:space="preserve"> variables with factor levels</w:t>
      </w:r>
      <w:r w:rsidR="00E77B4A">
        <w:t xml:space="preserve"> boasting large bars (positive or negative) to be the most important.</w:t>
      </w:r>
      <w:r w:rsidR="00870EB7">
        <w:t xml:space="preserve"> For example, </w:t>
      </w:r>
      <w:r w:rsidR="001C0EAB">
        <w:t xml:space="preserve">provided in the figures below are </w:t>
      </w:r>
      <w:r w:rsidR="00870EB7">
        <w:t>the variables with the largest bars</w:t>
      </w:r>
      <w:r w:rsidR="001C0EAB">
        <w:t xml:space="preserve">; </w:t>
      </w:r>
      <w:r w:rsidR="00870EB7">
        <w:t>poutcome (86 percentage points)</w:t>
      </w:r>
      <w:r w:rsidR="00B0065C">
        <w:t>,</w:t>
      </w:r>
      <w:r w:rsidR="00870EB7">
        <w:t xml:space="preserve"> month (</w:t>
      </w:r>
      <w:r w:rsidR="007A6CCE">
        <w:t xml:space="preserve">one bar over </w:t>
      </w:r>
      <w:r w:rsidR="00870EB7">
        <w:t>74 pp</w:t>
      </w:r>
      <w:r w:rsidR="007A6CCE">
        <w:t xml:space="preserve">, </w:t>
      </w:r>
      <w:r w:rsidR="009F76B3">
        <w:t>4 bars over 55 pp</w:t>
      </w:r>
      <w:r w:rsidR="001C0EAB">
        <w:t>)</w:t>
      </w:r>
      <w:r w:rsidR="00870EB7">
        <w:t xml:space="preserve">, </w:t>
      </w:r>
      <w:r w:rsidR="007A6CCE">
        <w:t xml:space="preserve">and </w:t>
      </w:r>
      <w:r w:rsidR="00870EB7">
        <w:t>job</w:t>
      </w:r>
      <w:r w:rsidR="00B0065C">
        <w:t xml:space="preserve"> </w:t>
      </w:r>
      <w:r w:rsidR="00870EB7">
        <w:t>(</w:t>
      </w:r>
      <w:r w:rsidR="007A6CCE">
        <w:t xml:space="preserve">one bar over </w:t>
      </w:r>
      <w:r w:rsidR="00B0065C">
        <w:t>40</w:t>
      </w:r>
      <w:r w:rsidR="0055554D">
        <w:t xml:space="preserve"> </w:t>
      </w:r>
      <w:r w:rsidR="00870EB7">
        <w:t>pp</w:t>
      </w:r>
      <w:r w:rsidR="007A6CCE">
        <w:t xml:space="preserve">, </w:t>
      </w:r>
      <w:r w:rsidR="00CB7462">
        <w:t xml:space="preserve">4 </w:t>
      </w:r>
      <w:r w:rsidR="009F76B3">
        <w:t xml:space="preserve">bars </w:t>
      </w:r>
      <w:r w:rsidR="00CB7462">
        <w:t>over 20 pp</w:t>
      </w:r>
      <w:r w:rsidR="00870EB7">
        <w:t>)</w:t>
      </w:r>
      <w:r w:rsidR="003D4362">
        <w:t xml:space="preserve">. </w:t>
      </w:r>
      <w:r w:rsidR="005D7161">
        <w:t>These figures can be explained like so: the differential percentage is +86% when the previous advertising campaign was successful (poutcome=success), and</w:t>
      </w:r>
      <w:r w:rsidR="00B0005B">
        <w:t xml:space="preserve"> ther</w:t>
      </w:r>
      <w:r w:rsidR="002650AD">
        <w:t>e</w:t>
      </w:r>
      <w:r w:rsidR="00B0005B">
        <w:t>fore</w:t>
      </w:r>
      <w:r w:rsidR="003266E3">
        <w:t>,</w:t>
      </w:r>
      <w:r w:rsidR="005D7161">
        <w:t xml:space="preserve"> this means that in these cases, it is much more probable </w:t>
      </w:r>
      <w:r w:rsidR="00EE753F">
        <w:t xml:space="preserve">that </w:t>
      </w:r>
      <w:r w:rsidR="005D7161">
        <w:t xml:space="preserve">clients have subscribed to a term deposit account. </w:t>
      </w:r>
      <w:r w:rsidR="004D0D5C">
        <w:t>This makes sense as usually the marker for success for advertisers is securing a subscription, so it is unsurprising that there is a significant correlation here.</w:t>
      </w:r>
      <w:r w:rsidR="0056207A">
        <w:t xml:space="preserve"> Similar inferences can be drawn for other factors.</w:t>
      </w:r>
      <w:r w:rsidR="008103CB">
        <w:t xml:space="preserve"> The rest of th</w:t>
      </w:r>
      <w:r w:rsidR="000A3CC7">
        <w:t>e figures are displayed in the A</w:t>
      </w:r>
      <w:r w:rsidR="008103CB">
        <w:t>ppendix.</w:t>
      </w:r>
    </w:p>
    <w:p w:rsidR="00324879" w:rsidRDefault="00324879" w:rsidP="00A262C7">
      <w:pPr>
        <w:pStyle w:val="NoSpacing"/>
      </w:pPr>
    </w:p>
    <w:p w:rsidR="00324879" w:rsidRDefault="00324879" w:rsidP="00A262C7">
      <w:pPr>
        <w:pStyle w:val="NoSpacing"/>
      </w:pPr>
    </w:p>
    <w:p w:rsidR="00324879" w:rsidRDefault="00324879" w:rsidP="00324879">
      <w:pPr>
        <w:pStyle w:val="NoSpacing"/>
      </w:pPr>
      <w:r>
        <w:rPr>
          <w:noProof/>
          <w:lang w:val="en-US"/>
        </w:rPr>
        <w:drawing>
          <wp:anchor distT="0" distB="0" distL="114300" distR="114300" simplePos="0" relativeHeight="251659264" behindDoc="0" locked="0" layoutInCell="1" allowOverlap="1">
            <wp:simplePos x="0" y="0"/>
            <wp:positionH relativeFrom="column">
              <wp:posOffset>2797175</wp:posOffset>
            </wp:positionH>
            <wp:positionV relativeFrom="paragraph">
              <wp:posOffset>-2540</wp:posOffset>
            </wp:positionV>
            <wp:extent cx="3571237" cy="2087509"/>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71237" cy="2087509"/>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-3810</wp:posOffset>
            </wp:positionV>
            <wp:extent cx="3586140" cy="20962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86140" cy="2096219"/>
                    </a:xfrm>
                    <a:prstGeom prst="rect">
                      <a:avLst/>
                    </a:prstGeom>
                  </pic:spPr>
                </pic:pic>
              </a:graphicData>
            </a:graphic>
            <wp14:sizeRelH relativeFrom="margin">
              <wp14:pctWidth>0</wp14:pctWidth>
            </wp14:sizeRelH>
            <wp14:sizeRelV relativeFrom="margin">
              <wp14:pctHeight>0</wp14:pctHeight>
            </wp14:sizeRelV>
          </wp:anchor>
        </w:drawing>
      </w:r>
    </w:p>
    <w:p w:rsidR="001C0EAB" w:rsidRDefault="001C0EAB" w:rsidP="001C0EAB">
      <w:pPr>
        <w:pStyle w:val="NoSpacing"/>
        <w:jc w:val="center"/>
      </w:pPr>
    </w:p>
    <w:p w:rsidR="001C0EAB" w:rsidRDefault="001C0EAB" w:rsidP="001C0EAB">
      <w:pPr>
        <w:pStyle w:val="NoSpacing"/>
        <w:jc w:val="center"/>
      </w:pPr>
    </w:p>
    <w:p w:rsidR="001C0EAB" w:rsidRDefault="001C0EAB" w:rsidP="001C0EAB">
      <w:pPr>
        <w:pStyle w:val="NoSpacing"/>
        <w:jc w:val="center"/>
      </w:pPr>
    </w:p>
    <w:p w:rsidR="001C0EAB" w:rsidRDefault="001C0EAB" w:rsidP="001C0EAB">
      <w:pPr>
        <w:pStyle w:val="NoSpacing"/>
        <w:jc w:val="center"/>
      </w:pPr>
    </w:p>
    <w:p w:rsidR="001C0EAB" w:rsidRDefault="001C0EAB" w:rsidP="001C0EAB">
      <w:pPr>
        <w:pStyle w:val="NoSpacing"/>
        <w:jc w:val="center"/>
      </w:pPr>
    </w:p>
    <w:p w:rsidR="001F75C3" w:rsidRDefault="001F75C3" w:rsidP="00A262C7">
      <w:pPr>
        <w:pStyle w:val="NoSpacing"/>
      </w:pPr>
    </w:p>
    <w:p w:rsidR="001F75C3" w:rsidRDefault="001F75C3" w:rsidP="00A262C7">
      <w:pPr>
        <w:pStyle w:val="NoSpacing"/>
      </w:pPr>
    </w:p>
    <w:p w:rsidR="001F75C3" w:rsidRDefault="001F75C3" w:rsidP="00A262C7">
      <w:pPr>
        <w:pStyle w:val="NoSpacing"/>
      </w:pPr>
    </w:p>
    <w:p w:rsidR="001F75C3" w:rsidRDefault="001F75C3" w:rsidP="00A262C7">
      <w:pPr>
        <w:pStyle w:val="NoSpacing"/>
      </w:pPr>
    </w:p>
    <w:p w:rsidR="001F75C3" w:rsidRDefault="001F75C3" w:rsidP="00A262C7">
      <w:pPr>
        <w:pStyle w:val="NoSpacing"/>
      </w:pPr>
    </w:p>
    <w:p w:rsidR="00AD2A7D" w:rsidRDefault="00E04380" w:rsidP="00A262C7">
      <w:pPr>
        <w:pStyle w:val="NoSpacing"/>
      </w:pPr>
      <w:r>
        <w:t xml:space="preserve"> </w:t>
      </w:r>
    </w:p>
    <w:p w:rsidR="00324879" w:rsidRDefault="004D634A" w:rsidP="00A262C7">
      <w:pPr>
        <w:pStyle w:val="NoSpacing"/>
      </w:pPr>
      <w:r>
        <w:rPr>
          <w:noProof/>
          <w:lang w:val="en-US"/>
        </w:rPr>
        <w:drawing>
          <wp:anchor distT="0" distB="0" distL="114300" distR="114300" simplePos="0" relativeHeight="251662336" behindDoc="0" locked="0" layoutInCell="1" allowOverlap="1">
            <wp:simplePos x="0" y="0"/>
            <wp:positionH relativeFrom="margin">
              <wp:posOffset>2779395</wp:posOffset>
            </wp:positionH>
            <wp:positionV relativeFrom="paragraph">
              <wp:posOffset>113188</wp:posOffset>
            </wp:positionV>
            <wp:extent cx="3615654" cy="2113472"/>
            <wp:effectExtent l="0" t="0" r="444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5654" cy="2113472"/>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simplePos x="0" y="0"/>
            <wp:positionH relativeFrom="margin">
              <wp:align>left</wp:align>
            </wp:positionH>
            <wp:positionV relativeFrom="paragraph">
              <wp:posOffset>131445</wp:posOffset>
            </wp:positionV>
            <wp:extent cx="3585845" cy="2095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85845" cy="2095500"/>
                    </a:xfrm>
                    <a:prstGeom prst="rect">
                      <a:avLst/>
                    </a:prstGeom>
                  </pic:spPr>
                </pic:pic>
              </a:graphicData>
            </a:graphic>
            <wp14:sizeRelH relativeFrom="margin">
              <wp14:pctWidth>0</wp14:pctWidth>
            </wp14:sizeRelH>
            <wp14:sizeRelV relativeFrom="margin">
              <wp14:pctHeight>0</wp14:pctHeight>
            </wp14:sizeRelV>
          </wp:anchor>
        </w:drawing>
      </w:r>
    </w:p>
    <w:p w:rsidR="00324879" w:rsidRDefault="00324879" w:rsidP="00A262C7">
      <w:pPr>
        <w:pStyle w:val="NoSpacing"/>
      </w:pPr>
    </w:p>
    <w:p w:rsidR="00324879" w:rsidRDefault="00324879" w:rsidP="00A262C7">
      <w:pPr>
        <w:pStyle w:val="NoSpacing"/>
      </w:pPr>
    </w:p>
    <w:p w:rsidR="00324879" w:rsidRDefault="00324879" w:rsidP="00A262C7">
      <w:pPr>
        <w:pStyle w:val="NoSpacing"/>
      </w:pPr>
    </w:p>
    <w:p w:rsidR="00324879" w:rsidRDefault="00324879" w:rsidP="00A262C7">
      <w:pPr>
        <w:pStyle w:val="NoSpacing"/>
      </w:pPr>
    </w:p>
    <w:p w:rsidR="00324879" w:rsidRDefault="00324879" w:rsidP="00A262C7">
      <w:pPr>
        <w:pStyle w:val="NoSpacing"/>
      </w:pPr>
    </w:p>
    <w:p w:rsidR="00324879" w:rsidRDefault="00324879" w:rsidP="00A262C7">
      <w:pPr>
        <w:pStyle w:val="NoSpacing"/>
      </w:pPr>
    </w:p>
    <w:p w:rsidR="00324879" w:rsidRDefault="00324879" w:rsidP="00A262C7">
      <w:pPr>
        <w:pStyle w:val="NoSpacing"/>
      </w:pPr>
    </w:p>
    <w:p w:rsidR="00324879" w:rsidRDefault="00324879" w:rsidP="00A262C7">
      <w:pPr>
        <w:pStyle w:val="NoSpacing"/>
      </w:pPr>
    </w:p>
    <w:p w:rsidR="00324879" w:rsidRDefault="00324879" w:rsidP="00A262C7">
      <w:pPr>
        <w:pStyle w:val="NoSpacing"/>
      </w:pPr>
    </w:p>
    <w:p w:rsidR="00324879" w:rsidRDefault="00324879" w:rsidP="00A262C7">
      <w:pPr>
        <w:pStyle w:val="NoSpacing"/>
      </w:pPr>
    </w:p>
    <w:p w:rsidR="00324879" w:rsidRDefault="00324879" w:rsidP="00A262C7">
      <w:pPr>
        <w:pStyle w:val="NoSpacing"/>
      </w:pPr>
    </w:p>
    <w:p w:rsidR="00AD2A7D" w:rsidRDefault="00AD2A7D" w:rsidP="00A262C7">
      <w:pPr>
        <w:pStyle w:val="NoSpacing"/>
      </w:pPr>
    </w:p>
    <w:p w:rsidR="00324879" w:rsidRDefault="00324879" w:rsidP="00A262C7">
      <w:pPr>
        <w:pStyle w:val="NoSpacing"/>
      </w:pPr>
    </w:p>
    <w:p w:rsidR="00AD2A7D" w:rsidRDefault="00324879" w:rsidP="00A262C7">
      <w:pPr>
        <w:pStyle w:val="NoSpacing"/>
      </w:pPr>
      <w:r>
        <w:t xml:space="preserve">Each variable was </w:t>
      </w:r>
      <w:r w:rsidR="00E04380">
        <w:t xml:space="preserve">graphed using a histograms with bars for subscribers and unsubscribers side-by-side. </w:t>
      </w:r>
      <w:r w:rsidR="000A3CC7">
        <w:t>Density was used rather than frequency</w:t>
      </w:r>
      <w:r w:rsidR="00936A44">
        <w:t xml:space="preserve"> </w:t>
      </w:r>
      <w:r w:rsidR="000A3CC7">
        <w:t>as there were more “no” counts than “yes” counts</w:t>
      </w:r>
      <w:r w:rsidR="00936A44">
        <w:t xml:space="preserve"> </w:t>
      </w:r>
      <w:r w:rsidR="000A3CC7">
        <w:t>so frequencies were normalised by dividing by</w:t>
      </w:r>
      <w:r w:rsidR="00936A44">
        <w:t xml:space="preserve"> t</w:t>
      </w:r>
      <w:r w:rsidR="000A3CC7">
        <w:t>otal</w:t>
      </w:r>
      <w:r w:rsidR="001F6569">
        <w:t xml:space="preserve"> frequency – thus forming</w:t>
      </w:r>
      <w:r w:rsidR="000A3CC7">
        <w:t xml:space="preserve"> a comparative measure between subscribers and unsubscribers.</w:t>
      </w:r>
      <w:r w:rsidR="00936A44">
        <w:t xml:space="preserve"> </w:t>
      </w:r>
      <w:r w:rsidR="003C19D2">
        <w:t xml:space="preserve">From this, we can draw inferences such as that clients </w:t>
      </w:r>
      <w:r w:rsidR="00936A44">
        <w:t>b</w:t>
      </w:r>
      <w:r w:rsidR="003C19D2">
        <w:t>etween the ages of 30 and 50 are more likely to be unsubscribed</w:t>
      </w:r>
      <w:r w:rsidR="00595088">
        <w:t xml:space="preserve"> as can be seen in </w:t>
      </w:r>
      <w:r w:rsidR="00446768">
        <w:t xml:space="preserve">the figure </w:t>
      </w:r>
      <w:r w:rsidR="00936A44">
        <w:t xml:space="preserve">below </w:t>
      </w:r>
      <w:r w:rsidR="003C19D2">
        <w:t xml:space="preserve">(since red bars are higher), </w:t>
      </w:r>
      <w:r w:rsidR="00936A44">
        <w:t xml:space="preserve"> </w:t>
      </w:r>
      <w:r w:rsidR="003C19D2">
        <w:t>yet clients in other age ranges are more likely to be subscribers.</w:t>
      </w:r>
      <w:r w:rsidR="003A7EF6">
        <w:t xml:space="preserve"> This is consistent with the graphs before indicating that students and retired people are much more</w:t>
      </w:r>
      <w:r w:rsidR="00D117BB">
        <w:t xml:space="preserve"> likely </w:t>
      </w:r>
      <w:r w:rsidR="00D117BB">
        <w:lastRenderedPageBreak/>
        <w:t>to be subscribers than not</w:t>
      </w:r>
      <w:r w:rsidR="003A7EF6">
        <w:t>)</w:t>
      </w:r>
      <w:r w:rsidR="00A017BB">
        <w:t>.</w:t>
      </w:r>
      <w:r w:rsidR="00595088">
        <w:t xml:space="preserve"> </w:t>
      </w:r>
      <w:r w:rsidR="00A36AF4">
        <w:t xml:space="preserve">The other figures are exhibited in the </w:t>
      </w:r>
      <w:r w:rsidR="000A3CC7">
        <w:t>A</w:t>
      </w:r>
      <w:r w:rsidR="00A36AF4">
        <w:t>ppendix.</w:t>
      </w:r>
      <w:r w:rsidR="00561DBD">
        <w:t xml:space="preserve"> Note some are adjusted to exclude the values near 0 due to the sheer volume of these values.</w:t>
      </w:r>
    </w:p>
    <w:p w:rsidR="00936A44" w:rsidRDefault="00681F2A" w:rsidP="00A262C7">
      <w:pPr>
        <w:pStyle w:val="NoSpacing"/>
      </w:pPr>
      <w:r>
        <w:rPr>
          <w:noProof/>
          <w:lang w:val="en-US"/>
        </w:rPr>
        <w:drawing>
          <wp:anchor distT="0" distB="0" distL="114300" distR="114300" simplePos="0" relativeHeight="251667456" behindDoc="1" locked="0" layoutInCell="1" allowOverlap="1">
            <wp:simplePos x="0" y="0"/>
            <wp:positionH relativeFrom="margin">
              <wp:posOffset>941602</wp:posOffset>
            </wp:positionH>
            <wp:positionV relativeFrom="paragraph">
              <wp:posOffset>82683</wp:posOffset>
            </wp:positionV>
            <wp:extent cx="3529965" cy="20624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9965" cy="2062480"/>
                    </a:xfrm>
                    <a:prstGeom prst="rect">
                      <a:avLst/>
                    </a:prstGeom>
                  </pic:spPr>
                </pic:pic>
              </a:graphicData>
            </a:graphic>
            <wp14:sizeRelH relativeFrom="margin">
              <wp14:pctWidth>0</wp14:pctWidth>
            </wp14:sizeRelH>
            <wp14:sizeRelV relativeFrom="margin">
              <wp14:pctHeight>0</wp14:pctHeight>
            </wp14:sizeRelV>
          </wp:anchor>
        </w:drawing>
      </w:r>
    </w:p>
    <w:p w:rsidR="00936A44" w:rsidRDefault="00936A44" w:rsidP="00A262C7">
      <w:pPr>
        <w:pStyle w:val="NoSpacing"/>
      </w:pPr>
    </w:p>
    <w:p w:rsidR="00936A44" w:rsidRDefault="00936A44" w:rsidP="00A262C7">
      <w:pPr>
        <w:pStyle w:val="NoSpacing"/>
      </w:pPr>
    </w:p>
    <w:p w:rsidR="00936A44" w:rsidRDefault="00936A44" w:rsidP="00A262C7">
      <w:pPr>
        <w:pStyle w:val="NoSpacing"/>
      </w:pPr>
    </w:p>
    <w:p w:rsidR="00936A44" w:rsidRDefault="00936A44" w:rsidP="00A262C7">
      <w:pPr>
        <w:pStyle w:val="NoSpacing"/>
      </w:pPr>
    </w:p>
    <w:p w:rsidR="00936A44" w:rsidRDefault="00936A44" w:rsidP="00A262C7">
      <w:pPr>
        <w:pStyle w:val="NoSpacing"/>
      </w:pPr>
    </w:p>
    <w:p w:rsidR="00936A44" w:rsidRDefault="00936A44" w:rsidP="00A262C7">
      <w:pPr>
        <w:pStyle w:val="NoSpacing"/>
      </w:pPr>
    </w:p>
    <w:p w:rsidR="00936A44" w:rsidRDefault="00936A44" w:rsidP="00A262C7">
      <w:pPr>
        <w:pStyle w:val="NoSpacing"/>
      </w:pPr>
    </w:p>
    <w:p w:rsidR="00936A44" w:rsidRDefault="00936A44" w:rsidP="00A262C7">
      <w:pPr>
        <w:pStyle w:val="NoSpacing"/>
      </w:pPr>
    </w:p>
    <w:p w:rsidR="00936A44" w:rsidRDefault="00936A44" w:rsidP="00A262C7">
      <w:pPr>
        <w:pStyle w:val="NoSpacing"/>
      </w:pPr>
    </w:p>
    <w:p w:rsidR="00936A44" w:rsidRDefault="00936A44" w:rsidP="00A262C7">
      <w:pPr>
        <w:pStyle w:val="NoSpacing"/>
      </w:pPr>
    </w:p>
    <w:p w:rsidR="00936A44" w:rsidRDefault="00936A44" w:rsidP="00A262C7">
      <w:pPr>
        <w:pStyle w:val="NoSpacing"/>
      </w:pPr>
    </w:p>
    <w:p w:rsidR="00681F2A" w:rsidRDefault="00681F2A" w:rsidP="00A262C7">
      <w:pPr>
        <w:pStyle w:val="NoSpacing"/>
      </w:pPr>
    </w:p>
    <w:p w:rsidR="00F24A70" w:rsidRDefault="00324879" w:rsidP="00A262C7">
      <w:pPr>
        <w:pStyle w:val="NoSpacing"/>
      </w:pPr>
      <w:r>
        <w:t>T</w:t>
      </w:r>
      <w:r w:rsidR="00595088">
        <w:t xml:space="preserve">he Pearson correlation matrix for all numeric </w:t>
      </w:r>
      <w:r w:rsidR="00D324CE">
        <w:t xml:space="preserve">features </w:t>
      </w:r>
      <w:r>
        <w:t xml:space="preserve">was found </w:t>
      </w:r>
      <w:r w:rsidR="00F15391">
        <w:t>(</w:t>
      </w:r>
      <w:r>
        <w:t xml:space="preserve">and </w:t>
      </w:r>
      <w:r w:rsidR="00F15391">
        <w:t xml:space="preserve">is displayed in </w:t>
      </w:r>
      <w:r w:rsidR="005C52C9">
        <w:t>the figure below</w:t>
      </w:r>
      <w:r>
        <w:t>). F</w:t>
      </w:r>
      <w:r w:rsidR="00D324CE">
        <w:t>ortunately the variables are not that correlated with each other (so each adds new information)</w:t>
      </w:r>
      <w:r w:rsidR="00F15391">
        <w:t xml:space="preserve"> because the </w:t>
      </w:r>
      <w:r w:rsidR="00AD2A7D">
        <w:t xml:space="preserve">second </w:t>
      </w:r>
      <w:r w:rsidR="00F15391">
        <w:t>greatest absolu</w:t>
      </w:r>
      <w:r w:rsidR="00726E3E">
        <w:t>t</w:t>
      </w:r>
      <w:r w:rsidR="00F15391">
        <w:t>e</w:t>
      </w:r>
      <w:r w:rsidR="005962BD">
        <w:t xml:space="preserve"> correlation has a magnitude of 0.16</w:t>
      </w:r>
      <w:r w:rsidR="00D324CE">
        <w:t>.</w:t>
      </w:r>
      <w:r w:rsidR="00B215D0">
        <w:t xml:space="preserve"> </w:t>
      </w:r>
      <w:r w:rsidR="00AD2A7D">
        <w:t xml:space="preserve">Previous and pdays are positively correlated to a degree of 0.59. The interpretation of this is that the greater the number of contacts with this client before this campaign, the greater the tendency to leave the client uncontacted for a longer period of time. This is understandable given that </w:t>
      </w:r>
      <w:r w:rsidR="0034050E">
        <w:t>the client has been contacted enough so that either they have accepted the offers or they have decline</w:t>
      </w:r>
      <w:r>
        <w:t>d. There is more to be gained for the</w:t>
      </w:r>
      <w:r w:rsidR="0034050E">
        <w:t xml:space="preserve"> </w:t>
      </w:r>
      <w:r>
        <w:t xml:space="preserve">advertiser by </w:t>
      </w:r>
      <w:r w:rsidR="0034050E">
        <w:t>contacting relatively new and uncontacted clients.</w:t>
      </w:r>
      <w:r w:rsidR="00295F0D">
        <w:t xml:space="preserve"> Although, for the rest of the numerical variables, there seems to be near independence. </w:t>
      </w:r>
      <w:r w:rsidR="00B215D0">
        <w:t>This means that examining each variable in</w:t>
      </w:r>
      <w:r w:rsidR="00AD2A7D">
        <w:t>dividually is not a futile task.</w:t>
      </w:r>
      <w:r w:rsidR="00295F0D">
        <w:t xml:space="preserve"> </w:t>
      </w:r>
      <w:r w:rsidR="00D01686">
        <w:t>As such,</w:t>
      </w:r>
      <w:r>
        <w:t xml:space="preserve"> a t-test was </w:t>
      </w:r>
      <w:r w:rsidR="00D01686">
        <w:t>conducted for each numeric feature to measure whether the mean of its values differs among the population of subscribers and the population of</w:t>
      </w:r>
      <w:r w:rsidR="00D324CE">
        <w:t xml:space="preserve"> </w:t>
      </w:r>
      <w:r w:rsidR="00D01686">
        <w:t xml:space="preserve">unsubscribers. </w:t>
      </w:r>
      <w:r w:rsidR="00F24A70">
        <w:t>Age, pdays, campaign, previous all exhibited statistically significantly different values</w:t>
      </w:r>
      <w:r w:rsidR="003A751A">
        <w:t xml:space="preserve"> (as measured by their means)</w:t>
      </w:r>
      <w:r w:rsidR="00F24A70">
        <w:t xml:space="preserve"> between “yes” and “no” clients, at the 5% level of significance (and their p-values</w:t>
      </w:r>
      <w:r w:rsidR="00C2054B">
        <w:t xml:space="preserve"> are detailed below</w:t>
      </w:r>
      <w:r w:rsidR="000A3CC7">
        <w:t xml:space="preserve"> with significant ones marked in green</w:t>
      </w:r>
      <w:r w:rsidR="00F24A70">
        <w:t xml:space="preserve">). </w:t>
      </w:r>
      <w:r w:rsidR="003A751A">
        <w:t>On the other hand</w:t>
      </w:r>
      <w:r w:rsidR="004F3272">
        <w:t>,</w:t>
      </w:r>
      <w:r w:rsidR="003A751A">
        <w:t xml:space="preserve"> </w:t>
      </w:r>
      <w:r w:rsidR="00F24A70">
        <w:t>balance and day</w:t>
      </w:r>
      <w:r w:rsidR="003A751A">
        <w:t xml:space="preserve"> values were not substantially different</w:t>
      </w:r>
      <w:r w:rsidR="00BB58AE">
        <w:t xml:space="preserve"> among subscribers and unsubscribers. </w:t>
      </w:r>
      <w:r w:rsidR="00EC0BBE">
        <w:t>Thus, the former variables are probably most important variables in the prediction process</w:t>
      </w:r>
      <w:r w:rsidR="00D52848">
        <w:t xml:space="preserve">, however </w:t>
      </w:r>
      <w:r w:rsidR="000C509B">
        <w:t>different means does not ensure</w:t>
      </w:r>
      <w:r w:rsidR="00D52848">
        <w:t xml:space="preserve"> linear separability of subscribers and unsubscribers along the values in the one-dimensional scale of numerical values for a feature</w:t>
      </w:r>
      <w:r w:rsidR="00EC0BBE">
        <w:t>.</w:t>
      </w:r>
      <w:r w:rsidR="00047ECD">
        <w:t xml:space="preserve"> Note that none of this analysis was replicated for the categorical variables, especially the</w:t>
      </w:r>
      <w:r w:rsidR="00616B71">
        <w:t xml:space="preserve"> correlation investigation. Therefore some of the categorical variables could be adding more noise </w:t>
      </w:r>
      <w:r w:rsidR="00F3412A">
        <w:t xml:space="preserve">to the final model </w:t>
      </w:r>
      <w:r w:rsidR="00616B71">
        <w:t>than predictive power</w:t>
      </w:r>
      <w:r w:rsidR="00F3412A">
        <w:t>,</w:t>
      </w:r>
      <w:r w:rsidR="00616B71">
        <w:t xml:space="preserve"> if they are included with other factors which already capture their effects.</w:t>
      </w:r>
    </w:p>
    <w:p w:rsidR="00C2054B" w:rsidRDefault="00C2054B" w:rsidP="00A262C7">
      <w:pPr>
        <w:pStyle w:val="NoSpacing"/>
      </w:pPr>
    </w:p>
    <w:p w:rsidR="00C2054B" w:rsidRDefault="00ED6532" w:rsidP="00A262C7">
      <w:pPr>
        <w:pStyle w:val="NoSpacing"/>
      </w:pPr>
      <w:r>
        <w:rPr>
          <w:noProof/>
          <w:lang w:val="en-US"/>
        </w:rPr>
        <w:drawing>
          <wp:anchor distT="0" distB="0" distL="114300" distR="114300" simplePos="0" relativeHeight="251665408" behindDoc="0" locked="0" layoutInCell="1" allowOverlap="1">
            <wp:simplePos x="0" y="0"/>
            <wp:positionH relativeFrom="margin">
              <wp:posOffset>1743075</wp:posOffset>
            </wp:positionH>
            <wp:positionV relativeFrom="paragraph">
              <wp:posOffset>6985</wp:posOffset>
            </wp:positionV>
            <wp:extent cx="4210316" cy="14001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3599" t="33695" r="4941" b="24039"/>
                    <a:stretch/>
                  </pic:blipFill>
                  <pic:spPr bwMode="auto">
                    <a:xfrm>
                      <a:off x="0" y="0"/>
                      <a:ext cx="4210316"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6432" behindDoc="0" locked="0" layoutInCell="1" allowOverlap="1">
            <wp:simplePos x="0" y="0"/>
            <wp:positionH relativeFrom="margin">
              <wp:posOffset>28575</wp:posOffset>
            </wp:positionH>
            <wp:positionV relativeFrom="paragraph">
              <wp:posOffset>8255</wp:posOffset>
            </wp:positionV>
            <wp:extent cx="1562100" cy="126169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44206" t="31035" r="25549" b="25517"/>
                    <a:stretch/>
                  </pic:blipFill>
                  <pic:spPr bwMode="auto">
                    <a:xfrm>
                      <a:off x="0" y="0"/>
                      <a:ext cx="1562100" cy="12616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054B" w:rsidRDefault="00C2054B" w:rsidP="00A262C7">
      <w:pPr>
        <w:pStyle w:val="NoSpacing"/>
      </w:pPr>
    </w:p>
    <w:p w:rsidR="00802DB8" w:rsidRDefault="00802DB8" w:rsidP="00A262C7">
      <w:pPr>
        <w:pStyle w:val="NoSpacing"/>
      </w:pPr>
    </w:p>
    <w:p w:rsidR="00ED6532" w:rsidRDefault="00ED6532" w:rsidP="00A262C7">
      <w:pPr>
        <w:pStyle w:val="NoSpacing"/>
      </w:pPr>
    </w:p>
    <w:p w:rsidR="00ED6532" w:rsidRDefault="00ED6532" w:rsidP="00A262C7">
      <w:pPr>
        <w:pStyle w:val="NoSpacing"/>
      </w:pPr>
    </w:p>
    <w:p w:rsidR="00ED6532" w:rsidRDefault="00ED6532" w:rsidP="00A262C7">
      <w:pPr>
        <w:pStyle w:val="NoSpacing"/>
      </w:pPr>
    </w:p>
    <w:p w:rsidR="00ED6532" w:rsidRDefault="00ED6532" w:rsidP="00A262C7">
      <w:pPr>
        <w:pStyle w:val="NoSpacing"/>
      </w:pPr>
    </w:p>
    <w:p w:rsidR="00ED6532" w:rsidRDefault="00ED6532" w:rsidP="00A262C7">
      <w:pPr>
        <w:pStyle w:val="NoSpacing"/>
      </w:pPr>
    </w:p>
    <w:p w:rsidR="001F75C3" w:rsidRPr="00965350" w:rsidRDefault="001F75C3" w:rsidP="00847097">
      <w:pPr>
        <w:pStyle w:val="Heading1"/>
      </w:pPr>
      <w:bookmarkStart w:id="1" w:name="_Toc512772528"/>
      <w:r w:rsidRPr="00965350">
        <w:t>Methods</w:t>
      </w:r>
      <w:bookmarkEnd w:id="1"/>
    </w:p>
    <w:p w:rsidR="001F75C3" w:rsidRDefault="00965350" w:rsidP="00A262C7">
      <w:pPr>
        <w:pStyle w:val="NoSpacing"/>
      </w:pPr>
      <w:r>
        <w:t xml:space="preserve">The </w:t>
      </w:r>
      <w:r w:rsidR="001F75C3">
        <w:t xml:space="preserve">6 numerical variables </w:t>
      </w:r>
      <w:r>
        <w:t xml:space="preserve">were normalised </w:t>
      </w:r>
      <w:r w:rsidR="001F75C3">
        <w:t xml:space="preserve">by subtracting every value by that variable’s minimum and dividing the result by the difference between that’s variable’s maximum and minimum values. </w:t>
      </w:r>
      <w:r w:rsidR="001F75C3">
        <w:lastRenderedPageBreak/>
        <w:t>This was done to ensure that the numerical values have the same scale, and do not dominate the effect of one another.</w:t>
      </w:r>
    </w:p>
    <w:p w:rsidR="00965350" w:rsidRDefault="00965350" w:rsidP="00A262C7">
      <w:pPr>
        <w:pStyle w:val="NoSpacing"/>
      </w:pPr>
    </w:p>
    <w:p w:rsidR="00F43358" w:rsidRDefault="00965350" w:rsidP="00A262C7">
      <w:pPr>
        <w:pStyle w:val="NoSpacing"/>
      </w:pPr>
      <w:r>
        <w:t>T</w:t>
      </w:r>
      <w:r w:rsidR="00FD5192">
        <w:t xml:space="preserve">he dataset </w:t>
      </w:r>
      <w:r>
        <w:t xml:space="preserve">was split </w:t>
      </w:r>
      <w:r w:rsidR="001F75C3">
        <w:t xml:space="preserve">randomly </w:t>
      </w:r>
      <w:r w:rsidR="00FD5192">
        <w:t>into a training and validation set (2/3 of observations) and a test set (1/3 observations)</w:t>
      </w:r>
      <w:r w:rsidR="00B03F8A">
        <w:t>. Then within the training and validation set,</w:t>
      </w:r>
      <w:r>
        <w:t xml:space="preserve"> </w:t>
      </w:r>
      <w:r w:rsidR="00B03F8A">
        <w:t>10 fold cross validation</w:t>
      </w:r>
      <w:r>
        <w:t xml:space="preserve"> was carried out</w:t>
      </w:r>
      <w:r w:rsidR="00B03F8A">
        <w:t xml:space="preserve"> </w:t>
      </w:r>
      <w:r>
        <w:t xml:space="preserve">so as </w:t>
      </w:r>
      <w:r w:rsidR="00B03F8A">
        <w:t>to produce pre</w:t>
      </w:r>
      <w:r>
        <w:t>dictions for every observation</w:t>
      </w:r>
      <w:r w:rsidR="00990B30">
        <w:t xml:space="preserve">. </w:t>
      </w:r>
      <w:r>
        <w:t xml:space="preserve">7 Classification models were implemented in this process. These </w:t>
      </w:r>
      <w:r w:rsidR="00252E91">
        <w:t>included a decision tree, logistic regression, bagging (with trees), boosting (with trees), random forests (with trees), random selection, and ZeroR.</w:t>
      </w:r>
      <w:r w:rsidR="004F3272">
        <w:t xml:space="preserve"> </w:t>
      </w:r>
      <w:r w:rsidR="00721E6D">
        <w:t xml:space="preserve">(Random Selection and ZeroR were included for comparison sake.) </w:t>
      </w:r>
      <w:r>
        <w:t>They were each compared using overall measures of performance, and bilateral metrics to indicate relative performance in comparison with each peer.</w:t>
      </w:r>
      <w:r w:rsidR="004B65F4">
        <w:t xml:space="preserve"> A final model was selected on the basis of this evidence. </w:t>
      </w:r>
      <w:r w:rsidR="00E27006">
        <w:t xml:space="preserve">This model was used to predict the values on the test set. </w:t>
      </w:r>
      <w:r w:rsidR="004B65F4">
        <w:t>The most important variables according to the top 2 models were delineated. Following this, another model was used to evaluate the strength of effect of each variable.</w:t>
      </w:r>
    </w:p>
    <w:p w:rsidR="00F43358" w:rsidRDefault="00F43358" w:rsidP="00847097">
      <w:pPr>
        <w:pStyle w:val="Heading1"/>
      </w:pPr>
      <w:bookmarkStart w:id="2" w:name="_Toc512772529"/>
      <w:r w:rsidRPr="00775D5B">
        <w:t>Results</w:t>
      </w:r>
      <w:bookmarkEnd w:id="2"/>
    </w:p>
    <w:p w:rsidR="00775D5B" w:rsidRDefault="00775D5B" w:rsidP="00A262C7">
      <w:pPr>
        <w:pStyle w:val="NoSpacing"/>
      </w:pPr>
      <w:r>
        <w:t xml:space="preserve">Displayed below is a medley of metrics for each model on the </w:t>
      </w:r>
      <w:r w:rsidR="00074017">
        <w:t xml:space="preserve">validation </w:t>
      </w:r>
      <w:r>
        <w:t>set</w:t>
      </w:r>
      <w:r w:rsidR="00074017">
        <w:t xml:space="preserve"> (in 10-fold CV)</w:t>
      </w:r>
      <w:r w:rsidR="00900D5E">
        <w:t>, Mc Nemar’s test statistic</w:t>
      </w:r>
      <w:r w:rsidR="000A3CC7">
        <w:t xml:space="preserve"> for each possible couple of models, </w:t>
      </w:r>
      <w:r w:rsidR="00074017">
        <w:t xml:space="preserve">some ROC plots, </w:t>
      </w:r>
      <w:r w:rsidR="00B01C3B">
        <w:t>a table and two charts detailing variable importance</w:t>
      </w:r>
      <w:r w:rsidR="00074017">
        <w:t>, and test results for the chosen model</w:t>
      </w:r>
      <w:r>
        <w:t>.</w:t>
      </w:r>
      <w:r w:rsidR="00556CF7">
        <w:t xml:space="preserve"> </w:t>
      </w:r>
    </w:p>
    <w:p w:rsidR="00074017" w:rsidRPr="00775D5B" w:rsidRDefault="00074017" w:rsidP="00A262C7">
      <w:pPr>
        <w:pStyle w:val="NoSpacing"/>
      </w:pPr>
    </w:p>
    <w:tbl>
      <w:tblPr>
        <w:tblW w:w="9918" w:type="dxa"/>
        <w:tblLook w:val="04A0" w:firstRow="1" w:lastRow="0" w:firstColumn="1" w:lastColumn="0" w:noHBand="0" w:noVBand="1"/>
      </w:tblPr>
      <w:tblGrid>
        <w:gridCol w:w="1679"/>
        <w:gridCol w:w="868"/>
        <w:gridCol w:w="867"/>
        <w:gridCol w:w="867"/>
        <w:gridCol w:w="867"/>
        <w:gridCol w:w="867"/>
        <w:gridCol w:w="867"/>
        <w:gridCol w:w="976"/>
        <w:gridCol w:w="1084"/>
        <w:gridCol w:w="976"/>
      </w:tblGrid>
      <w:tr w:rsidR="00F43358" w:rsidRPr="004F3272" w:rsidTr="00E44EA6">
        <w:trPr>
          <w:trHeight w:val="697"/>
        </w:trPr>
        <w:tc>
          <w:tcPr>
            <w:tcW w:w="167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Results</w:t>
            </w:r>
          </w:p>
        </w:tc>
        <w:tc>
          <w:tcPr>
            <w:tcW w:w="868" w:type="dxa"/>
            <w:tcBorders>
              <w:top w:val="single" w:sz="4" w:space="0" w:color="auto"/>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Tree</w:t>
            </w:r>
          </w:p>
        </w:tc>
        <w:tc>
          <w:tcPr>
            <w:tcW w:w="867" w:type="dxa"/>
            <w:tcBorders>
              <w:top w:val="single" w:sz="4" w:space="0" w:color="auto"/>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Log</w:t>
            </w:r>
          </w:p>
        </w:tc>
        <w:tc>
          <w:tcPr>
            <w:tcW w:w="867" w:type="dxa"/>
            <w:tcBorders>
              <w:top w:val="single" w:sz="4" w:space="0" w:color="auto"/>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Bag</w:t>
            </w:r>
          </w:p>
        </w:tc>
        <w:tc>
          <w:tcPr>
            <w:tcW w:w="867" w:type="dxa"/>
            <w:tcBorders>
              <w:top w:val="single" w:sz="4" w:space="0" w:color="auto"/>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Boost</w:t>
            </w:r>
          </w:p>
        </w:tc>
        <w:tc>
          <w:tcPr>
            <w:tcW w:w="867" w:type="dxa"/>
            <w:tcBorders>
              <w:top w:val="single" w:sz="4" w:space="0" w:color="auto"/>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Forest</w:t>
            </w:r>
          </w:p>
        </w:tc>
        <w:tc>
          <w:tcPr>
            <w:tcW w:w="867" w:type="dxa"/>
            <w:tcBorders>
              <w:top w:val="single" w:sz="4" w:space="0" w:color="auto"/>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Random</w:t>
            </w:r>
          </w:p>
        </w:tc>
        <w:tc>
          <w:tcPr>
            <w:tcW w:w="976" w:type="dxa"/>
            <w:tcBorders>
              <w:top w:val="single" w:sz="4" w:space="0" w:color="auto"/>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ZeroR</w:t>
            </w:r>
          </w:p>
        </w:tc>
        <w:tc>
          <w:tcPr>
            <w:tcW w:w="1084" w:type="dxa"/>
            <w:tcBorders>
              <w:top w:val="single" w:sz="4" w:space="0" w:color="auto"/>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 xml:space="preserve">Best </w:t>
            </w:r>
            <w:r>
              <w:rPr>
                <w:rFonts w:ascii="Lucida Console" w:eastAsia="Times New Roman" w:hAnsi="Lucida Console" w:cs="Calibri"/>
                <w:sz w:val="18"/>
                <w:szCs w:val="18"/>
                <w:lang w:val="en-US"/>
              </w:rPr>
              <w:t>in Category</w:t>
            </w:r>
          </w:p>
        </w:tc>
        <w:tc>
          <w:tcPr>
            <w:tcW w:w="976" w:type="dxa"/>
            <w:tcBorders>
              <w:top w:val="single" w:sz="4" w:space="0" w:color="auto"/>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Margin of Victory</w:t>
            </w:r>
          </w:p>
        </w:tc>
      </w:tr>
      <w:tr w:rsidR="00F43358" w:rsidRPr="004F3272" w:rsidTr="00E44EA6">
        <w:trPr>
          <w:trHeight w:val="300"/>
        </w:trPr>
        <w:tc>
          <w:tcPr>
            <w:tcW w:w="1679" w:type="dxa"/>
            <w:tcBorders>
              <w:top w:val="nil"/>
              <w:left w:val="single" w:sz="4" w:space="0" w:color="auto"/>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CA</w:t>
            </w:r>
          </w:p>
        </w:tc>
        <w:tc>
          <w:tcPr>
            <w:tcW w:w="868" w:type="dxa"/>
            <w:tcBorders>
              <w:top w:val="single" w:sz="4" w:space="0" w:color="auto"/>
              <w:left w:val="single" w:sz="4" w:space="0" w:color="auto"/>
              <w:bottom w:val="single" w:sz="4" w:space="0" w:color="auto"/>
              <w:right w:val="single" w:sz="4" w:space="0" w:color="auto"/>
            </w:tcBorders>
            <w:shd w:val="clear" w:color="000000" w:fill="FEE883"/>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89.48%</w:t>
            </w:r>
          </w:p>
        </w:tc>
        <w:tc>
          <w:tcPr>
            <w:tcW w:w="867" w:type="dxa"/>
            <w:tcBorders>
              <w:top w:val="single" w:sz="4" w:space="0" w:color="auto"/>
              <w:left w:val="single" w:sz="4" w:space="0" w:color="auto"/>
              <w:bottom w:val="single" w:sz="4" w:space="0" w:color="auto"/>
              <w:right w:val="single" w:sz="4" w:space="0" w:color="auto"/>
            </w:tcBorders>
            <w:shd w:val="clear" w:color="000000" w:fill="F1E7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89.72%</w:t>
            </w:r>
          </w:p>
        </w:tc>
        <w:tc>
          <w:tcPr>
            <w:tcW w:w="867" w:type="dxa"/>
            <w:tcBorders>
              <w:top w:val="single" w:sz="4" w:space="0" w:color="auto"/>
              <w:left w:val="single" w:sz="4" w:space="0" w:color="auto"/>
              <w:bottom w:val="single" w:sz="4" w:space="0" w:color="auto"/>
              <w:right w:val="single" w:sz="4" w:space="0" w:color="auto"/>
            </w:tcBorders>
            <w:shd w:val="clear" w:color="000000" w:fill="A3D17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90.45%</w:t>
            </w:r>
          </w:p>
        </w:tc>
        <w:tc>
          <w:tcPr>
            <w:tcW w:w="867"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91.04%</w:t>
            </w:r>
          </w:p>
        </w:tc>
        <w:tc>
          <w:tcPr>
            <w:tcW w:w="867" w:type="dxa"/>
            <w:tcBorders>
              <w:top w:val="single" w:sz="4" w:space="0" w:color="auto"/>
              <w:left w:val="single" w:sz="4" w:space="0" w:color="auto"/>
              <w:bottom w:val="single" w:sz="4" w:space="0" w:color="auto"/>
              <w:right w:val="single" w:sz="4" w:space="0" w:color="auto"/>
            </w:tcBorders>
            <w:shd w:val="clear" w:color="000000" w:fill="FFEB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89.58%</w:t>
            </w:r>
          </w:p>
        </w:tc>
        <w:tc>
          <w:tcPr>
            <w:tcW w:w="867" w:type="dxa"/>
            <w:tcBorders>
              <w:top w:val="single" w:sz="4" w:space="0" w:color="auto"/>
              <w:left w:val="single" w:sz="4" w:space="0" w:color="auto"/>
              <w:bottom w:val="single" w:sz="4" w:space="0" w:color="auto"/>
              <w:right w:val="single" w:sz="4" w:space="0" w:color="auto"/>
            </w:tcBorders>
            <w:shd w:val="clear" w:color="000000" w:fill="F8696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85.24%</w:t>
            </w:r>
          </w:p>
        </w:tc>
        <w:tc>
          <w:tcPr>
            <w:tcW w:w="976" w:type="dxa"/>
            <w:tcBorders>
              <w:top w:val="single" w:sz="4" w:space="0" w:color="auto"/>
              <w:left w:val="single" w:sz="4" w:space="0" w:color="auto"/>
              <w:bottom w:val="single" w:sz="4" w:space="0" w:color="auto"/>
              <w:right w:val="single" w:sz="4" w:space="0" w:color="auto"/>
            </w:tcBorders>
            <w:shd w:val="clear" w:color="000000" w:fill="FEDF81"/>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89.18%</w:t>
            </w:r>
          </w:p>
        </w:tc>
        <w:tc>
          <w:tcPr>
            <w:tcW w:w="1084" w:type="dxa"/>
            <w:tcBorders>
              <w:top w:val="nil"/>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Boost</w:t>
            </w:r>
          </w:p>
        </w:tc>
        <w:tc>
          <w:tcPr>
            <w:tcW w:w="976" w:type="dxa"/>
            <w:tcBorders>
              <w:top w:val="single" w:sz="4" w:space="0" w:color="auto"/>
              <w:left w:val="single" w:sz="4" w:space="0" w:color="auto"/>
              <w:bottom w:val="single" w:sz="4" w:space="0" w:color="auto"/>
              <w:right w:val="single" w:sz="4" w:space="0" w:color="auto"/>
            </w:tcBorders>
            <w:shd w:val="clear" w:color="000000" w:fill="FEEF9C"/>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1.63%</w:t>
            </w:r>
          </w:p>
        </w:tc>
      </w:tr>
      <w:tr w:rsidR="00F43358" w:rsidRPr="004F3272" w:rsidTr="00E44EA6">
        <w:trPr>
          <w:trHeight w:val="300"/>
        </w:trPr>
        <w:tc>
          <w:tcPr>
            <w:tcW w:w="1679" w:type="dxa"/>
            <w:tcBorders>
              <w:top w:val="nil"/>
              <w:left w:val="single" w:sz="4" w:space="0" w:color="auto"/>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No_Recall</w:t>
            </w:r>
          </w:p>
        </w:tc>
        <w:tc>
          <w:tcPr>
            <w:tcW w:w="868" w:type="dxa"/>
            <w:tcBorders>
              <w:top w:val="single" w:sz="4" w:space="0" w:color="auto"/>
              <w:left w:val="single" w:sz="4" w:space="0" w:color="auto"/>
              <w:bottom w:val="single" w:sz="4" w:space="0" w:color="auto"/>
              <w:right w:val="single" w:sz="4" w:space="0" w:color="auto"/>
            </w:tcBorders>
            <w:shd w:val="clear" w:color="000000" w:fill="FFEB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98.88%</w:t>
            </w:r>
          </w:p>
        </w:tc>
        <w:tc>
          <w:tcPr>
            <w:tcW w:w="867" w:type="dxa"/>
            <w:tcBorders>
              <w:top w:val="single" w:sz="4" w:space="0" w:color="auto"/>
              <w:left w:val="single" w:sz="4" w:space="0" w:color="auto"/>
              <w:bottom w:val="single" w:sz="4" w:space="0" w:color="auto"/>
              <w:right w:val="single" w:sz="4" w:space="0" w:color="auto"/>
            </w:tcBorders>
            <w:shd w:val="clear" w:color="000000" w:fill="FAEA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98.92%</w:t>
            </w:r>
          </w:p>
        </w:tc>
        <w:tc>
          <w:tcPr>
            <w:tcW w:w="867" w:type="dxa"/>
            <w:tcBorders>
              <w:top w:val="single" w:sz="4" w:space="0" w:color="auto"/>
              <w:left w:val="single" w:sz="4" w:space="0" w:color="auto"/>
              <w:bottom w:val="single" w:sz="4" w:space="0" w:color="auto"/>
              <w:right w:val="single" w:sz="4" w:space="0" w:color="auto"/>
            </w:tcBorders>
            <w:shd w:val="clear" w:color="000000" w:fill="F0E7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99.00%</w:t>
            </w:r>
          </w:p>
        </w:tc>
        <w:tc>
          <w:tcPr>
            <w:tcW w:w="867" w:type="dxa"/>
            <w:tcBorders>
              <w:top w:val="single" w:sz="4" w:space="0" w:color="auto"/>
              <w:left w:val="single" w:sz="4" w:space="0" w:color="auto"/>
              <w:bottom w:val="single" w:sz="4" w:space="0" w:color="auto"/>
              <w:right w:val="single" w:sz="4" w:space="0" w:color="auto"/>
            </w:tcBorders>
            <w:shd w:val="clear" w:color="000000" w:fill="FEE883"/>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98.81%</w:t>
            </w:r>
          </w:p>
        </w:tc>
        <w:tc>
          <w:tcPr>
            <w:tcW w:w="867" w:type="dxa"/>
            <w:tcBorders>
              <w:top w:val="single" w:sz="4" w:space="0" w:color="auto"/>
              <w:left w:val="single" w:sz="4" w:space="0" w:color="auto"/>
              <w:bottom w:val="single" w:sz="4" w:space="0" w:color="auto"/>
              <w:right w:val="single" w:sz="4" w:space="0" w:color="auto"/>
            </w:tcBorders>
            <w:shd w:val="clear" w:color="000000" w:fill="FEE683"/>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98.74%</w:t>
            </w:r>
          </w:p>
        </w:tc>
        <w:tc>
          <w:tcPr>
            <w:tcW w:w="867" w:type="dxa"/>
            <w:tcBorders>
              <w:top w:val="single" w:sz="4" w:space="0" w:color="auto"/>
              <w:left w:val="single" w:sz="4" w:space="0" w:color="auto"/>
              <w:bottom w:val="single" w:sz="4" w:space="0" w:color="auto"/>
              <w:right w:val="single" w:sz="4" w:space="0" w:color="auto"/>
            </w:tcBorders>
            <w:shd w:val="clear" w:color="000000" w:fill="F8696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94.75%</w:t>
            </w:r>
          </w:p>
        </w:tc>
        <w:tc>
          <w:tcPr>
            <w:tcW w:w="976"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100.00%</w:t>
            </w:r>
          </w:p>
        </w:tc>
        <w:tc>
          <w:tcPr>
            <w:tcW w:w="1084" w:type="dxa"/>
            <w:tcBorders>
              <w:top w:val="nil"/>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ZeroR</w:t>
            </w:r>
          </w:p>
        </w:tc>
        <w:tc>
          <w:tcPr>
            <w:tcW w:w="976" w:type="dxa"/>
            <w:tcBorders>
              <w:top w:val="single" w:sz="4" w:space="0" w:color="auto"/>
              <w:left w:val="single" w:sz="4" w:space="0" w:color="auto"/>
              <w:bottom w:val="single" w:sz="4" w:space="0" w:color="auto"/>
              <w:right w:val="single" w:sz="4" w:space="0" w:color="auto"/>
            </w:tcBorders>
            <w:shd w:val="clear" w:color="000000" w:fill="FFEF9C"/>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1.13%</w:t>
            </w:r>
          </w:p>
        </w:tc>
      </w:tr>
      <w:tr w:rsidR="00F43358" w:rsidRPr="004F3272" w:rsidTr="00E44EA6">
        <w:trPr>
          <w:trHeight w:val="300"/>
        </w:trPr>
        <w:tc>
          <w:tcPr>
            <w:tcW w:w="1679" w:type="dxa"/>
            <w:tcBorders>
              <w:top w:val="nil"/>
              <w:left w:val="single" w:sz="4" w:space="0" w:color="auto"/>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No_Precision</w:t>
            </w:r>
          </w:p>
        </w:tc>
        <w:tc>
          <w:tcPr>
            <w:tcW w:w="868" w:type="dxa"/>
            <w:tcBorders>
              <w:top w:val="single" w:sz="4" w:space="0" w:color="auto"/>
              <w:left w:val="single" w:sz="4" w:space="0" w:color="auto"/>
              <w:bottom w:val="single" w:sz="4" w:space="0" w:color="auto"/>
              <w:right w:val="single" w:sz="4" w:space="0" w:color="auto"/>
            </w:tcBorders>
            <w:shd w:val="clear" w:color="000000" w:fill="FDD780"/>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90.26%</w:t>
            </w:r>
          </w:p>
        </w:tc>
        <w:tc>
          <w:tcPr>
            <w:tcW w:w="867" w:type="dxa"/>
            <w:tcBorders>
              <w:top w:val="single" w:sz="4" w:space="0" w:color="auto"/>
              <w:left w:val="single" w:sz="4" w:space="0" w:color="auto"/>
              <w:bottom w:val="single" w:sz="4" w:space="0" w:color="auto"/>
              <w:right w:val="single" w:sz="4" w:space="0" w:color="auto"/>
            </w:tcBorders>
            <w:shd w:val="clear" w:color="000000" w:fill="FFEB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90.44%</w:t>
            </w:r>
          </w:p>
        </w:tc>
        <w:tc>
          <w:tcPr>
            <w:tcW w:w="867" w:type="dxa"/>
            <w:tcBorders>
              <w:top w:val="single" w:sz="4" w:space="0" w:color="auto"/>
              <w:left w:val="single" w:sz="4" w:space="0" w:color="auto"/>
              <w:bottom w:val="single" w:sz="4" w:space="0" w:color="auto"/>
              <w:right w:val="single" w:sz="4" w:space="0" w:color="auto"/>
            </w:tcBorders>
            <w:shd w:val="clear" w:color="000000" w:fill="B6D680"/>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91.07%</w:t>
            </w:r>
          </w:p>
        </w:tc>
        <w:tc>
          <w:tcPr>
            <w:tcW w:w="867"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91.78%</w:t>
            </w:r>
          </w:p>
        </w:tc>
        <w:tc>
          <w:tcPr>
            <w:tcW w:w="867" w:type="dxa"/>
            <w:tcBorders>
              <w:top w:val="single" w:sz="4" w:space="0" w:color="auto"/>
              <w:left w:val="single" w:sz="4" w:space="0" w:color="auto"/>
              <w:bottom w:val="single" w:sz="4" w:space="0" w:color="auto"/>
              <w:right w:val="single" w:sz="4" w:space="0" w:color="auto"/>
            </w:tcBorders>
            <w:shd w:val="clear" w:color="000000" w:fill="FEEB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90.46%</w:t>
            </w:r>
          </w:p>
        </w:tc>
        <w:tc>
          <w:tcPr>
            <w:tcW w:w="867" w:type="dxa"/>
            <w:tcBorders>
              <w:top w:val="single" w:sz="4" w:space="0" w:color="auto"/>
              <w:left w:val="single" w:sz="4" w:space="0" w:color="auto"/>
              <w:bottom w:val="single" w:sz="4" w:space="0" w:color="auto"/>
              <w:right w:val="single" w:sz="4" w:space="0" w:color="auto"/>
            </w:tcBorders>
            <w:shd w:val="clear" w:color="000000" w:fill="F8786E"/>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89.34%</w:t>
            </w:r>
          </w:p>
        </w:tc>
        <w:tc>
          <w:tcPr>
            <w:tcW w:w="976" w:type="dxa"/>
            <w:tcBorders>
              <w:top w:val="single" w:sz="4" w:space="0" w:color="auto"/>
              <w:left w:val="single" w:sz="4" w:space="0" w:color="auto"/>
              <w:bottom w:val="single" w:sz="4" w:space="0" w:color="auto"/>
              <w:right w:val="single" w:sz="4" w:space="0" w:color="auto"/>
            </w:tcBorders>
            <w:shd w:val="clear" w:color="000000" w:fill="F8696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89.18%</w:t>
            </w:r>
          </w:p>
        </w:tc>
        <w:tc>
          <w:tcPr>
            <w:tcW w:w="1084" w:type="dxa"/>
            <w:tcBorders>
              <w:top w:val="nil"/>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Boost</w:t>
            </w:r>
          </w:p>
        </w:tc>
        <w:tc>
          <w:tcPr>
            <w:tcW w:w="976" w:type="dxa"/>
            <w:tcBorders>
              <w:top w:val="single" w:sz="4" w:space="0" w:color="auto"/>
              <w:left w:val="single" w:sz="4" w:space="0" w:color="auto"/>
              <w:bottom w:val="single" w:sz="4" w:space="0" w:color="auto"/>
              <w:right w:val="single" w:sz="4" w:space="0" w:color="auto"/>
            </w:tcBorders>
            <w:shd w:val="clear" w:color="000000" w:fill="FEEF9C"/>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1.47%</w:t>
            </w:r>
          </w:p>
        </w:tc>
      </w:tr>
      <w:tr w:rsidR="00F43358" w:rsidRPr="004F3272" w:rsidTr="000A3592">
        <w:trPr>
          <w:trHeight w:val="300"/>
        </w:trPr>
        <w:tc>
          <w:tcPr>
            <w:tcW w:w="1679" w:type="dxa"/>
            <w:tcBorders>
              <w:top w:val="nil"/>
              <w:left w:val="single" w:sz="4" w:space="0" w:color="auto"/>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No_F1</w:t>
            </w:r>
          </w:p>
        </w:tc>
        <w:tc>
          <w:tcPr>
            <w:tcW w:w="868" w:type="dxa"/>
            <w:tcBorders>
              <w:top w:val="single" w:sz="4" w:space="0" w:color="auto"/>
              <w:left w:val="single" w:sz="4" w:space="0" w:color="auto"/>
              <w:bottom w:val="single" w:sz="4" w:space="0" w:color="auto"/>
              <w:right w:val="single" w:sz="4" w:space="0" w:color="auto"/>
            </w:tcBorders>
            <w:shd w:val="clear" w:color="000000" w:fill="FEE883"/>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94.37%</w:t>
            </w:r>
          </w:p>
        </w:tc>
        <w:tc>
          <w:tcPr>
            <w:tcW w:w="867" w:type="dxa"/>
            <w:tcBorders>
              <w:top w:val="single" w:sz="4" w:space="0" w:color="auto"/>
              <w:left w:val="single" w:sz="4" w:space="0" w:color="auto"/>
              <w:bottom w:val="single" w:sz="4" w:space="0" w:color="auto"/>
              <w:right w:val="single" w:sz="4" w:space="0" w:color="auto"/>
            </w:tcBorders>
            <w:shd w:val="clear" w:color="000000" w:fill="EFE7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94.49%</w:t>
            </w:r>
          </w:p>
        </w:tc>
        <w:tc>
          <w:tcPr>
            <w:tcW w:w="867" w:type="dxa"/>
            <w:tcBorders>
              <w:top w:val="single" w:sz="4" w:space="0" w:color="auto"/>
              <w:left w:val="single" w:sz="4" w:space="0" w:color="auto"/>
              <w:bottom w:val="single" w:sz="4" w:space="0" w:color="auto"/>
              <w:right w:val="single" w:sz="4" w:space="0" w:color="auto"/>
            </w:tcBorders>
            <w:shd w:val="clear" w:color="000000" w:fill="A1D07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94.87%</w:t>
            </w:r>
          </w:p>
        </w:tc>
        <w:tc>
          <w:tcPr>
            <w:tcW w:w="867"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95.16%</w:t>
            </w:r>
          </w:p>
        </w:tc>
        <w:tc>
          <w:tcPr>
            <w:tcW w:w="867" w:type="dxa"/>
            <w:tcBorders>
              <w:top w:val="single" w:sz="4" w:space="0" w:color="auto"/>
              <w:left w:val="single" w:sz="4" w:space="0" w:color="auto"/>
              <w:bottom w:val="single" w:sz="4" w:space="0" w:color="auto"/>
              <w:right w:val="single" w:sz="4" w:space="0" w:color="auto"/>
            </w:tcBorders>
            <w:shd w:val="clear" w:color="000000" w:fill="FFEB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94.42%</w:t>
            </w:r>
          </w:p>
        </w:tc>
        <w:tc>
          <w:tcPr>
            <w:tcW w:w="867" w:type="dxa"/>
            <w:tcBorders>
              <w:top w:val="single" w:sz="4" w:space="0" w:color="auto"/>
              <w:left w:val="single" w:sz="4" w:space="0" w:color="auto"/>
              <w:bottom w:val="single" w:sz="4" w:space="0" w:color="auto"/>
              <w:right w:val="single" w:sz="4" w:space="0" w:color="auto"/>
            </w:tcBorders>
            <w:shd w:val="clear" w:color="000000" w:fill="F8696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91.97%</w:t>
            </w:r>
          </w:p>
        </w:tc>
        <w:tc>
          <w:tcPr>
            <w:tcW w:w="976" w:type="dxa"/>
            <w:tcBorders>
              <w:top w:val="single" w:sz="4" w:space="0" w:color="auto"/>
              <w:left w:val="single" w:sz="4" w:space="0" w:color="auto"/>
              <w:bottom w:val="single" w:sz="4" w:space="0" w:color="auto"/>
              <w:right w:val="single" w:sz="4" w:space="0" w:color="auto"/>
            </w:tcBorders>
            <w:shd w:val="clear" w:color="000000" w:fill="FEE382"/>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94.28%</w:t>
            </w:r>
          </w:p>
        </w:tc>
        <w:tc>
          <w:tcPr>
            <w:tcW w:w="1084" w:type="dxa"/>
            <w:tcBorders>
              <w:top w:val="nil"/>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Boost</w:t>
            </w:r>
          </w:p>
        </w:tc>
        <w:tc>
          <w:tcPr>
            <w:tcW w:w="976" w:type="dxa"/>
            <w:tcBorders>
              <w:top w:val="single" w:sz="4" w:space="0" w:color="auto"/>
              <w:left w:val="single" w:sz="4" w:space="0" w:color="auto"/>
              <w:bottom w:val="single" w:sz="4" w:space="0" w:color="auto"/>
              <w:right w:val="single" w:sz="4" w:space="0" w:color="auto"/>
            </w:tcBorders>
            <w:shd w:val="clear" w:color="000000" w:fill="FFEF9C"/>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0.79%</w:t>
            </w:r>
          </w:p>
        </w:tc>
      </w:tr>
      <w:tr w:rsidR="00F43358" w:rsidRPr="004F3272" w:rsidTr="000A3592">
        <w:trPr>
          <w:trHeight w:val="300"/>
        </w:trPr>
        <w:tc>
          <w:tcPr>
            <w:tcW w:w="167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Yes_Recall</w:t>
            </w:r>
          </w:p>
        </w:tc>
        <w:tc>
          <w:tcPr>
            <w:tcW w:w="868" w:type="dxa"/>
            <w:tcBorders>
              <w:top w:val="single" w:sz="4" w:space="0" w:color="auto"/>
              <w:left w:val="single" w:sz="4" w:space="0" w:color="auto"/>
              <w:bottom w:val="single" w:sz="4" w:space="0" w:color="auto"/>
              <w:right w:val="single" w:sz="4" w:space="0" w:color="auto"/>
            </w:tcBorders>
            <w:shd w:val="clear" w:color="000000" w:fill="FED980"/>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11.96%</w:t>
            </w:r>
          </w:p>
        </w:tc>
        <w:tc>
          <w:tcPr>
            <w:tcW w:w="867" w:type="dxa"/>
            <w:tcBorders>
              <w:top w:val="single" w:sz="4" w:space="0" w:color="auto"/>
              <w:left w:val="single" w:sz="4" w:space="0" w:color="auto"/>
              <w:bottom w:val="single" w:sz="4" w:space="0" w:color="auto"/>
              <w:right w:val="single" w:sz="4" w:space="0" w:color="auto"/>
            </w:tcBorders>
            <w:shd w:val="clear" w:color="000000" w:fill="FFEB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13.80%</w:t>
            </w:r>
          </w:p>
        </w:tc>
        <w:tc>
          <w:tcPr>
            <w:tcW w:w="867" w:type="dxa"/>
            <w:tcBorders>
              <w:top w:val="single" w:sz="4" w:space="0" w:color="auto"/>
              <w:left w:val="single" w:sz="4" w:space="0" w:color="auto"/>
              <w:bottom w:val="single" w:sz="4" w:space="0" w:color="auto"/>
              <w:right w:val="single" w:sz="4" w:space="0" w:color="auto"/>
            </w:tcBorders>
            <w:shd w:val="clear" w:color="000000" w:fill="B7D780"/>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19.94%</w:t>
            </w:r>
          </w:p>
        </w:tc>
        <w:tc>
          <w:tcPr>
            <w:tcW w:w="867"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26.99%</w:t>
            </w:r>
          </w:p>
        </w:tc>
        <w:tc>
          <w:tcPr>
            <w:tcW w:w="867" w:type="dxa"/>
            <w:tcBorders>
              <w:top w:val="single" w:sz="4" w:space="0" w:color="auto"/>
              <w:left w:val="single" w:sz="4" w:space="0" w:color="auto"/>
              <w:bottom w:val="single" w:sz="4" w:space="0" w:color="auto"/>
              <w:right w:val="single" w:sz="4" w:space="0" w:color="auto"/>
            </w:tcBorders>
            <w:shd w:val="clear" w:color="000000" w:fill="FCEA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14.11%</w:t>
            </w:r>
          </w:p>
        </w:tc>
        <w:tc>
          <w:tcPr>
            <w:tcW w:w="867" w:type="dxa"/>
            <w:tcBorders>
              <w:top w:val="single" w:sz="4" w:space="0" w:color="auto"/>
              <w:left w:val="single" w:sz="4" w:space="0" w:color="auto"/>
              <w:bottom w:val="single" w:sz="4" w:space="0" w:color="auto"/>
              <w:right w:val="single" w:sz="4" w:space="0" w:color="auto"/>
            </w:tcBorders>
            <w:shd w:val="clear" w:color="000000" w:fill="FBA877"/>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6.75%</w:t>
            </w:r>
          </w:p>
        </w:tc>
        <w:tc>
          <w:tcPr>
            <w:tcW w:w="976" w:type="dxa"/>
            <w:tcBorders>
              <w:top w:val="single" w:sz="4" w:space="0" w:color="auto"/>
              <w:left w:val="single" w:sz="4" w:space="0" w:color="auto"/>
              <w:bottom w:val="single" w:sz="4" w:space="0" w:color="auto"/>
              <w:right w:val="single" w:sz="4" w:space="0" w:color="auto"/>
            </w:tcBorders>
            <w:shd w:val="clear" w:color="000000" w:fill="F8696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0.00%</w:t>
            </w:r>
          </w:p>
        </w:tc>
        <w:tc>
          <w:tcPr>
            <w:tcW w:w="1084" w:type="dxa"/>
            <w:tcBorders>
              <w:top w:val="single" w:sz="4" w:space="0" w:color="auto"/>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Boost</w:t>
            </w:r>
          </w:p>
        </w:tc>
        <w:tc>
          <w:tcPr>
            <w:tcW w:w="976"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95.55%</w:t>
            </w:r>
          </w:p>
        </w:tc>
      </w:tr>
      <w:tr w:rsidR="00F43358" w:rsidRPr="004F3272" w:rsidTr="00E44EA6">
        <w:trPr>
          <w:trHeight w:val="300"/>
        </w:trPr>
        <w:tc>
          <w:tcPr>
            <w:tcW w:w="1679" w:type="dxa"/>
            <w:tcBorders>
              <w:top w:val="nil"/>
              <w:left w:val="single" w:sz="4" w:space="0" w:color="auto"/>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Yes_Precision</w:t>
            </w:r>
          </w:p>
        </w:tc>
        <w:tc>
          <w:tcPr>
            <w:tcW w:w="868" w:type="dxa"/>
            <w:tcBorders>
              <w:top w:val="single" w:sz="4" w:space="0" w:color="auto"/>
              <w:left w:val="single" w:sz="4" w:space="0" w:color="auto"/>
              <w:bottom w:val="single" w:sz="4" w:space="0" w:color="auto"/>
              <w:right w:val="single" w:sz="4" w:space="0" w:color="auto"/>
            </w:tcBorders>
            <w:shd w:val="clear" w:color="000000" w:fill="FEE883"/>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56.52%</w:t>
            </w:r>
          </w:p>
        </w:tc>
        <w:tc>
          <w:tcPr>
            <w:tcW w:w="867" w:type="dxa"/>
            <w:tcBorders>
              <w:top w:val="single" w:sz="4" w:space="0" w:color="auto"/>
              <w:left w:val="single" w:sz="4" w:space="0" w:color="auto"/>
              <w:bottom w:val="single" w:sz="4" w:space="0" w:color="auto"/>
              <w:right w:val="single" w:sz="4" w:space="0" w:color="auto"/>
            </w:tcBorders>
            <w:shd w:val="clear" w:color="000000" w:fill="DFE283"/>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60.81%</w:t>
            </w:r>
          </w:p>
        </w:tc>
        <w:tc>
          <w:tcPr>
            <w:tcW w:w="867" w:type="dxa"/>
            <w:tcBorders>
              <w:top w:val="single" w:sz="4" w:space="0" w:color="auto"/>
              <w:left w:val="single" w:sz="4" w:space="0" w:color="auto"/>
              <w:bottom w:val="single" w:sz="4" w:space="0" w:color="auto"/>
              <w:right w:val="single" w:sz="4" w:space="0" w:color="auto"/>
            </w:tcBorders>
            <w:shd w:val="clear" w:color="000000" w:fill="7EC67D"/>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70.65%</w:t>
            </w:r>
          </w:p>
        </w:tc>
        <w:tc>
          <w:tcPr>
            <w:tcW w:w="867"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73.33%</w:t>
            </w:r>
          </w:p>
        </w:tc>
        <w:tc>
          <w:tcPr>
            <w:tcW w:w="867" w:type="dxa"/>
            <w:tcBorders>
              <w:top w:val="single" w:sz="4" w:space="0" w:color="auto"/>
              <w:left w:val="single" w:sz="4" w:space="0" w:color="auto"/>
              <w:bottom w:val="single" w:sz="4" w:space="0" w:color="auto"/>
              <w:right w:val="single" w:sz="4" w:space="0" w:color="auto"/>
            </w:tcBorders>
            <w:shd w:val="clear" w:color="000000" w:fill="FFEB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57.50%</w:t>
            </w:r>
          </w:p>
        </w:tc>
        <w:tc>
          <w:tcPr>
            <w:tcW w:w="867" w:type="dxa"/>
            <w:tcBorders>
              <w:top w:val="single" w:sz="4" w:space="0" w:color="auto"/>
              <w:left w:val="single" w:sz="4" w:space="0" w:color="auto"/>
              <w:bottom w:val="single" w:sz="4" w:space="0" w:color="auto"/>
              <w:right w:val="single" w:sz="4" w:space="0" w:color="auto"/>
            </w:tcBorders>
            <w:shd w:val="clear" w:color="000000" w:fill="F98770"/>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13.50%</w:t>
            </w:r>
          </w:p>
        </w:tc>
        <w:tc>
          <w:tcPr>
            <w:tcW w:w="976" w:type="dxa"/>
            <w:tcBorders>
              <w:top w:val="single" w:sz="4" w:space="0" w:color="auto"/>
              <w:left w:val="single" w:sz="4" w:space="0" w:color="auto"/>
              <w:bottom w:val="single" w:sz="4" w:space="0" w:color="auto"/>
              <w:right w:val="single" w:sz="4" w:space="0" w:color="auto"/>
            </w:tcBorders>
            <w:shd w:val="clear" w:color="000000" w:fill="F8696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0.00%</w:t>
            </w:r>
          </w:p>
        </w:tc>
        <w:tc>
          <w:tcPr>
            <w:tcW w:w="1084" w:type="dxa"/>
            <w:tcBorders>
              <w:top w:val="nil"/>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Boost</w:t>
            </w:r>
          </w:p>
        </w:tc>
        <w:tc>
          <w:tcPr>
            <w:tcW w:w="976" w:type="dxa"/>
            <w:tcBorders>
              <w:top w:val="single" w:sz="4" w:space="0" w:color="auto"/>
              <w:left w:val="single" w:sz="4" w:space="0" w:color="auto"/>
              <w:bottom w:val="single" w:sz="4" w:space="0" w:color="auto"/>
              <w:right w:val="single" w:sz="4" w:space="0" w:color="auto"/>
            </w:tcBorders>
            <w:shd w:val="clear" w:color="000000" w:fill="D3E293"/>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27.54%</w:t>
            </w:r>
          </w:p>
        </w:tc>
      </w:tr>
      <w:tr w:rsidR="00F43358" w:rsidRPr="004F3272" w:rsidTr="00E44EA6">
        <w:trPr>
          <w:trHeight w:val="300"/>
        </w:trPr>
        <w:tc>
          <w:tcPr>
            <w:tcW w:w="1679" w:type="dxa"/>
            <w:tcBorders>
              <w:top w:val="nil"/>
              <w:left w:val="single" w:sz="4" w:space="0" w:color="auto"/>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Yes_F1</w:t>
            </w:r>
          </w:p>
        </w:tc>
        <w:tc>
          <w:tcPr>
            <w:tcW w:w="868" w:type="dxa"/>
            <w:tcBorders>
              <w:top w:val="single" w:sz="4" w:space="0" w:color="auto"/>
              <w:left w:val="single" w:sz="4" w:space="0" w:color="auto"/>
              <w:bottom w:val="single" w:sz="4" w:space="0" w:color="auto"/>
              <w:right w:val="single" w:sz="4" w:space="0" w:color="auto"/>
            </w:tcBorders>
            <w:shd w:val="clear" w:color="000000" w:fill="FEDB80"/>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19.75%</w:t>
            </w:r>
          </w:p>
        </w:tc>
        <w:tc>
          <w:tcPr>
            <w:tcW w:w="867" w:type="dxa"/>
            <w:tcBorders>
              <w:top w:val="single" w:sz="4" w:space="0" w:color="auto"/>
              <w:left w:val="single" w:sz="4" w:space="0" w:color="auto"/>
              <w:bottom w:val="single" w:sz="4" w:space="0" w:color="auto"/>
              <w:right w:val="single" w:sz="4" w:space="0" w:color="auto"/>
            </w:tcBorders>
            <w:shd w:val="clear" w:color="000000" w:fill="FFEB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22.50%</w:t>
            </w:r>
          </w:p>
        </w:tc>
        <w:tc>
          <w:tcPr>
            <w:tcW w:w="867" w:type="dxa"/>
            <w:tcBorders>
              <w:top w:val="single" w:sz="4" w:space="0" w:color="auto"/>
              <w:left w:val="single" w:sz="4" w:space="0" w:color="auto"/>
              <w:bottom w:val="single" w:sz="4" w:space="0" w:color="auto"/>
              <w:right w:val="single" w:sz="4" w:space="0" w:color="auto"/>
            </w:tcBorders>
            <w:shd w:val="clear" w:color="000000" w:fill="B0D580"/>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31.10%</w:t>
            </w:r>
          </w:p>
        </w:tc>
        <w:tc>
          <w:tcPr>
            <w:tcW w:w="867"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39.46%</w:t>
            </w:r>
          </w:p>
        </w:tc>
        <w:tc>
          <w:tcPr>
            <w:tcW w:w="867" w:type="dxa"/>
            <w:tcBorders>
              <w:top w:val="single" w:sz="4" w:space="0" w:color="auto"/>
              <w:left w:val="single" w:sz="4" w:space="0" w:color="auto"/>
              <w:bottom w:val="single" w:sz="4" w:space="0" w:color="auto"/>
              <w:right w:val="single" w:sz="4" w:space="0" w:color="auto"/>
            </w:tcBorders>
            <w:shd w:val="clear" w:color="000000" w:fill="FEEB8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22.66%</w:t>
            </w:r>
          </w:p>
        </w:tc>
        <w:tc>
          <w:tcPr>
            <w:tcW w:w="867" w:type="dxa"/>
            <w:tcBorders>
              <w:top w:val="single" w:sz="4" w:space="0" w:color="auto"/>
              <w:left w:val="single" w:sz="4" w:space="0" w:color="auto"/>
              <w:bottom w:val="single" w:sz="4" w:space="0" w:color="auto"/>
              <w:right w:val="single" w:sz="4" w:space="0" w:color="auto"/>
            </w:tcBorders>
            <w:shd w:val="clear" w:color="000000" w:fill="FA9C74"/>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9.00%</w:t>
            </w:r>
          </w:p>
        </w:tc>
        <w:tc>
          <w:tcPr>
            <w:tcW w:w="976" w:type="dxa"/>
            <w:tcBorders>
              <w:top w:val="single" w:sz="4" w:space="0" w:color="auto"/>
              <w:left w:val="single" w:sz="4" w:space="0" w:color="auto"/>
              <w:bottom w:val="single" w:sz="4" w:space="0" w:color="auto"/>
              <w:right w:val="single" w:sz="4" w:space="0" w:color="auto"/>
            </w:tcBorders>
            <w:shd w:val="clear" w:color="000000" w:fill="F8696B"/>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0.00%</w:t>
            </w:r>
          </w:p>
        </w:tc>
        <w:tc>
          <w:tcPr>
            <w:tcW w:w="1084" w:type="dxa"/>
            <w:tcBorders>
              <w:top w:val="nil"/>
              <w:left w:val="nil"/>
              <w:bottom w:val="single" w:sz="4" w:space="0" w:color="auto"/>
              <w:right w:val="single" w:sz="4" w:space="0" w:color="auto"/>
            </w:tcBorders>
            <w:shd w:val="clear" w:color="000000" w:fill="FFFFFF"/>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Boost</w:t>
            </w:r>
          </w:p>
        </w:tc>
        <w:tc>
          <w:tcPr>
            <w:tcW w:w="976" w:type="dxa"/>
            <w:tcBorders>
              <w:top w:val="single" w:sz="4" w:space="0" w:color="auto"/>
              <w:left w:val="single" w:sz="4" w:space="0" w:color="auto"/>
              <w:bottom w:val="single" w:sz="4" w:space="0" w:color="auto"/>
              <w:right w:val="single" w:sz="4" w:space="0" w:color="auto"/>
            </w:tcBorders>
            <w:shd w:val="clear" w:color="000000" w:fill="85C983"/>
            <w:vAlign w:val="center"/>
            <w:hideMark/>
          </w:tcPr>
          <w:p w:rsidR="00F43358" w:rsidRPr="004F3272" w:rsidRDefault="00F43358" w:rsidP="00E44EA6">
            <w:pPr>
              <w:spacing w:after="0" w:line="240" w:lineRule="auto"/>
              <w:jc w:val="center"/>
              <w:rPr>
                <w:rFonts w:ascii="Lucida Console" w:eastAsia="Times New Roman" w:hAnsi="Lucida Console" w:cs="Calibri"/>
                <w:sz w:val="18"/>
                <w:szCs w:val="18"/>
                <w:lang w:val="en-US"/>
              </w:rPr>
            </w:pPr>
            <w:r w:rsidRPr="004F3272">
              <w:rPr>
                <w:rFonts w:ascii="Lucida Console" w:eastAsia="Times New Roman" w:hAnsi="Lucida Console" w:cs="Calibri"/>
                <w:sz w:val="18"/>
                <w:szCs w:val="18"/>
                <w:lang w:val="en-US"/>
              </w:rPr>
              <w:t>75.39%</w:t>
            </w:r>
          </w:p>
        </w:tc>
      </w:tr>
    </w:tbl>
    <w:p w:rsidR="00F43358" w:rsidRDefault="00745D0B" w:rsidP="00A262C7">
      <w:pPr>
        <w:pStyle w:val="NoSpacing"/>
      </w:pPr>
      <w:r>
        <w:rPr>
          <w:noProof/>
          <w:lang w:val="en-US"/>
        </w:rPr>
        <w:drawing>
          <wp:anchor distT="0" distB="0" distL="114300" distR="114300" simplePos="0" relativeHeight="251672576" behindDoc="0" locked="0" layoutInCell="1" allowOverlap="1">
            <wp:simplePos x="0" y="0"/>
            <wp:positionH relativeFrom="column">
              <wp:posOffset>3327371</wp:posOffset>
            </wp:positionH>
            <wp:positionV relativeFrom="paragraph">
              <wp:posOffset>1784764</wp:posOffset>
            </wp:positionV>
            <wp:extent cx="2902689" cy="169674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02689" cy="1696746"/>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1552" behindDoc="0" locked="0" layoutInCell="1" allowOverlap="1">
            <wp:simplePos x="0" y="0"/>
            <wp:positionH relativeFrom="page">
              <wp:posOffset>4241342</wp:posOffset>
            </wp:positionH>
            <wp:positionV relativeFrom="paragraph">
              <wp:posOffset>100330</wp:posOffset>
            </wp:positionV>
            <wp:extent cx="2881423" cy="1684297"/>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1423" cy="1684297"/>
                    </a:xfrm>
                    <a:prstGeom prst="rect">
                      <a:avLst/>
                    </a:prstGeom>
                  </pic:spPr>
                </pic:pic>
              </a:graphicData>
            </a:graphic>
            <wp14:sizeRelH relativeFrom="margin">
              <wp14:pctWidth>0</wp14:pctWidth>
            </wp14:sizeRelH>
            <wp14:sizeRelV relativeFrom="margin">
              <wp14:pctHeight>0</wp14:pctHeight>
            </wp14:sizeRelV>
          </wp:anchor>
        </w:drawing>
      </w:r>
    </w:p>
    <w:tbl>
      <w:tblPr>
        <w:tblW w:w="4952" w:type="dxa"/>
        <w:tblLook w:val="04A0" w:firstRow="1" w:lastRow="0" w:firstColumn="1" w:lastColumn="0" w:noHBand="0" w:noVBand="1"/>
      </w:tblPr>
      <w:tblGrid>
        <w:gridCol w:w="1550"/>
        <w:gridCol w:w="809"/>
        <w:gridCol w:w="1742"/>
        <w:gridCol w:w="851"/>
      </w:tblGrid>
      <w:tr w:rsidR="00F43358" w:rsidRPr="00294333" w:rsidTr="00745D0B">
        <w:trPr>
          <w:trHeight w:hRule="exact" w:val="284"/>
        </w:trPr>
        <w:tc>
          <w:tcPr>
            <w:tcW w:w="4952" w:type="dxa"/>
            <w:gridSpan w:val="4"/>
            <w:tcBorders>
              <w:top w:val="single" w:sz="8" w:space="0" w:color="auto"/>
              <w:left w:val="single" w:sz="8" w:space="0" w:color="auto"/>
              <w:bottom w:val="single" w:sz="8" w:space="0" w:color="auto"/>
              <w:right w:val="single" w:sz="8" w:space="0" w:color="000000"/>
            </w:tcBorders>
            <w:shd w:val="clear" w:color="auto" w:fill="auto"/>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 xml:space="preserve">Mc Nemar's Test Values </w:t>
            </w:r>
            <w:r w:rsidRPr="00294333">
              <w:rPr>
                <w:rFonts w:ascii="Calibri" w:eastAsia="Times New Roman" w:hAnsi="Calibri" w:cs="Calibri"/>
                <w:color w:val="000000"/>
                <w:sz w:val="18"/>
                <w:szCs w:val="18"/>
                <w:lang w:val="en-US"/>
              </w:rPr>
              <w:t>(Critical Value = 3.84)</w:t>
            </w:r>
          </w:p>
        </w:tc>
      </w:tr>
      <w:tr w:rsidR="00F43358" w:rsidRPr="00294333" w:rsidTr="00745D0B">
        <w:trPr>
          <w:trHeight w:hRule="exact" w:val="284"/>
        </w:trPr>
        <w:tc>
          <w:tcPr>
            <w:tcW w:w="1550" w:type="dxa"/>
            <w:tcBorders>
              <w:top w:val="nil"/>
              <w:left w:val="single" w:sz="8" w:space="0" w:color="auto"/>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Boost &amp; ZeroR : </w:t>
            </w:r>
          </w:p>
        </w:tc>
        <w:tc>
          <w:tcPr>
            <w:tcW w:w="809" w:type="dxa"/>
            <w:tcBorders>
              <w:top w:val="nil"/>
              <w:left w:val="single" w:sz="8" w:space="0" w:color="auto"/>
              <w:bottom w:val="nil"/>
              <w:right w:val="single" w:sz="8" w:space="0" w:color="auto"/>
            </w:tcBorders>
            <w:shd w:val="clear" w:color="000000" w:fill="A9D08E"/>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112.550</w:t>
            </w:r>
          </w:p>
        </w:tc>
        <w:tc>
          <w:tcPr>
            <w:tcW w:w="1742" w:type="dxa"/>
            <w:tcBorders>
              <w:top w:val="nil"/>
              <w:left w:val="nil"/>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  Log &amp; ZeroR : </w:t>
            </w:r>
          </w:p>
        </w:tc>
        <w:tc>
          <w:tcPr>
            <w:tcW w:w="851" w:type="dxa"/>
            <w:tcBorders>
              <w:top w:val="nil"/>
              <w:left w:val="single" w:sz="8" w:space="0" w:color="auto"/>
              <w:bottom w:val="nil"/>
              <w:right w:val="single" w:sz="8" w:space="0" w:color="auto"/>
            </w:tcBorders>
            <w:shd w:val="clear" w:color="000000" w:fill="A9D08E"/>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80.520</w:t>
            </w:r>
          </w:p>
        </w:tc>
      </w:tr>
      <w:tr w:rsidR="00F43358" w:rsidRPr="00294333" w:rsidTr="00745D0B">
        <w:trPr>
          <w:trHeight w:hRule="exact" w:val="284"/>
        </w:trPr>
        <w:tc>
          <w:tcPr>
            <w:tcW w:w="1550" w:type="dxa"/>
            <w:tcBorders>
              <w:top w:val="nil"/>
              <w:left w:val="single" w:sz="8" w:space="0" w:color="auto"/>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Boost &amp; Random : </w:t>
            </w:r>
          </w:p>
        </w:tc>
        <w:tc>
          <w:tcPr>
            <w:tcW w:w="809" w:type="dxa"/>
            <w:tcBorders>
              <w:top w:val="nil"/>
              <w:left w:val="single" w:sz="8" w:space="0" w:color="auto"/>
              <w:bottom w:val="nil"/>
              <w:right w:val="single" w:sz="8" w:space="0" w:color="auto"/>
            </w:tcBorders>
            <w:shd w:val="clear" w:color="000000" w:fill="C6E0B4"/>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25.208</w:t>
            </w:r>
          </w:p>
        </w:tc>
        <w:tc>
          <w:tcPr>
            <w:tcW w:w="1742" w:type="dxa"/>
            <w:tcBorders>
              <w:top w:val="nil"/>
              <w:left w:val="nil"/>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  Log &amp; Random : </w:t>
            </w:r>
          </w:p>
        </w:tc>
        <w:tc>
          <w:tcPr>
            <w:tcW w:w="851" w:type="dxa"/>
            <w:tcBorders>
              <w:top w:val="nil"/>
              <w:left w:val="single" w:sz="8" w:space="0" w:color="auto"/>
              <w:bottom w:val="nil"/>
              <w:right w:val="single" w:sz="8" w:space="0" w:color="auto"/>
            </w:tcBorders>
            <w:shd w:val="clear" w:color="000000" w:fill="F8CBAD"/>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3.041</w:t>
            </w:r>
          </w:p>
        </w:tc>
      </w:tr>
      <w:tr w:rsidR="00F43358" w:rsidRPr="00294333" w:rsidTr="00745D0B">
        <w:trPr>
          <w:trHeight w:hRule="exact" w:val="284"/>
        </w:trPr>
        <w:tc>
          <w:tcPr>
            <w:tcW w:w="1550" w:type="dxa"/>
            <w:tcBorders>
              <w:top w:val="nil"/>
              <w:left w:val="single" w:sz="8" w:space="0" w:color="auto"/>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Boost  &amp; Tree : </w:t>
            </w:r>
          </w:p>
        </w:tc>
        <w:tc>
          <w:tcPr>
            <w:tcW w:w="809" w:type="dxa"/>
            <w:tcBorders>
              <w:top w:val="nil"/>
              <w:left w:val="single" w:sz="8" w:space="0" w:color="auto"/>
              <w:bottom w:val="nil"/>
              <w:right w:val="single" w:sz="8" w:space="0" w:color="auto"/>
            </w:tcBorders>
            <w:shd w:val="clear" w:color="000000" w:fill="C6E0B4"/>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20.951</w:t>
            </w:r>
          </w:p>
        </w:tc>
        <w:tc>
          <w:tcPr>
            <w:tcW w:w="1742" w:type="dxa"/>
            <w:tcBorders>
              <w:top w:val="nil"/>
              <w:left w:val="nil"/>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  Log &amp; Tree : </w:t>
            </w:r>
          </w:p>
        </w:tc>
        <w:tc>
          <w:tcPr>
            <w:tcW w:w="851" w:type="dxa"/>
            <w:tcBorders>
              <w:top w:val="nil"/>
              <w:left w:val="single" w:sz="8" w:space="0" w:color="auto"/>
              <w:bottom w:val="nil"/>
              <w:right w:val="single" w:sz="8" w:space="0" w:color="auto"/>
            </w:tcBorders>
            <w:shd w:val="clear" w:color="000000" w:fill="F8CBAD"/>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0.766</w:t>
            </w:r>
          </w:p>
        </w:tc>
      </w:tr>
      <w:tr w:rsidR="00F43358" w:rsidRPr="00294333" w:rsidTr="00745D0B">
        <w:trPr>
          <w:trHeight w:hRule="exact" w:val="284"/>
        </w:trPr>
        <w:tc>
          <w:tcPr>
            <w:tcW w:w="1550" w:type="dxa"/>
            <w:tcBorders>
              <w:top w:val="nil"/>
              <w:left w:val="single" w:sz="8" w:space="0" w:color="auto"/>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Boost &amp; RF : </w:t>
            </w:r>
          </w:p>
        </w:tc>
        <w:tc>
          <w:tcPr>
            <w:tcW w:w="809" w:type="dxa"/>
            <w:tcBorders>
              <w:top w:val="nil"/>
              <w:left w:val="single" w:sz="8" w:space="0" w:color="auto"/>
              <w:bottom w:val="nil"/>
              <w:right w:val="single" w:sz="8" w:space="0" w:color="auto"/>
            </w:tcBorders>
            <w:shd w:val="clear" w:color="000000" w:fill="C6E0B4"/>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20.098</w:t>
            </w:r>
          </w:p>
        </w:tc>
        <w:tc>
          <w:tcPr>
            <w:tcW w:w="1742" w:type="dxa"/>
            <w:tcBorders>
              <w:top w:val="nil"/>
              <w:left w:val="nil"/>
              <w:bottom w:val="single" w:sz="8" w:space="0" w:color="auto"/>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  Log &amp; RF : </w:t>
            </w:r>
          </w:p>
        </w:tc>
        <w:tc>
          <w:tcPr>
            <w:tcW w:w="851" w:type="dxa"/>
            <w:tcBorders>
              <w:top w:val="nil"/>
              <w:left w:val="single" w:sz="8" w:space="0" w:color="auto"/>
              <w:bottom w:val="single" w:sz="8" w:space="0" w:color="auto"/>
              <w:right w:val="single" w:sz="8" w:space="0" w:color="auto"/>
            </w:tcBorders>
            <w:shd w:val="clear" w:color="000000" w:fill="F8CBAD"/>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0.214</w:t>
            </w:r>
          </w:p>
        </w:tc>
      </w:tr>
      <w:tr w:rsidR="00F43358" w:rsidRPr="00294333" w:rsidTr="00745D0B">
        <w:trPr>
          <w:trHeight w:hRule="exact" w:val="284"/>
        </w:trPr>
        <w:tc>
          <w:tcPr>
            <w:tcW w:w="1550" w:type="dxa"/>
            <w:tcBorders>
              <w:top w:val="nil"/>
              <w:left w:val="single" w:sz="8" w:space="0" w:color="auto"/>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Boost &amp; Log : </w:t>
            </w:r>
          </w:p>
        </w:tc>
        <w:tc>
          <w:tcPr>
            <w:tcW w:w="809" w:type="dxa"/>
            <w:tcBorders>
              <w:top w:val="nil"/>
              <w:left w:val="single" w:sz="8" w:space="0" w:color="auto"/>
              <w:bottom w:val="nil"/>
              <w:right w:val="single" w:sz="8" w:space="0" w:color="auto"/>
            </w:tcBorders>
            <w:shd w:val="clear" w:color="000000" w:fill="C6E0B4"/>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17.284</w:t>
            </w:r>
          </w:p>
        </w:tc>
        <w:tc>
          <w:tcPr>
            <w:tcW w:w="1742" w:type="dxa"/>
            <w:tcBorders>
              <w:top w:val="nil"/>
              <w:left w:val="nil"/>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  RF &amp; ZeroR : </w:t>
            </w:r>
          </w:p>
        </w:tc>
        <w:tc>
          <w:tcPr>
            <w:tcW w:w="851" w:type="dxa"/>
            <w:tcBorders>
              <w:top w:val="nil"/>
              <w:left w:val="single" w:sz="8" w:space="0" w:color="auto"/>
              <w:bottom w:val="nil"/>
              <w:right w:val="single" w:sz="8" w:space="0" w:color="auto"/>
            </w:tcBorders>
            <w:shd w:val="clear" w:color="000000" w:fill="A9D08E"/>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72.532</w:t>
            </w:r>
          </w:p>
        </w:tc>
      </w:tr>
      <w:tr w:rsidR="00F43358" w:rsidRPr="00294333" w:rsidTr="00745D0B">
        <w:trPr>
          <w:trHeight w:hRule="exact" w:val="284"/>
        </w:trPr>
        <w:tc>
          <w:tcPr>
            <w:tcW w:w="1550" w:type="dxa"/>
            <w:tcBorders>
              <w:top w:val="nil"/>
              <w:left w:val="single" w:sz="8" w:space="0" w:color="auto"/>
              <w:bottom w:val="single" w:sz="8" w:space="0" w:color="auto"/>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Boost &amp; Bag: </w:t>
            </w:r>
          </w:p>
        </w:tc>
        <w:tc>
          <w:tcPr>
            <w:tcW w:w="809" w:type="dxa"/>
            <w:tcBorders>
              <w:top w:val="nil"/>
              <w:left w:val="single" w:sz="8" w:space="0" w:color="auto"/>
              <w:bottom w:val="single" w:sz="8" w:space="0" w:color="auto"/>
              <w:right w:val="single" w:sz="8" w:space="0" w:color="auto"/>
            </w:tcBorders>
            <w:shd w:val="clear" w:color="000000" w:fill="F8CBAD"/>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3.524</w:t>
            </w:r>
          </w:p>
        </w:tc>
        <w:tc>
          <w:tcPr>
            <w:tcW w:w="1742" w:type="dxa"/>
            <w:tcBorders>
              <w:top w:val="nil"/>
              <w:left w:val="nil"/>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  RF &amp; Random : </w:t>
            </w:r>
          </w:p>
        </w:tc>
        <w:tc>
          <w:tcPr>
            <w:tcW w:w="851" w:type="dxa"/>
            <w:tcBorders>
              <w:top w:val="nil"/>
              <w:left w:val="single" w:sz="8" w:space="0" w:color="auto"/>
              <w:bottom w:val="nil"/>
              <w:right w:val="single" w:sz="8" w:space="0" w:color="auto"/>
            </w:tcBorders>
            <w:shd w:val="clear" w:color="000000" w:fill="F8CBAD"/>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1.513</w:t>
            </w:r>
          </w:p>
        </w:tc>
      </w:tr>
      <w:tr w:rsidR="00F43358" w:rsidRPr="00294333" w:rsidTr="00745D0B">
        <w:trPr>
          <w:trHeight w:hRule="exact" w:val="284"/>
        </w:trPr>
        <w:tc>
          <w:tcPr>
            <w:tcW w:w="1550" w:type="dxa"/>
            <w:tcBorders>
              <w:top w:val="nil"/>
              <w:left w:val="single" w:sz="8" w:space="0" w:color="auto"/>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Bag &amp; ZeroR : </w:t>
            </w:r>
          </w:p>
        </w:tc>
        <w:tc>
          <w:tcPr>
            <w:tcW w:w="809" w:type="dxa"/>
            <w:tcBorders>
              <w:top w:val="nil"/>
              <w:left w:val="single" w:sz="8" w:space="0" w:color="auto"/>
              <w:bottom w:val="nil"/>
              <w:right w:val="single" w:sz="8" w:space="0" w:color="auto"/>
            </w:tcBorders>
            <w:shd w:val="clear" w:color="000000" w:fill="A9D08E"/>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102.684</w:t>
            </w:r>
          </w:p>
        </w:tc>
        <w:tc>
          <w:tcPr>
            <w:tcW w:w="1742" w:type="dxa"/>
            <w:tcBorders>
              <w:top w:val="nil"/>
              <w:left w:val="nil"/>
              <w:bottom w:val="single" w:sz="8" w:space="0" w:color="auto"/>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  RF &amp; Tree : </w:t>
            </w:r>
          </w:p>
        </w:tc>
        <w:tc>
          <w:tcPr>
            <w:tcW w:w="851" w:type="dxa"/>
            <w:tcBorders>
              <w:top w:val="nil"/>
              <w:left w:val="single" w:sz="8" w:space="0" w:color="auto"/>
              <w:bottom w:val="single" w:sz="8" w:space="0" w:color="auto"/>
              <w:right w:val="single" w:sz="8" w:space="0" w:color="auto"/>
            </w:tcBorders>
            <w:shd w:val="clear" w:color="000000" w:fill="F8CBAD"/>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0.093</w:t>
            </w:r>
          </w:p>
        </w:tc>
      </w:tr>
      <w:tr w:rsidR="00F43358" w:rsidRPr="00294333" w:rsidTr="00745D0B">
        <w:trPr>
          <w:trHeight w:hRule="exact" w:val="284"/>
        </w:trPr>
        <w:tc>
          <w:tcPr>
            <w:tcW w:w="1550" w:type="dxa"/>
            <w:tcBorders>
              <w:top w:val="nil"/>
              <w:left w:val="single" w:sz="8" w:space="0" w:color="auto"/>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Bag &amp; Tree : </w:t>
            </w:r>
          </w:p>
        </w:tc>
        <w:tc>
          <w:tcPr>
            <w:tcW w:w="809" w:type="dxa"/>
            <w:tcBorders>
              <w:top w:val="nil"/>
              <w:left w:val="single" w:sz="8" w:space="0" w:color="auto"/>
              <w:bottom w:val="nil"/>
              <w:right w:val="single" w:sz="8" w:space="0" w:color="auto"/>
            </w:tcBorders>
            <w:shd w:val="clear" w:color="000000" w:fill="C6E0B4"/>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16.681</w:t>
            </w:r>
          </w:p>
        </w:tc>
        <w:tc>
          <w:tcPr>
            <w:tcW w:w="1742" w:type="dxa"/>
            <w:tcBorders>
              <w:top w:val="nil"/>
              <w:left w:val="nil"/>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  Tree &amp; ZeroR : </w:t>
            </w:r>
          </w:p>
        </w:tc>
        <w:tc>
          <w:tcPr>
            <w:tcW w:w="851" w:type="dxa"/>
            <w:tcBorders>
              <w:top w:val="nil"/>
              <w:left w:val="single" w:sz="8" w:space="0" w:color="auto"/>
              <w:bottom w:val="nil"/>
              <w:right w:val="single" w:sz="8" w:space="0" w:color="auto"/>
            </w:tcBorders>
            <w:shd w:val="clear" w:color="000000" w:fill="A9D08E"/>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72.653</w:t>
            </w:r>
          </w:p>
        </w:tc>
      </w:tr>
      <w:tr w:rsidR="00F43358" w:rsidRPr="00294333" w:rsidTr="00745D0B">
        <w:trPr>
          <w:trHeight w:hRule="exact" w:val="284"/>
        </w:trPr>
        <w:tc>
          <w:tcPr>
            <w:tcW w:w="1550" w:type="dxa"/>
            <w:tcBorders>
              <w:top w:val="nil"/>
              <w:left w:val="single" w:sz="8" w:space="0" w:color="auto"/>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Bag &amp; Random : </w:t>
            </w:r>
          </w:p>
        </w:tc>
        <w:tc>
          <w:tcPr>
            <w:tcW w:w="809" w:type="dxa"/>
            <w:tcBorders>
              <w:top w:val="nil"/>
              <w:left w:val="single" w:sz="8" w:space="0" w:color="auto"/>
              <w:bottom w:val="nil"/>
              <w:right w:val="single" w:sz="8" w:space="0" w:color="auto"/>
            </w:tcBorders>
            <w:shd w:val="clear" w:color="000000" w:fill="C6E0B4"/>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14.880</w:t>
            </w:r>
          </w:p>
        </w:tc>
        <w:tc>
          <w:tcPr>
            <w:tcW w:w="1742" w:type="dxa"/>
            <w:tcBorders>
              <w:top w:val="nil"/>
              <w:left w:val="nil"/>
              <w:bottom w:val="single" w:sz="8" w:space="0" w:color="auto"/>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  Tree &amp; Random : </w:t>
            </w:r>
          </w:p>
        </w:tc>
        <w:tc>
          <w:tcPr>
            <w:tcW w:w="851" w:type="dxa"/>
            <w:tcBorders>
              <w:top w:val="nil"/>
              <w:left w:val="single" w:sz="8" w:space="0" w:color="auto"/>
              <w:bottom w:val="single" w:sz="8" w:space="0" w:color="auto"/>
              <w:right w:val="single" w:sz="8" w:space="0" w:color="auto"/>
            </w:tcBorders>
            <w:shd w:val="clear" w:color="000000" w:fill="F8CBAD"/>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0.928</w:t>
            </w:r>
          </w:p>
        </w:tc>
      </w:tr>
      <w:tr w:rsidR="00F43358" w:rsidRPr="00294333" w:rsidTr="00745D0B">
        <w:trPr>
          <w:trHeight w:hRule="exact" w:val="284"/>
        </w:trPr>
        <w:tc>
          <w:tcPr>
            <w:tcW w:w="1550" w:type="dxa"/>
            <w:tcBorders>
              <w:top w:val="nil"/>
              <w:left w:val="single" w:sz="8" w:space="0" w:color="auto"/>
              <w:bottom w:val="nil"/>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Bag &amp; RF : </w:t>
            </w:r>
          </w:p>
        </w:tc>
        <w:tc>
          <w:tcPr>
            <w:tcW w:w="809" w:type="dxa"/>
            <w:tcBorders>
              <w:top w:val="nil"/>
              <w:left w:val="single" w:sz="8" w:space="0" w:color="auto"/>
              <w:bottom w:val="nil"/>
              <w:right w:val="single" w:sz="8" w:space="0" w:color="auto"/>
            </w:tcBorders>
            <w:shd w:val="clear" w:color="000000" w:fill="C6E0B4"/>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13.587</w:t>
            </w:r>
          </w:p>
        </w:tc>
        <w:tc>
          <w:tcPr>
            <w:tcW w:w="1742" w:type="dxa"/>
            <w:tcBorders>
              <w:top w:val="nil"/>
              <w:left w:val="nil"/>
              <w:bottom w:val="single" w:sz="8" w:space="0" w:color="auto"/>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Pr>
                <w:rFonts w:ascii="Calibri" w:eastAsia="Times New Roman" w:hAnsi="Calibri" w:cs="Calibri"/>
                <w:color w:val="000000"/>
                <w:sz w:val="18"/>
                <w:szCs w:val="18"/>
                <w:lang w:val="en-US"/>
              </w:rPr>
              <w:t xml:space="preserve">  </w:t>
            </w:r>
            <w:r w:rsidRPr="00294333">
              <w:rPr>
                <w:rFonts w:ascii="Calibri" w:eastAsia="Times New Roman" w:hAnsi="Calibri" w:cs="Calibri"/>
                <w:color w:val="000000"/>
                <w:sz w:val="18"/>
                <w:szCs w:val="18"/>
                <w:lang w:val="en-US"/>
              </w:rPr>
              <w:t xml:space="preserve">Random </w:t>
            </w:r>
            <w:r>
              <w:rPr>
                <w:rFonts w:ascii="Calibri" w:eastAsia="Times New Roman" w:hAnsi="Calibri" w:cs="Calibri"/>
                <w:color w:val="000000"/>
                <w:sz w:val="18"/>
                <w:szCs w:val="18"/>
                <w:lang w:val="en-US"/>
              </w:rPr>
              <w:t xml:space="preserve">&amp; ZeroR </w:t>
            </w:r>
            <w:r w:rsidRPr="00294333">
              <w:rPr>
                <w:rFonts w:ascii="Calibri" w:eastAsia="Times New Roman" w:hAnsi="Calibri" w:cs="Calibri"/>
                <w:color w:val="000000"/>
                <w:sz w:val="18"/>
                <w:szCs w:val="18"/>
                <w:lang w:val="en-US"/>
              </w:rPr>
              <w:t xml:space="preserve">: </w:t>
            </w:r>
          </w:p>
        </w:tc>
        <w:tc>
          <w:tcPr>
            <w:tcW w:w="851" w:type="dxa"/>
            <w:tcBorders>
              <w:top w:val="nil"/>
              <w:left w:val="single" w:sz="8" w:space="0" w:color="auto"/>
              <w:bottom w:val="single" w:sz="8" w:space="0" w:color="auto"/>
              <w:right w:val="single" w:sz="8" w:space="0" w:color="auto"/>
            </w:tcBorders>
            <w:shd w:val="clear" w:color="000000" w:fill="A9D08E"/>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85.423</w:t>
            </w:r>
          </w:p>
        </w:tc>
      </w:tr>
      <w:tr w:rsidR="00F43358" w:rsidRPr="00294333" w:rsidTr="00745D0B">
        <w:trPr>
          <w:trHeight w:hRule="exact" w:val="284"/>
        </w:trPr>
        <w:tc>
          <w:tcPr>
            <w:tcW w:w="1550" w:type="dxa"/>
            <w:tcBorders>
              <w:top w:val="nil"/>
              <w:left w:val="single" w:sz="8" w:space="0" w:color="auto"/>
              <w:bottom w:val="single" w:sz="8" w:space="0" w:color="auto"/>
              <w:right w:val="nil"/>
            </w:tcBorders>
            <w:shd w:val="clear" w:color="auto" w:fill="auto"/>
            <w:noWrap/>
            <w:vAlign w:val="bottom"/>
            <w:hideMark/>
          </w:tcPr>
          <w:p w:rsidR="00F43358" w:rsidRPr="00294333" w:rsidRDefault="00F43358" w:rsidP="00E44EA6">
            <w:pPr>
              <w:spacing w:after="0" w:line="240" w:lineRule="auto"/>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 xml:space="preserve">Bag &amp; Log: </w:t>
            </w:r>
          </w:p>
        </w:tc>
        <w:tc>
          <w:tcPr>
            <w:tcW w:w="809" w:type="dxa"/>
            <w:tcBorders>
              <w:top w:val="nil"/>
              <w:left w:val="single" w:sz="8" w:space="0" w:color="auto"/>
              <w:bottom w:val="single" w:sz="8" w:space="0" w:color="auto"/>
              <w:right w:val="single" w:sz="8" w:space="0" w:color="auto"/>
            </w:tcBorders>
            <w:shd w:val="clear" w:color="000000" w:fill="C6E0B4"/>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r w:rsidRPr="00294333">
              <w:rPr>
                <w:rFonts w:ascii="Calibri" w:eastAsia="Times New Roman" w:hAnsi="Calibri" w:cs="Calibri"/>
                <w:color w:val="000000"/>
                <w:sz w:val="18"/>
                <w:szCs w:val="18"/>
                <w:lang w:val="en-US"/>
              </w:rPr>
              <w:t>11.025</w:t>
            </w:r>
          </w:p>
        </w:tc>
        <w:tc>
          <w:tcPr>
            <w:tcW w:w="1742" w:type="dxa"/>
            <w:tcBorders>
              <w:top w:val="nil"/>
              <w:left w:val="nil"/>
              <w:bottom w:val="nil"/>
              <w:right w:val="nil"/>
            </w:tcBorders>
            <w:shd w:val="clear" w:color="auto" w:fill="auto"/>
            <w:noWrap/>
            <w:vAlign w:val="bottom"/>
            <w:hideMark/>
          </w:tcPr>
          <w:p w:rsidR="00F43358" w:rsidRPr="00294333" w:rsidRDefault="00F43358" w:rsidP="00E44EA6">
            <w:pPr>
              <w:spacing w:after="0" w:line="240" w:lineRule="auto"/>
              <w:jc w:val="center"/>
              <w:rPr>
                <w:rFonts w:ascii="Calibri" w:eastAsia="Times New Roman" w:hAnsi="Calibri" w:cs="Calibri"/>
                <w:color w:val="000000"/>
                <w:sz w:val="18"/>
                <w:szCs w:val="18"/>
                <w:lang w:val="en-US"/>
              </w:rPr>
            </w:pPr>
          </w:p>
        </w:tc>
        <w:tc>
          <w:tcPr>
            <w:tcW w:w="851" w:type="dxa"/>
            <w:tcBorders>
              <w:top w:val="nil"/>
              <w:left w:val="nil"/>
              <w:bottom w:val="nil"/>
              <w:right w:val="nil"/>
            </w:tcBorders>
            <w:shd w:val="clear" w:color="auto" w:fill="auto"/>
            <w:noWrap/>
            <w:vAlign w:val="bottom"/>
            <w:hideMark/>
          </w:tcPr>
          <w:p w:rsidR="00F43358" w:rsidRPr="00294333" w:rsidRDefault="00F43358" w:rsidP="00E44EA6">
            <w:pPr>
              <w:spacing w:after="0" w:line="240" w:lineRule="auto"/>
              <w:rPr>
                <w:rFonts w:ascii="Times New Roman" w:eastAsia="Times New Roman" w:hAnsi="Times New Roman" w:cs="Times New Roman"/>
                <w:sz w:val="18"/>
                <w:szCs w:val="18"/>
                <w:lang w:val="en-US"/>
              </w:rPr>
            </w:pPr>
          </w:p>
        </w:tc>
      </w:tr>
    </w:tbl>
    <w:p w:rsidR="00E24A70" w:rsidRDefault="00E24A70" w:rsidP="00A262C7">
      <w:pPr>
        <w:pStyle w:val="NoSpacing"/>
      </w:pPr>
    </w:p>
    <w:p w:rsidR="001C0EAB" w:rsidRDefault="004129D3" w:rsidP="00A262C7">
      <w:pPr>
        <w:pStyle w:val="NoSpacing"/>
      </w:pPr>
      <w:r>
        <w:rPr>
          <w:noProof/>
          <w:lang w:val="en-US"/>
        </w:rPr>
        <w:drawing>
          <wp:anchor distT="0" distB="0" distL="114300" distR="114300" simplePos="0" relativeHeight="251677696" behindDoc="0" locked="0" layoutInCell="1" allowOverlap="1">
            <wp:simplePos x="0" y="0"/>
            <wp:positionH relativeFrom="margin">
              <wp:align>left</wp:align>
            </wp:positionH>
            <wp:positionV relativeFrom="paragraph">
              <wp:posOffset>8255</wp:posOffset>
            </wp:positionV>
            <wp:extent cx="3207385" cy="1483995"/>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6743" t="29199" r="17270" b="24718"/>
                    <a:stretch/>
                  </pic:blipFill>
                  <pic:spPr bwMode="auto">
                    <a:xfrm>
                      <a:off x="0" y="0"/>
                      <a:ext cx="3207385" cy="1483995"/>
                    </a:xfrm>
                    <a:prstGeom prst="rect">
                      <a:avLst/>
                    </a:prstGeom>
                    <a:ln>
                      <a:noFill/>
                    </a:ln>
                    <a:extLst>
                      <a:ext uri="{53640926-AAD7-44D8-BBD7-CCE9431645EC}">
                        <a14:shadowObscured xmlns:a14="http://schemas.microsoft.com/office/drawing/2010/main"/>
                      </a:ext>
                    </a:extLst>
                  </pic:spPr>
                </pic:pic>
              </a:graphicData>
            </a:graphic>
          </wp:anchor>
        </w:drawing>
      </w:r>
    </w:p>
    <w:p w:rsidR="000A3CC7" w:rsidRDefault="000A3CC7" w:rsidP="00A262C7">
      <w:pPr>
        <w:pStyle w:val="NoSpacing"/>
      </w:pPr>
    </w:p>
    <w:p w:rsidR="000A3CC7" w:rsidRDefault="000A3CC7" w:rsidP="00A262C7">
      <w:pPr>
        <w:pStyle w:val="NoSpacing"/>
      </w:pPr>
    </w:p>
    <w:p w:rsidR="00690CAD" w:rsidRDefault="00690CAD" w:rsidP="00A262C7">
      <w:pPr>
        <w:pStyle w:val="NoSpacing"/>
      </w:pPr>
    </w:p>
    <w:p w:rsidR="00690CAD" w:rsidRDefault="00690CAD" w:rsidP="00A262C7">
      <w:pPr>
        <w:pStyle w:val="NoSpacing"/>
      </w:pPr>
    </w:p>
    <w:p w:rsidR="00690CAD" w:rsidRDefault="00690CAD" w:rsidP="00A262C7">
      <w:pPr>
        <w:pStyle w:val="NoSpacing"/>
      </w:pPr>
    </w:p>
    <w:p w:rsidR="00690CAD" w:rsidRDefault="00690CAD" w:rsidP="00A262C7">
      <w:pPr>
        <w:pStyle w:val="NoSpacing"/>
      </w:pPr>
    </w:p>
    <w:p w:rsidR="000554A2" w:rsidRDefault="000554A2" w:rsidP="00A262C7">
      <w:pPr>
        <w:pStyle w:val="NoSpacing"/>
      </w:pPr>
    </w:p>
    <w:p w:rsidR="000554A2" w:rsidRDefault="000554A2" w:rsidP="00A262C7">
      <w:pPr>
        <w:pStyle w:val="NoSpacing"/>
      </w:pPr>
      <w:r>
        <w:rPr>
          <w:noProof/>
          <w:lang w:val="en-US"/>
        </w:rPr>
        <w:drawing>
          <wp:anchor distT="0" distB="0" distL="114300" distR="114300" simplePos="0" relativeHeight="251675648" behindDoc="0" locked="0" layoutInCell="1" allowOverlap="1">
            <wp:simplePos x="0" y="0"/>
            <wp:positionH relativeFrom="page">
              <wp:posOffset>4110736</wp:posOffset>
            </wp:positionH>
            <wp:positionV relativeFrom="paragraph">
              <wp:posOffset>-453313</wp:posOffset>
            </wp:positionV>
            <wp:extent cx="3218688" cy="1881240"/>
            <wp:effectExtent l="0" t="0" r="127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18688" cy="18812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4624" behindDoc="0" locked="0" layoutInCell="1" allowOverlap="1">
            <wp:simplePos x="0" y="0"/>
            <wp:positionH relativeFrom="margin">
              <wp:align>left</wp:align>
            </wp:positionH>
            <wp:positionV relativeFrom="paragraph">
              <wp:posOffset>-453289</wp:posOffset>
            </wp:positionV>
            <wp:extent cx="3179243" cy="1858061"/>
            <wp:effectExtent l="0" t="0" r="2540"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79243" cy="1858061"/>
                    </a:xfrm>
                    <a:prstGeom prst="rect">
                      <a:avLst/>
                    </a:prstGeom>
                  </pic:spPr>
                </pic:pic>
              </a:graphicData>
            </a:graphic>
            <wp14:sizeRelH relativeFrom="margin">
              <wp14:pctWidth>0</wp14:pctWidth>
            </wp14:sizeRelH>
            <wp14:sizeRelV relativeFrom="margin">
              <wp14:pctHeight>0</wp14:pctHeight>
            </wp14:sizeRelV>
          </wp:anchor>
        </w:drawing>
      </w:r>
    </w:p>
    <w:p w:rsidR="000554A2" w:rsidRDefault="000554A2" w:rsidP="00A262C7">
      <w:pPr>
        <w:pStyle w:val="NoSpacing"/>
      </w:pPr>
    </w:p>
    <w:p w:rsidR="000554A2" w:rsidRDefault="000554A2" w:rsidP="00A262C7">
      <w:pPr>
        <w:pStyle w:val="NoSpacing"/>
      </w:pPr>
    </w:p>
    <w:p w:rsidR="000554A2" w:rsidRDefault="000554A2" w:rsidP="00A262C7">
      <w:pPr>
        <w:pStyle w:val="NoSpacing"/>
      </w:pPr>
    </w:p>
    <w:p w:rsidR="000554A2" w:rsidRDefault="000554A2" w:rsidP="00A262C7">
      <w:pPr>
        <w:pStyle w:val="NoSpacing"/>
      </w:pPr>
    </w:p>
    <w:p w:rsidR="000554A2" w:rsidRDefault="000554A2" w:rsidP="00A262C7">
      <w:pPr>
        <w:pStyle w:val="NoSpacing"/>
      </w:pPr>
    </w:p>
    <w:p w:rsidR="000554A2" w:rsidRDefault="000554A2" w:rsidP="00A262C7">
      <w:pPr>
        <w:pStyle w:val="NoSpacing"/>
      </w:pPr>
    </w:p>
    <w:p w:rsidR="00C106F7" w:rsidRDefault="00C106F7" w:rsidP="00A262C7">
      <w:pPr>
        <w:pStyle w:val="NoSpacing"/>
      </w:pPr>
    </w:p>
    <w:p w:rsidR="00C37C7A" w:rsidRDefault="00C37C7A" w:rsidP="00A262C7">
      <w:pPr>
        <w:pStyle w:val="NoSpacing"/>
      </w:pPr>
    </w:p>
    <w:tbl>
      <w:tblPr>
        <w:tblStyle w:val="TableGrid"/>
        <w:tblW w:w="9918" w:type="dxa"/>
        <w:tblLook w:val="04A0" w:firstRow="1" w:lastRow="0" w:firstColumn="1" w:lastColumn="0" w:noHBand="0" w:noVBand="1"/>
      </w:tblPr>
      <w:tblGrid>
        <w:gridCol w:w="1696"/>
        <w:gridCol w:w="987"/>
        <w:gridCol w:w="1151"/>
        <w:gridCol w:w="1396"/>
        <w:gridCol w:w="987"/>
        <w:gridCol w:w="1157"/>
        <w:gridCol w:w="1440"/>
        <w:gridCol w:w="1104"/>
      </w:tblGrid>
      <w:tr w:rsidR="006D601B" w:rsidRPr="006D601B" w:rsidTr="006D601B">
        <w:trPr>
          <w:trHeight w:val="300"/>
        </w:trPr>
        <w:tc>
          <w:tcPr>
            <w:tcW w:w="1696" w:type="dxa"/>
            <w:noWrap/>
            <w:hideMark/>
          </w:tcPr>
          <w:p w:rsidR="006D601B" w:rsidRPr="006D601B" w:rsidRDefault="006D601B" w:rsidP="006D601B">
            <w:pPr>
              <w:pStyle w:val="NoSpacing"/>
            </w:pPr>
            <w:r w:rsidRPr="006D601B">
              <w:t>Test Set Results</w:t>
            </w:r>
          </w:p>
        </w:tc>
        <w:tc>
          <w:tcPr>
            <w:tcW w:w="987" w:type="dxa"/>
            <w:noWrap/>
            <w:hideMark/>
          </w:tcPr>
          <w:p w:rsidR="006D601B" w:rsidRPr="006D601B" w:rsidRDefault="006D601B" w:rsidP="006D601B">
            <w:pPr>
              <w:pStyle w:val="NoSpacing"/>
            </w:pPr>
            <w:r w:rsidRPr="006D601B">
              <w:t>CA</w:t>
            </w:r>
          </w:p>
        </w:tc>
        <w:tc>
          <w:tcPr>
            <w:tcW w:w="1151" w:type="dxa"/>
            <w:noWrap/>
            <w:hideMark/>
          </w:tcPr>
          <w:p w:rsidR="006D601B" w:rsidRPr="006D601B" w:rsidRDefault="006D601B" w:rsidP="006D601B">
            <w:pPr>
              <w:pStyle w:val="NoSpacing"/>
            </w:pPr>
            <w:r w:rsidRPr="006D601B">
              <w:t>No_Recall</w:t>
            </w:r>
          </w:p>
        </w:tc>
        <w:tc>
          <w:tcPr>
            <w:tcW w:w="1396" w:type="dxa"/>
            <w:noWrap/>
            <w:hideMark/>
          </w:tcPr>
          <w:p w:rsidR="006D601B" w:rsidRPr="006D601B" w:rsidRDefault="006D601B" w:rsidP="006D601B">
            <w:pPr>
              <w:pStyle w:val="NoSpacing"/>
            </w:pPr>
            <w:r w:rsidRPr="006D601B">
              <w:t>No_Precision</w:t>
            </w:r>
          </w:p>
        </w:tc>
        <w:tc>
          <w:tcPr>
            <w:tcW w:w="987" w:type="dxa"/>
            <w:noWrap/>
            <w:hideMark/>
          </w:tcPr>
          <w:p w:rsidR="006D601B" w:rsidRPr="006D601B" w:rsidRDefault="006D601B" w:rsidP="006D601B">
            <w:pPr>
              <w:pStyle w:val="NoSpacing"/>
            </w:pPr>
            <w:r w:rsidRPr="006D601B">
              <w:t>No_F1</w:t>
            </w:r>
          </w:p>
        </w:tc>
        <w:tc>
          <w:tcPr>
            <w:tcW w:w="1157" w:type="dxa"/>
            <w:noWrap/>
            <w:hideMark/>
          </w:tcPr>
          <w:p w:rsidR="006D601B" w:rsidRPr="006D601B" w:rsidRDefault="006D601B" w:rsidP="006D601B">
            <w:pPr>
              <w:pStyle w:val="NoSpacing"/>
            </w:pPr>
            <w:r w:rsidRPr="006D601B">
              <w:t>Yes_Recall</w:t>
            </w:r>
          </w:p>
        </w:tc>
        <w:tc>
          <w:tcPr>
            <w:tcW w:w="1440" w:type="dxa"/>
            <w:noWrap/>
            <w:hideMark/>
          </w:tcPr>
          <w:p w:rsidR="006D601B" w:rsidRPr="006D601B" w:rsidRDefault="006D601B" w:rsidP="006D601B">
            <w:pPr>
              <w:pStyle w:val="NoSpacing"/>
            </w:pPr>
            <w:r w:rsidRPr="006D601B">
              <w:t>Yes_Precision</w:t>
            </w:r>
          </w:p>
        </w:tc>
        <w:tc>
          <w:tcPr>
            <w:tcW w:w="1104" w:type="dxa"/>
            <w:noWrap/>
            <w:hideMark/>
          </w:tcPr>
          <w:p w:rsidR="006D601B" w:rsidRPr="006D601B" w:rsidRDefault="006D601B" w:rsidP="006D601B">
            <w:pPr>
              <w:pStyle w:val="NoSpacing"/>
            </w:pPr>
            <w:r w:rsidRPr="006D601B">
              <w:t>Yes_F1</w:t>
            </w:r>
          </w:p>
        </w:tc>
      </w:tr>
      <w:tr w:rsidR="006D601B" w:rsidRPr="006D601B" w:rsidTr="006D601B">
        <w:trPr>
          <w:trHeight w:val="300"/>
        </w:trPr>
        <w:tc>
          <w:tcPr>
            <w:tcW w:w="1696" w:type="dxa"/>
            <w:noWrap/>
            <w:hideMark/>
          </w:tcPr>
          <w:p w:rsidR="006D601B" w:rsidRPr="006D601B" w:rsidRDefault="006D601B" w:rsidP="006D601B">
            <w:pPr>
              <w:pStyle w:val="NoSpacing"/>
            </w:pPr>
            <w:r w:rsidRPr="006D601B">
              <w:t>Boost</w:t>
            </w:r>
          </w:p>
        </w:tc>
        <w:tc>
          <w:tcPr>
            <w:tcW w:w="987" w:type="dxa"/>
            <w:noWrap/>
            <w:hideMark/>
          </w:tcPr>
          <w:p w:rsidR="006D601B" w:rsidRPr="006D601B" w:rsidRDefault="006D601B" w:rsidP="006D601B">
            <w:pPr>
              <w:pStyle w:val="NoSpacing"/>
            </w:pPr>
            <w:r w:rsidRPr="006D601B">
              <w:t>88.852%</w:t>
            </w:r>
          </w:p>
        </w:tc>
        <w:tc>
          <w:tcPr>
            <w:tcW w:w="1151" w:type="dxa"/>
            <w:noWrap/>
            <w:hideMark/>
          </w:tcPr>
          <w:p w:rsidR="006D601B" w:rsidRPr="006D601B" w:rsidRDefault="006D601B" w:rsidP="006D601B">
            <w:pPr>
              <w:pStyle w:val="NoSpacing"/>
            </w:pPr>
            <w:r w:rsidRPr="006D601B">
              <w:t>98.780%</w:t>
            </w:r>
          </w:p>
        </w:tc>
        <w:tc>
          <w:tcPr>
            <w:tcW w:w="1396" w:type="dxa"/>
            <w:noWrap/>
            <w:hideMark/>
          </w:tcPr>
          <w:p w:rsidR="006D601B" w:rsidRPr="006D601B" w:rsidRDefault="006D601B" w:rsidP="006D601B">
            <w:pPr>
              <w:pStyle w:val="NoSpacing"/>
            </w:pPr>
            <w:r w:rsidRPr="006D601B">
              <w:t>89.503%</w:t>
            </w:r>
          </w:p>
        </w:tc>
        <w:tc>
          <w:tcPr>
            <w:tcW w:w="987" w:type="dxa"/>
            <w:noWrap/>
            <w:hideMark/>
          </w:tcPr>
          <w:p w:rsidR="006D601B" w:rsidRPr="006D601B" w:rsidRDefault="006D601B" w:rsidP="006D601B">
            <w:pPr>
              <w:pStyle w:val="NoSpacing"/>
            </w:pPr>
            <w:r w:rsidRPr="006D601B">
              <w:t>93.913%</w:t>
            </w:r>
          </w:p>
        </w:tc>
        <w:tc>
          <w:tcPr>
            <w:tcW w:w="1157" w:type="dxa"/>
            <w:noWrap/>
            <w:hideMark/>
          </w:tcPr>
          <w:p w:rsidR="006D601B" w:rsidRPr="006D601B" w:rsidRDefault="006D601B" w:rsidP="006D601B">
            <w:pPr>
              <w:pStyle w:val="NoSpacing"/>
            </w:pPr>
            <w:r w:rsidRPr="006D601B">
              <w:t>22.051%</w:t>
            </w:r>
          </w:p>
        </w:tc>
        <w:tc>
          <w:tcPr>
            <w:tcW w:w="1440" w:type="dxa"/>
            <w:noWrap/>
            <w:hideMark/>
          </w:tcPr>
          <w:p w:rsidR="006D601B" w:rsidRPr="006D601B" w:rsidRDefault="006D601B" w:rsidP="006D601B">
            <w:pPr>
              <w:pStyle w:val="NoSpacing"/>
            </w:pPr>
            <w:r w:rsidRPr="006D601B">
              <w:t>72.881%</w:t>
            </w:r>
          </w:p>
        </w:tc>
        <w:tc>
          <w:tcPr>
            <w:tcW w:w="1104" w:type="dxa"/>
            <w:noWrap/>
            <w:hideMark/>
          </w:tcPr>
          <w:p w:rsidR="006D601B" w:rsidRPr="006D601B" w:rsidRDefault="006D601B" w:rsidP="006D601B">
            <w:pPr>
              <w:pStyle w:val="NoSpacing"/>
            </w:pPr>
            <w:r w:rsidRPr="006D601B">
              <w:t>33.858%</w:t>
            </w:r>
          </w:p>
        </w:tc>
      </w:tr>
    </w:tbl>
    <w:p w:rsidR="001F75C3" w:rsidRDefault="001F75C3" w:rsidP="00847097">
      <w:pPr>
        <w:pStyle w:val="Heading1"/>
      </w:pPr>
      <w:bookmarkStart w:id="3" w:name="_Toc512772530"/>
      <w:r w:rsidRPr="00775D5B">
        <w:t>Discussion</w:t>
      </w:r>
      <w:bookmarkEnd w:id="3"/>
    </w:p>
    <w:p w:rsidR="009C5AD2" w:rsidRDefault="00556CF7" w:rsidP="00A262C7">
      <w:pPr>
        <w:pStyle w:val="NoSpacing"/>
      </w:pPr>
      <w:r>
        <w:t xml:space="preserve">The boosting model obtained the best scores in almost all of the performance metrics, with the bagging model a close second. </w:t>
      </w:r>
      <w:r w:rsidR="00E44EA6">
        <w:t>The total classification accuracy metric was not really of prime interest due to both the preponderance of unsubscribers and the goal of predicting a “yes” client</w:t>
      </w:r>
      <w:r w:rsidR="009C5AD2">
        <w:t xml:space="preserve"> (also known as a subscriber)</w:t>
      </w:r>
      <w:r w:rsidR="00E44EA6">
        <w:t>. Rather, t</w:t>
      </w:r>
      <w:r>
        <w:t>he two most important measures of success were recall for subscribers and precision for subscribers since these examine the capability of the model to find all th</w:t>
      </w:r>
      <w:r w:rsidR="00A77114">
        <w:t>e potential subscribers and to be accurate when predicting a client is subscriber</w:t>
      </w:r>
      <w:r>
        <w:t xml:space="preserve">, respectively. On both these metrics the boosting model attained a significant margin of victory in comparison to its closest peer. </w:t>
      </w:r>
      <w:r w:rsidR="008E37B3">
        <w:t>Yet, the recall mustered by the boosting model was quite underwhelming – nearly ¾ of subscribers were not identified as so.</w:t>
      </w:r>
    </w:p>
    <w:p w:rsidR="009C5AD2" w:rsidRDefault="009C5AD2" w:rsidP="00A262C7">
      <w:pPr>
        <w:pStyle w:val="NoSpacing"/>
      </w:pPr>
    </w:p>
    <w:p w:rsidR="00E44EA6" w:rsidRDefault="00F452B6" w:rsidP="00A262C7">
      <w:pPr>
        <w:pStyle w:val="NoSpacing"/>
        <w:rPr>
          <w:rFonts w:eastAsiaTheme="minorEastAsia"/>
        </w:rPr>
      </w:pPr>
      <w:r>
        <w:t>The Mc Nemar’s test compared each pair of models with each other using the statistic which is given by</w:t>
      </w:r>
      <w:r w:rsidR="00E44EA6">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10</m:t>
                        </m:r>
                      </m:sub>
                    </m:sSub>
                  </m:e>
                </m:d>
                <m:r>
                  <w:rPr>
                    <w:rFonts w:ascii="Cambria Math" w:hAnsi="Cambria Math"/>
                  </w:rPr>
                  <m:t>-1)</m:t>
                </m:r>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10</m:t>
                </m:r>
              </m:sub>
            </m:sSub>
          </m:den>
        </m:f>
      </m:oMath>
      <w:r w:rsidR="00E44EA6">
        <w:rPr>
          <w:rFonts w:eastAsiaTheme="minorEastAsia"/>
        </w:rPr>
        <w:t xml:space="preserve">, where </w:t>
      </w:r>
      <m:oMath>
        <m:sSub>
          <m:sSubPr>
            <m:ctrlPr>
              <w:rPr>
                <w:rFonts w:ascii="Cambria Math" w:hAnsi="Cambria Math"/>
                <w:i/>
              </w:rPr>
            </m:ctrlPr>
          </m:sSubPr>
          <m:e>
            <m:r>
              <w:rPr>
                <w:rFonts w:ascii="Cambria Math" w:hAnsi="Cambria Math"/>
              </w:rPr>
              <m:t>n</m:t>
            </m:r>
          </m:e>
          <m:sub>
            <m:r>
              <w:rPr>
                <w:rFonts w:ascii="Cambria Math" w:hAnsi="Cambria Math"/>
              </w:rPr>
              <m:t>01</m:t>
            </m:r>
          </m:sub>
        </m:sSub>
      </m:oMath>
      <w:r w:rsidR="00E44EA6">
        <w:rPr>
          <w:rFonts w:eastAsiaTheme="minorEastAsia"/>
        </w:rPr>
        <w:t xml:space="preserve"> is the number of predictions classified incorrectly by model 1 but by model 2 and </w:t>
      </w:r>
      <m:oMath>
        <m:sSub>
          <m:sSubPr>
            <m:ctrlPr>
              <w:rPr>
                <w:rFonts w:ascii="Cambria Math" w:hAnsi="Cambria Math"/>
                <w:i/>
              </w:rPr>
            </m:ctrlPr>
          </m:sSubPr>
          <m:e>
            <m:r>
              <w:rPr>
                <w:rFonts w:ascii="Cambria Math" w:hAnsi="Cambria Math"/>
              </w:rPr>
              <m:t>n</m:t>
            </m:r>
          </m:e>
          <m:sub>
            <m:r>
              <w:rPr>
                <w:rFonts w:ascii="Cambria Math" w:hAnsi="Cambria Math"/>
              </w:rPr>
              <m:t>10</m:t>
            </m:r>
          </m:sub>
        </m:sSub>
      </m:oMath>
      <w:r w:rsidR="00E44EA6">
        <w:rPr>
          <w:rFonts w:eastAsiaTheme="minorEastAsia"/>
        </w:rPr>
        <w:t xml:space="preserve"> is the opposite. The critical value was 3.84 which</w:t>
      </w:r>
      <w:r w:rsidR="00C00EDE">
        <w:rPr>
          <w:rFonts w:eastAsiaTheme="minorEastAsia"/>
        </w:rPr>
        <w:t xml:space="preserve"> is the chi-square value for a </w:t>
      </w:r>
      <w:r w:rsidR="00E44EA6">
        <w:rPr>
          <w:rFonts w:eastAsiaTheme="minorEastAsia"/>
        </w:rPr>
        <w:t xml:space="preserve">5% level of significance (and 1 degree of freedom). The test was to measure whether the classification accuracies of the models were statistically significantly different from </w:t>
      </w:r>
      <w:bookmarkStart w:id="4" w:name="_GoBack"/>
      <w:bookmarkEnd w:id="4"/>
      <w:r w:rsidR="00E44EA6">
        <w:rPr>
          <w:rFonts w:eastAsiaTheme="minorEastAsia"/>
        </w:rPr>
        <w:t>each other given the same set of observations. The boosting model and bagging model were statistically significantly more accurat</w:t>
      </w:r>
      <w:r w:rsidR="00C00EDE">
        <w:rPr>
          <w:rFonts w:eastAsiaTheme="minorEastAsia"/>
        </w:rPr>
        <w:t xml:space="preserve">e than all other models at the </w:t>
      </w:r>
      <w:r w:rsidR="00E44EA6">
        <w:rPr>
          <w:rFonts w:eastAsiaTheme="minorEastAsia"/>
        </w:rPr>
        <w:t>5% level of significance. However, the boosting model was not</w:t>
      </w:r>
      <w:r w:rsidR="00465216">
        <w:rPr>
          <w:rFonts w:eastAsiaTheme="minorEastAsia"/>
        </w:rPr>
        <w:t xml:space="preserve"> </w:t>
      </w:r>
      <w:r w:rsidR="00465216">
        <w:rPr>
          <w:rFonts w:eastAsiaTheme="minorEastAsia"/>
        </w:rPr>
        <w:t>statistically</w:t>
      </w:r>
      <w:r w:rsidR="00465216">
        <w:rPr>
          <w:rFonts w:eastAsiaTheme="minorEastAsia"/>
        </w:rPr>
        <w:t xml:space="preserve"> significantly than its adversary, the bagging model. </w:t>
      </w:r>
    </w:p>
    <w:p w:rsidR="009C5AD2" w:rsidRDefault="009C5AD2" w:rsidP="00A262C7">
      <w:pPr>
        <w:pStyle w:val="NoSpacing"/>
        <w:rPr>
          <w:rFonts w:eastAsiaTheme="minorEastAsia"/>
        </w:rPr>
      </w:pPr>
    </w:p>
    <w:p w:rsidR="00074017" w:rsidRDefault="009C5AD2" w:rsidP="00A262C7">
      <w:pPr>
        <w:pStyle w:val="NoSpacing"/>
        <w:rPr>
          <w:rFonts w:eastAsiaTheme="minorEastAsia"/>
        </w:rPr>
      </w:pPr>
      <w:r>
        <w:rPr>
          <w:rFonts w:eastAsiaTheme="minorEastAsia"/>
        </w:rPr>
        <w:t>Although, the ROC plots displayed the boosting model’s dominance over the bagging model. The vital chart was</w:t>
      </w:r>
      <w:r w:rsidR="00523420">
        <w:rPr>
          <w:rFonts w:eastAsiaTheme="minorEastAsia"/>
        </w:rPr>
        <w:t xml:space="preserve"> the ROC plot</w:t>
      </w:r>
      <w:r>
        <w:rPr>
          <w:rFonts w:eastAsiaTheme="minorEastAsia"/>
        </w:rPr>
        <w:t xml:space="preserve"> for the “yes” clients. The </w:t>
      </w:r>
      <w:r w:rsidR="00721532">
        <w:rPr>
          <w:rFonts w:eastAsiaTheme="minorEastAsia"/>
        </w:rPr>
        <w:t xml:space="preserve">goal was to achieve a curve that got close to the top left of the graph. Here points would signify a threshold on the model for finding most subscribers </w:t>
      </w:r>
      <w:r w:rsidR="00721532" w:rsidRPr="00721532">
        <w:rPr>
          <w:rFonts w:eastAsiaTheme="minorEastAsia"/>
          <w:i/>
        </w:rPr>
        <w:t>and</w:t>
      </w:r>
      <w:r w:rsidR="00721532">
        <w:rPr>
          <w:rFonts w:eastAsiaTheme="minorEastAsia"/>
        </w:rPr>
        <w:t xml:space="preserve"> </w:t>
      </w:r>
      <w:r w:rsidR="00723370">
        <w:rPr>
          <w:rFonts w:eastAsiaTheme="minorEastAsia"/>
        </w:rPr>
        <w:t>not misclassifying many unsubscribers as subscribers.</w:t>
      </w:r>
      <w:r w:rsidR="00721532">
        <w:rPr>
          <w:rFonts w:eastAsiaTheme="minorEastAsia"/>
        </w:rPr>
        <w:t xml:space="preserve"> Since the boosting model is much closer to this area, it can be considered the more preferable model. </w:t>
      </w:r>
    </w:p>
    <w:p w:rsidR="00074017" w:rsidRDefault="00074017" w:rsidP="00A262C7">
      <w:pPr>
        <w:pStyle w:val="NoSpacing"/>
        <w:rPr>
          <w:rFonts w:eastAsiaTheme="minorEastAsia"/>
        </w:rPr>
      </w:pPr>
    </w:p>
    <w:p w:rsidR="005F244F" w:rsidRDefault="00074017" w:rsidP="00A262C7">
      <w:pPr>
        <w:pStyle w:val="NoSpacing"/>
        <w:rPr>
          <w:rFonts w:eastAsiaTheme="minorEastAsia"/>
        </w:rPr>
      </w:pPr>
      <w:r>
        <w:rPr>
          <w:rFonts w:eastAsiaTheme="minorEastAsia"/>
        </w:rPr>
        <w:t xml:space="preserve">Moreover, due to the superior performance of the boosting model in nearly all of the tests thusfar, it was chosen as the final model. </w:t>
      </w:r>
      <w:r w:rsidR="005F244F">
        <w:rPr>
          <w:rFonts w:eastAsiaTheme="minorEastAsia"/>
        </w:rPr>
        <w:t xml:space="preserve">It uses the </w:t>
      </w:r>
      <w:proofErr w:type="spellStart"/>
      <w:r w:rsidR="005F244F">
        <w:rPr>
          <w:rFonts w:eastAsiaTheme="minorEastAsia"/>
        </w:rPr>
        <w:t>Adaboost</w:t>
      </w:r>
      <w:proofErr w:type="spellEnd"/>
      <w:r w:rsidR="005F244F">
        <w:rPr>
          <w:rFonts w:eastAsiaTheme="minorEastAsia"/>
        </w:rPr>
        <w:t xml:space="preserve"> algorithm whereby a bootstrapped sample of the dataset is taken (</w:t>
      </w:r>
      <w:r w:rsidR="00514BBF">
        <w:rPr>
          <w:rFonts w:eastAsiaTheme="minorEastAsia"/>
        </w:rPr>
        <w:t xml:space="preserve">which is a </w:t>
      </w:r>
      <w:r w:rsidR="005F244F">
        <w:rPr>
          <w:rFonts w:eastAsiaTheme="minorEastAsia"/>
        </w:rPr>
        <w:t>sample with replacement). The probability of an observation being sampled is 1/</w:t>
      </w:r>
      <w:r w:rsidR="00514BBF">
        <w:rPr>
          <w:rFonts w:eastAsiaTheme="minorEastAsia"/>
        </w:rPr>
        <w:t>(</w:t>
      </w:r>
      <w:r w:rsidR="005F244F">
        <w:rPr>
          <w:rFonts w:eastAsiaTheme="minorEastAsia"/>
        </w:rPr>
        <w:t>number of observations in dataset</w:t>
      </w:r>
      <w:r w:rsidR="00514BBF">
        <w:rPr>
          <w:rFonts w:eastAsiaTheme="minorEastAsia"/>
        </w:rPr>
        <w:t>)</w:t>
      </w:r>
      <w:r w:rsidR="00B50583">
        <w:rPr>
          <w:rFonts w:eastAsiaTheme="minorEastAsia"/>
        </w:rPr>
        <w:t xml:space="preserve">, which is the initial </w:t>
      </w:r>
      <w:r w:rsidR="00B50583" w:rsidRPr="00B50583">
        <w:rPr>
          <w:rFonts w:eastAsiaTheme="minorEastAsia"/>
          <w:i/>
        </w:rPr>
        <w:t>weight</w:t>
      </w:r>
      <w:r w:rsidR="00B50583">
        <w:rPr>
          <w:rFonts w:eastAsiaTheme="minorEastAsia"/>
        </w:rPr>
        <w:t xml:space="preserve"> of each observation</w:t>
      </w:r>
      <w:r w:rsidR="005F244F">
        <w:rPr>
          <w:rFonts w:eastAsiaTheme="minorEastAsia"/>
        </w:rPr>
        <w:t xml:space="preserve">. Then the model is run and the </w:t>
      </w:r>
      <w:r w:rsidR="0094559E">
        <w:rPr>
          <w:rFonts w:eastAsiaTheme="minorEastAsia"/>
        </w:rPr>
        <w:t>weights</w:t>
      </w:r>
      <w:r w:rsidR="00514BBF">
        <w:rPr>
          <w:rFonts w:eastAsiaTheme="minorEastAsia"/>
        </w:rPr>
        <w:t xml:space="preserve"> of the misclassified examples are</w:t>
      </w:r>
      <w:r w:rsidR="005F244F">
        <w:rPr>
          <w:rFonts w:eastAsiaTheme="minorEastAsia"/>
        </w:rPr>
        <w:t xml:space="preserve"> adjusted by </w:t>
      </w:r>
      <w:r w:rsidR="00514BBF">
        <w:rPr>
          <w:rFonts w:eastAsiaTheme="minorEastAsia"/>
        </w:rPr>
        <w:t xml:space="preserve">multiplying by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1-error</m:t>
                </m:r>
              </m:num>
              <m:den>
                <m:r>
                  <w:rPr>
                    <w:rFonts w:ascii="Cambria Math" w:eastAsiaTheme="minorEastAsia" w:hAnsi="Cambria Math"/>
                  </w:rPr>
                  <m:t>error</m:t>
                </m:r>
              </m:den>
            </m:f>
          </m:e>
        </m:d>
      </m:oMath>
      <w:r w:rsidR="005F244F">
        <w:rPr>
          <w:rFonts w:eastAsiaTheme="minorEastAsia"/>
        </w:rPr>
        <w:t xml:space="preserve">, where error is the </w:t>
      </w:r>
      <w:r w:rsidR="0094559E">
        <w:rPr>
          <w:rFonts w:eastAsiaTheme="minorEastAsia"/>
        </w:rPr>
        <w:t>weighted sum</w:t>
      </w:r>
      <w:r w:rsidR="005F244F">
        <w:rPr>
          <w:rFonts w:eastAsiaTheme="minorEastAsia"/>
        </w:rPr>
        <w:t xml:space="preserve"> of </w:t>
      </w:r>
      <w:r w:rsidR="0094559E">
        <w:rPr>
          <w:rFonts w:eastAsiaTheme="minorEastAsia"/>
        </w:rPr>
        <w:t xml:space="preserve">misclassified </w:t>
      </w:r>
      <w:r w:rsidR="005F244F">
        <w:rPr>
          <w:rFonts w:eastAsiaTheme="minorEastAsia"/>
        </w:rPr>
        <w:t>observations.</w:t>
      </w:r>
      <w:r w:rsidR="00514BBF">
        <w:rPr>
          <w:rFonts w:eastAsiaTheme="minorEastAsia"/>
        </w:rPr>
        <w:t xml:space="preserve"> The weights of other examples are found by normalising all the weights to sum to 1.</w:t>
      </w:r>
      <w:r w:rsidR="004C7B2D">
        <w:rPr>
          <w:rFonts w:eastAsiaTheme="minorEastAsia"/>
        </w:rPr>
        <w:t xml:space="preserve"> Then another sample is drawn and another model is fit. Eventually this process was carried out 100 times but only 25 models (decision trees) were retained. Thus, predictions using this algorithm featured an ensemble of these 25 models.</w:t>
      </w:r>
    </w:p>
    <w:p w:rsidR="005F244F" w:rsidRDefault="005F244F" w:rsidP="00A262C7">
      <w:pPr>
        <w:pStyle w:val="NoSpacing"/>
        <w:rPr>
          <w:rFonts w:eastAsiaTheme="minorEastAsia"/>
        </w:rPr>
      </w:pPr>
    </w:p>
    <w:p w:rsidR="009C5AD2" w:rsidRDefault="00A918FA" w:rsidP="00A262C7">
      <w:pPr>
        <w:pStyle w:val="NoSpacing"/>
        <w:rPr>
          <w:rFonts w:eastAsiaTheme="minorEastAsia"/>
        </w:rPr>
      </w:pPr>
      <w:r>
        <w:rPr>
          <w:rFonts w:eastAsiaTheme="minorEastAsia"/>
        </w:rPr>
        <w:t xml:space="preserve">It is unsurprising that the boosting algorithm was the best performing one. It allows us to improve accuracy by focusing on misclassified samples by giving them greater weight. </w:t>
      </w:r>
      <w:r w:rsidR="00A64F9B">
        <w:rPr>
          <w:rFonts w:eastAsiaTheme="minorEastAsia"/>
        </w:rPr>
        <w:t xml:space="preserve">This is what gives it the edge over bagging and random forests. Note that decision trees are so unstable that they can still provide diverse votes despite the samples becoming more concentrated of the same observations. </w:t>
      </w:r>
      <w:r>
        <w:rPr>
          <w:rFonts w:eastAsiaTheme="minorEastAsia"/>
        </w:rPr>
        <w:t>The combination of weak learners also allows for better accuracy in predictions among the ensemble due to a diverse yet accurate set of votes.</w:t>
      </w:r>
      <w:r w:rsidR="009C79F8">
        <w:rPr>
          <w:rFonts w:eastAsiaTheme="minorEastAsia"/>
        </w:rPr>
        <w:t xml:space="preserve"> </w:t>
      </w:r>
      <w:r w:rsidR="00A64F9B">
        <w:rPr>
          <w:rFonts w:eastAsiaTheme="minorEastAsia"/>
        </w:rPr>
        <w:t xml:space="preserve">This is what gives it the edge over the logistic regression and decision tree models. </w:t>
      </w:r>
      <w:r w:rsidR="009C79F8">
        <w:rPr>
          <w:rFonts w:eastAsiaTheme="minorEastAsia"/>
        </w:rPr>
        <w:t>However, its performance on the test set (</w:t>
      </w:r>
      <w:r w:rsidR="00074017">
        <w:rPr>
          <w:rFonts w:eastAsiaTheme="minorEastAsia"/>
        </w:rPr>
        <w:t>detailed above</w:t>
      </w:r>
      <w:r w:rsidR="009C79F8">
        <w:rPr>
          <w:rFonts w:eastAsiaTheme="minorEastAsia"/>
        </w:rPr>
        <w:t>) is disappointing due to its low</w:t>
      </w:r>
      <w:r w:rsidR="009607A8">
        <w:rPr>
          <w:rFonts w:eastAsiaTheme="minorEastAsia"/>
        </w:rPr>
        <w:t xml:space="preserve"> recall for subscribers.</w:t>
      </w:r>
      <w:r w:rsidR="009C79F8">
        <w:rPr>
          <w:rFonts w:eastAsiaTheme="minorEastAsia"/>
        </w:rPr>
        <w:t xml:space="preserve"> In all other metrics, it performs </w:t>
      </w:r>
      <w:r w:rsidR="008B549E">
        <w:rPr>
          <w:rFonts w:eastAsiaTheme="minorEastAsia"/>
        </w:rPr>
        <w:t>adequate</w:t>
      </w:r>
      <w:r w:rsidR="009C79F8">
        <w:rPr>
          <w:rFonts w:eastAsiaTheme="minorEastAsia"/>
        </w:rPr>
        <w:t>ly</w:t>
      </w:r>
      <w:r w:rsidR="008B549E">
        <w:rPr>
          <w:rFonts w:eastAsiaTheme="minorEastAsia"/>
        </w:rPr>
        <w:t>.</w:t>
      </w:r>
    </w:p>
    <w:p w:rsidR="008B549E" w:rsidRDefault="008B549E" w:rsidP="00A262C7">
      <w:pPr>
        <w:pStyle w:val="NoSpacing"/>
        <w:rPr>
          <w:rFonts w:eastAsiaTheme="minorEastAsia"/>
        </w:rPr>
      </w:pPr>
    </w:p>
    <w:p w:rsidR="008B549E" w:rsidRPr="00C62DEB" w:rsidRDefault="008B549E" w:rsidP="00874A32">
      <w:pPr>
        <w:pStyle w:val="NoSpacing"/>
        <w:rPr>
          <w:rFonts w:eastAsiaTheme="minorEastAsia"/>
        </w:rPr>
      </w:pPr>
      <w:r>
        <w:rPr>
          <w:rFonts w:eastAsiaTheme="minorEastAsia"/>
        </w:rPr>
        <w:t>Now that the final model has been</w:t>
      </w:r>
      <w:r w:rsidR="005F244F">
        <w:rPr>
          <w:rFonts w:eastAsiaTheme="minorEastAsia"/>
        </w:rPr>
        <w:t xml:space="preserve"> decided, it might be worth </w:t>
      </w:r>
      <w:r w:rsidR="00D5706B">
        <w:rPr>
          <w:rFonts w:eastAsiaTheme="minorEastAsia"/>
        </w:rPr>
        <w:t>to consider which variables provide the greatest impact on predictions.</w:t>
      </w:r>
      <w:r w:rsidR="00383597">
        <w:rPr>
          <w:rFonts w:eastAsiaTheme="minorEastAsia"/>
        </w:rPr>
        <w:t xml:space="preserve"> The rankings listed poutcome, month, balance, job, day, age as the most pivotal features respectively. This provides confirmation of the earlier explanatory analysis </w:t>
      </w:r>
      <w:r w:rsidR="000B74CC">
        <w:rPr>
          <w:rFonts w:eastAsiaTheme="minorEastAsia"/>
        </w:rPr>
        <w:t xml:space="preserve">on categorical variables (due to the appearance of highlighted </w:t>
      </w:r>
      <w:r w:rsidR="00C62DEB">
        <w:rPr>
          <w:rFonts w:eastAsiaTheme="minorEastAsia"/>
        </w:rPr>
        <w:t>variables</w:t>
      </w:r>
      <w:r w:rsidR="0077068F">
        <w:rPr>
          <w:rFonts w:eastAsiaTheme="minorEastAsia"/>
        </w:rPr>
        <w:t xml:space="preserve"> poutcome, month and job</w:t>
      </w:r>
      <w:r w:rsidR="000B74CC">
        <w:rPr>
          <w:rFonts w:eastAsiaTheme="minorEastAsia"/>
        </w:rPr>
        <w:t xml:space="preserve">), but is evidence against our method for assessing predictive power amongst the numerical variables (due to the appearance of balance and day which scored low t-test statistics for difference of two means between their subscriber and </w:t>
      </w:r>
      <w:proofErr w:type="spellStart"/>
      <w:r w:rsidR="000B74CC">
        <w:rPr>
          <w:rFonts w:eastAsiaTheme="minorEastAsia"/>
        </w:rPr>
        <w:t>unsubscriber</w:t>
      </w:r>
      <w:proofErr w:type="spellEnd"/>
      <w:r w:rsidR="000B74CC">
        <w:rPr>
          <w:rFonts w:eastAsiaTheme="minorEastAsia"/>
        </w:rPr>
        <w:t xml:space="preserve"> populations).</w:t>
      </w:r>
      <w:r w:rsidR="00C62DEB">
        <w:rPr>
          <w:rFonts w:eastAsiaTheme="minorEastAsia"/>
        </w:rPr>
        <w:t xml:space="preserve"> Ob</w:t>
      </w:r>
      <w:r w:rsidR="00A060D1">
        <w:rPr>
          <w:rFonts w:eastAsiaTheme="minorEastAsia"/>
        </w:rPr>
        <w:t>viously this is understandable. – t</w:t>
      </w:r>
      <w:r w:rsidR="00C62DEB">
        <w:rPr>
          <w:rFonts w:eastAsiaTheme="minorEastAsia"/>
        </w:rPr>
        <w:t>he t-test had clear limitations</w:t>
      </w:r>
      <w:r w:rsidR="006221BA">
        <w:rPr>
          <w:rFonts w:eastAsiaTheme="minorEastAsia"/>
        </w:rPr>
        <w:t>,</w:t>
      </w:r>
      <w:r w:rsidR="00C62DEB">
        <w:rPr>
          <w:rFonts w:eastAsiaTheme="minorEastAsia"/>
        </w:rPr>
        <w:t xml:space="preserve"> which were delineated before, and these variables are not generally the ones with the most predictive power. They are the ones with the most predictive </w:t>
      </w:r>
      <w:r w:rsidR="00490A97">
        <w:rPr>
          <w:rFonts w:eastAsiaTheme="minorEastAsia"/>
        </w:rPr>
        <w:t xml:space="preserve">power </w:t>
      </w:r>
      <w:r w:rsidR="00C62DEB">
        <w:rPr>
          <w:rFonts w:eastAsiaTheme="minorEastAsia"/>
        </w:rPr>
        <w:t xml:space="preserve">for </w:t>
      </w:r>
      <w:r w:rsidR="00C62DEB">
        <w:rPr>
          <w:rFonts w:eastAsiaTheme="minorEastAsia"/>
          <w:i/>
        </w:rPr>
        <w:t>this</w:t>
      </w:r>
      <w:r w:rsidR="00C62DEB">
        <w:rPr>
          <w:rFonts w:eastAsiaTheme="minorEastAsia"/>
        </w:rPr>
        <w:t xml:space="preserve"> model.</w:t>
      </w:r>
      <w:r w:rsidR="00E91197">
        <w:rPr>
          <w:rFonts w:eastAsiaTheme="minorEastAsia"/>
        </w:rPr>
        <w:t xml:space="preserve"> Interestingly, though, the bagging algorithm returned the same set of variables with the top rankings.</w:t>
      </w:r>
      <w:r w:rsidR="002455F0">
        <w:rPr>
          <w:rFonts w:eastAsiaTheme="minorEastAsia"/>
        </w:rPr>
        <w:t xml:space="preserve"> These rankings were determined by calculating, for each feature, the increase in the Gini </w:t>
      </w:r>
      <w:r w:rsidR="00A42ED7">
        <w:rPr>
          <w:rFonts w:eastAsiaTheme="minorEastAsia"/>
        </w:rPr>
        <w:t>Index</w:t>
      </w:r>
      <w:r w:rsidR="002455F0">
        <w:rPr>
          <w:rFonts w:eastAsiaTheme="minorEastAsia"/>
        </w:rPr>
        <w:t xml:space="preserve"> when that feature was included as opposed to being excluded</w:t>
      </w:r>
      <w:r w:rsidR="00994E87">
        <w:rPr>
          <w:rFonts w:eastAsiaTheme="minorEastAsia"/>
        </w:rPr>
        <w:t xml:space="preserve"> (with all other variables included on both occasions)</w:t>
      </w:r>
      <w:r w:rsidR="002455F0">
        <w:rPr>
          <w:rFonts w:eastAsiaTheme="minorEastAsia"/>
        </w:rPr>
        <w:t>.</w:t>
      </w:r>
      <w:r w:rsidR="00A42ED7">
        <w:rPr>
          <w:rFonts w:eastAsiaTheme="minorEastAsia"/>
        </w:rPr>
        <w:t xml:space="preserve"> The Gini Index for a node in a decision tree is given by </w:t>
      </w:r>
      <m:oMath>
        <m:r>
          <w:rPr>
            <w:rFonts w:ascii="Cambria Math" w:eastAsiaTheme="minorEastAsia" w:hAnsi="Cambria Math"/>
          </w:rPr>
          <m:t xml:space="preserve">1-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1</m:t>
            </m:r>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2</m:t>
                </m:r>
              </m:sup>
            </m:sSubSup>
          </m:e>
        </m:nary>
      </m:oMath>
      <w:r w:rsidR="00A42ED7">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A42ED7">
        <w:rPr>
          <w:rFonts w:eastAsiaTheme="minorEastAsia"/>
        </w:rPr>
        <w:t xml:space="preserve"> is the proportion of observations in that node that are unsubscribers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A42ED7">
        <w:rPr>
          <w:rFonts w:eastAsiaTheme="minorEastAsia"/>
        </w:rPr>
        <w:t xml:space="preserve"> is the same but for subscribers. The total Gini Index is calculated by using a weighted sum across all leaves of the weak classifiers. </w:t>
      </w:r>
    </w:p>
    <w:p w:rsidR="00781599" w:rsidRDefault="00781599" w:rsidP="00A262C7">
      <w:pPr>
        <w:pStyle w:val="NoSpacing"/>
        <w:rPr>
          <w:rFonts w:eastAsiaTheme="minorEastAsia"/>
        </w:rPr>
      </w:pPr>
    </w:p>
    <w:p w:rsidR="00781599" w:rsidRDefault="00C00EDE" w:rsidP="00A262C7">
      <w:pPr>
        <w:pStyle w:val="NoSpacing"/>
      </w:pPr>
      <w:r>
        <w:rPr>
          <w:rFonts w:eastAsiaTheme="minorEastAsia"/>
        </w:rPr>
        <w:t xml:space="preserve">Moreover, a logistic regression was conducted over the training and validation set. This was completed because the logistic regression model is an easily interpretable model unlike the boosting algorithm. Thus, it should give us insight directly into the predictive power and effect of various factor levels rather than whole variables. As such, provided above is the only factor levels / numeric variables that were significant at the 5% level of </w:t>
      </w:r>
      <w:r w:rsidR="00671567">
        <w:rPr>
          <w:rFonts w:eastAsiaTheme="minorEastAsia"/>
        </w:rPr>
        <w:t>significance</w:t>
      </w:r>
      <w:r w:rsidR="00FE1C75">
        <w:rPr>
          <w:rFonts w:eastAsiaTheme="minorEastAsia"/>
        </w:rPr>
        <w:t xml:space="preserve">. Some of these factor levels were noticed before, such as when poutcome (previous advertising campaign) was successful. Clearly this is a great predictor (hence its significant p-value), and its effect is positive so that when </w:t>
      </w:r>
      <w:r w:rsidR="00F762C9">
        <w:rPr>
          <w:rFonts w:eastAsiaTheme="minorEastAsia"/>
        </w:rPr>
        <w:t xml:space="preserve">the binary variable </w:t>
      </w:r>
      <w:proofErr w:type="spellStart"/>
      <w:r w:rsidR="00FE1C75">
        <w:rPr>
          <w:rFonts w:eastAsiaTheme="minorEastAsia"/>
        </w:rPr>
        <w:t>poutcome</w:t>
      </w:r>
      <w:r w:rsidR="00FE1C75">
        <w:rPr>
          <w:rFonts w:eastAsiaTheme="minorEastAsia"/>
        </w:rPr>
        <w:t>successful</w:t>
      </w:r>
      <w:proofErr w:type="spellEnd"/>
      <w:r w:rsidR="00FE1C75">
        <w:rPr>
          <w:rFonts w:eastAsiaTheme="minorEastAsia"/>
        </w:rPr>
        <w:t xml:space="preserve"> is true</w:t>
      </w:r>
      <w:r w:rsidR="00F762C9">
        <w:rPr>
          <w:rFonts w:eastAsiaTheme="minorEastAsia"/>
        </w:rPr>
        <w:t xml:space="preserve"> (i.e. poutcome = success)</w:t>
      </w:r>
      <w:r w:rsidR="00FE1C75">
        <w:rPr>
          <w:rFonts w:eastAsiaTheme="minorEastAsia"/>
        </w:rPr>
        <w:t xml:space="preserve">, the likelihood of the client subscribing is greater than when </w:t>
      </w:r>
      <w:proofErr w:type="spellStart"/>
      <w:r w:rsidR="00FE1C75">
        <w:rPr>
          <w:rFonts w:eastAsiaTheme="minorEastAsia"/>
        </w:rPr>
        <w:t>poutcomesuccessful</w:t>
      </w:r>
      <w:proofErr w:type="spellEnd"/>
      <w:r w:rsidR="00FE1C75">
        <w:rPr>
          <w:rFonts w:eastAsiaTheme="minorEastAsia"/>
        </w:rPr>
        <w:t xml:space="preserve"> is not true.</w:t>
      </w:r>
      <w:r w:rsidR="00FA1F10">
        <w:rPr>
          <w:rFonts w:eastAsiaTheme="minorEastAsia"/>
        </w:rPr>
        <w:t xml:space="preserve"> The other variables can be interpreted similarly.</w:t>
      </w:r>
    </w:p>
    <w:p w:rsidR="00781599" w:rsidRDefault="00781599" w:rsidP="00847097">
      <w:pPr>
        <w:pStyle w:val="Heading1"/>
      </w:pPr>
      <w:bookmarkStart w:id="5" w:name="_Toc512772531"/>
      <w:r>
        <w:t>Conclusions</w:t>
      </w:r>
      <w:bookmarkEnd w:id="5"/>
    </w:p>
    <w:p w:rsidR="001C0EAB" w:rsidRDefault="00A77114" w:rsidP="006707B2">
      <w:pPr>
        <w:pStyle w:val="NoSpacing"/>
      </w:pPr>
      <w:r>
        <w:t xml:space="preserve">The </w:t>
      </w:r>
      <w:proofErr w:type="spellStart"/>
      <w:r>
        <w:t>Adaboost</w:t>
      </w:r>
      <w:proofErr w:type="spellEnd"/>
      <w:r>
        <w:t xml:space="preserve"> algorithm is clearly the best performing model for predicting subscribership. Although, </w:t>
      </w:r>
      <w:r w:rsidR="00C73DE2">
        <w:t>it only classifies ¼ of subscribers as such. This is a major flaw. However</w:t>
      </w:r>
      <w:r w:rsidR="001917F5">
        <w:t>,</w:t>
      </w:r>
      <w:r w:rsidR="00C73DE2">
        <w:t xml:space="preserve"> the hope is that if the bank collects much more data on its client the model may dramatically improve its predictions. </w:t>
      </w:r>
      <w:r w:rsidR="0038147A">
        <w:t>On the other hand</w:t>
      </w:r>
      <w:r w:rsidR="00C73DE2">
        <w:t>, since the model is relatively accurate</w:t>
      </w:r>
      <w:r>
        <w:t xml:space="preserve"> </w:t>
      </w:r>
      <w:r w:rsidR="00C73DE2">
        <w:t xml:space="preserve">when it predicts that client would subscribe (correct on close to 3 out of every 4 predictions), this means the bank will be able to funnel its advertising more efficiently by targeting customers more likely to be swayed. Moreover, this analysis has presented charts and figures both in its core and in the Appendix that highlight the most important and least important factors in subscribership. The former factors could yield more focus in the future, or can determine better advertising strategies, and the latter factors should garner less time and focus to improve productivity. </w:t>
      </w:r>
      <w:r w:rsidR="00ED6532">
        <w:softHyphen/>
      </w:r>
      <w:r w:rsidR="00ED6532" w:rsidRPr="00ED6532">
        <w:rPr>
          <w:noProof/>
          <w:lang w:val="en-US"/>
        </w:rPr>
        <w:t xml:space="preserve"> </w:t>
      </w:r>
    </w:p>
    <w:p w:rsidR="001C0EAB" w:rsidRPr="00294333" w:rsidRDefault="001C0EAB" w:rsidP="003B39D4">
      <w:pPr>
        <w:pStyle w:val="NoSpacing"/>
        <w:rPr>
          <w:sz w:val="18"/>
          <w:szCs w:val="18"/>
        </w:rPr>
      </w:pPr>
    </w:p>
    <w:p w:rsidR="001C0EAB" w:rsidRDefault="001C0EAB" w:rsidP="001C0EAB">
      <w:pPr>
        <w:pStyle w:val="NoSpacing"/>
      </w:pPr>
    </w:p>
    <w:p w:rsidR="001C0EAB" w:rsidRPr="003678FE" w:rsidRDefault="003678FE" w:rsidP="00847097">
      <w:pPr>
        <w:pStyle w:val="Heading1"/>
      </w:pPr>
      <w:bookmarkStart w:id="6" w:name="_Toc512772532"/>
      <w:r>
        <w:lastRenderedPageBreak/>
        <w:t>References</w:t>
      </w:r>
      <w:bookmarkEnd w:id="6"/>
    </w:p>
    <w:p w:rsidR="00E24A70" w:rsidRDefault="003678FE" w:rsidP="003678FE">
      <w:pPr>
        <w:pStyle w:val="NoSpacing"/>
      </w:pPr>
      <w:r>
        <w:t>Notes provided in UCD module “Data Mining” by Dr. Niamh Cahill, as well as the following R packages: reshape2, ggplot2, plotly, rpart, partykit, nnet, adabag, randomForest, mvtnorm, ROCR, pROC.</w:t>
      </w:r>
    </w:p>
    <w:p w:rsidR="008133A3" w:rsidRPr="003678FE" w:rsidRDefault="008133A3" w:rsidP="00847097">
      <w:pPr>
        <w:pStyle w:val="Heading1"/>
      </w:pPr>
      <w:bookmarkStart w:id="7" w:name="_Toc512772533"/>
      <w:r w:rsidRPr="003678FE">
        <w:t>Appendix</w:t>
      </w:r>
      <w:bookmarkEnd w:id="7"/>
    </w:p>
    <w:p w:rsidR="008133A3" w:rsidRPr="003678FE" w:rsidRDefault="00BD4C6F" w:rsidP="00847097">
      <w:pPr>
        <w:pStyle w:val="Heading2"/>
      </w:pPr>
      <w:bookmarkStart w:id="8" w:name="_Toc512772534"/>
      <w:r w:rsidRPr="003678FE">
        <w:t>Figures</w:t>
      </w:r>
      <w:bookmarkEnd w:id="8"/>
    </w:p>
    <w:p w:rsidR="00BD4C6F" w:rsidRDefault="003B39D4" w:rsidP="00A262C7">
      <w:pPr>
        <w:pStyle w:val="NoSpacing"/>
        <w:jc w:val="center"/>
      </w:pPr>
      <w:r>
        <w:t>Figure 1</w:t>
      </w:r>
      <w:r w:rsidR="00847097">
        <w:rPr>
          <w:noProof/>
          <w:lang w:val="en-US"/>
        </w:rPr>
        <w:drawing>
          <wp:inline distT="0" distB="0" distL="0" distR="0" wp14:anchorId="52A71D65" wp14:editId="701F9B55">
            <wp:extent cx="5731510" cy="33502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50260"/>
                    </a:xfrm>
                    <a:prstGeom prst="rect">
                      <a:avLst/>
                    </a:prstGeom>
                  </pic:spPr>
                </pic:pic>
              </a:graphicData>
            </a:graphic>
          </wp:inline>
        </w:drawing>
      </w:r>
    </w:p>
    <w:p w:rsidR="00BD4C6F" w:rsidRDefault="00BD4C6F" w:rsidP="00A262C7">
      <w:pPr>
        <w:pStyle w:val="NoSpacing"/>
      </w:pPr>
    </w:p>
    <w:p w:rsidR="003E2314" w:rsidRDefault="003E2314" w:rsidP="00A262C7">
      <w:pPr>
        <w:pStyle w:val="NoSpacing"/>
      </w:pPr>
    </w:p>
    <w:p w:rsidR="00BD4C6F" w:rsidRDefault="003B39D4" w:rsidP="00A262C7">
      <w:pPr>
        <w:pStyle w:val="NoSpacing"/>
        <w:jc w:val="center"/>
      </w:pPr>
      <w:r>
        <w:t>Figure 2</w:t>
      </w:r>
    </w:p>
    <w:p w:rsidR="00BD4C6F" w:rsidRDefault="003E2314" w:rsidP="00A262C7">
      <w:pPr>
        <w:pStyle w:val="NoSpacing"/>
      </w:pPr>
      <w:r>
        <w:rPr>
          <w:noProof/>
          <w:lang w:val="en-US"/>
        </w:rPr>
        <w:drawing>
          <wp:inline distT="0" distB="0" distL="0" distR="0" wp14:anchorId="0AAA6DAA" wp14:editId="1471D16E">
            <wp:extent cx="5731510" cy="33502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50260"/>
                    </a:xfrm>
                    <a:prstGeom prst="rect">
                      <a:avLst/>
                    </a:prstGeom>
                  </pic:spPr>
                </pic:pic>
              </a:graphicData>
            </a:graphic>
          </wp:inline>
        </w:drawing>
      </w:r>
    </w:p>
    <w:p w:rsidR="003E2314" w:rsidRDefault="003E2314" w:rsidP="00A262C7">
      <w:pPr>
        <w:pStyle w:val="NoSpacing"/>
      </w:pPr>
    </w:p>
    <w:p w:rsidR="00D7329E" w:rsidRDefault="00D7329E" w:rsidP="00A262C7">
      <w:pPr>
        <w:pStyle w:val="NoSpacing"/>
      </w:pPr>
    </w:p>
    <w:p w:rsidR="00D7329E" w:rsidRDefault="00D7329E" w:rsidP="00A262C7">
      <w:pPr>
        <w:pStyle w:val="NoSpacing"/>
      </w:pPr>
    </w:p>
    <w:p w:rsidR="00D7329E" w:rsidRDefault="00D7329E" w:rsidP="00A262C7">
      <w:pPr>
        <w:pStyle w:val="NoSpacing"/>
      </w:pPr>
    </w:p>
    <w:p w:rsidR="00D7329E" w:rsidRDefault="00D7329E" w:rsidP="00A262C7">
      <w:pPr>
        <w:pStyle w:val="NoSpacing"/>
      </w:pPr>
    </w:p>
    <w:p w:rsidR="00BD4C6F" w:rsidRDefault="003E2314" w:rsidP="00A262C7">
      <w:pPr>
        <w:pStyle w:val="NoSpacing"/>
        <w:jc w:val="center"/>
      </w:pPr>
      <w:r>
        <w:t xml:space="preserve">Figure </w:t>
      </w:r>
      <w:r w:rsidR="003B39D4">
        <w:t>3</w:t>
      </w:r>
      <w:r w:rsidR="005B7831">
        <w:t xml:space="preserve"> (bar is 1 percentage point high)</w:t>
      </w:r>
    </w:p>
    <w:p w:rsidR="007B4DF9" w:rsidRDefault="007B4DF9" w:rsidP="00A262C7">
      <w:pPr>
        <w:pStyle w:val="NoSpacing"/>
      </w:pPr>
      <w:r>
        <w:rPr>
          <w:noProof/>
          <w:lang w:val="en-US"/>
        </w:rPr>
        <w:drawing>
          <wp:inline distT="0" distB="0" distL="0" distR="0" wp14:anchorId="338938C0" wp14:editId="50B3526F">
            <wp:extent cx="5731510" cy="3350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50260"/>
                    </a:xfrm>
                    <a:prstGeom prst="rect">
                      <a:avLst/>
                    </a:prstGeom>
                  </pic:spPr>
                </pic:pic>
              </a:graphicData>
            </a:graphic>
          </wp:inline>
        </w:drawing>
      </w:r>
    </w:p>
    <w:p w:rsidR="007B4DF9" w:rsidRDefault="007B4DF9" w:rsidP="00A262C7">
      <w:pPr>
        <w:pStyle w:val="NoSpacing"/>
      </w:pPr>
    </w:p>
    <w:p w:rsidR="007B4DF9" w:rsidRDefault="003B39D4" w:rsidP="00A262C7">
      <w:pPr>
        <w:pStyle w:val="NoSpacing"/>
        <w:jc w:val="center"/>
      </w:pPr>
      <w:r>
        <w:t>Figure 4</w:t>
      </w:r>
    </w:p>
    <w:p w:rsidR="007B4DF9" w:rsidRDefault="007B4DF9" w:rsidP="00A262C7">
      <w:pPr>
        <w:pStyle w:val="NoSpacing"/>
      </w:pPr>
      <w:r>
        <w:rPr>
          <w:noProof/>
          <w:lang w:val="en-US"/>
        </w:rPr>
        <w:drawing>
          <wp:inline distT="0" distB="0" distL="0" distR="0" wp14:anchorId="22AB1490" wp14:editId="34B2AB15">
            <wp:extent cx="5731510" cy="3350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50260"/>
                    </a:xfrm>
                    <a:prstGeom prst="rect">
                      <a:avLst/>
                    </a:prstGeom>
                  </pic:spPr>
                </pic:pic>
              </a:graphicData>
            </a:graphic>
          </wp:inline>
        </w:drawing>
      </w:r>
    </w:p>
    <w:p w:rsidR="007B4DF9" w:rsidRDefault="007B4DF9" w:rsidP="00A262C7">
      <w:pPr>
        <w:pStyle w:val="NoSpacing"/>
      </w:pPr>
    </w:p>
    <w:p w:rsidR="00D7329E" w:rsidRDefault="00D7329E" w:rsidP="00A262C7">
      <w:pPr>
        <w:pStyle w:val="NoSpacing"/>
      </w:pPr>
    </w:p>
    <w:p w:rsidR="00D7329E" w:rsidRDefault="00D7329E" w:rsidP="00A262C7">
      <w:pPr>
        <w:pStyle w:val="NoSpacing"/>
      </w:pPr>
    </w:p>
    <w:p w:rsidR="00D7329E" w:rsidRDefault="00D7329E" w:rsidP="00A262C7">
      <w:pPr>
        <w:pStyle w:val="NoSpacing"/>
      </w:pPr>
    </w:p>
    <w:p w:rsidR="00D7329E" w:rsidRDefault="00D7329E" w:rsidP="00A262C7">
      <w:pPr>
        <w:pStyle w:val="NoSpacing"/>
      </w:pPr>
    </w:p>
    <w:p w:rsidR="00D7329E" w:rsidRDefault="00D7329E" w:rsidP="00A262C7">
      <w:pPr>
        <w:pStyle w:val="NoSpacing"/>
      </w:pPr>
    </w:p>
    <w:p w:rsidR="00D7329E" w:rsidRDefault="00D7329E" w:rsidP="00A262C7">
      <w:pPr>
        <w:pStyle w:val="NoSpacing"/>
      </w:pPr>
    </w:p>
    <w:p w:rsidR="00D7329E" w:rsidRDefault="00D7329E" w:rsidP="00A262C7">
      <w:pPr>
        <w:pStyle w:val="NoSpacing"/>
      </w:pPr>
    </w:p>
    <w:p w:rsidR="00D7329E" w:rsidRDefault="00D7329E" w:rsidP="00A262C7">
      <w:pPr>
        <w:pStyle w:val="NoSpacing"/>
      </w:pPr>
    </w:p>
    <w:p w:rsidR="00C2600F" w:rsidRDefault="007B4DF9" w:rsidP="00A262C7">
      <w:pPr>
        <w:pStyle w:val="NoSpacing"/>
        <w:jc w:val="center"/>
      </w:pPr>
      <w:r>
        <w:t xml:space="preserve">Figure </w:t>
      </w:r>
      <w:r w:rsidR="003B39D4">
        <w:t>5</w:t>
      </w:r>
    </w:p>
    <w:p w:rsidR="00C2600F" w:rsidRDefault="003B39D4" w:rsidP="00A262C7">
      <w:pPr>
        <w:pStyle w:val="NoSpacing"/>
        <w:jc w:val="center"/>
      </w:pPr>
      <w:r>
        <w:rPr>
          <w:noProof/>
          <w:lang w:val="en-US"/>
        </w:rPr>
        <w:drawing>
          <wp:inline distT="0" distB="0" distL="0" distR="0" wp14:anchorId="4BE21176" wp14:editId="3AC4C1FF">
            <wp:extent cx="5731510" cy="33502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350260"/>
                    </a:xfrm>
                    <a:prstGeom prst="rect">
                      <a:avLst/>
                    </a:prstGeom>
                  </pic:spPr>
                </pic:pic>
              </a:graphicData>
            </a:graphic>
          </wp:inline>
        </w:drawing>
      </w:r>
    </w:p>
    <w:p w:rsidR="003B39D4" w:rsidRDefault="003B39D4" w:rsidP="00A262C7">
      <w:pPr>
        <w:pStyle w:val="NoSpacing"/>
        <w:jc w:val="center"/>
      </w:pPr>
    </w:p>
    <w:p w:rsidR="00C2600F" w:rsidRDefault="003B39D4" w:rsidP="00A262C7">
      <w:pPr>
        <w:pStyle w:val="NoSpacing"/>
        <w:jc w:val="center"/>
      </w:pPr>
      <w:r>
        <w:t>Figure 6</w:t>
      </w:r>
    </w:p>
    <w:p w:rsidR="00C2600F" w:rsidRDefault="003B39D4" w:rsidP="00A262C7">
      <w:pPr>
        <w:pStyle w:val="NoSpacing"/>
        <w:jc w:val="center"/>
      </w:pPr>
      <w:r>
        <w:rPr>
          <w:noProof/>
          <w:lang w:val="en-US"/>
        </w:rPr>
        <w:drawing>
          <wp:inline distT="0" distB="0" distL="0" distR="0" wp14:anchorId="070C9165" wp14:editId="083272FD">
            <wp:extent cx="5731510" cy="33502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350260"/>
                    </a:xfrm>
                    <a:prstGeom prst="rect">
                      <a:avLst/>
                    </a:prstGeom>
                  </pic:spPr>
                </pic:pic>
              </a:graphicData>
            </a:graphic>
          </wp:inline>
        </w:drawing>
      </w:r>
    </w:p>
    <w:p w:rsidR="00C2600F" w:rsidRDefault="00C2600F"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C2600F" w:rsidRDefault="003B39D4" w:rsidP="00A262C7">
      <w:pPr>
        <w:pStyle w:val="NoSpacing"/>
        <w:jc w:val="center"/>
      </w:pPr>
      <w:r>
        <w:t>Figure 7</w:t>
      </w:r>
    </w:p>
    <w:p w:rsidR="00C2600F" w:rsidRDefault="003B39D4" w:rsidP="00A262C7">
      <w:pPr>
        <w:pStyle w:val="NoSpacing"/>
        <w:jc w:val="center"/>
      </w:pPr>
      <w:r>
        <w:rPr>
          <w:noProof/>
          <w:lang w:val="en-US"/>
        </w:rPr>
        <w:drawing>
          <wp:inline distT="0" distB="0" distL="0" distR="0" wp14:anchorId="4DB0B7A4" wp14:editId="0F81FA1A">
            <wp:extent cx="5731510" cy="33502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50260"/>
                    </a:xfrm>
                    <a:prstGeom prst="rect">
                      <a:avLst/>
                    </a:prstGeom>
                  </pic:spPr>
                </pic:pic>
              </a:graphicData>
            </a:graphic>
          </wp:inline>
        </w:drawing>
      </w:r>
    </w:p>
    <w:p w:rsidR="003B39D4" w:rsidRDefault="003B39D4" w:rsidP="00A262C7">
      <w:pPr>
        <w:pStyle w:val="NoSpacing"/>
        <w:jc w:val="center"/>
      </w:pPr>
    </w:p>
    <w:p w:rsidR="003B39D4" w:rsidRDefault="003B39D4" w:rsidP="00A262C7">
      <w:pPr>
        <w:pStyle w:val="NoSpacing"/>
        <w:jc w:val="center"/>
      </w:pPr>
      <w:r>
        <w:t>Figure 8</w:t>
      </w:r>
    </w:p>
    <w:p w:rsidR="003B39D4" w:rsidRDefault="003B39D4" w:rsidP="00A262C7">
      <w:pPr>
        <w:pStyle w:val="NoSpacing"/>
        <w:jc w:val="center"/>
      </w:pPr>
      <w:r>
        <w:rPr>
          <w:noProof/>
          <w:lang w:val="en-US"/>
        </w:rPr>
        <w:drawing>
          <wp:inline distT="0" distB="0" distL="0" distR="0" wp14:anchorId="3FD54D8B" wp14:editId="750CA622">
            <wp:extent cx="5731510" cy="33502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350260"/>
                    </a:xfrm>
                    <a:prstGeom prst="rect">
                      <a:avLst/>
                    </a:prstGeom>
                  </pic:spPr>
                </pic:pic>
              </a:graphicData>
            </a:graphic>
          </wp:inline>
        </w:drawing>
      </w:r>
    </w:p>
    <w:p w:rsidR="003B39D4" w:rsidRDefault="003B39D4"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D7329E" w:rsidRDefault="00D7329E" w:rsidP="00A262C7">
      <w:pPr>
        <w:pStyle w:val="NoSpacing"/>
        <w:jc w:val="center"/>
      </w:pPr>
    </w:p>
    <w:p w:rsidR="003B39D4" w:rsidRDefault="003B39D4" w:rsidP="00A262C7">
      <w:pPr>
        <w:pStyle w:val="NoSpacing"/>
        <w:jc w:val="center"/>
      </w:pPr>
      <w:r>
        <w:t>Figure 9</w:t>
      </w:r>
    </w:p>
    <w:p w:rsidR="003B39D4" w:rsidRDefault="003B39D4" w:rsidP="00A262C7">
      <w:pPr>
        <w:pStyle w:val="NoSpacing"/>
        <w:jc w:val="center"/>
      </w:pPr>
      <w:r>
        <w:rPr>
          <w:noProof/>
          <w:lang w:val="en-US"/>
        </w:rPr>
        <w:drawing>
          <wp:inline distT="0" distB="0" distL="0" distR="0" wp14:anchorId="414A6CC7" wp14:editId="5F3BEF40">
            <wp:extent cx="5731510" cy="33502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50260"/>
                    </a:xfrm>
                    <a:prstGeom prst="rect">
                      <a:avLst/>
                    </a:prstGeom>
                  </pic:spPr>
                </pic:pic>
              </a:graphicData>
            </a:graphic>
          </wp:inline>
        </w:drawing>
      </w:r>
    </w:p>
    <w:p w:rsidR="003B39D4" w:rsidRDefault="003B39D4" w:rsidP="00A262C7">
      <w:pPr>
        <w:pStyle w:val="NoSpacing"/>
        <w:jc w:val="center"/>
      </w:pPr>
    </w:p>
    <w:p w:rsidR="00714C56" w:rsidRDefault="00714C56" w:rsidP="00847097">
      <w:pPr>
        <w:pStyle w:val="Heading2"/>
      </w:pPr>
      <w:bookmarkStart w:id="9" w:name="_Toc512772535"/>
      <w:r>
        <w:t>R-Code</w:t>
      </w:r>
      <w:bookmarkEnd w:id="9"/>
    </w:p>
    <w:p w:rsidR="007A6BBA" w:rsidRDefault="007A6BBA" w:rsidP="007A6BBA">
      <w:pPr>
        <w:pStyle w:val="NoSpacing"/>
      </w:pPr>
      <w:r>
        <w:t>library(reshape2)</w:t>
      </w:r>
    </w:p>
    <w:p w:rsidR="007A6BBA" w:rsidRDefault="007A6BBA" w:rsidP="007A6BBA">
      <w:pPr>
        <w:pStyle w:val="NoSpacing"/>
      </w:pPr>
      <w:r>
        <w:t>library(ggplot2)</w:t>
      </w:r>
    </w:p>
    <w:p w:rsidR="007A6BBA" w:rsidRDefault="007A6BBA" w:rsidP="007A6BBA">
      <w:pPr>
        <w:pStyle w:val="NoSpacing"/>
      </w:pPr>
      <w:r>
        <w:t>library(plotly)</w:t>
      </w:r>
    </w:p>
    <w:p w:rsidR="007A6BBA" w:rsidRDefault="007A6BBA" w:rsidP="007A6BBA">
      <w:pPr>
        <w:pStyle w:val="NoSpacing"/>
      </w:pPr>
      <w:r>
        <w:t>library(rpart)</w:t>
      </w:r>
    </w:p>
    <w:p w:rsidR="007A6BBA" w:rsidRDefault="007A6BBA" w:rsidP="007A6BBA">
      <w:pPr>
        <w:pStyle w:val="NoSpacing"/>
      </w:pPr>
      <w:r>
        <w:t>library(partykit)</w:t>
      </w:r>
    </w:p>
    <w:p w:rsidR="007A6BBA" w:rsidRDefault="007A6BBA" w:rsidP="007A6BBA">
      <w:pPr>
        <w:pStyle w:val="NoSpacing"/>
      </w:pPr>
      <w:r>
        <w:t>library(nnet)</w:t>
      </w:r>
    </w:p>
    <w:p w:rsidR="007A6BBA" w:rsidRDefault="007A6BBA" w:rsidP="007A6BBA">
      <w:pPr>
        <w:pStyle w:val="NoSpacing"/>
      </w:pPr>
      <w:r>
        <w:t>library(adabag)</w:t>
      </w:r>
    </w:p>
    <w:p w:rsidR="007A6BBA" w:rsidRDefault="007A6BBA" w:rsidP="007A6BBA">
      <w:pPr>
        <w:pStyle w:val="NoSpacing"/>
      </w:pPr>
      <w:r>
        <w:t>library(randomForest)</w:t>
      </w:r>
    </w:p>
    <w:p w:rsidR="007A6BBA" w:rsidRDefault="007A6BBA" w:rsidP="007A6BBA">
      <w:pPr>
        <w:pStyle w:val="NoSpacing"/>
      </w:pPr>
      <w:r>
        <w:t>library(mvtnorm)</w:t>
      </w:r>
    </w:p>
    <w:p w:rsidR="007A6BBA" w:rsidRDefault="007A6BBA" w:rsidP="007A6BBA">
      <w:pPr>
        <w:pStyle w:val="NoSpacing"/>
      </w:pPr>
      <w:r>
        <w:t>library(ROCR)</w:t>
      </w:r>
    </w:p>
    <w:p w:rsidR="007A6BBA" w:rsidRDefault="007A6BBA" w:rsidP="007A6BBA">
      <w:pPr>
        <w:pStyle w:val="NoSpacing"/>
      </w:pPr>
      <w:r>
        <w:t>library(</w:t>
      </w:r>
      <w:proofErr w:type="spellStart"/>
      <w:r>
        <w:t>pROC</w:t>
      </w:r>
      <w:proofErr w:type="spellEnd"/>
      <w:r>
        <w:t>)</w:t>
      </w:r>
    </w:p>
    <w:p w:rsidR="007A6BBA" w:rsidRDefault="007A6BBA" w:rsidP="007A6BBA">
      <w:pPr>
        <w:pStyle w:val="NoSpacing"/>
      </w:pPr>
    </w:p>
    <w:p w:rsidR="007A6BBA" w:rsidRDefault="007A6BBA" w:rsidP="007A6BBA">
      <w:pPr>
        <w:pStyle w:val="NoSpacing"/>
      </w:pPr>
      <w:r>
        <w:t xml:space="preserve">bank &lt;- read.csv(file="C:/Users/Luke/Documents/UCD/Data Mining/Labs &amp; Assignments/bank.csv", header=TRUE, </w:t>
      </w:r>
      <w:proofErr w:type="spellStart"/>
      <w:r>
        <w:t>sep</w:t>
      </w:r>
      <w:proofErr w:type="spellEnd"/>
      <w:r>
        <w:t>=",")</w:t>
      </w:r>
    </w:p>
    <w:p w:rsidR="007A6BBA" w:rsidRDefault="007A6BBA" w:rsidP="007A6BBA">
      <w:pPr>
        <w:pStyle w:val="NoSpacing"/>
      </w:pPr>
      <w:r>
        <w:t>head(bank)</w:t>
      </w:r>
    </w:p>
    <w:p w:rsidR="007A6BBA" w:rsidRDefault="007A6BBA" w:rsidP="007A6BBA">
      <w:pPr>
        <w:pStyle w:val="NoSpacing"/>
      </w:pPr>
      <w:proofErr w:type="spellStart"/>
      <w:r>
        <w:t>nrow</w:t>
      </w:r>
      <w:proofErr w:type="spellEnd"/>
      <w:r>
        <w:t>(bank)</w:t>
      </w:r>
    </w:p>
    <w:p w:rsidR="007A6BBA" w:rsidRDefault="007A6BBA" w:rsidP="007A6BBA">
      <w:pPr>
        <w:pStyle w:val="NoSpacing"/>
      </w:pPr>
      <w:r>
        <w:t>table(bank[,15])*100/sum(table(bank[,15]))</w:t>
      </w:r>
    </w:p>
    <w:p w:rsidR="007A6BBA" w:rsidRDefault="007A6BBA" w:rsidP="007A6BBA">
      <w:pPr>
        <w:pStyle w:val="NoSpacing"/>
      </w:pPr>
    </w:p>
    <w:p w:rsidR="007A6BBA" w:rsidRDefault="007A6BBA" w:rsidP="007A6BBA">
      <w:pPr>
        <w:pStyle w:val="NoSpacing"/>
      </w:pPr>
      <w:r>
        <w:t># check blanks</w:t>
      </w:r>
    </w:p>
    <w:p w:rsidR="007A6BBA" w:rsidRDefault="007A6BBA" w:rsidP="007A6BBA">
      <w:pPr>
        <w:pStyle w:val="NoSpacing"/>
      </w:pPr>
      <w:r>
        <w:t>length(bank[,1])</w:t>
      </w:r>
    </w:p>
    <w:p w:rsidR="007A6BBA" w:rsidRDefault="007A6BBA" w:rsidP="007A6BBA">
      <w:pPr>
        <w:pStyle w:val="NoSpacing"/>
      </w:pPr>
      <w:r>
        <w:t>for (</w:t>
      </w:r>
      <w:proofErr w:type="spellStart"/>
      <w:r>
        <w:t>i</w:t>
      </w:r>
      <w:proofErr w:type="spellEnd"/>
      <w:r>
        <w:t xml:space="preserve"> in 1:15){</w:t>
      </w:r>
    </w:p>
    <w:p w:rsidR="007A6BBA" w:rsidRDefault="007A6BBA" w:rsidP="007A6BBA">
      <w:pPr>
        <w:pStyle w:val="NoSpacing"/>
      </w:pPr>
      <w:r>
        <w:t xml:space="preserve">  cat(</w:t>
      </w:r>
      <w:proofErr w:type="spellStart"/>
      <w:r>
        <w:t>i</w:t>
      </w:r>
      <w:proofErr w:type="spellEnd"/>
      <w:r>
        <w:t>,":",length(which(is.na(bank[,</w:t>
      </w:r>
      <w:proofErr w:type="spellStart"/>
      <w:r>
        <w:t>i</w:t>
      </w:r>
      <w:proofErr w:type="spellEnd"/>
      <w:r>
        <w:t>])==1)),"\n")</w:t>
      </w:r>
    </w:p>
    <w:p w:rsidR="007A6BBA" w:rsidRDefault="007A6BBA" w:rsidP="007A6BBA">
      <w:pPr>
        <w:pStyle w:val="NoSpacing"/>
      </w:pPr>
      <w:r>
        <w:t>}</w:t>
      </w:r>
    </w:p>
    <w:p w:rsidR="007A6BBA" w:rsidRDefault="007A6BBA" w:rsidP="007A6BBA">
      <w:pPr>
        <w:pStyle w:val="NoSpacing"/>
      </w:pPr>
    </w:p>
    <w:p w:rsidR="007A6BBA" w:rsidRDefault="007A6BBA" w:rsidP="007A6BBA">
      <w:pPr>
        <w:pStyle w:val="NoSpacing"/>
      </w:pPr>
      <w:r>
        <w:t># Categorical Variables</w:t>
      </w:r>
    </w:p>
    <w:p w:rsidR="007A6BBA" w:rsidRDefault="007A6BBA" w:rsidP="007A6BBA">
      <w:pPr>
        <w:pStyle w:val="NoSpacing"/>
      </w:pPr>
      <w:proofErr w:type="spellStart"/>
      <w:r>
        <w:t>cat_vars</w:t>
      </w:r>
      <w:proofErr w:type="spellEnd"/>
      <w:r>
        <w:t xml:space="preserve"> = c(2,3,4,5,7,8,10,14)</w:t>
      </w:r>
    </w:p>
    <w:p w:rsidR="007A6BBA" w:rsidRDefault="007A6BBA" w:rsidP="007A6BBA">
      <w:pPr>
        <w:pStyle w:val="NoSpacing"/>
      </w:pPr>
      <w:r>
        <w:t>for (</w:t>
      </w:r>
      <w:proofErr w:type="spellStart"/>
      <w:r>
        <w:t>i</w:t>
      </w:r>
      <w:proofErr w:type="spellEnd"/>
      <w:r>
        <w:t xml:space="preserve"> in 1:8){</w:t>
      </w:r>
    </w:p>
    <w:p w:rsidR="007A6BBA" w:rsidRDefault="007A6BBA" w:rsidP="007A6BBA">
      <w:pPr>
        <w:pStyle w:val="NoSpacing"/>
      </w:pPr>
      <w:r>
        <w:t xml:space="preserve">  bank[,</w:t>
      </w:r>
      <w:proofErr w:type="spellStart"/>
      <w:r>
        <w:t>cat_vars</w:t>
      </w:r>
      <w:proofErr w:type="spellEnd"/>
      <w:r>
        <w:t>[</w:t>
      </w:r>
      <w:proofErr w:type="spellStart"/>
      <w:r>
        <w:t>i</w:t>
      </w:r>
      <w:proofErr w:type="spellEnd"/>
      <w:r>
        <w:t xml:space="preserve">]] = </w:t>
      </w:r>
      <w:proofErr w:type="spellStart"/>
      <w:r>
        <w:t>as.factor</w:t>
      </w:r>
      <w:proofErr w:type="spellEnd"/>
      <w:r>
        <w:t>(bank[,</w:t>
      </w:r>
      <w:proofErr w:type="spellStart"/>
      <w:r>
        <w:t>cat_vars</w:t>
      </w:r>
      <w:proofErr w:type="spellEnd"/>
      <w:r>
        <w:t>[</w:t>
      </w:r>
      <w:proofErr w:type="spellStart"/>
      <w:r>
        <w:t>i</w:t>
      </w:r>
      <w:proofErr w:type="spellEnd"/>
      <w:r>
        <w:t>]])</w:t>
      </w:r>
    </w:p>
    <w:p w:rsidR="007A6BBA" w:rsidRDefault="007A6BBA" w:rsidP="007A6BBA">
      <w:pPr>
        <w:pStyle w:val="NoSpacing"/>
      </w:pPr>
      <w:r>
        <w:t>}</w:t>
      </w:r>
    </w:p>
    <w:p w:rsidR="007A6BBA" w:rsidRDefault="007A6BBA" w:rsidP="007A6BBA">
      <w:pPr>
        <w:pStyle w:val="NoSpacing"/>
      </w:pPr>
    </w:p>
    <w:p w:rsidR="007A6BBA" w:rsidRDefault="007A6BBA" w:rsidP="007A6BBA">
      <w:pPr>
        <w:pStyle w:val="NoSpacing"/>
      </w:pPr>
      <w:r>
        <w:t>for (</w:t>
      </w:r>
      <w:proofErr w:type="spellStart"/>
      <w:r>
        <w:t>i</w:t>
      </w:r>
      <w:proofErr w:type="spellEnd"/>
      <w:r>
        <w:t xml:space="preserve"> in 1:8){</w:t>
      </w:r>
    </w:p>
    <w:p w:rsidR="007A6BBA" w:rsidRDefault="007A6BBA" w:rsidP="007A6BBA">
      <w:pPr>
        <w:pStyle w:val="NoSpacing"/>
      </w:pPr>
      <w:r>
        <w:t xml:space="preserve">  </w:t>
      </w:r>
      <w:proofErr w:type="spellStart"/>
      <w:r>
        <w:t>bank_col</w:t>
      </w:r>
      <w:proofErr w:type="spellEnd"/>
      <w:r>
        <w:t xml:space="preserve"> = bank[,</w:t>
      </w:r>
      <w:proofErr w:type="spellStart"/>
      <w:r>
        <w:t>cat_vars</w:t>
      </w:r>
      <w:proofErr w:type="spellEnd"/>
      <w:r>
        <w:t>[</w:t>
      </w:r>
      <w:proofErr w:type="spellStart"/>
      <w:r>
        <w:t>i</w:t>
      </w:r>
      <w:proofErr w:type="spellEnd"/>
      <w:r>
        <w:t>]]</w:t>
      </w:r>
    </w:p>
    <w:p w:rsidR="007A6BBA" w:rsidRDefault="007A6BBA" w:rsidP="007A6BBA">
      <w:pPr>
        <w:pStyle w:val="NoSpacing"/>
      </w:pPr>
      <w:r>
        <w:t xml:space="preserve">  </w:t>
      </w:r>
      <w:proofErr w:type="spellStart"/>
      <w:r>
        <w:t>full_table</w:t>
      </w:r>
      <w:proofErr w:type="spellEnd"/>
      <w:r>
        <w:t xml:space="preserve"> = table(</w:t>
      </w:r>
      <w:proofErr w:type="spellStart"/>
      <w:r>
        <w:t>bank_col,bank$y</w:t>
      </w:r>
      <w:proofErr w:type="spellEnd"/>
      <w:r>
        <w:t>)</w:t>
      </w:r>
    </w:p>
    <w:p w:rsidR="007A6BBA" w:rsidRDefault="007A6BBA" w:rsidP="007A6BBA">
      <w:pPr>
        <w:pStyle w:val="NoSpacing"/>
      </w:pPr>
      <w:r>
        <w:t xml:space="preserve">  </w:t>
      </w:r>
      <w:proofErr w:type="spellStart"/>
      <w:r>
        <w:t>row_no</w:t>
      </w:r>
      <w:proofErr w:type="spellEnd"/>
      <w:r>
        <w:t xml:space="preserve"> = </w:t>
      </w:r>
      <w:proofErr w:type="spellStart"/>
      <w:r>
        <w:t>full_table</w:t>
      </w:r>
      <w:proofErr w:type="spellEnd"/>
      <w:r>
        <w:t>[1:length(table(</w:t>
      </w:r>
      <w:proofErr w:type="spellStart"/>
      <w:r>
        <w:t>bank_col</w:t>
      </w:r>
      <w:proofErr w:type="spellEnd"/>
      <w:r>
        <w:t>))]</w:t>
      </w:r>
    </w:p>
    <w:p w:rsidR="007A6BBA" w:rsidRDefault="007A6BBA" w:rsidP="007A6BBA">
      <w:pPr>
        <w:pStyle w:val="NoSpacing"/>
      </w:pPr>
      <w:r>
        <w:t xml:space="preserve">  </w:t>
      </w:r>
      <w:proofErr w:type="spellStart"/>
      <w:r>
        <w:t>row_yes</w:t>
      </w:r>
      <w:proofErr w:type="spellEnd"/>
      <w:r>
        <w:t xml:space="preserve"> = full_table[(length(table(bank_col))+1):(2*length(table(bank_col)))]</w:t>
      </w:r>
    </w:p>
    <w:p w:rsidR="007A6BBA" w:rsidRDefault="007A6BBA" w:rsidP="007A6BBA">
      <w:pPr>
        <w:pStyle w:val="NoSpacing"/>
      </w:pPr>
      <w:r>
        <w:t xml:space="preserve">  </w:t>
      </w:r>
      <w:proofErr w:type="spellStart"/>
      <w:r>
        <w:t>full_table</w:t>
      </w:r>
      <w:proofErr w:type="spellEnd"/>
      <w:r>
        <w:t>[1:length(table(</w:t>
      </w:r>
      <w:proofErr w:type="spellStart"/>
      <w:r>
        <w:t>bank_col</w:t>
      </w:r>
      <w:proofErr w:type="spellEnd"/>
      <w:r>
        <w:t xml:space="preserve">))] = </w:t>
      </w:r>
      <w:proofErr w:type="spellStart"/>
      <w:r>
        <w:t>row_no</w:t>
      </w:r>
      <w:proofErr w:type="spellEnd"/>
      <w:r>
        <w:t>/sum(</w:t>
      </w:r>
      <w:proofErr w:type="spellStart"/>
      <w:r>
        <w:t>row_no</w:t>
      </w:r>
      <w:proofErr w:type="spellEnd"/>
      <w:r>
        <w:t>)</w:t>
      </w:r>
    </w:p>
    <w:p w:rsidR="007A6BBA" w:rsidRDefault="007A6BBA" w:rsidP="007A6BBA">
      <w:pPr>
        <w:pStyle w:val="NoSpacing"/>
      </w:pPr>
      <w:r>
        <w:t xml:space="preserve">  full_table[(length(table(bank_col))+1):(2*length(table(bank_col)))] = </w:t>
      </w:r>
      <w:proofErr w:type="spellStart"/>
      <w:r>
        <w:t>row_yes</w:t>
      </w:r>
      <w:proofErr w:type="spellEnd"/>
      <w:r>
        <w:t>/sum(</w:t>
      </w:r>
      <w:proofErr w:type="spellStart"/>
      <w:r>
        <w:t>row_yes</w:t>
      </w:r>
      <w:proofErr w:type="spellEnd"/>
      <w:r>
        <w:t>)</w:t>
      </w:r>
    </w:p>
    <w:p w:rsidR="007A6BBA" w:rsidRDefault="007A6BBA" w:rsidP="007A6BBA">
      <w:pPr>
        <w:pStyle w:val="NoSpacing"/>
      </w:pPr>
      <w:r>
        <w:t xml:space="preserve">  tab &lt;- round((100*full_table)/(full_table[1:length(table(bank_col))]+full_table[(length(table(bank_col))+1):(2*length(table(bank_col)))]),digits=0)</w:t>
      </w:r>
    </w:p>
    <w:p w:rsidR="007A6BBA" w:rsidRDefault="007A6BBA" w:rsidP="007A6BBA">
      <w:pPr>
        <w:pStyle w:val="NoSpacing"/>
      </w:pPr>
      <w:r>
        <w:t xml:space="preserve">  print(tab)</w:t>
      </w:r>
    </w:p>
    <w:p w:rsidR="007A6BBA" w:rsidRDefault="007A6BBA" w:rsidP="007A6BBA">
      <w:pPr>
        <w:pStyle w:val="NoSpacing"/>
      </w:pPr>
      <w:r>
        <w:t xml:space="preserve">  print(</w:t>
      </w:r>
      <w:proofErr w:type="spellStart"/>
      <w:r>
        <w:t>colnames</w:t>
      </w:r>
      <w:proofErr w:type="spellEnd"/>
      <w:r>
        <w:t>(bank)[</w:t>
      </w:r>
      <w:proofErr w:type="spellStart"/>
      <w:r>
        <w:t>cat_vars</w:t>
      </w:r>
      <w:proofErr w:type="spellEnd"/>
      <w:r>
        <w:t>[</w:t>
      </w:r>
      <w:proofErr w:type="spellStart"/>
      <w:r>
        <w:t>i</w:t>
      </w:r>
      <w:proofErr w:type="spellEnd"/>
      <w:r>
        <w:t>]])</w:t>
      </w:r>
    </w:p>
    <w:p w:rsidR="007A6BBA" w:rsidRDefault="007A6BBA" w:rsidP="007A6BBA">
      <w:pPr>
        <w:pStyle w:val="NoSpacing"/>
      </w:pPr>
      <w:r>
        <w:t xml:space="preserve">  </w:t>
      </w:r>
    </w:p>
    <w:p w:rsidR="007A6BBA" w:rsidRDefault="007A6BBA" w:rsidP="007A6BBA">
      <w:pPr>
        <w:pStyle w:val="NoSpacing"/>
      </w:pPr>
      <w:r>
        <w:t xml:space="preserve">  </w:t>
      </w:r>
      <w:proofErr w:type="spellStart"/>
      <w:r>
        <w:t>dat</w:t>
      </w:r>
      <w:proofErr w:type="spellEnd"/>
      <w:r>
        <w:t xml:space="preserve"> &lt;- </w:t>
      </w:r>
      <w:proofErr w:type="spellStart"/>
      <w:r>
        <w:t>as.data.frame</w:t>
      </w:r>
      <w:proofErr w:type="spellEnd"/>
      <w:r>
        <w:t>(tab)</w:t>
      </w:r>
    </w:p>
    <w:p w:rsidR="007A6BBA" w:rsidRDefault="007A6BBA" w:rsidP="007A6BBA">
      <w:pPr>
        <w:pStyle w:val="NoSpacing"/>
      </w:pPr>
      <w:r>
        <w:t xml:space="preserve">  </w:t>
      </w:r>
      <w:proofErr w:type="spellStart"/>
      <w:r>
        <w:t>colnames</w:t>
      </w:r>
      <w:proofErr w:type="spellEnd"/>
      <w:r>
        <w:t>(</w:t>
      </w:r>
      <w:proofErr w:type="spellStart"/>
      <w:r>
        <w:t>dat</w:t>
      </w:r>
      <w:proofErr w:type="spellEnd"/>
      <w:r>
        <w:t>) = c(</w:t>
      </w:r>
      <w:proofErr w:type="spellStart"/>
      <w:r>
        <w:t>colnames</w:t>
      </w:r>
      <w:proofErr w:type="spellEnd"/>
      <w:r>
        <w:t>(bank)[</w:t>
      </w:r>
      <w:proofErr w:type="spellStart"/>
      <w:r>
        <w:t>cat_vars</w:t>
      </w:r>
      <w:proofErr w:type="spellEnd"/>
      <w:r>
        <w:t>[</w:t>
      </w:r>
      <w:proofErr w:type="spellStart"/>
      <w:r>
        <w:t>i</w:t>
      </w:r>
      <w:proofErr w:type="spellEnd"/>
      <w:r>
        <w:t>]],"</w:t>
      </w:r>
      <w:proofErr w:type="spellStart"/>
      <w:r>
        <w:t>Subscribed?","Adjusted</w:t>
      </w:r>
      <w:proofErr w:type="spellEnd"/>
      <w:r>
        <w:t xml:space="preserve"> Percentage")</w:t>
      </w:r>
    </w:p>
    <w:p w:rsidR="007A6BBA" w:rsidRDefault="007A6BBA" w:rsidP="007A6BBA">
      <w:pPr>
        <w:pStyle w:val="NoSpacing"/>
      </w:pPr>
      <w:r>
        <w:t xml:space="preserve">  if (max(</w:t>
      </w:r>
      <w:proofErr w:type="spellStart"/>
      <w:r>
        <w:t>dat</w:t>
      </w:r>
      <w:proofErr w:type="spellEnd"/>
      <w:r>
        <w:t>[,3])-min(</w:t>
      </w:r>
      <w:proofErr w:type="spellStart"/>
      <w:r>
        <w:t>dat</w:t>
      </w:r>
      <w:proofErr w:type="spellEnd"/>
      <w:r>
        <w:t>[,3])&gt;50){</w:t>
      </w:r>
    </w:p>
    <w:p w:rsidR="007A6BBA" w:rsidRDefault="007A6BBA" w:rsidP="007A6BBA">
      <w:pPr>
        <w:pStyle w:val="NoSpacing"/>
      </w:pPr>
      <w:r>
        <w:t xml:space="preserve">    scale = 10</w:t>
      </w:r>
    </w:p>
    <w:p w:rsidR="007A6BBA" w:rsidRDefault="007A6BBA" w:rsidP="007A6BBA">
      <w:pPr>
        <w:pStyle w:val="NoSpacing"/>
      </w:pPr>
      <w:r>
        <w:t xml:space="preserve">  }</w:t>
      </w:r>
    </w:p>
    <w:p w:rsidR="007A6BBA" w:rsidRDefault="007A6BBA" w:rsidP="007A6BBA">
      <w:pPr>
        <w:pStyle w:val="NoSpacing"/>
      </w:pPr>
      <w:r>
        <w:t xml:space="preserve">  else scale = 5</w:t>
      </w:r>
    </w:p>
    <w:p w:rsidR="007A6BBA" w:rsidRDefault="007A6BBA" w:rsidP="007A6BBA">
      <w:pPr>
        <w:pStyle w:val="NoSpacing"/>
      </w:pPr>
      <w:r>
        <w:t xml:space="preserve">  # print(</w:t>
      </w:r>
      <w:proofErr w:type="spellStart"/>
      <w:r>
        <w:t>ggplot</w:t>
      </w:r>
      <w:proofErr w:type="spellEnd"/>
      <w:r>
        <w:t>(</w:t>
      </w:r>
      <w:proofErr w:type="spellStart"/>
      <w:r>
        <w:t>dat</w:t>
      </w:r>
      <w:proofErr w:type="spellEnd"/>
      <w:r>
        <w:t xml:space="preserve">, </w:t>
      </w:r>
      <w:proofErr w:type="spellStart"/>
      <w:r>
        <w:t>aes_q</w:t>
      </w:r>
      <w:proofErr w:type="spellEnd"/>
      <w:r>
        <w:t>(x=as.name(names(</w:t>
      </w:r>
      <w:proofErr w:type="spellStart"/>
      <w:r>
        <w:t>dat</w:t>
      </w:r>
      <w:proofErr w:type="spellEnd"/>
      <w:r>
        <w:t>)[1]), y=as.name(names(</w:t>
      </w:r>
      <w:proofErr w:type="spellStart"/>
      <w:r>
        <w:t>dat</w:t>
      </w:r>
      <w:proofErr w:type="spellEnd"/>
      <w:r>
        <w:t>)[3]), fill=as.name(names(</w:t>
      </w:r>
      <w:proofErr w:type="spellStart"/>
      <w:r>
        <w:t>dat</w:t>
      </w:r>
      <w:proofErr w:type="spellEnd"/>
      <w:r>
        <w:t xml:space="preserve">)[2]))) + </w:t>
      </w:r>
    </w:p>
    <w:p w:rsidR="007A6BBA" w:rsidRDefault="007A6BBA" w:rsidP="007A6BBA">
      <w:pPr>
        <w:pStyle w:val="NoSpacing"/>
      </w:pPr>
      <w:r>
        <w:t xml:space="preserve">  #   </w:t>
      </w:r>
      <w:proofErr w:type="spellStart"/>
      <w:r>
        <w:t>stat_summary</w:t>
      </w:r>
      <w:proofErr w:type="spellEnd"/>
      <w:r>
        <w:t>(</w:t>
      </w:r>
      <w:proofErr w:type="spellStart"/>
      <w:r>
        <w:t>fun.y</w:t>
      </w:r>
      <w:proofErr w:type="spellEnd"/>
      <w:r>
        <w:t xml:space="preserve">="mean", </w:t>
      </w:r>
      <w:proofErr w:type="spellStart"/>
      <w:r>
        <w:t>geom</w:t>
      </w:r>
      <w:proofErr w:type="spellEnd"/>
      <w:r>
        <w:t>="</w:t>
      </w:r>
      <w:proofErr w:type="spellStart"/>
      <w:r>
        <w:t>bar",position</w:t>
      </w:r>
      <w:proofErr w:type="spellEnd"/>
      <w:r>
        <w:t>="dodge") +</w:t>
      </w:r>
    </w:p>
    <w:p w:rsidR="007A6BBA" w:rsidRDefault="007A6BBA" w:rsidP="007A6BBA">
      <w:pPr>
        <w:pStyle w:val="NoSpacing"/>
      </w:pPr>
      <w:r>
        <w:t xml:space="preserve">  #   </w:t>
      </w:r>
      <w:proofErr w:type="spellStart"/>
      <w:r>
        <w:t>scale_y_continuous</w:t>
      </w:r>
      <w:proofErr w:type="spellEnd"/>
      <w:r>
        <w:t>(breaks = round(</w:t>
      </w:r>
      <w:proofErr w:type="spellStart"/>
      <w:r>
        <w:t>seq</w:t>
      </w:r>
      <w:proofErr w:type="spellEnd"/>
      <w:r>
        <w:t>(0, max(</w:t>
      </w:r>
      <w:proofErr w:type="spellStart"/>
      <w:r>
        <w:t>dat</w:t>
      </w:r>
      <w:proofErr w:type="spellEnd"/>
      <w:r>
        <w:t>[,3]), by = scale),1)))</w:t>
      </w:r>
    </w:p>
    <w:p w:rsidR="007A6BBA" w:rsidRDefault="007A6BBA" w:rsidP="007A6BBA">
      <w:pPr>
        <w:pStyle w:val="NoSpacing"/>
      </w:pPr>
      <w:r>
        <w:t xml:space="preserve">  </w:t>
      </w:r>
    </w:p>
    <w:p w:rsidR="007A6BBA" w:rsidRDefault="007A6BBA" w:rsidP="007A6BBA">
      <w:pPr>
        <w:pStyle w:val="NoSpacing"/>
      </w:pPr>
      <w:r>
        <w:t xml:space="preserve">  </w:t>
      </w:r>
      <w:proofErr w:type="spellStart"/>
      <w:r>
        <w:t>adjdat</w:t>
      </w:r>
      <w:proofErr w:type="spellEnd"/>
      <w:r>
        <w:t xml:space="preserve"> &lt;- </w:t>
      </w:r>
      <w:proofErr w:type="spellStart"/>
      <w:r>
        <w:t>data.frame</w:t>
      </w:r>
      <w:proofErr w:type="spellEnd"/>
      <w:r>
        <w:t>(</w:t>
      </w:r>
      <w:proofErr w:type="spellStart"/>
      <w:r>
        <w:t>dat</w:t>
      </w:r>
      <w:proofErr w:type="spellEnd"/>
      <w:r>
        <w:t>[which(</w:t>
      </w:r>
      <w:proofErr w:type="spellStart"/>
      <w:r>
        <w:t>dat</w:t>
      </w:r>
      <w:proofErr w:type="spellEnd"/>
      <w:r>
        <w:t>[,2]=="no"),c(1,3)])</w:t>
      </w:r>
    </w:p>
    <w:p w:rsidR="007A6BBA" w:rsidRDefault="007A6BBA" w:rsidP="007A6BBA">
      <w:pPr>
        <w:pStyle w:val="NoSpacing"/>
      </w:pPr>
      <w:r>
        <w:t xml:space="preserve">  </w:t>
      </w:r>
      <w:proofErr w:type="spellStart"/>
      <w:r>
        <w:t>adjdat</w:t>
      </w:r>
      <w:proofErr w:type="spellEnd"/>
      <w:r>
        <w:t xml:space="preserve">[,2] = </w:t>
      </w:r>
      <w:proofErr w:type="spellStart"/>
      <w:r>
        <w:t>dat</w:t>
      </w:r>
      <w:proofErr w:type="spellEnd"/>
      <w:r>
        <w:t>[which(</w:t>
      </w:r>
      <w:proofErr w:type="spellStart"/>
      <w:r>
        <w:t>dat</w:t>
      </w:r>
      <w:proofErr w:type="spellEnd"/>
      <w:r>
        <w:t>[,2]=="yes"),3]-</w:t>
      </w:r>
      <w:proofErr w:type="spellStart"/>
      <w:r>
        <w:t>dat</w:t>
      </w:r>
      <w:proofErr w:type="spellEnd"/>
      <w:r>
        <w:t>[which(</w:t>
      </w:r>
      <w:proofErr w:type="spellStart"/>
      <w:r>
        <w:t>dat</w:t>
      </w:r>
      <w:proofErr w:type="spellEnd"/>
      <w:r>
        <w:t>[,2]=="no"),3]</w:t>
      </w:r>
    </w:p>
    <w:p w:rsidR="007A6BBA" w:rsidRDefault="007A6BBA" w:rsidP="007A6BBA">
      <w:pPr>
        <w:pStyle w:val="NoSpacing"/>
      </w:pPr>
      <w:r>
        <w:t xml:space="preserve">  </w:t>
      </w:r>
      <w:proofErr w:type="spellStart"/>
      <w:r>
        <w:t>adjdat</w:t>
      </w:r>
      <w:proofErr w:type="spellEnd"/>
      <w:r>
        <w:t>[,3] = "Likely Yes (&gt;=0)"</w:t>
      </w:r>
    </w:p>
    <w:p w:rsidR="007A6BBA" w:rsidRDefault="007A6BBA" w:rsidP="007A6BBA">
      <w:pPr>
        <w:pStyle w:val="NoSpacing"/>
      </w:pPr>
      <w:r>
        <w:t xml:space="preserve">  </w:t>
      </w:r>
      <w:proofErr w:type="spellStart"/>
      <w:r>
        <w:t>adjdat</w:t>
      </w:r>
      <w:proofErr w:type="spellEnd"/>
      <w:r>
        <w:t>[which(</w:t>
      </w:r>
      <w:proofErr w:type="spellStart"/>
      <w:r>
        <w:t>adjdat</w:t>
      </w:r>
      <w:proofErr w:type="spellEnd"/>
      <w:r>
        <w:t>[,2]&lt;0),3] = "Likely No (&lt;0)"</w:t>
      </w:r>
    </w:p>
    <w:p w:rsidR="007A6BBA" w:rsidRDefault="007A6BBA" w:rsidP="007A6BBA">
      <w:pPr>
        <w:pStyle w:val="NoSpacing"/>
      </w:pPr>
      <w:r>
        <w:t xml:space="preserve">  </w:t>
      </w:r>
      <w:proofErr w:type="spellStart"/>
      <w:r>
        <w:t>colnames</w:t>
      </w:r>
      <w:proofErr w:type="spellEnd"/>
      <w:r>
        <w:t>(</w:t>
      </w:r>
      <w:proofErr w:type="spellStart"/>
      <w:r>
        <w:t>adjdat</w:t>
      </w:r>
      <w:proofErr w:type="spellEnd"/>
      <w:r>
        <w:t>) &lt;- c(</w:t>
      </w:r>
      <w:proofErr w:type="spellStart"/>
      <w:r>
        <w:t>colnames</w:t>
      </w:r>
      <w:proofErr w:type="spellEnd"/>
      <w:r>
        <w:t>(</w:t>
      </w:r>
      <w:proofErr w:type="spellStart"/>
      <w:r>
        <w:t>adjdat</w:t>
      </w:r>
      <w:proofErr w:type="spellEnd"/>
      <w:r>
        <w:t>)[1],"Likelihood of Term Deposit (%Yes-No)","&gt;=0 OR &lt;0")</w:t>
      </w:r>
    </w:p>
    <w:p w:rsidR="007A6BBA" w:rsidRDefault="007A6BBA" w:rsidP="007A6BBA">
      <w:pPr>
        <w:pStyle w:val="NoSpacing"/>
      </w:pPr>
      <w:r>
        <w:t xml:space="preserve">  if (max(</w:t>
      </w:r>
      <w:proofErr w:type="spellStart"/>
      <w:r>
        <w:t>adjdat</w:t>
      </w:r>
      <w:proofErr w:type="spellEnd"/>
      <w:r>
        <w:t>[,2])-min(</w:t>
      </w:r>
      <w:proofErr w:type="spellStart"/>
      <w:r>
        <w:t>adjdat</w:t>
      </w:r>
      <w:proofErr w:type="spellEnd"/>
      <w:r>
        <w:t>[,2])&gt;50){</w:t>
      </w:r>
    </w:p>
    <w:p w:rsidR="007A6BBA" w:rsidRDefault="007A6BBA" w:rsidP="007A6BBA">
      <w:pPr>
        <w:pStyle w:val="NoSpacing"/>
      </w:pPr>
      <w:r>
        <w:t xml:space="preserve">    scale = 10</w:t>
      </w:r>
    </w:p>
    <w:p w:rsidR="007A6BBA" w:rsidRDefault="007A6BBA" w:rsidP="007A6BBA">
      <w:pPr>
        <w:pStyle w:val="NoSpacing"/>
      </w:pPr>
      <w:r>
        <w:t xml:space="preserve">  }</w:t>
      </w:r>
    </w:p>
    <w:p w:rsidR="007A6BBA" w:rsidRDefault="007A6BBA" w:rsidP="007A6BBA">
      <w:pPr>
        <w:pStyle w:val="NoSpacing"/>
      </w:pPr>
      <w:r>
        <w:t xml:space="preserve">  else scale = 5</w:t>
      </w:r>
    </w:p>
    <w:p w:rsidR="007A6BBA" w:rsidRDefault="007A6BBA" w:rsidP="007A6BBA">
      <w:pPr>
        <w:pStyle w:val="NoSpacing"/>
      </w:pPr>
      <w:r>
        <w:t xml:space="preserve">  print(</w:t>
      </w:r>
      <w:proofErr w:type="spellStart"/>
      <w:r>
        <w:t>ggplot</w:t>
      </w:r>
      <w:proofErr w:type="spellEnd"/>
      <w:r>
        <w:t>(</w:t>
      </w:r>
      <w:proofErr w:type="spellStart"/>
      <w:r>
        <w:t>adjdat</w:t>
      </w:r>
      <w:proofErr w:type="spellEnd"/>
      <w:r>
        <w:t xml:space="preserve">, </w:t>
      </w:r>
      <w:proofErr w:type="spellStart"/>
      <w:r>
        <w:t>aes_q</w:t>
      </w:r>
      <w:proofErr w:type="spellEnd"/>
      <w:r>
        <w:t>(x=as.name(names(</w:t>
      </w:r>
      <w:proofErr w:type="spellStart"/>
      <w:r>
        <w:t>adjdat</w:t>
      </w:r>
      <w:proofErr w:type="spellEnd"/>
      <w:r>
        <w:t>)[1]), y=as.name(names(</w:t>
      </w:r>
      <w:proofErr w:type="spellStart"/>
      <w:r>
        <w:t>adjdat</w:t>
      </w:r>
      <w:proofErr w:type="spellEnd"/>
      <w:r>
        <w:t>)[2]),fill=as.name(names(</w:t>
      </w:r>
      <w:proofErr w:type="spellStart"/>
      <w:r>
        <w:t>adjdat</w:t>
      </w:r>
      <w:proofErr w:type="spellEnd"/>
      <w:r>
        <w:t xml:space="preserve">)[3]))) + </w:t>
      </w:r>
    </w:p>
    <w:p w:rsidR="007A6BBA" w:rsidRDefault="007A6BBA" w:rsidP="007A6BBA">
      <w:pPr>
        <w:pStyle w:val="NoSpacing"/>
      </w:pPr>
      <w:r>
        <w:t xml:space="preserve">    </w:t>
      </w:r>
      <w:proofErr w:type="spellStart"/>
      <w:r>
        <w:t>stat_summary</w:t>
      </w:r>
      <w:proofErr w:type="spellEnd"/>
      <w:r>
        <w:t>(</w:t>
      </w:r>
      <w:proofErr w:type="spellStart"/>
      <w:r>
        <w:t>fun.y</w:t>
      </w:r>
      <w:proofErr w:type="spellEnd"/>
      <w:r>
        <w:t xml:space="preserve">="mean", </w:t>
      </w:r>
      <w:proofErr w:type="spellStart"/>
      <w:r>
        <w:t>geom</w:t>
      </w:r>
      <w:proofErr w:type="spellEnd"/>
      <w:r>
        <w:t>="bar") +</w:t>
      </w:r>
    </w:p>
    <w:p w:rsidR="007A6BBA" w:rsidRDefault="007A6BBA" w:rsidP="007A6BBA">
      <w:pPr>
        <w:pStyle w:val="NoSpacing"/>
      </w:pPr>
      <w:r>
        <w:t xml:space="preserve">      labs(title="Bar Chart of Likelihood Percentages") +</w:t>
      </w:r>
    </w:p>
    <w:p w:rsidR="007A6BBA" w:rsidRDefault="007A6BBA" w:rsidP="007A6BBA">
      <w:pPr>
        <w:pStyle w:val="NoSpacing"/>
      </w:pPr>
      <w:r>
        <w:t xml:space="preserve">    </w:t>
      </w:r>
      <w:proofErr w:type="spellStart"/>
      <w:r>
        <w:t>scale_y_continuous</w:t>
      </w:r>
      <w:proofErr w:type="spellEnd"/>
      <w:r>
        <w:t>(breaks = round(</w:t>
      </w:r>
      <w:proofErr w:type="spellStart"/>
      <w:r>
        <w:t>seq</w:t>
      </w:r>
      <w:proofErr w:type="spellEnd"/>
      <w:r>
        <w:t>(min(</w:t>
      </w:r>
      <w:proofErr w:type="spellStart"/>
      <w:r>
        <w:t>adjdat</w:t>
      </w:r>
      <w:proofErr w:type="spellEnd"/>
      <w:r>
        <w:t>[,2]), max(</w:t>
      </w:r>
      <w:proofErr w:type="spellStart"/>
      <w:r>
        <w:t>adjdat</w:t>
      </w:r>
      <w:proofErr w:type="spellEnd"/>
      <w:r>
        <w:t xml:space="preserve">[,2]), by = scale),1))) </w:t>
      </w:r>
    </w:p>
    <w:p w:rsidR="007A6BBA" w:rsidRDefault="007A6BBA" w:rsidP="007A6BBA">
      <w:pPr>
        <w:pStyle w:val="NoSpacing"/>
      </w:pPr>
      <w:r>
        <w:t xml:space="preserve">  </w:t>
      </w:r>
    </w:p>
    <w:p w:rsidR="007A6BBA" w:rsidRDefault="007A6BBA" w:rsidP="007A6BBA">
      <w:pPr>
        <w:pStyle w:val="NoSpacing"/>
      </w:pPr>
      <w:r>
        <w:t xml:space="preserve">  if (</w:t>
      </w:r>
      <w:proofErr w:type="spellStart"/>
      <w:r>
        <w:t>i</w:t>
      </w:r>
      <w:proofErr w:type="spellEnd"/>
      <w:r>
        <w:t>==1){</w:t>
      </w:r>
    </w:p>
    <w:p w:rsidR="007A6BBA" w:rsidRDefault="007A6BBA" w:rsidP="007A6BBA">
      <w:pPr>
        <w:pStyle w:val="NoSpacing"/>
      </w:pPr>
      <w:r>
        <w:t xml:space="preserve">    print(</w:t>
      </w:r>
      <w:proofErr w:type="spellStart"/>
      <w:r>
        <w:t>ggplot</w:t>
      </w:r>
      <w:proofErr w:type="spellEnd"/>
      <w:r>
        <w:t>(</w:t>
      </w:r>
      <w:proofErr w:type="spellStart"/>
      <w:r>
        <w:t>adjdat</w:t>
      </w:r>
      <w:proofErr w:type="spellEnd"/>
      <w:r>
        <w:t xml:space="preserve">, </w:t>
      </w:r>
      <w:proofErr w:type="spellStart"/>
      <w:r>
        <w:t>aes_q</w:t>
      </w:r>
      <w:proofErr w:type="spellEnd"/>
      <w:r>
        <w:t>(x=as.name(names(</w:t>
      </w:r>
      <w:proofErr w:type="spellStart"/>
      <w:r>
        <w:t>adjdat</w:t>
      </w:r>
      <w:proofErr w:type="spellEnd"/>
      <w:r>
        <w:t>)[1]), y=as.name(names(</w:t>
      </w:r>
      <w:proofErr w:type="spellStart"/>
      <w:r>
        <w:t>adjdat</w:t>
      </w:r>
      <w:proofErr w:type="spellEnd"/>
      <w:r>
        <w:t>)[2]),fill=as.name(names(</w:t>
      </w:r>
      <w:proofErr w:type="spellStart"/>
      <w:r>
        <w:t>adjdat</w:t>
      </w:r>
      <w:proofErr w:type="spellEnd"/>
      <w:r>
        <w:t xml:space="preserve">)[3]))) + </w:t>
      </w:r>
    </w:p>
    <w:p w:rsidR="007A6BBA" w:rsidRDefault="007A6BBA" w:rsidP="007A6BBA">
      <w:pPr>
        <w:pStyle w:val="NoSpacing"/>
      </w:pPr>
      <w:r>
        <w:t xml:space="preserve">    </w:t>
      </w:r>
      <w:proofErr w:type="spellStart"/>
      <w:r>
        <w:t>stat_summary</w:t>
      </w:r>
      <w:proofErr w:type="spellEnd"/>
      <w:r>
        <w:t>(</w:t>
      </w:r>
      <w:proofErr w:type="spellStart"/>
      <w:r>
        <w:t>fun.y</w:t>
      </w:r>
      <w:proofErr w:type="spellEnd"/>
      <w:r>
        <w:t xml:space="preserve">="mean", </w:t>
      </w:r>
      <w:proofErr w:type="spellStart"/>
      <w:r>
        <w:t>geom</w:t>
      </w:r>
      <w:proofErr w:type="spellEnd"/>
      <w:r>
        <w:t>="bar") +</w:t>
      </w:r>
    </w:p>
    <w:p w:rsidR="007A6BBA" w:rsidRDefault="007A6BBA" w:rsidP="007A6BBA">
      <w:pPr>
        <w:pStyle w:val="NoSpacing"/>
      </w:pPr>
      <w:r>
        <w:t xml:space="preserve">    labs(title="Bar Chart of Likelihood Percentages") +</w:t>
      </w:r>
    </w:p>
    <w:p w:rsidR="007A6BBA" w:rsidRDefault="007A6BBA" w:rsidP="007A6BBA">
      <w:pPr>
        <w:pStyle w:val="NoSpacing"/>
      </w:pPr>
      <w:r>
        <w:lastRenderedPageBreak/>
        <w:t xml:space="preserve">    </w:t>
      </w:r>
      <w:proofErr w:type="spellStart"/>
      <w:r>
        <w:t>scale_x_discrete</w:t>
      </w:r>
      <w:proofErr w:type="spellEnd"/>
      <w:r>
        <w:t>(labels = abbreviate) +</w:t>
      </w:r>
    </w:p>
    <w:p w:rsidR="007A6BBA" w:rsidRDefault="007A6BBA" w:rsidP="007A6BBA">
      <w:pPr>
        <w:pStyle w:val="NoSpacing"/>
      </w:pPr>
      <w:r>
        <w:t xml:space="preserve">    </w:t>
      </w:r>
      <w:proofErr w:type="spellStart"/>
      <w:r>
        <w:t>scale_y_continuous</w:t>
      </w:r>
      <w:proofErr w:type="spellEnd"/>
      <w:r>
        <w:t>(breaks = round(</w:t>
      </w:r>
      <w:proofErr w:type="spellStart"/>
      <w:r>
        <w:t>seq</w:t>
      </w:r>
      <w:proofErr w:type="spellEnd"/>
      <w:r>
        <w:t>(min(</w:t>
      </w:r>
      <w:proofErr w:type="spellStart"/>
      <w:r>
        <w:t>adjdat</w:t>
      </w:r>
      <w:proofErr w:type="spellEnd"/>
      <w:r>
        <w:t>[,2]), max(</w:t>
      </w:r>
      <w:proofErr w:type="spellStart"/>
      <w:r>
        <w:t>adjdat</w:t>
      </w:r>
      <w:proofErr w:type="spellEnd"/>
      <w:r>
        <w:t>[,2]), by = scale),1)))</w:t>
      </w:r>
    </w:p>
    <w:p w:rsidR="007A6BBA" w:rsidRDefault="007A6BBA" w:rsidP="007A6BBA">
      <w:pPr>
        <w:pStyle w:val="NoSpacing"/>
      </w:pPr>
      <w:r>
        <w:t xml:space="preserve">  }</w:t>
      </w:r>
    </w:p>
    <w:p w:rsidR="007A6BBA" w:rsidRDefault="007A6BBA" w:rsidP="007A6BBA">
      <w:pPr>
        <w:pStyle w:val="NoSpacing"/>
      </w:pPr>
      <w:r>
        <w:t>}</w:t>
      </w:r>
    </w:p>
    <w:p w:rsidR="007A6BBA" w:rsidRDefault="007A6BBA" w:rsidP="007A6BBA">
      <w:pPr>
        <w:pStyle w:val="NoSpacing"/>
      </w:pPr>
    </w:p>
    <w:p w:rsidR="007A6BBA" w:rsidRDefault="007A6BBA" w:rsidP="007A6BBA">
      <w:pPr>
        <w:pStyle w:val="NoSpacing"/>
      </w:pPr>
    </w:p>
    <w:p w:rsidR="007A6BBA" w:rsidRDefault="007A6BBA" w:rsidP="007A6BBA">
      <w:pPr>
        <w:pStyle w:val="NoSpacing"/>
      </w:pPr>
      <w:r>
        <w:t># Numerical Variables</w:t>
      </w:r>
    </w:p>
    <w:p w:rsidR="007A6BBA" w:rsidRDefault="007A6BBA" w:rsidP="007A6BBA">
      <w:pPr>
        <w:pStyle w:val="NoSpacing"/>
      </w:pPr>
      <w:proofErr w:type="spellStart"/>
      <w:r>
        <w:t>num_vars</w:t>
      </w:r>
      <w:proofErr w:type="spellEnd"/>
      <w:r>
        <w:t xml:space="preserve"> = c(1,6,9,11,12,13)</w:t>
      </w:r>
    </w:p>
    <w:p w:rsidR="007A6BBA" w:rsidRDefault="007A6BBA" w:rsidP="007A6BBA">
      <w:pPr>
        <w:pStyle w:val="NoSpacing"/>
      </w:pPr>
    </w:p>
    <w:p w:rsidR="007A6BBA" w:rsidRDefault="007A6BBA" w:rsidP="007A6BBA">
      <w:pPr>
        <w:pStyle w:val="NoSpacing"/>
      </w:pPr>
      <w:r>
        <w:t>for (</w:t>
      </w:r>
      <w:proofErr w:type="spellStart"/>
      <w:r>
        <w:t>i</w:t>
      </w:r>
      <w:proofErr w:type="spellEnd"/>
      <w:r>
        <w:t xml:space="preserve"> in 1:6){</w:t>
      </w:r>
    </w:p>
    <w:p w:rsidR="007A6BBA" w:rsidRDefault="007A6BBA" w:rsidP="007A6BBA">
      <w:pPr>
        <w:pStyle w:val="NoSpacing"/>
      </w:pPr>
      <w:r>
        <w:t xml:space="preserve">  cat("\n\n",</w:t>
      </w:r>
      <w:proofErr w:type="spellStart"/>
      <w:r>
        <w:t>colnames</w:t>
      </w:r>
      <w:proofErr w:type="spellEnd"/>
      <w:r>
        <w:t>(bank)[</w:t>
      </w:r>
      <w:proofErr w:type="spellStart"/>
      <w:r>
        <w:t>num_vars</w:t>
      </w:r>
      <w:proofErr w:type="spellEnd"/>
      <w:r>
        <w:t>[</w:t>
      </w:r>
      <w:proofErr w:type="spellStart"/>
      <w:r>
        <w:t>i</w:t>
      </w:r>
      <w:proofErr w:type="spellEnd"/>
      <w:r>
        <w:t>]], ": ","\</w:t>
      </w:r>
      <w:proofErr w:type="spellStart"/>
      <w:r>
        <w:t>n","Yes</w:t>
      </w:r>
      <w:proofErr w:type="spellEnd"/>
      <w:r>
        <w:t>: ","\n",</w:t>
      </w:r>
    </w:p>
    <w:p w:rsidR="007A6BBA" w:rsidRDefault="007A6BBA" w:rsidP="007A6BBA">
      <w:pPr>
        <w:pStyle w:val="NoSpacing"/>
      </w:pPr>
      <w:r>
        <w:t xml:space="preserve">            summary(bank[which(bank[,15]=="yes"),</w:t>
      </w:r>
      <w:proofErr w:type="spellStart"/>
      <w:r>
        <w:t>num_vars</w:t>
      </w:r>
      <w:proofErr w:type="spellEnd"/>
      <w:r>
        <w:t>[</w:t>
      </w:r>
      <w:proofErr w:type="spellStart"/>
      <w:r>
        <w:t>i</w:t>
      </w:r>
      <w:proofErr w:type="spellEnd"/>
      <w:r>
        <w:t>]])[4],"\n",</w:t>
      </w:r>
    </w:p>
    <w:p w:rsidR="007A6BBA" w:rsidRDefault="007A6BBA" w:rsidP="007A6BBA">
      <w:pPr>
        <w:pStyle w:val="NoSpacing"/>
      </w:pPr>
      <w:r>
        <w:t xml:space="preserve">            "No: ","\n" ,</w:t>
      </w:r>
    </w:p>
    <w:p w:rsidR="007A6BBA" w:rsidRDefault="007A6BBA" w:rsidP="007A6BBA">
      <w:pPr>
        <w:pStyle w:val="NoSpacing"/>
      </w:pPr>
      <w:r>
        <w:t xml:space="preserve">            summary(bank[which(bank[,15]=="no"),</w:t>
      </w:r>
      <w:proofErr w:type="spellStart"/>
      <w:r>
        <w:t>num_vars</w:t>
      </w:r>
      <w:proofErr w:type="spellEnd"/>
      <w:r>
        <w:t>[</w:t>
      </w:r>
      <w:proofErr w:type="spellStart"/>
      <w:r>
        <w:t>i</w:t>
      </w:r>
      <w:proofErr w:type="spellEnd"/>
      <w:r>
        <w:t>]],"\n")[4])</w:t>
      </w:r>
    </w:p>
    <w:p w:rsidR="007A6BBA" w:rsidRDefault="007A6BBA" w:rsidP="007A6BBA">
      <w:pPr>
        <w:pStyle w:val="NoSpacing"/>
      </w:pPr>
      <w:r>
        <w:t>}</w:t>
      </w:r>
    </w:p>
    <w:p w:rsidR="007A6BBA" w:rsidRDefault="007A6BBA" w:rsidP="007A6BBA">
      <w:pPr>
        <w:pStyle w:val="NoSpacing"/>
      </w:pPr>
      <w:r>
        <w:t>summary(</w:t>
      </w:r>
      <w:proofErr w:type="spellStart"/>
      <w:r>
        <w:t>bank$age</w:t>
      </w:r>
      <w:proofErr w:type="spellEnd"/>
      <w:r>
        <w:t>)</w:t>
      </w:r>
    </w:p>
    <w:p w:rsidR="007A6BBA" w:rsidRDefault="007A6BBA" w:rsidP="007A6BBA">
      <w:pPr>
        <w:pStyle w:val="NoSpacing"/>
      </w:pPr>
      <w:r>
        <w:t>summary(</w:t>
      </w:r>
      <w:proofErr w:type="spellStart"/>
      <w:r>
        <w:t>bank$balance</w:t>
      </w:r>
      <w:proofErr w:type="spellEnd"/>
      <w:r>
        <w:t>)</w:t>
      </w:r>
    </w:p>
    <w:p w:rsidR="007A6BBA" w:rsidRDefault="007A6BBA" w:rsidP="007A6BBA">
      <w:pPr>
        <w:pStyle w:val="NoSpacing"/>
      </w:pPr>
      <w:r>
        <w:t>summary(</w:t>
      </w:r>
      <w:proofErr w:type="spellStart"/>
      <w:r>
        <w:t>bank$campaign</w:t>
      </w:r>
      <w:proofErr w:type="spellEnd"/>
      <w:r>
        <w:t>)</w:t>
      </w:r>
    </w:p>
    <w:p w:rsidR="007A6BBA" w:rsidRDefault="007A6BBA" w:rsidP="007A6BBA">
      <w:pPr>
        <w:pStyle w:val="NoSpacing"/>
      </w:pPr>
      <w:r>
        <w:t>summary(</w:t>
      </w:r>
      <w:proofErr w:type="spellStart"/>
      <w:r>
        <w:t>bank$day</w:t>
      </w:r>
      <w:proofErr w:type="spellEnd"/>
      <w:r>
        <w:t>)</w:t>
      </w:r>
    </w:p>
    <w:p w:rsidR="007A6BBA" w:rsidRDefault="007A6BBA" w:rsidP="007A6BBA">
      <w:pPr>
        <w:pStyle w:val="NoSpacing"/>
      </w:pPr>
      <w:r>
        <w:t>summary(</w:t>
      </w:r>
      <w:proofErr w:type="spellStart"/>
      <w:r>
        <w:t>bank$pdays</w:t>
      </w:r>
      <w:proofErr w:type="spellEnd"/>
      <w:r>
        <w:t>)</w:t>
      </w:r>
    </w:p>
    <w:p w:rsidR="007A6BBA" w:rsidRDefault="007A6BBA" w:rsidP="007A6BBA">
      <w:pPr>
        <w:pStyle w:val="NoSpacing"/>
      </w:pPr>
      <w:r>
        <w:t>summary(</w:t>
      </w:r>
      <w:proofErr w:type="spellStart"/>
      <w:r>
        <w:t>bank$previous</w:t>
      </w:r>
      <w:proofErr w:type="spellEnd"/>
      <w:r>
        <w:t>)</w:t>
      </w:r>
    </w:p>
    <w:p w:rsidR="007A6BBA" w:rsidRDefault="007A6BBA" w:rsidP="007A6BBA">
      <w:pPr>
        <w:pStyle w:val="NoSpacing"/>
      </w:pPr>
    </w:p>
    <w:p w:rsidR="007A6BBA" w:rsidRDefault="007A6BBA" w:rsidP="007A6BBA">
      <w:pPr>
        <w:pStyle w:val="NoSpacing"/>
      </w:pPr>
      <w:r>
        <w:t>for (</w:t>
      </w:r>
      <w:proofErr w:type="spellStart"/>
      <w:r>
        <w:t>i</w:t>
      </w:r>
      <w:proofErr w:type="spellEnd"/>
      <w:r>
        <w:t xml:space="preserve"> in 1:6){</w:t>
      </w:r>
    </w:p>
    <w:p w:rsidR="007A6BBA" w:rsidRDefault="007A6BBA" w:rsidP="007A6BBA">
      <w:pPr>
        <w:pStyle w:val="NoSpacing"/>
      </w:pPr>
      <w:r>
        <w:t xml:space="preserve">  print(</w:t>
      </w:r>
      <w:proofErr w:type="spellStart"/>
      <w:r>
        <w:t>ggplot</w:t>
      </w:r>
      <w:proofErr w:type="spellEnd"/>
      <w:r>
        <w:t xml:space="preserve">(data=bank, aes_q(x=as.name(names(bank)[num_vars[i]]),fill=as.name(names(bank)[15]))) + </w:t>
      </w:r>
    </w:p>
    <w:p w:rsidR="007A6BBA" w:rsidRDefault="007A6BBA" w:rsidP="007A6BBA">
      <w:pPr>
        <w:pStyle w:val="NoSpacing"/>
      </w:pPr>
      <w:r>
        <w:t xml:space="preserve">          labs(title="Distribution of Values for </w:t>
      </w:r>
      <w:proofErr w:type="spellStart"/>
      <w:r>
        <w:t>Subcribers</w:t>
      </w:r>
      <w:proofErr w:type="spellEnd"/>
      <w:r>
        <w:t xml:space="preserve"> (Y) &amp; Unsubscribers (N)") +</w:t>
      </w:r>
    </w:p>
    <w:p w:rsidR="007A6BBA" w:rsidRDefault="007A6BBA" w:rsidP="007A6BBA">
      <w:pPr>
        <w:pStyle w:val="NoSpacing"/>
      </w:pPr>
      <w:r>
        <w:t xml:space="preserve">          geom_histogram(aes_q(x=as.name(names(bank)[num_vars[i]]),y=as.name("..density..")), position="dodge"))</w:t>
      </w:r>
    </w:p>
    <w:p w:rsidR="007A6BBA" w:rsidRDefault="007A6BBA" w:rsidP="007A6BBA">
      <w:pPr>
        <w:pStyle w:val="NoSpacing"/>
      </w:pPr>
      <w:r>
        <w:t>}</w:t>
      </w:r>
    </w:p>
    <w:p w:rsidR="007A6BBA" w:rsidRDefault="007A6BBA" w:rsidP="007A6BBA">
      <w:pPr>
        <w:pStyle w:val="NoSpacing"/>
      </w:pPr>
    </w:p>
    <w:p w:rsidR="007A6BBA" w:rsidRDefault="007A6BBA" w:rsidP="007A6BBA">
      <w:pPr>
        <w:pStyle w:val="NoSpacing"/>
      </w:pPr>
      <w:proofErr w:type="spellStart"/>
      <w:r>
        <w:t>ggplot</w:t>
      </w:r>
      <w:proofErr w:type="spellEnd"/>
      <w:r>
        <w:t>(data=bank[which(</w:t>
      </w:r>
      <w:proofErr w:type="spellStart"/>
      <w:r>
        <w:t>bank$campaign</w:t>
      </w:r>
      <w:proofErr w:type="spellEnd"/>
      <w:r>
        <w:t xml:space="preserve">&gt;4),], </w:t>
      </w:r>
      <w:proofErr w:type="spellStart"/>
      <w:r>
        <w:t>aes</w:t>
      </w:r>
      <w:proofErr w:type="spellEnd"/>
      <w:r>
        <w:t>(x=</w:t>
      </w:r>
      <w:proofErr w:type="spellStart"/>
      <w:r>
        <w:t>campaign,fill</w:t>
      </w:r>
      <w:proofErr w:type="spellEnd"/>
      <w:r>
        <w:t xml:space="preserve">=y)) + labs(title="Distribution of Values for </w:t>
      </w:r>
      <w:proofErr w:type="spellStart"/>
      <w:r>
        <w:t>Subcribers</w:t>
      </w:r>
      <w:proofErr w:type="spellEnd"/>
      <w:r>
        <w:t xml:space="preserve"> (Y) &amp; Unsubscribers (N)") + </w:t>
      </w:r>
      <w:proofErr w:type="spellStart"/>
      <w:r>
        <w:t>geom_histogram</w:t>
      </w:r>
      <w:proofErr w:type="spellEnd"/>
      <w:r>
        <w:t>(</w:t>
      </w:r>
      <w:proofErr w:type="spellStart"/>
      <w:r>
        <w:t>aes</w:t>
      </w:r>
      <w:proofErr w:type="spellEnd"/>
      <w:r>
        <w:t>(x=</w:t>
      </w:r>
      <w:proofErr w:type="spellStart"/>
      <w:r>
        <w:t>campaign,y</w:t>
      </w:r>
      <w:proofErr w:type="spellEnd"/>
      <w:r>
        <w:t>=..density..), position="dodge")</w:t>
      </w:r>
    </w:p>
    <w:p w:rsidR="007A6BBA" w:rsidRDefault="007A6BBA" w:rsidP="007A6BBA">
      <w:pPr>
        <w:pStyle w:val="NoSpacing"/>
      </w:pPr>
      <w:proofErr w:type="spellStart"/>
      <w:r>
        <w:t>ggplot</w:t>
      </w:r>
      <w:proofErr w:type="spellEnd"/>
      <w:r>
        <w:t>(data=bank[which(</w:t>
      </w:r>
      <w:proofErr w:type="spellStart"/>
      <w:r>
        <w:t>bank$pdays</w:t>
      </w:r>
      <w:proofErr w:type="spellEnd"/>
      <w:r>
        <w:t xml:space="preserve">&gt;2),], </w:t>
      </w:r>
      <w:proofErr w:type="spellStart"/>
      <w:r>
        <w:t>aes</w:t>
      </w:r>
      <w:proofErr w:type="spellEnd"/>
      <w:r>
        <w:t>(x=</w:t>
      </w:r>
      <w:proofErr w:type="spellStart"/>
      <w:r>
        <w:t>pdays,fill</w:t>
      </w:r>
      <w:proofErr w:type="spellEnd"/>
      <w:r>
        <w:t xml:space="preserve">=y)) +labs(title="Distribution of Values for </w:t>
      </w:r>
      <w:proofErr w:type="spellStart"/>
      <w:r>
        <w:t>Subcribers</w:t>
      </w:r>
      <w:proofErr w:type="spellEnd"/>
      <w:r>
        <w:t xml:space="preserve"> (Y) &amp; Unsubscribers (N)") + </w:t>
      </w:r>
      <w:proofErr w:type="spellStart"/>
      <w:r>
        <w:t>geom_histogram</w:t>
      </w:r>
      <w:proofErr w:type="spellEnd"/>
      <w:r>
        <w:t>(</w:t>
      </w:r>
      <w:proofErr w:type="spellStart"/>
      <w:r>
        <w:t>aes</w:t>
      </w:r>
      <w:proofErr w:type="spellEnd"/>
      <w:r>
        <w:t>(x=</w:t>
      </w:r>
      <w:proofErr w:type="spellStart"/>
      <w:r>
        <w:t>pdays,y</w:t>
      </w:r>
      <w:proofErr w:type="spellEnd"/>
      <w:r>
        <w:t>=..density..), position="dodge")</w:t>
      </w:r>
    </w:p>
    <w:p w:rsidR="007A6BBA" w:rsidRDefault="007A6BBA" w:rsidP="007A6BBA">
      <w:pPr>
        <w:pStyle w:val="NoSpacing"/>
      </w:pPr>
      <w:proofErr w:type="spellStart"/>
      <w:r>
        <w:t>ggplot</w:t>
      </w:r>
      <w:proofErr w:type="spellEnd"/>
      <w:r>
        <w:t>(data=bank[which(</w:t>
      </w:r>
      <w:proofErr w:type="spellStart"/>
      <w:r>
        <w:t>bank$previous</w:t>
      </w:r>
      <w:proofErr w:type="spellEnd"/>
      <w:r>
        <w:t xml:space="preserve">&gt;2),], </w:t>
      </w:r>
      <w:proofErr w:type="spellStart"/>
      <w:r>
        <w:t>aes</w:t>
      </w:r>
      <w:proofErr w:type="spellEnd"/>
      <w:r>
        <w:t>(x=</w:t>
      </w:r>
      <w:proofErr w:type="spellStart"/>
      <w:r>
        <w:t>previous,fill</w:t>
      </w:r>
      <w:proofErr w:type="spellEnd"/>
      <w:r>
        <w:t xml:space="preserve">=y)) + labs(title="Distribution of Values for </w:t>
      </w:r>
      <w:proofErr w:type="spellStart"/>
      <w:r>
        <w:t>Subcribers</w:t>
      </w:r>
      <w:proofErr w:type="spellEnd"/>
      <w:r>
        <w:t xml:space="preserve"> (Y) &amp; Unsubscribers (N)") + </w:t>
      </w:r>
      <w:proofErr w:type="spellStart"/>
      <w:r>
        <w:t>geom_histogram</w:t>
      </w:r>
      <w:proofErr w:type="spellEnd"/>
      <w:r>
        <w:t>(</w:t>
      </w:r>
      <w:proofErr w:type="spellStart"/>
      <w:r>
        <w:t>aes</w:t>
      </w:r>
      <w:proofErr w:type="spellEnd"/>
      <w:r>
        <w:t>(x=</w:t>
      </w:r>
      <w:proofErr w:type="spellStart"/>
      <w:r>
        <w:t>previous,y</w:t>
      </w:r>
      <w:proofErr w:type="spellEnd"/>
      <w:r>
        <w:t>=..density..), position="dodge")</w:t>
      </w:r>
    </w:p>
    <w:p w:rsidR="007A6BBA" w:rsidRDefault="007A6BBA" w:rsidP="007A6BBA">
      <w:pPr>
        <w:pStyle w:val="NoSpacing"/>
      </w:pPr>
      <w:proofErr w:type="spellStart"/>
      <w:r>
        <w:t>ggplot</w:t>
      </w:r>
      <w:proofErr w:type="spellEnd"/>
      <w:r>
        <w:t xml:space="preserve">(data=bank, </w:t>
      </w:r>
      <w:proofErr w:type="spellStart"/>
      <w:r>
        <w:t>aes</w:t>
      </w:r>
      <w:proofErr w:type="spellEnd"/>
      <w:r>
        <w:t>(x=</w:t>
      </w:r>
      <w:proofErr w:type="spellStart"/>
      <w:r>
        <w:t>balance,fill</w:t>
      </w:r>
      <w:proofErr w:type="spellEnd"/>
      <w:r>
        <w:t xml:space="preserve">=y)) + labs(title="Distribution of Values for </w:t>
      </w:r>
      <w:proofErr w:type="spellStart"/>
      <w:r>
        <w:t>Subcribers</w:t>
      </w:r>
      <w:proofErr w:type="spellEnd"/>
      <w:r>
        <w:t xml:space="preserve"> (Y) &amp; Unsubscribers (N)") + </w:t>
      </w:r>
      <w:proofErr w:type="spellStart"/>
      <w:r>
        <w:t>geom_histogram</w:t>
      </w:r>
      <w:proofErr w:type="spellEnd"/>
      <w:r>
        <w:t>(</w:t>
      </w:r>
      <w:proofErr w:type="spellStart"/>
      <w:r>
        <w:t>aes</w:t>
      </w:r>
      <w:proofErr w:type="spellEnd"/>
      <w:r>
        <w:t>(x=</w:t>
      </w:r>
      <w:proofErr w:type="spellStart"/>
      <w:r>
        <w:t>previous,y</w:t>
      </w:r>
      <w:proofErr w:type="spellEnd"/>
      <w:r>
        <w:t>=..density..), position="dodge")</w:t>
      </w:r>
    </w:p>
    <w:p w:rsidR="007A6BBA" w:rsidRDefault="007A6BBA" w:rsidP="007A6BBA">
      <w:pPr>
        <w:pStyle w:val="NoSpacing"/>
      </w:pPr>
    </w:p>
    <w:p w:rsidR="007A6BBA" w:rsidRDefault="007A6BBA" w:rsidP="007A6BBA">
      <w:pPr>
        <w:pStyle w:val="NoSpacing"/>
      </w:pPr>
      <w:r>
        <w:t>round(</w:t>
      </w:r>
      <w:proofErr w:type="spellStart"/>
      <w:r>
        <w:t>cor</w:t>
      </w:r>
      <w:proofErr w:type="spellEnd"/>
      <w:r>
        <w:t>(bank[,</w:t>
      </w:r>
      <w:proofErr w:type="spellStart"/>
      <w:r>
        <w:t>num_vars</w:t>
      </w:r>
      <w:proofErr w:type="spellEnd"/>
      <w:r>
        <w:t>],method="</w:t>
      </w:r>
      <w:proofErr w:type="spellStart"/>
      <w:r>
        <w:t>pearson</w:t>
      </w:r>
      <w:proofErr w:type="spellEnd"/>
      <w:r>
        <w:t>"),2)</w:t>
      </w:r>
    </w:p>
    <w:p w:rsidR="007A6BBA" w:rsidRDefault="007A6BBA" w:rsidP="007A6BBA">
      <w:pPr>
        <w:pStyle w:val="NoSpacing"/>
      </w:pPr>
    </w:p>
    <w:p w:rsidR="007A6BBA" w:rsidRDefault="007A6BBA" w:rsidP="007A6BBA">
      <w:pPr>
        <w:pStyle w:val="NoSpacing"/>
      </w:pPr>
      <w:r>
        <w:t>for (</w:t>
      </w:r>
      <w:proofErr w:type="spellStart"/>
      <w:r>
        <w:t>i</w:t>
      </w:r>
      <w:proofErr w:type="spellEnd"/>
      <w:r>
        <w:t xml:space="preserve"> in 1:6){  </w:t>
      </w:r>
    </w:p>
    <w:p w:rsidR="007A6BBA" w:rsidRDefault="007A6BBA" w:rsidP="007A6BBA">
      <w:pPr>
        <w:pStyle w:val="NoSpacing"/>
      </w:pPr>
      <w:r>
        <w:t xml:space="preserve">  cat(</w:t>
      </w:r>
      <w:proofErr w:type="spellStart"/>
      <w:r>
        <w:t>colnames</w:t>
      </w:r>
      <w:proofErr w:type="spellEnd"/>
      <w:r>
        <w:t>(bank[</w:t>
      </w:r>
      <w:proofErr w:type="spellStart"/>
      <w:r>
        <w:t>num_vars</w:t>
      </w:r>
      <w:proofErr w:type="spellEnd"/>
      <w:r>
        <w:t>[</w:t>
      </w:r>
      <w:proofErr w:type="spellStart"/>
      <w:r>
        <w:t>i</w:t>
      </w:r>
      <w:proofErr w:type="spellEnd"/>
      <w:r>
        <w:t xml:space="preserve">]]),":", </w:t>
      </w:r>
      <w:proofErr w:type="spellStart"/>
      <w:r>
        <w:t>t.test</w:t>
      </w:r>
      <w:proofErr w:type="spellEnd"/>
      <w:r>
        <w:t>(bank[which(bank[,15]=="no"),</w:t>
      </w:r>
      <w:proofErr w:type="spellStart"/>
      <w:r>
        <w:t>num_vars</w:t>
      </w:r>
      <w:proofErr w:type="spellEnd"/>
      <w:r>
        <w:t>[</w:t>
      </w:r>
      <w:proofErr w:type="spellStart"/>
      <w:r>
        <w:t>i</w:t>
      </w:r>
      <w:proofErr w:type="spellEnd"/>
      <w:r>
        <w:t>]],</w:t>
      </w:r>
    </w:p>
    <w:p w:rsidR="007A6BBA" w:rsidRDefault="007A6BBA" w:rsidP="007A6BBA">
      <w:pPr>
        <w:pStyle w:val="NoSpacing"/>
      </w:pPr>
      <w:r>
        <w:t xml:space="preserve">               bank[which(bank[,15]=="yes"),</w:t>
      </w:r>
      <w:proofErr w:type="spellStart"/>
      <w:r>
        <w:t>num_vars</w:t>
      </w:r>
      <w:proofErr w:type="spellEnd"/>
      <w:r>
        <w:t>[</w:t>
      </w:r>
      <w:proofErr w:type="spellStart"/>
      <w:r>
        <w:t>i</w:t>
      </w:r>
      <w:proofErr w:type="spellEnd"/>
      <w:r>
        <w:t>]])$</w:t>
      </w:r>
      <w:proofErr w:type="spellStart"/>
      <w:r>
        <w:t>p.value</w:t>
      </w:r>
      <w:proofErr w:type="spellEnd"/>
      <w:r>
        <w:t>, "\n")</w:t>
      </w:r>
    </w:p>
    <w:p w:rsidR="007A6BBA" w:rsidRDefault="007A6BBA" w:rsidP="007A6BBA">
      <w:pPr>
        <w:pStyle w:val="NoSpacing"/>
      </w:pPr>
      <w:r>
        <w:t xml:space="preserve">  </w:t>
      </w:r>
      <w:proofErr w:type="spellStart"/>
      <w:r>
        <w:t>i</w:t>
      </w:r>
      <w:proofErr w:type="spellEnd"/>
      <w:r>
        <w:t xml:space="preserve"> = i+1</w:t>
      </w:r>
    </w:p>
    <w:p w:rsidR="007A6BBA" w:rsidRDefault="007A6BBA" w:rsidP="007A6BBA">
      <w:pPr>
        <w:pStyle w:val="NoSpacing"/>
      </w:pPr>
      <w:r>
        <w:t>}</w:t>
      </w:r>
    </w:p>
    <w:p w:rsidR="007A6BBA" w:rsidRDefault="007A6BBA" w:rsidP="007A6BBA">
      <w:pPr>
        <w:pStyle w:val="NoSpacing"/>
      </w:pPr>
    </w:p>
    <w:p w:rsidR="007A6BBA" w:rsidRDefault="007A6BBA" w:rsidP="007A6BBA">
      <w:pPr>
        <w:pStyle w:val="NoSpacing"/>
      </w:pPr>
      <w:r>
        <w:t># normalise all numerical variables</w:t>
      </w:r>
    </w:p>
    <w:p w:rsidR="007A6BBA" w:rsidRDefault="007A6BBA" w:rsidP="007A6BBA">
      <w:pPr>
        <w:pStyle w:val="NoSpacing"/>
      </w:pPr>
      <w:r>
        <w:lastRenderedPageBreak/>
        <w:t>for (</w:t>
      </w:r>
      <w:proofErr w:type="spellStart"/>
      <w:r>
        <w:t>i</w:t>
      </w:r>
      <w:proofErr w:type="spellEnd"/>
      <w:r>
        <w:t xml:space="preserve"> in 1:6){</w:t>
      </w:r>
    </w:p>
    <w:p w:rsidR="007A6BBA" w:rsidRDefault="007A6BBA" w:rsidP="007A6BBA">
      <w:pPr>
        <w:pStyle w:val="NoSpacing"/>
      </w:pPr>
      <w:r>
        <w:t xml:space="preserve">  bank[,</w:t>
      </w:r>
      <w:proofErr w:type="spellStart"/>
      <w:r>
        <w:t>num_vars</w:t>
      </w:r>
      <w:proofErr w:type="spellEnd"/>
      <w:r>
        <w:t>[</w:t>
      </w:r>
      <w:proofErr w:type="spellStart"/>
      <w:r>
        <w:t>i</w:t>
      </w:r>
      <w:proofErr w:type="spellEnd"/>
      <w:r>
        <w:t>]] = (bank[,num_vars[i]]-min(bank[,num_vars[i]]))/(max(bank[,num_vars[i]])-min(bank[,num_vars[i]]))</w:t>
      </w:r>
    </w:p>
    <w:p w:rsidR="007A6BBA" w:rsidRDefault="007A6BBA" w:rsidP="007A6BBA">
      <w:pPr>
        <w:pStyle w:val="NoSpacing"/>
      </w:pPr>
      <w:r>
        <w:t>}</w:t>
      </w:r>
    </w:p>
    <w:p w:rsidR="00383BF6" w:rsidRDefault="00383BF6" w:rsidP="007A6BBA">
      <w:pPr>
        <w:pStyle w:val="NoSpacing"/>
      </w:pPr>
    </w:p>
    <w:p w:rsidR="007A6BBA" w:rsidRDefault="007A6BBA" w:rsidP="007A6BBA">
      <w:pPr>
        <w:pStyle w:val="NoSpacing"/>
      </w:pPr>
      <w:proofErr w:type="spellStart"/>
      <w:r>
        <w:t>set.seed</w:t>
      </w:r>
      <w:proofErr w:type="spellEnd"/>
      <w:r>
        <w:t>(100)</w:t>
      </w:r>
    </w:p>
    <w:p w:rsidR="007A6BBA" w:rsidRDefault="007A6BBA" w:rsidP="007A6BBA">
      <w:pPr>
        <w:pStyle w:val="NoSpacing"/>
      </w:pPr>
      <w:r>
        <w:t xml:space="preserve">N &lt;- </w:t>
      </w:r>
      <w:proofErr w:type="spellStart"/>
      <w:r>
        <w:t>nrow</w:t>
      </w:r>
      <w:proofErr w:type="spellEnd"/>
      <w:r>
        <w:t>(bank)</w:t>
      </w:r>
    </w:p>
    <w:p w:rsidR="007A6BBA" w:rsidRDefault="007A6BBA" w:rsidP="007A6BBA">
      <w:pPr>
        <w:pStyle w:val="NoSpacing"/>
      </w:pPr>
      <w:r>
        <w:t>splits &lt;- rep(1:3,ceiling(N/3))</w:t>
      </w:r>
    </w:p>
    <w:p w:rsidR="007A6BBA" w:rsidRDefault="007A6BBA" w:rsidP="007A6BBA">
      <w:pPr>
        <w:pStyle w:val="NoSpacing"/>
      </w:pPr>
      <w:r>
        <w:t>splits &lt;- sample(splits)</w:t>
      </w:r>
    </w:p>
    <w:p w:rsidR="007A6BBA" w:rsidRDefault="007A6BBA" w:rsidP="007A6BBA">
      <w:pPr>
        <w:pStyle w:val="NoSpacing"/>
      </w:pPr>
      <w:r>
        <w:t>splits &lt;- splits[1:N]</w:t>
      </w:r>
    </w:p>
    <w:p w:rsidR="007A6BBA" w:rsidRDefault="007A6BBA" w:rsidP="007A6BBA">
      <w:pPr>
        <w:pStyle w:val="NoSpacing"/>
      </w:pPr>
      <w:r>
        <w:t># Run through rest using splits==3 then 2 then 1</w:t>
      </w:r>
    </w:p>
    <w:p w:rsidR="007A6BBA" w:rsidRDefault="007A6BBA" w:rsidP="007A6BBA">
      <w:pPr>
        <w:pStyle w:val="NoSpacing"/>
      </w:pPr>
      <w:proofErr w:type="spellStart"/>
      <w:r>
        <w:t>indtest</w:t>
      </w:r>
      <w:proofErr w:type="spellEnd"/>
      <w:r>
        <w:t xml:space="preserve"> &lt;- (1:N)[(splits==3)]</w:t>
      </w:r>
    </w:p>
    <w:p w:rsidR="007A6BBA" w:rsidRDefault="007A6BBA" w:rsidP="007A6BBA">
      <w:pPr>
        <w:pStyle w:val="NoSpacing"/>
      </w:pPr>
      <w:proofErr w:type="spellStart"/>
      <w:r>
        <w:t>indrest</w:t>
      </w:r>
      <w:proofErr w:type="spellEnd"/>
      <w:r>
        <w:t xml:space="preserve"> &lt;- </w:t>
      </w:r>
      <w:proofErr w:type="spellStart"/>
      <w:r>
        <w:t>setdiff</w:t>
      </w:r>
      <w:proofErr w:type="spellEnd"/>
      <w:r>
        <w:t>(1:N,indtest)</w:t>
      </w:r>
    </w:p>
    <w:p w:rsidR="007A6BBA" w:rsidRDefault="007A6BBA" w:rsidP="007A6BBA">
      <w:pPr>
        <w:pStyle w:val="NoSpacing"/>
      </w:pPr>
      <w:r>
        <w:t>n &lt;- length(</w:t>
      </w:r>
      <w:proofErr w:type="spellStart"/>
      <w:r>
        <w:t>indrest</w:t>
      </w:r>
      <w:proofErr w:type="spellEnd"/>
      <w:r>
        <w:t>)</w:t>
      </w:r>
    </w:p>
    <w:p w:rsidR="007A6BBA" w:rsidRDefault="007A6BBA" w:rsidP="007A6BBA">
      <w:pPr>
        <w:pStyle w:val="NoSpacing"/>
      </w:pPr>
      <w:r>
        <w:t>K &lt;- 10</w:t>
      </w:r>
    </w:p>
    <w:p w:rsidR="007A6BBA" w:rsidRDefault="007A6BBA" w:rsidP="007A6BBA">
      <w:pPr>
        <w:pStyle w:val="NoSpacing"/>
      </w:pPr>
      <w:proofErr w:type="spellStart"/>
      <w:r>
        <w:t>num</w:t>
      </w:r>
      <w:proofErr w:type="spellEnd"/>
      <w:r>
        <w:t xml:space="preserve"> = ceiling(n/K)</w:t>
      </w:r>
    </w:p>
    <w:p w:rsidR="007A6BBA" w:rsidRDefault="007A6BBA" w:rsidP="007A6BBA">
      <w:pPr>
        <w:pStyle w:val="NoSpacing"/>
      </w:pPr>
      <w:proofErr w:type="spellStart"/>
      <w:r>
        <w:t>pred</w:t>
      </w:r>
      <w:proofErr w:type="spellEnd"/>
      <w:r>
        <w:t>&lt;-matrix(</w:t>
      </w:r>
      <w:proofErr w:type="spellStart"/>
      <w:r>
        <w:t>NA,length</w:t>
      </w:r>
      <w:proofErr w:type="spellEnd"/>
      <w:r>
        <w:t>(</w:t>
      </w:r>
      <w:proofErr w:type="spellStart"/>
      <w:r>
        <w:t>indrest</w:t>
      </w:r>
      <w:proofErr w:type="spellEnd"/>
      <w:r>
        <w:t>),8)</w:t>
      </w:r>
    </w:p>
    <w:p w:rsidR="007A6BBA" w:rsidRDefault="007A6BBA" w:rsidP="007A6BBA">
      <w:pPr>
        <w:pStyle w:val="NoSpacing"/>
      </w:pPr>
      <w:proofErr w:type="spellStart"/>
      <w:r>
        <w:t>pred</w:t>
      </w:r>
      <w:proofErr w:type="spellEnd"/>
      <w:r>
        <w:t>[,1] = bank[indrest,15]</w:t>
      </w:r>
    </w:p>
    <w:p w:rsidR="007A6BBA" w:rsidRDefault="007A6BBA" w:rsidP="007A6BBA">
      <w:pPr>
        <w:pStyle w:val="NoSpacing"/>
      </w:pPr>
    </w:p>
    <w:p w:rsidR="007A6BBA" w:rsidRDefault="007A6BBA" w:rsidP="007A6BBA">
      <w:pPr>
        <w:pStyle w:val="NoSpacing"/>
      </w:pPr>
      <w:r>
        <w:t>for (</w:t>
      </w:r>
      <w:proofErr w:type="spellStart"/>
      <w:r>
        <w:t>iter</w:t>
      </w:r>
      <w:proofErr w:type="spellEnd"/>
      <w:r>
        <w:t xml:space="preserve"> in 1:K){</w:t>
      </w:r>
    </w:p>
    <w:p w:rsidR="007A6BBA" w:rsidRDefault="007A6BBA" w:rsidP="007A6BBA">
      <w:pPr>
        <w:pStyle w:val="NoSpacing"/>
      </w:pPr>
      <w:r>
        <w:t xml:space="preserve">  </w:t>
      </w:r>
      <w:proofErr w:type="spellStart"/>
      <w:r>
        <w:t>ind</w:t>
      </w:r>
      <w:proofErr w:type="spellEnd"/>
      <w:r>
        <w:t xml:space="preserve"> = (</w:t>
      </w:r>
      <w:proofErr w:type="spellStart"/>
      <w:r>
        <w:t>iter</w:t>
      </w:r>
      <w:proofErr w:type="spellEnd"/>
      <w:r>
        <w:t>*</w:t>
      </w:r>
      <w:proofErr w:type="spellStart"/>
      <w:r>
        <w:t>num</w:t>
      </w:r>
      <w:proofErr w:type="spellEnd"/>
      <w:r>
        <w:t>-(num-1)):(min(</w:t>
      </w:r>
      <w:proofErr w:type="spellStart"/>
      <w:r>
        <w:t>iter</w:t>
      </w:r>
      <w:proofErr w:type="spellEnd"/>
      <w:r>
        <w:t>*</w:t>
      </w:r>
      <w:proofErr w:type="spellStart"/>
      <w:r>
        <w:t>num,n</w:t>
      </w:r>
      <w:proofErr w:type="spellEnd"/>
      <w:r>
        <w:t>))</w:t>
      </w:r>
    </w:p>
    <w:p w:rsidR="007A6BBA" w:rsidRDefault="007A6BBA" w:rsidP="007A6BBA">
      <w:pPr>
        <w:pStyle w:val="NoSpacing"/>
      </w:pPr>
      <w:r>
        <w:t xml:space="preserve">  </w:t>
      </w:r>
      <w:proofErr w:type="spellStart"/>
      <w:r>
        <w:t>indvalid</w:t>
      </w:r>
      <w:proofErr w:type="spellEnd"/>
      <w:r>
        <w:t xml:space="preserve"> &lt;- </w:t>
      </w:r>
      <w:proofErr w:type="spellStart"/>
      <w:r>
        <w:t>indrest</w:t>
      </w:r>
      <w:proofErr w:type="spellEnd"/>
      <w:r>
        <w:t>[</w:t>
      </w:r>
      <w:proofErr w:type="spellStart"/>
      <w:r>
        <w:t>ind</w:t>
      </w:r>
      <w:proofErr w:type="spellEnd"/>
      <w:r>
        <w:t>]</w:t>
      </w:r>
    </w:p>
    <w:p w:rsidR="007A6BBA" w:rsidRDefault="007A6BBA" w:rsidP="007A6BBA">
      <w:pPr>
        <w:pStyle w:val="NoSpacing"/>
      </w:pPr>
      <w:r>
        <w:t xml:space="preserve">  </w:t>
      </w:r>
      <w:proofErr w:type="spellStart"/>
      <w:r>
        <w:t>indtrain</w:t>
      </w:r>
      <w:proofErr w:type="spellEnd"/>
      <w:r>
        <w:t xml:space="preserve"> &lt;- </w:t>
      </w:r>
      <w:proofErr w:type="spellStart"/>
      <w:r>
        <w:t>setdiff</w:t>
      </w:r>
      <w:proofErr w:type="spellEnd"/>
      <w:r>
        <w:t>(</w:t>
      </w:r>
      <w:proofErr w:type="spellStart"/>
      <w:r>
        <w:t>indrest,indvalid</w:t>
      </w:r>
      <w:proofErr w:type="spellEnd"/>
      <w:r>
        <w:t>)</w:t>
      </w:r>
    </w:p>
    <w:p w:rsidR="007A6BBA" w:rsidRDefault="007A6BBA" w:rsidP="007A6BBA">
      <w:pPr>
        <w:pStyle w:val="NoSpacing"/>
      </w:pPr>
      <w:r>
        <w:t xml:space="preserve">  </w:t>
      </w:r>
    </w:p>
    <w:p w:rsidR="007A6BBA" w:rsidRDefault="007A6BBA" w:rsidP="007A6BBA">
      <w:pPr>
        <w:pStyle w:val="NoSpacing"/>
      </w:pPr>
      <w:r>
        <w:t xml:space="preserve">  </w:t>
      </w:r>
      <w:proofErr w:type="spellStart"/>
      <w:r>
        <w:t>fit.tree</w:t>
      </w:r>
      <w:proofErr w:type="spellEnd"/>
      <w:r>
        <w:t xml:space="preserve"> &lt;- rpart(</w:t>
      </w:r>
      <w:proofErr w:type="spellStart"/>
      <w:r>
        <w:t>y~.,data</w:t>
      </w:r>
      <w:proofErr w:type="spellEnd"/>
      <w:r>
        <w:t>=</w:t>
      </w:r>
      <w:proofErr w:type="spellStart"/>
      <w:r>
        <w:t>bank,subset</w:t>
      </w:r>
      <w:proofErr w:type="spellEnd"/>
      <w:r>
        <w:t>=</w:t>
      </w:r>
      <w:proofErr w:type="spellStart"/>
      <w:r>
        <w:t>indtrain</w:t>
      </w:r>
      <w:proofErr w:type="spellEnd"/>
      <w:r>
        <w:t>)</w:t>
      </w:r>
    </w:p>
    <w:p w:rsidR="007A6BBA" w:rsidRDefault="007A6BBA" w:rsidP="007A6BBA">
      <w:pPr>
        <w:pStyle w:val="NoSpacing"/>
      </w:pPr>
      <w:r>
        <w:tab/>
      </w:r>
      <w:proofErr w:type="spellStart"/>
      <w:r>
        <w:t>pred</w:t>
      </w:r>
      <w:proofErr w:type="spellEnd"/>
      <w:r>
        <w:t>[ind,2] &lt;- predict(</w:t>
      </w:r>
      <w:proofErr w:type="spellStart"/>
      <w:r>
        <w:t>fit.tree,type</w:t>
      </w:r>
      <w:proofErr w:type="spellEnd"/>
      <w:r>
        <w:t>="class",</w:t>
      </w:r>
      <w:proofErr w:type="spellStart"/>
      <w:r>
        <w:t>newdata</w:t>
      </w:r>
      <w:proofErr w:type="spellEnd"/>
      <w:r>
        <w:t>=bank[</w:t>
      </w:r>
      <w:proofErr w:type="spellStart"/>
      <w:r>
        <w:t>indvalid</w:t>
      </w:r>
      <w:proofErr w:type="spellEnd"/>
      <w:r>
        <w:t>,])</w:t>
      </w:r>
    </w:p>
    <w:p w:rsidR="007A6BBA" w:rsidRDefault="007A6BBA" w:rsidP="007A6BBA">
      <w:pPr>
        <w:pStyle w:val="NoSpacing"/>
      </w:pPr>
      <w:r>
        <w:tab/>
      </w:r>
    </w:p>
    <w:p w:rsidR="007A6BBA" w:rsidRDefault="007A6BBA" w:rsidP="007A6BBA">
      <w:pPr>
        <w:pStyle w:val="NoSpacing"/>
      </w:pPr>
      <w:r>
        <w:tab/>
        <w:t xml:space="preserve">fit.log &lt;- </w:t>
      </w:r>
      <w:proofErr w:type="spellStart"/>
      <w:r>
        <w:t>multinom</w:t>
      </w:r>
      <w:proofErr w:type="spellEnd"/>
      <w:r>
        <w:t>(</w:t>
      </w:r>
      <w:proofErr w:type="spellStart"/>
      <w:r>
        <w:t>y~.,data</w:t>
      </w:r>
      <w:proofErr w:type="spellEnd"/>
      <w:r>
        <w:t>=</w:t>
      </w:r>
      <w:proofErr w:type="spellStart"/>
      <w:r>
        <w:t>bank,subset</w:t>
      </w:r>
      <w:proofErr w:type="spellEnd"/>
      <w:r>
        <w:t>=</w:t>
      </w:r>
      <w:proofErr w:type="spellStart"/>
      <w:r>
        <w:t>indtrain</w:t>
      </w:r>
      <w:proofErr w:type="spellEnd"/>
      <w:r>
        <w:t>)</w:t>
      </w:r>
    </w:p>
    <w:p w:rsidR="007A6BBA" w:rsidRDefault="007A6BBA" w:rsidP="007A6BBA">
      <w:pPr>
        <w:pStyle w:val="NoSpacing"/>
      </w:pPr>
      <w:r>
        <w:tab/>
      </w:r>
      <w:proofErr w:type="spellStart"/>
      <w:r>
        <w:t>pred</w:t>
      </w:r>
      <w:proofErr w:type="spellEnd"/>
      <w:r>
        <w:t>[ind,3] &lt;- predict(</w:t>
      </w:r>
      <w:proofErr w:type="spellStart"/>
      <w:r>
        <w:t>fit.log,type</w:t>
      </w:r>
      <w:proofErr w:type="spellEnd"/>
      <w:r>
        <w:t>="class",</w:t>
      </w:r>
      <w:proofErr w:type="spellStart"/>
      <w:r>
        <w:t>newdata</w:t>
      </w:r>
      <w:proofErr w:type="spellEnd"/>
      <w:r>
        <w:t>=bank[</w:t>
      </w:r>
      <w:proofErr w:type="spellStart"/>
      <w:r>
        <w:t>indvalid</w:t>
      </w:r>
      <w:proofErr w:type="spellEnd"/>
      <w:r>
        <w:t>,])</w:t>
      </w:r>
    </w:p>
    <w:p w:rsidR="007A6BBA" w:rsidRDefault="007A6BBA" w:rsidP="007A6BBA">
      <w:pPr>
        <w:pStyle w:val="NoSpacing"/>
      </w:pPr>
      <w:r>
        <w:tab/>
      </w:r>
    </w:p>
    <w:p w:rsidR="007A6BBA" w:rsidRDefault="007A6BBA" w:rsidP="007A6BBA">
      <w:pPr>
        <w:pStyle w:val="NoSpacing"/>
      </w:pPr>
      <w:r>
        <w:tab/>
      </w:r>
      <w:proofErr w:type="spellStart"/>
      <w:r>
        <w:t>fit.bag</w:t>
      </w:r>
      <w:proofErr w:type="spellEnd"/>
      <w:r>
        <w:t xml:space="preserve"> &lt;- bagging(</w:t>
      </w:r>
      <w:proofErr w:type="spellStart"/>
      <w:r>
        <w:t>y~.,data</w:t>
      </w:r>
      <w:proofErr w:type="spellEnd"/>
      <w:r>
        <w:t>=</w:t>
      </w:r>
      <w:proofErr w:type="spellStart"/>
      <w:r>
        <w:t>bank,subset</w:t>
      </w:r>
      <w:proofErr w:type="spellEnd"/>
      <w:r>
        <w:t>=</w:t>
      </w:r>
      <w:proofErr w:type="spellStart"/>
      <w:r>
        <w:t>indtrain</w:t>
      </w:r>
      <w:proofErr w:type="spellEnd"/>
      <w:r>
        <w:t>)</w:t>
      </w:r>
    </w:p>
    <w:p w:rsidR="007A6BBA" w:rsidRDefault="007A6BBA" w:rsidP="007A6BBA">
      <w:pPr>
        <w:pStyle w:val="NoSpacing"/>
      </w:pPr>
      <w:r>
        <w:tab/>
      </w:r>
      <w:proofErr w:type="spellStart"/>
      <w:r>
        <w:t>pred</w:t>
      </w:r>
      <w:proofErr w:type="spellEnd"/>
      <w:r>
        <w:t>[ind,4] &lt;- predict(</w:t>
      </w:r>
      <w:proofErr w:type="spellStart"/>
      <w:r>
        <w:t>fit.bag,type</w:t>
      </w:r>
      <w:proofErr w:type="spellEnd"/>
      <w:r>
        <w:t>="class",</w:t>
      </w:r>
      <w:proofErr w:type="spellStart"/>
      <w:r>
        <w:t>newdata</w:t>
      </w:r>
      <w:proofErr w:type="spellEnd"/>
      <w:r>
        <w:t>=bank[</w:t>
      </w:r>
      <w:proofErr w:type="spellStart"/>
      <w:r>
        <w:t>indvalid</w:t>
      </w:r>
      <w:proofErr w:type="spellEnd"/>
      <w:r>
        <w:t>,])$class</w:t>
      </w:r>
    </w:p>
    <w:p w:rsidR="007A6BBA" w:rsidRDefault="007A6BBA" w:rsidP="007A6BBA">
      <w:pPr>
        <w:pStyle w:val="NoSpacing"/>
      </w:pPr>
      <w:r>
        <w:tab/>
      </w:r>
    </w:p>
    <w:p w:rsidR="007A6BBA" w:rsidRDefault="007A6BBA" w:rsidP="007A6BBA">
      <w:pPr>
        <w:pStyle w:val="NoSpacing"/>
      </w:pPr>
      <w:r>
        <w:tab/>
      </w:r>
      <w:proofErr w:type="spellStart"/>
      <w:r>
        <w:t>fit.boost</w:t>
      </w:r>
      <w:proofErr w:type="spellEnd"/>
      <w:r>
        <w:t xml:space="preserve"> &lt;- boosting(y~.,data=bank,boos=FALSE,coeflearn="Freund",subset=indtrain)</w:t>
      </w:r>
    </w:p>
    <w:p w:rsidR="007A6BBA" w:rsidRDefault="007A6BBA" w:rsidP="007A6BBA">
      <w:pPr>
        <w:pStyle w:val="NoSpacing"/>
      </w:pPr>
      <w:r>
        <w:tab/>
      </w:r>
      <w:proofErr w:type="spellStart"/>
      <w:r>
        <w:t>pred</w:t>
      </w:r>
      <w:proofErr w:type="spellEnd"/>
      <w:r>
        <w:t>[ind,5] &lt;- predict(</w:t>
      </w:r>
      <w:proofErr w:type="spellStart"/>
      <w:r>
        <w:t>fit.boost,type</w:t>
      </w:r>
      <w:proofErr w:type="spellEnd"/>
      <w:r>
        <w:t>="class",</w:t>
      </w:r>
      <w:proofErr w:type="spellStart"/>
      <w:r>
        <w:t>newdata</w:t>
      </w:r>
      <w:proofErr w:type="spellEnd"/>
      <w:r>
        <w:t>=bank[</w:t>
      </w:r>
      <w:proofErr w:type="spellStart"/>
      <w:r>
        <w:t>indvalid</w:t>
      </w:r>
      <w:proofErr w:type="spellEnd"/>
      <w:r>
        <w:t>,])$class</w:t>
      </w:r>
    </w:p>
    <w:p w:rsidR="007A6BBA" w:rsidRDefault="007A6BBA" w:rsidP="007A6BBA">
      <w:pPr>
        <w:pStyle w:val="NoSpacing"/>
      </w:pPr>
      <w:r>
        <w:t xml:space="preserve">  </w:t>
      </w:r>
    </w:p>
    <w:p w:rsidR="007A6BBA" w:rsidRDefault="007A6BBA" w:rsidP="007A6BBA">
      <w:pPr>
        <w:pStyle w:val="NoSpacing"/>
      </w:pPr>
      <w:r>
        <w:tab/>
      </w:r>
      <w:proofErr w:type="spellStart"/>
      <w:r>
        <w:t>fit.rf</w:t>
      </w:r>
      <w:proofErr w:type="spellEnd"/>
      <w:r>
        <w:t xml:space="preserve"> &lt;- randomForest(</w:t>
      </w:r>
      <w:proofErr w:type="spellStart"/>
      <w:r>
        <w:t>y~.,data</w:t>
      </w:r>
      <w:proofErr w:type="spellEnd"/>
      <w:r>
        <w:t>=</w:t>
      </w:r>
      <w:proofErr w:type="spellStart"/>
      <w:r>
        <w:t>bank,subset</w:t>
      </w:r>
      <w:proofErr w:type="spellEnd"/>
      <w:r>
        <w:t>=</w:t>
      </w:r>
      <w:proofErr w:type="spellStart"/>
      <w:r>
        <w:t>indtrain</w:t>
      </w:r>
      <w:proofErr w:type="spellEnd"/>
      <w:r>
        <w:t>)</w:t>
      </w:r>
    </w:p>
    <w:p w:rsidR="007A6BBA" w:rsidRDefault="007A6BBA" w:rsidP="007A6BBA">
      <w:pPr>
        <w:pStyle w:val="NoSpacing"/>
      </w:pPr>
      <w:r>
        <w:tab/>
      </w:r>
      <w:proofErr w:type="spellStart"/>
      <w:r>
        <w:t>pred</w:t>
      </w:r>
      <w:proofErr w:type="spellEnd"/>
      <w:r>
        <w:t>[ind,6] &lt;- predict(</w:t>
      </w:r>
      <w:proofErr w:type="spellStart"/>
      <w:r>
        <w:t>fit.rf,type</w:t>
      </w:r>
      <w:proofErr w:type="spellEnd"/>
      <w:r>
        <w:t>="class",</w:t>
      </w:r>
      <w:proofErr w:type="spellStart"/>
      <w:r>
        <w:t>newdata</w:t>
      </w:r>
      <w:proofErr w:type="spellEnd"/>
      <w:r>
        <w:t>=bank[</w:t>
      </w:r>
      <w:proofErr w:type="spellStart"/>
      <w:r>
        <w:t>indvalid</w:t>
      </w:r>
      <w:proofErr w:type="spellEnd"/>
      <w:r>
        <w:t>,])</w:t>
      </w:r>
    </w:p>
    <w:p w:rsidR="007A6BBA" w:rsidRDefault="007A6BBA" w:rsidP="007A6BBA">
      <w:pPr>
        <w:pStyle w:val="NoSpacing"/>
      </w:pPr>
      <w:r>
        <w:t>}</w:t>
      </w:r>
    </w:p>
    <w:p w:rsidR="007A6BBA" w:rsidRDefault="007A6BBA" w:rsidP="007A6BBA">
      <w:pPr>
        <w:pStyle w:val="NoSpacing"/>
      </w:pPr>
    </w:p>
    <w:p w:rsidR="007A6BBA" w:rsidRDefault="007A6BBA" w:rsidP="007A6BBA">
      <w:pPr>
        <w:pStyle w:val="NoSpacing"/>
      </w:pPr>
      <w:proofErr w:type="spellStart"/>
      <w:r>
        <w:t>pred</w:t>
      </w:r>
      <w:proofErr w:type="spellEnd"/>
      <w:r>
        <w:t>[which(</w:t>
      </w:r>
      <w:proofErr w:type="spellStart"/>
      <w:r>
        <w:t>pred</w:t>
      </w:r>
      <w:proofErr w:type="spellEnd"/>
      <w:r>
        <w:t>[,4]=="no"),4] = "1"</w:t>
      </w:r>
    </w:p>
    <w:p w:rsidR="007A6BBA" w:rsidRDefault="007A6BBA" w:rsidP="007A6BBA">
      <w:pPr>
        <w:pStyle w:val="NoSpacing"/>
      </w:pPr>
      <w:proofErr w:type="spellStart"/>
      <w:r>
        <w:t>pred</w:t>
      </w:r>
      <w:proofErr w:type="spellEnd"/>
      <w:r>
        <w:t>[which(</w:t>
      </w:r>
      <w:proofErr w:type="spellStart"/>
      <w:r>
        <w:t>pred</w:t>
      </w:r>
      <w:proofErr w:type="spellEnd"/>
      <w:r>
        <w:t>[,5]=="no"),5] = "1"</w:t>
      </w:r>
    </w:p>
    <w:p w:rsidR="007A6BBA" w:rsidRDefault="007A6BBA" w:rsidP="007A6BBA">
      <w:pPr>
        <w:pStyle w:val="NoSpacing"/>
      </w:pPr>
      <w:proofErr w:type="spellStart"/>
      <w:r>
        <w:t>pred</w:t>
      </w:r>
      <w:proofErr w:type="spellEnd"/>
      <w:r>
        <w:t>[which(</w:t>
      </w:r>
      <w:proofErr w:type="spellStart"/>
      <w:r>
        <w:t>pred</w:t>
      </w:r>
      <w:proofErr w:type="spellEnd"/>
      <w:r>
        <w:t>[,4]=="yes"),4] = "2"</w:t>
      </w:r>
    </w:p>
    <w:p w:rsidR="007A6BBA" w:rsidRDefault="007A6BBA" w:rsidP="007A6BBA">
      <w:pPr>
        <w:pStyle w:val="NoSpacing"/>
      </w:pPr>
      <w:proofErr w:type="spellStart"/>
      <w:r>
        <w:t>pred</w:t>
      </w:r>
      <w:proofErr w:type="spellEnd"/>
      <w:r>
        <w:t>[which(</w:t>
      </w:r>
      <w:proofErr w:type="spellStart"/>
      <w:r>
        <w:t>pred</w:t>
      </w:r>
      <w:proofErr w:type="spellEnd"/>
      <w:r>
        <w:t>[,5]=="yes"),5] = "2"</w:t>
      </w:r>
    </w:p>
    <w:p w:rsidR="007A6BBA" w:rsidRDefault="007A6BBA" w:rsidP="007A6BBA">
      <w:pPr>
        <w:pStyle w:val="NoSpacing"/>
      </w:pPr>
      <w:proofErr w:type="spellStart"/>
      <w:r>
        <w:t>pred</w:t>
      </w:r>
      <w:proofErr w:type="spellEnd"/>
      <w:r>
        <w:t>[,8] = "1"</w:t>
      </w:r>
    </w:p>
    <w:p w:rsidR="007A6BBA" w:rsidRDefault="007A6BBA" w:rsidP="007A6BBA">
      <w:pPr>
        <w:pStyle w:val="NoSpacing"/>
      </w:pPr>
      <w:proofErr w:type="spellStart"/>
      <w:r>
        <w:t>pred</w:t>
      </w:r>
      <w:proofErr w:type="spellEnd"/>
      <w:r>
        <w:t>[,7] = "1"</w:t>
      </w:r>
    </w:p>
    <w:p w:rsidR="007A6BBA" w:rsidRDefault="007A6BBA" w:rsidP="007A6BBA">
      <w:pPr>
        <w:pStyle w:val="NoSpacing"/>
      </w:pPr>
      <w:r>
        <w:t xml:space="preserve">rand = </w:t>
      </w:r>
      <w:proofErr w:type="spellStart"/>
      <w:r>
        <w:t>runif</w:t>
      </w:r>
      <w:proofErr w:type="spellEnd"/>
      <w:r>
        <w:t>(length(</w:t>
      </w:r>
      <w:proofErr w:type="spellStart"/>
      <w:r>
        <w:t>indtest</w:t>
      </w:r>
      <w:proofErr w:type="spellEnd"/>
      <w:r>
        <w:t>),0,1)</w:t>
      </w:r>
    </w:p>
    <w:p w:rsidR="007A6BBA" w:rsidRDefault="007A6BBA" w:rsidP="007A6BBA">
      <w:pPr>
        <w:pStyle w:val="NoSpacing"/>
      </w:pPr>
      <w:proofErr w:type="spellStart"/>
      <w:r>
        <w:t>pred</w:t>
      </w:r>
      <w:proofErr w:type="spellEnd"/>
      <w:r>
        <w:t>[which(rand&lt;=0.1),7] = "2"</w:t>
      </w:r>
    </w:p>
    <w:p w:rsidR="007A6BBA" w:rsidRDefault="007A6BBA" w:rsidP="007A6BBA">
      <w:pPr>
        <w:pStyle w:val="NoSpacing"/>
      </w:pPr>
      <w:r>
        <w:t>results &lt;- matrix(NA,7,9)</w:t>
      </w:r>
    </w:p>
    <w:p w:rsidR="007A6BBA" w:rsidRDefault="007A6BBA" w:rsidP="007A6BBA">
      <w:pPr>
        <w:pStyle w:val="NoSpacing"/>
      </w:pPr>
      <w:r>
        <w:t xml:space="preserve">results &lt;- </w:t>
      </w:r>
      <w:proofErr w:type="spellStart"/>
      <w:r>
        <w:t>data.frame</w:t>
      </w:r>
      <w:proofErr w:type="spellEnd"/>
      <w:r>
        <w:t>(results)</w:t>
      </w:r>
    </w:p>
    <w:p w:rsidR="007A6BBA" w:rsidRDefault="007A6BBA" w:rsidP="007A6BBA">
      <w:pPr>
        <w:pStyle w:val="NoSpacing"/>
      </w:pPr>
      <w:proofErr w:type="spellStart"/>
      <w:r>
        <w:t>rownames</w:t>
      </w:r>
      <w:proofErr w:type="spellEnd"/>
      <w:r>
        <w:t>(results)&lt;-c("</w:t>
      </w:r>
      <w:proofErr w:type="spellStart"/>
      <w:r>
        <w:t>CA","No_Recall</w:t>
      </w:r>
      <w:proofErr w:type="spellEnd"/>
      <w:r>
        <w:t>", "No_Precision", "No_F1",</w:t>
      </w:r>
    </w:p>
    <w:p w:rsidR="007A6BBA" w:rsidRDefault="007A6BBA" w:rsidP="007A6BBA">
      <w:pPr>
        <w:pStyle w:val="NoSpacing"/>
      </w:pPr>
      <w:r>
        <w:lastRenderedPageBreak/>
        <w:t xml:space="preserve">                     "Yes_Recall", "Yes_Precision", "Yes_F1")</w:t>
      </w:r>
    </w:p>
    <w:p w:rsidR="007A6BBA" w:rsidRDefault="007A6BBA" w:rsidP="007A6BBA">
      <w:pPr>
        <w:pStyle w:val="NoSpacing"/>
      </w:pPr>
      <w:proofErr w:type="spellStart"/>
      <w:r>
        <w:t>colnames</w:t>
      </w:r>
      <w:proofErr w:type="spellEnd"/>
      <w:r>
        <w:t>(results)&lt;-c("</w:t>
      </w:r>
      <w:proofErr w:type="spellStart"/>
      <w:r>
        <w:t>Tree","Log</w:t>
      </w:r>
      <w:proofErr w:type="spellEnd"/>
      <w:r>
        <w:t>", "Bag", "</w:t>
      </w:r>
      <w:proofErr w:type="spellStart"/>
      <w:r>
        <w:t>Boost","Forest","Random","ZeroR","Max","Margin</w:t>
      </w:r>
      <w:proofErr w:type="spellEnd"/>
      <w:r>
        <w:t xml:space="preserve"> %")</w:t>
      </w:r>
    </w:p>
    <w:p w:rsidR="007A6BBA" w:rsidRDefault="007A6BBA" w:rsidP="007A6BBA">
      <w:pPr>
        <w:pStyle w:val="NoSpacing"/>
      </w:pPr>
      <w:r>
        <w:t>for (</w:t>
      </w:r>
      <w:proofErr w:type="spellStart"/>
      <w:r>
        <w:t>i</w:t>
      </w:r>
      <w:proofErr w:type="spellEnd"/>
      <w:r>
        <w:t xml:space="preserve"> in 1:6){</w:t>
      </w:r>
    </w:p>
    <w:p w:rsidR="007A6BBA" w:rsidRDefault="007A6BBA" w:rsidP="007A6BBA">
      <w:pPr>
        <w:pStyle w:val="NoSpacing"/>
      </w:pPr>
      <w:r>
        <w:t xml:space="preserve">  tab &lt;- table(</w:t>
      </w:r>
      <w:proofErr w:type="spellStart"/>
      <w:r>
        <w:t>pred</w:t>
      </w:r>
      <w:proofErr w:type="spellEnd"/>
      <w:r>
        <w:t>[,1],</w:t>
      </w:r>
      <w:proofErr w:type="spellStart"/>
      <w:r>
        <w:t>pred</w:t>
      </w:r>
      <w:proofErr w:type="spellEnd"/>
      <w:r>
        <w:t>[,i+1]) # rows=truth, cols=prediction</w:t>
      </w:r>
    </w:p>
    <w:p w:rsidR="007A6BBA" w:rsidRDefault="007A6BBA" w:rsidP="007A6BBA">
      <w:pPr>
        <w:pStyle w:val="NoSpacing"/>
      </w:pPr>
      <w:r>
        <w:t xml:space="preserve">  results[1,i] = round(sum(</w:t>
      </w:r>
      <w:proofErr w:type="spellStart"/>
      <w:r>
        <w:t>diag</w:t>
      </w:r>
      <w:proofErr w:type="spellEnd"/>
      <w:r>
        <w:t>(tab))*100/sum(tab),3) # Total Classification Accuracy</w:t>
      </w:r>
    </w:p>
    <w:p w:rsidR="007A6BBA" w:rsidRDefault="007A6BBA" w:rsidP="007A6BBA">
      <w:pPr>
        <w:pStyle w:val="NoSpacing"/>
      </w:pPr>
      <w:r>
        <w:t xml:space="preserve">  # NO</w:t>
      </w:r>
    </w:p>
    <w:p w:rsidR="007A6BBA" w:rsidRDefault="007A6BBA" w:rsidP="007A6BBA">
      <w:pPr>
        <w:pStyle w:val="NoSpacing"/>
      </w:pPr>
      <w:r>
        <w:t xml:space="preserve">  results[2,i] = round(tab[1]*100/sum(tab[c(1,3)]),3) # Recall</w:t>
      </w:r>
    </w:p>
    <w:p w:rsidR="007A6BBA" w:rsidRDefault="007A6BBA" w:rsidP="007A6BBA">
      <w:pPr>
        <w:pStyle w:val="NoSpacing"/>
      </w:pPr>
      <w:r>
        <w:t xml:space="preserve">  results[3,i] = round(tab[1]*100/sum(tab[c(1,2)]),3) # Precision</w:t>
      </w:r>
    </w:p>
    <w:p w:rsidR="007A6BBA" w:rsidRDefault="007A6BBA" w:rsidP="007A6BBA">
      <w:pPr>
        <w:pStyle w:val="NoSpacing"/>
      </w:pPr>
      <w:r>
        <w:t xml:space="preserve">  results[4,i] = round(2*results[3,i]*results[2,i]/(results[3,i]+results[2,i]),3) # f1</w:t>
      </w:r>
    </w:p>
    <w:p w:rsidR="007A6BBA" w:rsidRDefault="007A6BBA" w:rsidP="007A6BBA">
      <w:pPr>
        <w:pStyle w:val="NoSpacing"/>
      </w:pPr>
      <w:r>
        <w:t xml:space="preserve">  # Yes</w:t>
      </w:r>
    </w:p>
    <w:p w:rsidR="007A6BBA" w:rsidRDefault="007A6BBA" w:rsidP="007A6BBA">
      <w:pPr>
        <w:pStyle w:val="NoSpacing"/>
      </w:pPr>
      <w:r>
        <w:t xml:space="preserve">  results[5,i] = round(tab[4]*100/sum(tab[c(2,4)]),3) # Recall</w:t>
      </w:r>
    </w:p>
    <w:p w:rsidR="007A6BBA" w:rsidRDefault="007A6BBA" w:rsidP="007A6BBA">
      <w:pPr>
        <w:pStyle w:val="NoSpacing"/>
      </w:pPr>
      <w:r>
        <w:t xml:space="preserve">  results[6,i] = round(tab[4]*100/sum(tab[c(3,4)]),3) # Precision</w:t>
      </w:r>
    </w:p>
    <w:p w:rsidR="007A6BBA" w:rsidRDefault="007A6BBA" w:rsidP="007A6BBA">
      <w:pPr>
        <w:pStyle w:val="NoSpacing"/>
      </w:pPr>
      <w:r>
        <w:t xml:space="preserve">  results[7,i] = round(2*results[6,i]*results[5,i]/(results[6,i]+results[5,i]),3) # f1</w:t>
      </w:r>
    </w:p>
    <w:p w:rsidR="007A6BBA" w:rsidRDefault="007A6BBA" w:rsidP="007A6BBA">
      <w:pPr>
        <w:pStyle w:val="NoSpacing"/>
      </w:pPr>
      <w:r>
        <w:t>}</w:t>
      </w:r>
    </w:p>
    <w:p w:rsidR="007A6BBA" w:rsidRDefault="007A6BBA" w:rsidP="007A6BBA">
      <w:pPr>
        <w:pStyle w:val="NoSpacing"/>
      </w:pPr>
    </w:p>
    <w:p w:rsidR="007A6BBA" w:rsidRDefault="007A6BBA" w:rsidP="007A6BBA">
      <w:pPr>
        <w:pStyle w:val="NoSpacing"/>
      </w:pPr>
      <w:r>
        <w:t>tab &lt;- table(</w:t>
      </w:r>
      <w:proofErr w:type="spellStart"/>
      <w:r>
        <w:t>pred</w:t>
      </w:r>
      <w:proofErr w:type="spellEnd"/>
      <w:r>
        <w:t>[,1],</w:t>
      </w:r>
      <w:proofErr w:type="spellStart"/>
      <w:r>
        <w:t>pred</w:t>
      </w:r>
      <w:proofErr w:type="spellEnd"/>
      <w:r>
        <w:t>[,8]) # rows=truth, cols=prediction</w:t>
      </w:r>
    </w:p>
    <w:p w:rsidR="007A6BBA" w:rsidRDefault="007A6BBA" w:rsidP="007A6BBA">
      <w:pPr>
        <w:pStyle w:val="NoSpacing"/>
      </w:pPr>
      <w:r>
        <w:t>results[1,7] = round(sum(</w:t>
      </w:r>
      <w:proofErr w:type="spellStart"/>
      <w:r>
        <w:t>diag</w:t>
      </w:r>
      <w:proofErr w:type="spellEnd"/>
      <w:r>
        <w:t>(tab))*100/sum(tab),3) # Total Classification Accuracy</w:t>
      </w:r>
    </w:p>
    <w:p w:rsidR="007A6BBA" w:rsidRDefault="007A6BBA" w:rsidP="007A6BBA">
      <w:pPr>
        <w:pStyle w:val="NoSpacing"/>
      </w:pPr>
      <w:r>
        <w:t># NO</w:t>
      </w:r>
    </w:p>
    <w:p w:rsidR="007A6BBA" w:rsidRDefault="007A6BBA" w:rsidP="007A6BBA">
      <w:pPr>
        <w:pStyle w:val="NoSpacing"/>
      </w:pPr>
      <w:r>
        <w:t>results[2,7] = 100 # Recall</w:t>
      </w:r>
    </w:p>
    <w:p w:rsidR="007A6BBA" w:rsidRDefault="007A6BBA" w:rsidP="007A6BBA">
      <w:pPr>
        <w:pStyle w:val="NoSpacing"/>
      </w:pPr>
      <w:r>
        <w:t>results[3,7] = round(tab[1]*100/sum(tab[c(1,2)]),3) # Precision</w:t>
      </w:r>
    </w:p>
    <w:p w:rsidR="007A6BBA" w:rsidRDefault="007A6BBA" w:rsidP="007A6BBA">
      <w:pPr>
        <w:pStyle w:val="NoSpacing"/>
      </w:pPr>
      <w:r>
        <w:t>results[4,7] = round(2*results[3,7]*results[2,7]/(results[3,7]+results[2,7]),3) # f1</w:t>
      </w:r>
    </w:p>
    <w:p w:rsidR="007A6BBA" w:rsidRDefault="007A6BBA" w:rsidP="007A6BBA">
      <w:pPr>
        <w:pStyle w:val="NoSpacing"/>
      </w:pPr>
      <w:r>
        <w:t># Yes</w:t>
      </w:r>
    </w:p>
    <w:p w:rsidR="007A6BBA" w:rsidRDefault="007A6BBA" w:rsidP="007A6BBA">
      <w:pPr>
        <w:pStyle w:val="NoSpacing"/>
      </w:pPr>
      <w:r>
        <w:t>results[5,7] = 0 # Recall</w:t>
      </w:r>
    </w:p>
    <w:p w:rsidR="007A6BBA" w:rsidRDefault="007A6BBA" w:rsidP="007A6BBA">
      <w:pPr>
        <w:pStyle w:val="NoSpacing"/>
      </w:pPr>
      <w:r>
        <w:t>results[6,7] = 0 # Precision</w:t>
      </w:r>
    </w:p>
    <w:p w:rsidR="007A6BBA" w:rsidRDefault="007A6BBA" w:rsidP="007A6BBA">
      <w:pPr>
        <w:pStyle w:val="NoSpacing"/>
      </w:pPr>
      <w:r>
        <w:t>results[7,7] = 0 # f1</w:t>
      </w:r>
    </w:p>
    <w:p w:rsidR="007A6BBA" w:rsidRDefault="007A6BBA" w:rsidP="007A6BBA">
      <w:pPr>
        <w:pStyle w:val="NoSpacing"/>
      </w:pPr>
    </w:p>
    <w:p w:rsidR="007A6BBA" w:rsidRDefault="007A6BBA" w:rsidP="007A6BBA">
      <w:pPr>
        <w:pStyle w:val="NoSpacing"/>
      </w:pPr>
      <w:r>
        <w:t>for (r in 1:nrow(results)){</w:t>
      </w:r>
    </w:p>
    <w:p w:rsidR="007A6BBA" w:rsidRDefault="007A6BBA" w:rsidP="007A6BBA">
      <w:pPr>
        <w:pStyle w:val="NoSpacing"/>
      </w:pPr>
      <w:r>
        <w:t xml:space="preserve">  results[r,8] = </w:t>
      </w:r>
      <w:proofErr w:type="spellStart"/>
      <w:r>
        <w:t>colnames</w:t>
      </w:r>
      <w:proofErr w:type="spellEnd"/>
      <w:r>
        <w:t>(results)[</w:t>
      </w:r>
      <w:proofErr w:type="spellStart"/>
      <w:r>
        <w:t>which.is.max</w:t>
      </w:r>
      <w:proofErr w:type="spellEnd"/>
      <w:r>
        <w:t>(results[r,1:7])]</w:t>
      </w:r>
    </w:p>
    <w:p w:rsidR="007A6BBA" w:rsidRDefault="007A6BBA" w:rsidP="007A6BBA">
      <w:pPr>
        <w:pStyle w:val="NoSpacing"/>
      </w:pPr>
      <w:r>
        <w:t xml:space="preserve">  results[r,9] = round(100*(as.double(max(results[r,1:7]))-as.double(sort(results[r,1:7])[4]))/(as.double(sort(results[r,1:7])[4])),2)</w:t>
      </w:r>
    </w:p>
    <w:p w:rsidR="007A6BBA" w:rsidRDefault="007A6BBA" w:rsidP="007A6BBA">
      <w:pPr>
        <w:pStyle w:val="NoSpacing"/>
      </w:pPr>
      <w:r>
        <w:t>}</w:t>
      </w:r>
    </w:p>
    <w:p w:rsidR="007A6BBA" w:rsidRDefault="007A6BBA" w:rsidP="007A6BBA">
      <w:pPr>
        <w:pStyle w:val="NoSpacing"/>
      </w:pPr>
    </w:p>
    <w:p w:rsidR="007A6BBA" w:rsidRDefault="007A6BBA" w:rsidP="007A6BBA">
      <w:pPr>
        <w:pStyle w:val="NoSpacing"/>
      </w:pPr>
      <w:proofErr w:type="spellStart"/>
      <w:r>
        <w:t>colnames</w:t>
      </w:r>
      <w:proofErr w:type="spellEnd"/>
      <w:r>
        <w:t>(</w:t>
      </w:r>
      <w:proofErr w:type="spellStart"/>
      <w:r>
        <w:t>pred</w:t>
      </w:r>
      <w:proofErr w:type="spellEnd"/>
      <w:r>
        <w:t>) = c("</w:t>
      </w:r>
      <w:proofErr w:type="spellStart"/>
      <w:r>
        <w:t>True","Tree","Log","Bag","Boost","RF","ZeroR","Random</w:t>
      </w:r>
      <w:proofErr w:type="spellEnd"/>
      <w:r>
        <w:t>")</w:t>
      </w:r>
    </w:p>
    <w:p w:rsidR="007A6BBA" w:rsidRDefault="007A6BBA" w:rsidP="007A6BBA">
      <w:pPr>
        <w:pStyle w:val="NoSpacing"/>
      </w:pPr>
      <w:r>
        <w:t>for (</w:t>
      </w:r>
      <w:proofErr w:type="spellStart"/>
      <w:r>
        <w:t>i</w:t>
      </w:r>
      <w:proofErr w:type="spellEnd"/>
      <w:r>
        <w:t xml:space="preserve"> in 2:7){</w:t>
      </w:r>
    </w:p>
    <w:p w:rsidR="007A6BBA" w:rsidRDefault="007A6BBA" w:rsidP="007A6BBA">
      <w:pPr>
        <w:pStyle w:val="NoSpacing"/>
      </w:pPr>
      <w:r>
        <w:t xml:space="preserve">  for (j in (i+1):8){</w:t>
      </w:r>
    </w:p>
    <w:p w:rsidR="007A6BBA" w:rsidRDefault="007A6BBA" w:rsidP="007A6BBA">
      <w:pPr>
        <w:pStyle w:val="NoSpacing"/>
      </w:pPr>
      <w:r>
        <w:t xml:space="preserve">    n00 = n11 = n10 = n01 = whoops = 0</w:t>
      </w:r>
    </w:p>
    <w:p w:rsidR="007A6BBA" w:rsidRDefault="007A6BBA" w:rsidP="007A6BBA">
      <w:pPr>
        <w:pStyle w:val="NoSpacing"/>
      </w:pPr>
      <w:r>
        <w:t xml:space="preserve">    for (r in 1:nrow(</w:t>
      </w:r>
      <w:proofErr w:type="spellStart"/>
      <w:r>
        <w:t>pred</w:t>
      </w:r>
      <w:proofErr w:type="spellEnd"/>
      <w:r>
        <w:t>)){</w:t>
      </w:r>
    </w:p>
    <w:p w:rsidR="007A6BBA" w:rsidRDefault="007A6BBA" w:rsidP="007A6BBA">
      <w:pPr>
        <w:pStyle w:val="NoSpacing"/>
      </w:pPr>
      <w:r>
        <w:t xml:space="preserve">      if ((!(</w:t>
      </w:r>
      <w:proofErr w:type="spellStart"/>
      <w:r>
        <w:t>pred</w:t>
      </w:r>
      <w:proofErr w:type="spellEnd"/>
      <w:r>
        <w:t>[r,1]==</w:t>
      </w:r>
      <w:proofErr w:type="spellStart"/>
      <w:r>
        <w:t>pred</w:t>
      </w:r>
      <w:proofErr w:type="spellEnd"/>
      <w:r>
        <w:t>[</w:t>
      </w:r>
      <w:proofErr w:type="spellStart"/>
      <w:r>
        <w:t>r,i</w:t>
      </w:r>
      <w:proofErr w:type="spellEnd"/>
      <w:r>
        <w:t>]))&amp;&amp;</w:t>
      </w:r>
    </w:p>
    <w:p w:rsidR="007A6BBA" w:rsidRDefault="007A6BBA" w:rsidP="007A6BBA">
      <w:pPr>
        <w:pStyle w:val="NoSpacing"/>
      </w:pPr>
      <w:r>
        <w:t xml:space="preserve">          (</w:t>
      </w:r>
      <w:proofErr w:type="spellStart"/>
      <w:r>
        <w:t>pred</w:t>
      </w:r>
      <w:proofErr w:type="spellEnd"/>
      <w:r>
        <w:t>[</w:t>
      </w:r>
      <w:proofErr w:type="spellStart"/>
      <w:r>
        <w:t>r,i</w:t>
      </w:r>
      <w:proofErr w:type="spellEnd"/>
      <w:r>
        <w:t>]==</w:t>
      </w:r>
      <w:proofErr w:type="spellStart"/>
      <w:r>
        <w:t>pred</w:t>
      </w:r>
      <w:proofErr w:type="spellEnd"/>
      <w:r>
        <w:t>[</w:t>
      </w:r>
      <w:proofErr w:type="spellStart"/>
      <w:r>
        <w:t>r,j</w:t>
      </w:r>
      <w:proofErr w:type="spellEnd"/>
      <w:r>
        <w:t>])){</w:t>
      </w:r>
    </w:p>
    <w:p w:rsidR="007A6BBA" w:rsidRDefault="007A6BBA" w:rsidP="007A6BBA">
      <w:pPr>
        <w:pStyle w:val="NoSpacing"/>
      </w:pPr>
      <w:r>
        <w:t xml:space="preserve">        n00 = n00 + 1</w:t>
      </w:r>
    </w:p>
    <w:p w:rsidR="007A6BBA" w:rsidRDefault="007A6BBA" w:rsidP="007A6BBA">
      <w:pPr>
        <w:pStyle w:val="NoSpacing"/>
      </w:pPr>
      <w:r>
        <w:t xml:space="preserve">      } else if ((</w:t>
      </w:r>
      <w:proofErr w:type="spellStart"/>
      <w:r>
        <w:t>pred</w:t>
      </w:r>
      <w:proofErr w:type="spellEnd"/>
      <w:r>
        <w:t>[r,1]==</w:t>
      </w:r>
      <w:proofErr w:type="spellStart"/>
      <w:r>
        <w:t>pred</w:t>
      </w:r>
      <w:proofErr w:type="spellEnd"/>
      <w:r>
        <w:t>[</w:t>
      </w:r>
      <w:proofErr w:type="spellStart"/>
      <w:r>
        <w:t>r,j</w:t>
      </w:r>
      <w:proofErr w:type="spellEnd"/>
      <w:r>
        <w:t>])&amp;&amp;</w:t>
      </w:r>
    </w:p>
    <w:p w:rsidR="007A6BBA" w:rsidRDefault="007A6BBA" w:rsidP="007A6BBA">
      <w:pPr>
        <w:pStyle w:val="NoSpacing"/>
      </w:pPr>
      <w:r>
        <w:t xml:space="preserve">               (</w:t>
      </w:r>
      <w:proofErr w:type="spellStart"/>
      <w:r>
        <w:t>pred</w:t>
      </w:r>
      <w:proofErr w:type="spellEnd"/>
      <w:r>
        <w:t>[</w:t>
      </w:r>
      <w:proofErr w:type="spellStart"/>
      <w:r>
        <w:t>r,i</w:t>
      </w:r>
      <w:proofErr w:type="spellEnd"/>
      <w:r>
        <w:t>]==</w:t>
      </w:r>
      <w:proofErr w:type="spellStart"/>
      <w:r>
        <w:t>pred</w:t>
      </w:r>
      <w:proofErr w:type="spellEnd"/>
      <w:r>
        <w:t>[</w:t>
      </w:r>
      <w:proofErr w:type="spellStart"/>
      <w:r>
        <w:t>r,j</w:t>
      </w:r>
      <w:proofErr w:type="spellEnd"/>
      <w:r>
        <w:t>])) {</w:t>
      </w:r>
    </w:p>
    <w:p w:rsidR="007A6BBA" w:rsidRDefault="007A6BBA" w:rsidP="007A6BBA">
      <w:pPr>
        <w:pStyle w:val="NoSpacing"/>
      </w:pPr>
      <w:r>
        <w:t xml:space="preserve">        n11 = n11 + 1</w:t>
      </w:r>
    </w:p>
    <w:p w:rsidR="007A6BBA" w:rsidRDefault="007A6BBA" w:rsidP="007A6BBA">
      <w:pPr>
        <w:pStyle w:val="NoSpacing"/>
      </w:pPr>
      <w:r>
        <w:t xml:space="preserve">      } else if ((</w:t>
      </w:r>
      <w:proofErr w:type="spellStart"/>
      <w:r>
        <w:t>pred</w:t>
      </w:r>
      <w:proofErr w:type="spellEnd"/>
      <w:r>
        <w:t>[r,1]==</w:t>
      </w:r>
      <w:proofErr w:type="spellStart"/>
      <w:r>
        <w:t>pred</w:t>
      </w:r>
      <w:proofErr w:type="spellEnd"/>
      <w:r>
        <w:t>[</w:t>
      </w:r>
      <w:proofErr w:type="spellStart"/>
      <w:r>
        <w:t>r,j</w:t>
      </w:r>
      <w:proofErr w:type="spellEnd"/>
      <w:r>
        <w:t>])&amp;&amp;(!(</w:t>
      </w:r>
      <w:proofErr w:type="spellStart"/>
      <w:r>
        <w:t>pred</w:t>
      </w:r>
      <w:proofErr w:type="spellEnd"/>
      <w:r>
        <w:t>[</w:t>
      </w:r>
      <w:proofErr w:type="spellStart"/>
      <w:r>
        <w:t>r,i</w:t>
      </w:r>
      <w:proofErr w:type="spellEnd"/>
      <w:r>
        <w:t>]==</w:t>
      </w:r>
      <w:proofErr w:type="spellStart"/>
      <w:r>
        <w:t>pred</w:t>
      </w:r>
      <w:proofErr w:type="spellEnd"/>
      <w:r>
        <w:t>[</w:t>
      </w:r>
      <w:proofErr w:type="spellStart"/>
      <w:r>
        <w:t>r,j</w:t>
      </w:r>
      <w:proofErr w:type="spellEnd"/>
      <w:r>
        <w:t>]))){</w:t>
      </w:r>
    </w:p>
    <w:p w:rsidR="007A6BBA" w:rsidRDefault="007A6BBA" w:rsidP="007A6BBA">
      <w:pPr>
        <w:pStyle w:val="NoSpacing"/>
      </w:pPr>
      <w:r>
        <w:t xml:space="preserve">        n10 = n10 + 1</w:t>
      </w:r>
    </w:p>
    <w:p w:rsidR="007A6BBA" w:rsidRDefault="007A6BBA" w:rsidP="007A6BBA">
      <w:pPr>
        <w:pStyle w:val="NoSpacing"/>
      </w:pPr>
      <w:r>
        <w:t xml:space="preserve">      } else if ((</w:t>
      </w:r>
      <w:proofErr w:type="spellStart"/>
      <w:r>
        <w:t>pred</w:t>
      </w:r>
      <w:proofErr w:type="spellEnd"/>
      <w:r>
        <w:t>[r,1]==</w:t>
      </w:r>
      <w:proofErr w:type="spellStart"/>
      <w:r>
        <w:t>pred</w:t>
      </w:r>
      <w:proofErr w:type="spellEnd"/>
      <w:r>
        <w:t>[</w:t>
      </w:r>
      <w:proofErr w:type="spellStart"/>
      <w:r>
        <w:t>r,i</w:t>
      </w:r>
      <w:proofErr w:type="spellEnd"/>
      <w:r>
        <w:t>])&amp;&amp;(!(</w:t>
      </w:r>
      <w:proofErr w:type="spellStart"/>
      <w:r>
        <w:t>pred</w:t>
      </w:r>
      <w:proofErr w:type="spellEnd"/>
      <w:r>
        <w:t>[</w:t>
      </w:r>
      <w:proofErr w:type="spellStart"/>
      <w:r>
        <w:t>r,i</w:t>
      </w:r>
      <w:proofErr w:type="spellEnd"/>
      <w:r>
        <w:t>]==</w:t>
      </w:r>
      <w:proofErr w:type="spellStart"/>
      <w:r>
        <w:t>pred</w:t>
      </w:r>
      <w:proofErr w:type="spellEnd"/>
      <w:r>
        <w:t>[</w:t>
      </w:r>
      <w:proofErr w:type="spellStart"/>
      <w:r>
        <w:t>r,j</w:t>
      </w:r>
      <w:proofErr w:type="spellEnd"/>
      <w:r>
        <w:t>]))){</w:t>
      </w:r>
    </w:p>
    <w:p w:rsidR="007A6BBA" w:rsidRDefault="007A6BBA" w:rsidP="007A6BBA">
      <w:pPr>
        <w:pStyle w:val="NoSpacing"/>
      </w:pPr>
      <w:r>
        <w:t xml:space="preserve">        n01 = n01 + 1</w:t>
      </w:r>
    </w:p>
    <w:p w:rsidR="007A6BBA" w:rsidRDefault="007A6BBA" w:rsidP="007A6BBA">
      <w:pPr>
        <w:pStyle w:val="NoSpacing"/>
      </w:pPr>
      <w:r>
        <w:t xml:space="preserve">      } else {</w:t>
      </w:r>
    </w:p>
    <w:p w:rsidR="007A6BBA" w:rsidRDefault="007A6BBA" w:rsidP="007A6BBA">
      <w:pPr>
        <w:pStyle w:val="NoSpacing"/>
      </w:pPr>
      <w:r>
        <w:t xml:space="preserve">        whoops = whoops + 1</w:t>
      </w:r>
    </w:p>
    <w:p w:rsidR="007A6BBA" w:rsidRDefault="007A6BBA" w:rsidP="007A6BBA">
      <w:pPr>
        <w:pStyle w:val="NoSpacing"/>
      </w:pPr>
      <w:r>
        <w:t xml:space="preserve">      }</w:t>
      </w:r>
    </w:p>
    <w:p w:rsidR="007A6BBA" w:rsidRDefault="007A6BBA" w:rsidP="007A6BBA">
      <w:pPr>
        <w:pStyle w:val="NoSpacing"/>
      </w:pPr>
      <w:r>
        <w:t xml:space="preserve">    }</w:t>
      </w:r>
    </w:p>
    <w:p w:rsidR="007A6BBA" w:rsidRDefault="007A6BBA" w:rsidP="007A6BBA">
      <w:pPr>
        <w:pStyle w:val="NoSpacing"/>
      </w:pPr>
      <w:r>
        <w:lastRenderedPageBreak/>
        <w:t xml:space="preserve">  if(whoops&gt;0|n01+n00+n10+n11!=</w:t>
      </w:r>
      <w:proofErr w:type="spellStart"/>
      <w:r>
        <w:t>nrow</w:t>
      </w:r>
      <w:proofErr w:type="spellEnd"/>
      <w:r>
        <w:t>(</w:t>
      </w:r>
      <w:proofErr w:type="spellStart"/>
      <w:r>
        <w:t>pred</w:t>
      </w:r>
      <w:proofErr w:type="spellEnd"/>
      <w:r>
        <w:t>)){print("WHOOPS")}</w:t>
      </w:r>
    </w:p>
    <w:p w:rsidR="007A6BBA" w:rsidRDefault="007A6BBA" w:rsidP="007A6BBA">
      <w:pPr>
        <w:pStyle w:val="NoSpacing"/>
      </w:pPr>
      <w:r>
        <w:t xml:space="preserve">  </w:t>
      </w:r>
      <w:proofErr w:type="spellStart"/>
      <w:r>
        <w:t>mcnemar</w:t>
      </w:r>
      <w:proofErr w:type="spellEnd"/>
      <w:r>
        <w:t xml:space="preserve"> &lt;- ((abs(n01-n10)-1)^2)/(n01+n10)</w:t>
      </w:r>
    </w:p>
    <w:p w:rsidR="007A6BBA" w:rsidRDefault="007A6BBA" w:rsidP="007A6BBA">
      <w:pPr>
        <w:pStyle w:val="NoSpacing"/>
      </w:pPr>
      <w:r>
        <w:t xml:space="preserve">  cat(</w:t>
      </w:r>
      <w:proofErr w:type="spellStart"/>
      <w:r>
        <w:t>colnames</w:t>
      </w:r>
      <w:proofErr w:type="spellEnd"/>
      <w:r>
        <w:t>(</w:t>
      </w:r>
      <w:proofErr w:type="spellStart"/>
      <w:r>
        <w:t>pred</w:t>
      </w:r>
      <w:proofErr w:type="spellEnd"/>
      <w:r>
        <w:t>)[</w:t>
      </w:r>
      <w:proofErr w:type="spellStart"/>
      <w:r>
        <w:t>i</w:t>
      </w:r>
      <w:proofErr w:type="spellEnd"/>
      <w:r>
        <w:t>],"&amp;",</w:t>
      </w:r>
      <w:proofErr w:type="spellStart"/>
      <w:r>
        <w:t>colnames</w:t>
      </w:r>
      <w:proofErr w:type="spellEnd"/>
      <w:r>
        <w:t>(</w:t>
      </w:r>
      <w:proofErr w:type="spellStart"/>
      <w:r>
        <w:t>pred</w:t>
      </w:r>
      <w:proofErr w:type="spellEnd"/>
      <w:r>
        <w:t>)[j],": ",</w:t>
      </w:r>
      <w:proofErr w:type="spellStart"/>
      <w:r>
        <w:t>mcnemar</w:t>
      </w:r>
      <w:proofErr w:type="spellEnd"/>
      <w:r>
        <w:t>,"\n")</w:t>
      </w:r>
    </w:p>
    <w:p w:rsidR="007A6BBA" w:rsidRDefault="007A6BBA" w:rsidP="007A6BBA">
      <w:pPr>
        <w:pStyle w:val="NoSpacing"/>
      </w:pPr>
      <w:r>
        <w:t xml:space="preserve">  }</w:t>
      </w:r>
    </w:p>
    <w:p w:rsidR="007A6BBA" w:rsidRDefault="007A6BBA" w:rsidP="007A6BBA">
      <w:pPr>
        <w:pStyle w:val="NoSpacing"/>
      </w:pPr>
      <w:r>
        <w:t>}</w:t>
      </w:r>
    </w:p>
    <w:p w:rsidR="007A6BBA" w:rsidRDefault="007A6BBA" w:rsidP="007A6BBA">
      <w:pPr>
        <w:pStyle w:val="NoSpacing"/>
      </w:pPr>
    </w:p>
    <w:p w:rsidR="007A6BBA" w:rsidRDefault="007A6BBA" w:rsidP="007A6BBA">
      <w:pPr>
        <w:pStyle w:val="NoSpacing"/>
      </w:pPr>
      <w:proofErr w:type="spellStart"/>
      <w:r>
        <w:t>fitboost</w:t>
      </w:r>
      <w:proofErr w:type="spellEnd"/>
      <w:r>
        <w:t xml:space="preserve"> &lt;- boosting(y~.,data=bank,boos=FALSE,coeflearn="Freund",subset=indrest)</w:t>
      </w:r>
    </w:p>
    <w:p w:rsidR="007A6BBA" w:rsidRDefault="007A6BBA" w:rsidP="007A6BBA">
      <w:pPr>
        <w:pStyle w:val="NoSpacing"/>
      </w:pPr>
      <w:proofErr w:type="spellStart"/>
      <w:r>
        <w:t>boost_pred</w:t>
      </w:r>
      <w:proofErr w:type="spellEnd"/>
      <w:r>
        <w:t xml:space="preserve"> &lt;- predict(</w:t>
      </w:r>
      <w:proofErr w:type="spellStart"/>
      <w:r>
        <w:t>fitboost,type</w:t>
      </w:r>
      <w:proofErr w:type="spellEnd"/>
      <w:r>
        <w:t>="class",</w:t>
      </w:r>
      <w:proofErr w:type="spellStart"/>
      <w:r>
        <w:t>newdata</w:t>
      </w:r>
      <w:proofErr w:type="spellEnd"/>
      <w:r>
        <w:t>=bank[</w:t>
      </w:r>
      <w:proofErr w:type="spellStart"/>
      <w:r>
        <w:t>indtest</w:t>
      </w:r>
      <w:proofErr w:type="spellEnd"/>
      <w:r>
        <w:t>,])$class</w:t>
      </w:r>
    </w:p>
    <w:p w:rsidR="007A6BBA" w:rsidRDefault="007A6BBA" w:rsidP="007A6BBA">
      <w:pPr>
        <w:pStyle w:val="NoSpacing"/>
      </w:pPr>
      <w:proofErr w:type="spellStart"/>
      <w:r>
        <w:t>boost_tab</w:t>
      </w:r>
      <w:proofErr w:type="spellEnd"/>
      <w:r>
        <w:t xml:space="preserve"> &lt;- table(bank[indtest,15],</w:t>
      </w:r>
      <w:proofErr w:type="spellStart"/>
      <w:r>
        <w:t>boost_pred</w:t>
      </w:r>
      <w:proofErr w:type="spellEnd"/>
      <w:r>
        <w:t>)</w:t>
      </w:r>
    </w:p>
    <w:p w:rsidR="007A6BBA" w:rsidRDefault="007A6BBA" w:rsidP="007A6BBA">
      <w:pPr>
        <w:pStyle w:val="NoSpacing"/>
      </w:pPr>
      <w:r>
        <w:t>round(100*sum(</w:t>
      </w:r>
      <w:proofErr w:type="spellStart"/>
      <w:r>
        <w:t>diag</w:t>
      </w:r>
      <w:proofErr w:type="spellEnd"/>
      <w:r>
        <w:t>(</w:t>
      </w:r>
      <w:proofErr w:type="spellStart"/>
      <w:r>
        <w:t>boost_tab</w:t>
      </w:r>
      <w:proofErr w:type="spellEnd"/>
      <w:r>
        <w:t>))/sum(</w:t>
      </w:r>
      <w:proofErr w:type="spellStart"/>
      <w:r>
        <w:t>boost_tab</w:t>
      </w:r>
      <w:proofErr w:type="spellEnd"/>
      <w:r>
        <w:t>),2)</w:t>
      </w:r>
    </w:p>
    <w:p w:rsidR="007A6BBA" w:rsidRDefault="007A6BBA" w:rsidP="007A6BBA">
      <w:pPr>
        <w:pStyle w:val="NoSpacing"/>
      </w:pPr>
      <w:r>
        <w:t># ZeroR</w:t>
      </w:r>
    </w:p>
    <w:p w:rsidR="007A6BBA" w:rsidRDefault="007A6BBA" w:rsidP="007A6BBA">
      <w:pPr>
        <w:pStyle w:val="NoSpacing"/>
      </w:pPr>
      <w:r>
        <w:t>#round(100*table(bank[indtest,15])[1]/sum(table(bank[indtest,15])),2)</w:t>
      </w:r>
    </w:p>
    <w:p w:rsidR="007A6BBA" w:rsidRDefault="007A6BBA" w:rsidP="007A6BBA">
      <w:pPr>
        <w:pStyle w:val="NoSpacing"/>
      </w:pPr>
      <w:r>
        <w:t># Random</w:t>
      </w:r>
    </w:p>
    <w:p w:rsidR="007A6BBA" w:rsidRDefault="007A6BBA" w:rsidP="007A6BBA">
      <w:pPr>
        <w:pStyle w:val="NoSpacing"/>
      </w:pPr>
      <w:r>
        <w:t xml:space="preserve"># rand = </w:t>
      </w:r>
      <w:proofErr w:type="spellStart"/>
      <w:r>
        <w:t>runif</w:t>
      </w:r>
      <w:proofErr w:type="spellEnd"/>
      <w:r>
        <w:t>(length(</w:t>
      </w:r>
      <w:proofErr w:type="spellStart"/>
      <w:r>
        <w:t>indtest</w:t>
      </w:r>
      <w:proofErr w:type="spellEnd"/>
      <w:r>
        <w:t>),0,1)</w:t>
      </w:r>
    </w:p>
    <w:p w:rsidR="007A6BBA" w:rsidRDefault="007A6BBA" w:rsidP="007A6BBA">
      <w:pPr>
        <w:pStyle w:val="NoSpacing"/>
      </w:pPr>
      <w:r>
        <w:t xml:space="preserve"># </w:t>
      </w:r>
      <w:proofErr w:type="spellStart"/>
      <w:r>
        <w:t>rand_pred</w:t>
      </w:r>
      <w:proofErr w:type="spellEnd"/>
      <w:r>
        <w:t xml:space="preserve"> = c(rep("</w:t>
      </w:r>
      <w:proofErr w:type="spellStart"/>
      <w:r>
        <w:t>no",length</w:t>
      </w:r>
      <w:proofErr w:type="spellEnd"/>
      <w:r>
        <w:t>(</w:t>
      </w:r>
      <w:proofErr w:type="spellStart"/>
      <w:r>
        <w:t>indtest</w:t>
      </w:r>
      <w:proofErr w:type="spellEnd"/>
      <w:r>
        <w:t>)))</w:t>
      </w:r>
    </w:p>
    <w:p w:rsidR="007A6BBA" w:rsidRDefault="007A6BBA" w:rsidP="007A6BBA">
      <w:pPr>
        <w:pStyle w:val="NoSpacing"/>
      </w:pPr>
      <w:r>
        <w:t xml:space="preserve"># </w:t>
      </w:r>
      <w:proofErr w:type="spellStart"/>
      <w:r>
        <w:t>rand_pred</w:t>
      </w:r>
      <w:proofErr w:type="spellEnd"/>
      <w:r>
        <w:t>[which(rand&lt;=0.1)] = "yes"</w:t>
      </w:r>
    </w:p>
    <w:p w:rsidR="007A6BBA" w:rsidRDefault="007A6BBA" w:rsidP="007A6BBA">
      <w:pPr>
        <w:pStyle w:val="NoSpacing"/>
      </w:pPr>
      <w:r>
        <w:t xml:space="preserve"># </w:t>
      </w:r>
      <w:proofErr w:type="spellStart"/>
      <w:r>
        <w:t>rand_tab</w:t>
      </w:r>
      <w:proofErr w:type="spellEnd"/>
      <w:r>
        <w:t xml:space="preserve"> &lt;- table(bank[indtest,15],</w:t>
      </w:r>
      <w:proofErr w:type="spellStart"/>
      <w:r>
        <w:t>rand_pred</w:t>
      </w:r>
      <w:proofErr w:type="spellEnd"/>
      <w:r>
        <w:t>)</w:t>
      </w:r>
    </w:p>
    <w:p w:rsidR="007A6BBA" w:rsidRDefault="007A6BBA" w:rsidP="007A6BBA">
      <w:pPr>
        <w:pStyle w:val="NoSpacing"/>
      </w:pPr>
      <w:r>
        <w:t># round(100*sum(</w:t>
      </w:r>
      <w:proofErr w:type="spellStart"/>
      <w:r>
        <w:t>diag</w:t>
      </w:r>
      <w:proofErr w:type="spellEnd"/>
      <w:r>
        <w:t>(</w:t>
      </w:r>
      <w:proofErr w:type="spellStart"/>
      <w:r>
        <w:t>rand_tab</w:t>
      </w:r>
      <w:proofErr w:type="spellEnd"/>
      <w:r>
        <w:t>))/sum(</w:t>
      </w:r>
      <w:proofErr w:type="spellStart"/>
      <w:r>
        <w:t>rand_tab</w:t>
      </w:r>
      <w:proofErr w:type="spellEnd"/>
      <w:r>
        <w:t>),2)</w:t>
      </w:r>
    </w:p>
    <w:p w:rsidR="007A6BBA" w:rsidRDefault="007A6BBA" w:rsidP="007A6BBA">
      <w:pPr>
        <w:pStyle w:val="NoSpacing"/>
      </w:pPr>
    </w:p>
    <w:p w:rsidR="007A6BBA" w:rsidRDefault="007A6BBA" w:rsidP="007A6BBA">
      <w:pPr>
        <w:pStyle w:val="NoSpacing"/>
      </w:pPr>
    </w:p>
    <w:p w:rsidR="007A6BBA" w:rsidRDefault="007A6BBA" w:rsidP="007A6BBA">
      <w:pPr>
        <w:pStyle w:val="NoSpacing"/>
      </w:pPr>
      <w:r>
        <w:t># ROC Curve &amp; AUC for Test Set</w:t>
      </w:r>
    </w:p>
    <w:p w:rsidR="007A6BBA" w:rsidRDefault="007A6BBA" w:rsidP="007A6BBA">
      <w:pPr>
        <w:pStyle w:val="NoSpacing"/>
      </w:pPr>
      <w:r>
        <w:t># Boost</w:t>
      </w:r>
    </w:p>
    <w:p w:rsidR="007A6BBA" w:rsidRDefault="007A6BBA" w:rsidP="007A6BBA">
      <w:pPr>
        <w:pStyle w:val="NoSpacing"/>
      </w:pPr>
      <w:proofErr w:type="spellStart"/>
      <w:r>
        <w:t>fitboost</w:t>
      </w:r>
      <w:proofErr w:type="spellEnd"/>
      <w:r>
        <w:t xml:space="preserve"> &lt;- boosting(y~.,data=bank,boos=FALSE,coeflearn="Freund",subset=indrest)</w:t>
      </w:r>
    </w:p>
    <w:p w:rsidR="007A6BBA" w:rsidRDefault="007A6BBA" w:rsidP="007A6BBA">
      <w:pPr>
        <w:pStyle w:val="NoSpacing"/>
      </w:pPr>
      <w:proofErr w:type="spellStart"/>
      <w:r>
        <w:t>boost_prob</w:t>
      </w:r>
      <w:proofErr w:type="spellEnd"/>
      <w:r>
        <w:t xml:space="preserve"> &lt;- predict(</w:t>
      </w:r>
      <w:proofErr w:type="spellStart"/>
      <w:r>
        <w:t>fitboost,type</w:t>
      </w:r>
      <w:proofErr w:type="spellEnd"/>
      <w:r>
        <w:t>="class",</w:t>
      </w:r>
      <w:proofErr w:type="spellStart"/>
      <w:r>
        <w:t>newdata</w:t>
      </w:r>
      <w:proofErr w:type="spellEnd"/>
      <w:r>
        <w:t>=bank[</w:t>
      </w:r>
      <w:proofErr w:type="spellStart"/>
      <w:r>
        <w:t>indtest</w:t>
      </w:r>
      <w:proofErr w:type="spellEnd"/>
      <w:r>
        <w:t>,])$</w:t>
      </w:r>
      <w:proofErr w:type="spellStart"/>
      <w:r>
        <w:t>prob</w:t>
      </w:r>
      <w:proofErr w:type="spellEnd"/>
    </w:p>
    <w:p w:rsidR="007A6BBA" w:rsidRDefault="007A6BBA" w:rsidP="007A6BBA">
      <w:pPr>
        <w:pStyle w:val="NoSpacing"/>
      </w:pPr>
      <w:proofErr w:type="spellStart"/>
      <w:r>
        <w:t>colnames</w:t>
      </w:r>
      <w:proofErr w:type="spellEnd"/>
      <w:r>
        <w:t>(</w:t>
      </w:r>
      <w:proofErr w:type="spellStart"/>
      <w:r>
        <w:t>boost_prob</w:t>
      </w:r>
      <w:proofErr w:type="spellEnd"/>
      <w:r>
        <w:t>) = c("</w:t>
      </w:r>
      <w:proofErr w:type="spellStart"/>
      <w:r>
        <w:t>Prob</w:t>
      </w:r>
      <w:proofErr w:type="spellEnd"/>
      <w:r>
        <w:t>(No)","</w:t>
      </w:r>
      <w:proofErr w:type="spellStart"/>
      <w:r>
        <w:t>Prob</w:t>
      </w:r>
      <w:proofErr w:type="spellEnd"/>
      <w:r>
        <w:t>(Yes)")</w:t>
      </w:r>
    </w:p>
    <w:p w:rsidR="007A6BBA" w:rsidRDefault="007A6BBA" w:rsidP="007A6BBA">
      <w:pPr>
        <w:pStyle w:val="NoSpacing"/>
      </w:pPr>
      <w:proofErr w:type="spellStart"/>
      <w:r>
        <w:t>fitbag</w:t>
      </w:r>
      <w:proofErr w:type="spellEnd"/>
      <w:r>
        <w:t xml:space="preserve"> &lt;- bagging(</w:t>
      </w:r>
      <w:proofErr w:type="spellStart"/>
      <w:r>
        <w:t>y~.,data</w:t>
      </w:r>
      <w:proofErr w:type="spellEnd"/>
      <w:r>
        <w:t>=</w:t>
      </w:r>
      <w:proofErr w:type="spellStart"/>
      <w:r>
        <w:t>bank,subset</w:t>
      </w:r>
      <w:proofErr w:type="spellEnd"/>
      <w:r>
        <w:t>=</w:t>
      </w:r>
      <w:proofErr w:type="spellStart"/>
      <w:r>
        <w:t>indrest</w:t>
      </w:r>
      <w:proofErr w:type="spellEnd"/>
      <w:r>
        <w:t>)</w:t>
      </w:r>
    </w:p>
    <w:p w:rsidR="007A6BBA" w:rsidRDefault="007A6BBA" w:rsidP="007A6BBA">
      <w:pPr>
        <w:pStyle w:val="NoSpacing"/>
      </w:pPr>
      <w:proofErr w:type="spellStart"/>
      <w:r>
        <w:t>bag_prob</w:t>
      </w:r>
      <w:proofErr w:type="spellEnd"/>
      <w:r>
        <w:t xml:space="preserve"> &lt;- predict(</w:t>
      </w:r>
      <w:proofErr w:type="spellStart"/>
      <w:r>
        <w:t>fitbag,type</w:t>
      </w:r>
      <w:proofErr w:type="spellEnd"/>
      <w:r>
        <w:t>="class",</w:t>
      </w:r>
      <w:proofErr w:type="spellStart"/>
      <w:r>
        <w:t>newdata</w:t>
      </w:r>
      <w:proofErr w:type="spellEnd"/>
      <w:r>
        <w:t>=bank[</w:t>
      </w:r>
      <w:proofErr w:type="spellStart"/>
      <w:r>
        <w:t>indtest</w:t>
      </w:r>
      <w:proofErr w:type="spellEnd"/>
      <w:r>
        <w:t>,])$</w:t>
      </w:r>
      <w:proofErr w:type="spellStart"/>
      <w:r>
        <w:t>prob</w:t>
      </w:r>
      <w:proofErr w:type="spellEnd"/>
    </w:p>
    <w:p w:rsidR="007A6BBA" w:rsidRDefault="007A6BBA" w:rsidP="007A6BBA">
      <w:pPr>
        <w:pStyle w:val="NoSpacing"/>
      </w:pPr>
      <w:proofErr w:type="spellStart"/>
      <w:r>
        <w:t>colnames</w:t>
      </w:r>
      <w:proofErr w:type="spellEnd"/>
      <w:r>
        <w:t>(</w:t>
      </w:r>
      <w:proofErr w:type="spellStart"/>
      <w:r>
        <w:t>bag_prob</w:t>
      </w:r>
      <w:proofErr w:type="spellEnd"/>
      <w:r>
        <w:t>) = c("</w:t>
      </w:r>
      <w:proofErr w:type="spellStart"/>
      <w:r>
        <w:t>Prob</w:t>
      </w:r>
      <w:proofErr w:type="spellEnd"/>
      <w:r>
        <w:t>(No)","</w:t>
      </w:r>
      <w:proofErr w:type="spellStart"/>
      <w:r>
        <w:t>Prob</w:t>
      </w:r>
      <w:proofErr w:type="spellEnd"/>
      <w:r>
        <w:t>(Yes)")</w:t>
      </w:r>
    </w:p>
    <w:p w:rsidR="007A6BBA" w:rsidRDefault="007A6BBA" w:rsidP="007A6BBA">
      <w:pPr>
        <w:pStyle w:val="NoSpacing"/>
      </w:pPr>
    </w:p>
    <w:p w:rsidR="007A6BBA" w:rsidRDefault="007A6BBA" w:rsidP="007A6BBA">
      <w:pPr>
        <w:pStyle w:val="NoSpacing"/>
      </w:pPr>
      <w:r>
        <w:t>truth = matrix(0,length(</w:t>
      </w:r>
      <w:proofErr w:type="spellStart"/>
      <w:r>
        <w:t>indtest</w:t>
      </w:r>
      <w:proofErr w:type="spellEnd"/>
      <w:r>
        <w:t>),2)</w:t>
      </w:r>
    </w:p>
    <w:p w:rsidR="007A6BBA" w:rsidRDefault="007A6BBA" w:rsidP="007A6BBA">
      <w:pPr>
        <w:pStyle w:val="NoSpacing"/>
      </w:pPr>
      <w:proofErr w:type="spellStart"/>
      <w:r>
        <w:t>colnames</w:t>
      </w:r>
      <w:proofErr w:type="spellEnd"/>
      <w:r>
        <w:t>(truth) = c("No=1","Yes=1")</w:t>
      </w:r>
    </w:p>
    <w:p w:rsidR="007A6BBA" w:rsidRDefault="007A6BBA" w:rsidP="007A6BBA">
      <w:pPr>
        <w:pStyle w:val="NoSpacing"/>
      </w:pPr>
      <w:r>
        <w:t>truth[which(bank[indtest,15]=="no"),1]=1</w:t>
      </w:r>
    </w:p>
    <w:p w:rsidR="007A6BBA" w:rsidRDefault="007A6BBA" w:rsidP="007A6BBA">
      <w:pPr>
        <w:pStyle w:val="NoSpacing"/>
      </w:pPr>
      <w:r>
        <w:t>truth[which(bank[indtest,15]=="yes"),2]=1</w:t>
      </w:r>
    </w:p>
    <w:p w:rsidR="007A6BBA" w:rsidRDefault="007A6BBA" w:rsidP="007A6BBA">
      <w:pPr>
        <w:pStyle w:val="NoSpacing"/>
      </w:pPr>
      <w:proofErr w:type="spellStart"/>
      <w:r>
        <w:t>no_roc_pred</w:t>
      </w:r>
      <w:proofErr w:type="spellEnd"/>
      <w:r>
        <w:t xml:space="preserve"> &lt;- prediction(</w:t>
      </w:r>
      <w:proofErr w:type="spellStart"/>
      <w:r>
        <w:t>boost_prob</w:t>
      </w:r>
      <w:proofErr w:type="spellEnd"/>
      <w:r>
        <w:t>[,1], truth[,1])</w:t>
      </w:r>
    </w:p>
    <w:p w:rsidR="007A6BBA" w:rsidRDefault="007A6BBA" w:rsidP="007A6BBA">
      <w:pPr>
        <w:pStyle w:val="NoSpacing"/>
      </w:pPr>
      <w:proofErr w:type="spellStart"/>
      <w:r>
        <w:t>no_perf</w:t>
      </w:r>
      <w:proofErr w:type="spellEnd"/>
      <w:r>
        <w:t xml:space="preserve"> &lt;- performance(</w:t>
      </w:r>
      <w:proofErr w:type="spellStart"/>
      <w:r>
        <w:t>no_roc_pred</w:t>
      </w:r>
      <w:proofErr w:type="spellEnd"/>
      <w:r>
        <w:t>, "</w:t>
      </w:r>
      <w:proofErr w:type="spellStart"/>
      <w:r>
        <w:t>tpr</w:t>
      </w:r>
      <w:proofErr w:type="spellEnd"/>
      <w:r>
        <w:t>", "</w:t>
      </w:r>
      <w:proofErr w:type="spellStart"/>
      <w:r>
        <w:t>fpr</w:t>
      </w:r>
      <w:proofErr w:type="spellEnd"/>
      <w:r>
        <w:t>")</w:t>
      </w:r>
    </w:p>
    <w:p w:rsidR="007A6BBA" w:rsidRDefault="007A6BBA" w:rsidP="007A6BBA">
      <w:pPr>
        <w:pStyle w:val="NoSpacing"/>
      </w:pPr>
      <w:proofErr w:type="spellStart"/>
      <w:r>
        <w:t>yes_roc_pred</w:t>
      </w:r>
      <w:proofErr w:type="spellEnd"/>
      <w:r>
        <w:t xml:space="preserve"> &lt;- prediction(</w:t>
      </w:r>
      <w:proofErr w:type="spellStart"/>
      <w:r>
        <w:t>boost_prob</w:t>
      </w:r>
      <w:proofErr w:type="spellEnd"/>
      <w:r>
        <w:t>[,2], truth[,2])</w:t>
      </w:r>
    </w:p>
    <w:p w:rsidR="007A6BBA" w:rsidRDefault="007A6BBA" w:rsidP="007A6BBA">
      <w:pPr>
        <w:pStyle w:val="NoSpacing"/>
      </w:pPr>
      <w:proofErr w:type="spellStart"/>
      <w:r>
        <w:t>yes_perf</w:t>
      </w:r>
      <w:proofErr w:type="spellEnd"/>
      <w:r>
        <w:t xml:space="preserve"> &lt;- performance(</w:t>
      </w:r>
      <w:proofErr w:type="spellStart"/>
      <w:r>
        <w:t>yes_roc_pred</w:t>
      </w:r>
      <w:proofErr w:type="spellEnd"/>
      <w:r>
        <w:t>, "</w:t>
      </w:r>
      <w:proofErr w:type="spellStart"/>
      <w:r>
        <w:t>tpr</w:t>
      </w:r>
      <w:proofErr w:type="spellEnd"/>
      <w:r>
        <w:t>", "</w:t>
      </w:r>
      <w:proofErr w:type="spellStart"/>
      <w:r>
        <w:t>fpr</w:t>
      </w:r>
      <w:proofErr w:type="spellEnd"/>
      <w:r>
        <w:t>")</w:t>
      </w:r>
    </w:p>
    <w:p w:rsidR="007A6BBA" w:rsidRDefault="007A6BBA" w:rsidP="007A6BBA">
      <w:pPr>
        <w:pStyle w:val="NoSpacing"/>
      </w:pPr>
      <w:r>
        <w:t>no_roc_pred2 &lt;- prediction(</w:t>
      </w:r>
      <w:proofErr w:type="spellStart"/>
      <w:r>
        <w:t>bag_prob</w:t>
      </w:r>
      <w:proofErr w:type="spellEnd"/>
      <w:r>
        <w:t>[,1], truth[,1])</w:t>
      </w:r>
    </w:p>
    <w:p w:rsidR="007A6BBA" w:rsidRDefault="007A6BBA" w:rsidP="007A6BBA">
      <w:pPr>
        <w:pStyle w:val="NoSpacing"/>
      </w:pPr>
      <w:r>
        <w:t>no_perf2 &lt;- performance(no_roc_pred2, "</w:t>
      </w:r>
      <w:proofErr w:type="spellStart"/>
      <w:r>
        <w:t>tpr</w:t>
      </w:r>
      <w:proofErr w:type="spellEnd"/>
      <w:r>
        <w:t>", "</w:t>
      </w:r>
      <w:proofErr w:type="spellStart"/>
      <w:r>
        <w:t>fpr</w:t>
      </w:r>
      <w:proofErr w:type="spellEnd"/>
      <w:r>
        <w:t>")</w:t>
      </w:r>
    </w:p>
    <w:p w:rsidR="007A6BBA" w:rsidRDefault="007A6BBA" w:rsidP="007A6BBA">
      <w:pPr>
        <w:pStyle w:val="NoSpacing"/>
      </w:pPr>
      <w:r>
        <w:t>yes_roc_pred2 &lt;- prediction(</w:t>
      </w:r>
      <w:proofErr w:type="spellStart"/>
      <w:r>
        <w:t>bag_prob</w:t>
      </w:r>
      <w:proofErr w:type="spellEnd"/>
      <w:r>
        <w:t>[,2], truth[,2])</w:t>
      </w:r>
    </w:p>
    <w:p w:rsidR="007A6BBA" w:rsidRDefault="007A6BBA" w:rsidP="007A6BBA">
      <w:pPr>
        <w:pStyle w:val="NoSpacing"/>
      </w:pPr>
      <w:r>
        <w:t>yes_perf2 &lt;- performance(yes_roc_pred2, "</w:t>
      </w:r>
      <w:proofErr w:type="spellStart"/>
      <w:r>
        <w:t>tpr</w:t>
      </w:r>
      <w:proofErr w:type="spellEnd"/>
      <w:r>
        <w:t>", "</w:t>
      </w:r>
      <w:proofErr w:type="spellStart"/>
      <w:r>
        <w:t>fpr</w:t>
      </w:r>
      <w:proofErr w:type="spellEnd"/>
      <w:r>
        <w:t>")</w:t>
      </w:r>
    </w:p>
    <w:p w:rsidR="007A6BBA" w:rsidRDefault="007A6BBA" w:rsidP="007A6BBA">
      <w:pPr>
        <w:pStyle w:val="NoSpacing"/>
      </w:pPr>
    </w:p>
    <w:p w:rsidR="007A6BBA" w:rsidRDefault="007A6BBA" w:rsidP="007A6BBA">
      <w:pPr>
        <w:pStyle w:val="NoSpacing"/>
      </w:pPr>
      <w:r>
        <w:t>plot(</w:t>
      </w:r>
      <w:proofErr w:type="spellStart"/>
      <w:r>
        <w:t>no_perf</w:t>
      </w:r>
      <w:proofErr w:type="spellEnd"/>
      <w:r>
        <w:t>, col="</w:t>
      </w:r>
      <w:proofErr w:type="spellStart"/>
      <w:r>
        <w:t>blue",main</w:t>
      </w:r>
      <w:proofErr w:type="spellEnd"/>
      <w:r>
        <w:t>="ROC Curve for Predicting No to Term Deposit")</w:t>
      </w:r>
    </w:p>
    <w:p w:rsidR="007A6BBA" w:rsidRDefault="007A6BBA" w:rsidP="007A6BBA">
      <w:pPr>
        <w:pStyle w:val="NoSpacing"/>
      </w:pPr>
      <w:r>
        <w:t>plot(no_perf2, add=TRUE, col="purple")</w:t>
      </w:r>
    </w:p>
    <w:p w:rsidR="007A6BBA" w:rsidRDefault="007A6BBA" w:rsidP="007A6BBA">
      <w:pPr>
        <w:pStyle w:val="NoSpacing"/>
      </w:pPr>
      <w:r>
        <w:t>legend("</w:t>
      </w:r>
      <w:proofErr w:type="spellStart"/>
      <w:r>
        <w:t>bottomright</w:t>
      </w:r>
      <w:proofErr w:type="spellEnd"/>
      <w:r>
        <w:t>",legend=c("Boosting", "Bagging"),</w:t>
      </w:r>
    </w:p>
    <w:p w:rsidR="007A6BBA" w:rsidRDefault="007A6BBA" w:rsidP="007A6BBA">
      <w:pPr>
        <w:pStyle w:val="NoSpacing"/>
      </w:pPr>
      <w:r>
        <w:t xml:space="preserve">       col=c("blue", "purple"), </w:t>
      </w:r>
      <w:proofErr w:type="spellStart"/>
      <w:r>
        <w:t>lty</w:t>
      </w:r>
      <w:proofErr w:type="spellEnd"/>
      <w:r>
        <w:t xml:space="preserve">=1:1, </w:t>
      </w:r>
      <w:proofErr w:type="spellStart"/>
      <w:r>
        <w:t>cex</w:t>
      </w:r>
      <w:proofErr w:type="spellEnd"/>
      <w:r>
        <w:t>=0.8)</w:t>
      </w:r>
    </w:p>
    <w:p w:rsidR="007A6BBA" w:rsidRDefault="007A6BBA" w:rsidP="007A6BBA">
      <w:pPr>
        <w:pStyle w:val="NoSpacing"/>
      </w:pPr>
      <w:proofErr w:type="spellStart"/>
      <w:r>
        <w:t>abline</w:t>
      </w:r>
      <w:proofErr w:type="spellEnd"/>
      <w:r>
        <w:t>(0,1,col="red",</w:t>
      </w:r>
      <w:proofErr w:type="spellStart"/>
      <w:r>
        <w:t>lty</w:t>
      </w:r>
      <w:proofErr w:type="spellEnd"/>
      <w:r>
        <w:t>=2)</w:t>
      </w:r>
    </w:p>
    <w:p w:rsidR="007A6BBA" w:rsidRDefault="007A6BBA" w:rsidP="007A6BBA">
      <w:pPr>
        <w:pStyle w:val="NoSpacing"/>
      </w:pPr>
    </w:p>
    <w:p w:rsidR="007A6BBA" w:rsidRDefault="007A6BBA" w:rsidP="007A6BBA">
      <w:pPr>
        <w:pStyle w:val="NoSpacing"/>
      </w:pPr>
      <w:r>
        <w:t>plot(</w:t>
      </w:r>
      <w:proofErr w:type="spellStart"/>
      <w:r>
        <w:t>yes_perf</w:t>
      </w:r>
      <w:proofErr w:type="spellEnd"/>
      <w:r>
        <w:t>, col="</w:t>
      </w:r>
      <w:proofErr w:type="spellStart"/>
      <w:r>
        <w:t>blue",main</w:t>
      </w:r>
      <w:proofErr w:type="spellEnd"/>
      <w:r>
        <w:t>="ROC Curve for Predicting Yes to Term Deposit")</w:t>
      </w:r>
    </w:p>
    <w:p w:rsidR="007A6BBA" w:rsidRDefault="007A6BBA" w:rsidP="007A6BBA">
      <w:pPr>
        <w:pStyle w:val="NoSpacing"/>
      </w:pPr>
      <w:r>
        <w:t>plot(yes_perf2, add=TRUE, col="purple")</w:t>
      </w:r>
    </w:p>
    <w:p w:rsidR="007A6BBA" w:rsidRDefault="007A6BBA" w:rsidP="007A6BBA">
      <w:pPr>
        <w:pStyle w:val="NoSpacing"/>
      </w:pPr>
      <w:r>
        <w:t>legend("</w:t>
      </w:r>
      <w:proofErr w:type="spellStart"/>
      <w:r>
        <w:t>bottomright</w:t>
      </w:r>
      <w:proofErr w:type="spellEnd"/>
      <w:r>
        <w:t>",legend=c("Boosting", "Bagging"),</w:t>
      </w:r>
    </w:p>
    <w:p w:rsidR="007A6BBA" w:rsidRDefault="007A6BBA" w:rsidP="007A6BBA">
      <w:pPr>
        <w:pStyle w:val="NoSpacing"/>
      </w:pPr>
      <w:r>
        <w:lastRenderedPageBreak/>
        <w:t xml:space="preserve">       col=c("blue", "purple"), </w:t>
      </w:r>
      <w:proofErr w:type="spellStart"/>
      <w:r>
        <w:t>lty</w:t>
      </w:r>
      <w:proofErr w:type="spellEnd"/>
      <w:r>
        <w:t xml:space="preserve">=1:1, </w:t>
      </w:r>
      <w:proofErr w:type="spellStart"/>
      <w:r>
        <w:t>cex</w:t>
      </w:r>
      <w:proofErr w:type="spellEnd"/>
      <w:r>
        <w:t>=0.8)</w:t>
      </w:r>
    </w:p>
    <w:p w:rsidR="007A6BBA" w:rsidRDefault="007A6BBA" w:rsidP="007A6BBA">
      <w:pPr>
        <w:pStyle w:val="NoSpacing"/>
      </w:pPr>
      <w:proofErr w:type="spellStart"/>
      <w:r>
        <w:t>abline</w:t>
      </w:r>
      <w:proofErr w:type="spellEnd"/>
      <w:r>
        <w:t>(0,1,col="red",</w:t>
      </w:r>
      <w:proofErr w:type="spellStart"/>
      <w:r>
        <w:t>lty</w:t>
      </w:r>
      <w:proofErr w:type="spellEnd"/>
      <w:r>
        <w:t>=2)</w:t>
      </w:r>
    </w:p>
    <w:p w:rsidR="007A6BBA" w:rsidRDefault="007A6BBA" w:rsidP="007A6BBA">
      <w:pPr>
        <w:pStyle w:val="NoSpacing"/>
      </w:pPr>
    </w:p>
    <w:p w:rsidR="007A6BBA" w:rsidRDefault="007A6BBA" w:rsidP="007A6BBA">
      <w:pPr>
        <w:pStyle w:val="NoSpacing"/>
      </w:pPr>
      <w:r>
        <w:t>AUC = matrix(0,2,2)</w:t>
      </w:r>
    </w:p>
    <w:p w:rsidR="007A6BBA" w:rsidRDefault="007A6BBA" w:rsidP="007A6BBA">
      <w:pPr>
        <w:pStyle w:val="NoSpacing"/>
      </w:pPr>
      <w:proofErr w:type="spellStart"/>
      <w:r>
        <w:t>colnames</w:t>
      </w:r>
      <w:proofErr w:type="spellEnd"/>
      <w:r>
        <w:t>(AUC) = c("</w:t>
      </w:r>
      <w:proofErr w:type="spellStart"/>
      <w:r>
        <w:t>No","Yes</w:t>
      </w:r>
      <w:proofErr w:type="spellEnd"/>
      <w:r>
        <w:t>")</w:t>
      </w:r>
    </w:p>
    <w:p w:rsidR="007A6BBA" w:rsidRDefault="007A6BBA" w:rsidP="007A6BBA">
      <w:pPr>
        <w:pStyle w:val="NoSpacing"/>
      </w:pPr>
      <w:proofErr w:type="spellStart"/>
      <w:r>
        <w:t>rownames</w:t>
      </w:r>
      <w:proofErr w:type="spellEnd"/>
      <w:r>
        <w:t>(AUC) = c("</w:t>
      </w:r>
      <w:proofErr w:type="spellStart"/>
      <w:r>
        <w:t>Boost","Bag</w:t>
      </w:r>
      <w:proofErr w:type="spellEnd"/>
      <w:r>
        <w:t>")</w:t>
      </w:r>
    </w:p>
    <w:p w:rsidR="007A6BBA" w:rsidRDefault="007A6BBA" w:rsidP="007A6BBA">
      <w:pPr>
        <w:pStyle w:val="NoSpacing"/>
      </w:pPr>
      <w:r>
        <w:t xml:space="preserve">AUC[1,1] = </w:t>
      </w:r>
      <w:proofErr w:type="spellStart"/>
      <w:r>
        <w:t>auc</w:t>
      </w:r>
      <w:proofErr w:type="spellEnd"/>
      <w:r>
        <w:t>(truth[,1],</w:t>
      </w:r>
      <w:proofErr w:type="spellStart"/>
      <w:r>
        <w:t>boost_prob</w:t>
      </w:r>
      <w:proofErr w:type="spellEnd"/>
      <w:r>
        <w:t>[,1])</w:t>
      </w:r>
    </w:p>
    <w:p w:rsidR="007A6BBA" w:rsidRDefault="007A6BBA" w:rsidP="007A6BBA">
      <w:pPr>
        <w:pStyle w:val="NoSpacing"/>
      </w:pPr>
      <w:r>
        <w:t xml:space="preserve">AUC[1,2] = </w:t>
      </w:r>
      <w:proofErr w:type="spellStart"/>
      <w:r>
        <w:t>auc</w:t>
      </w:r>
      <w:proofErr w:type="spellEnd"/>
      <w:r>
        <w:t>(truth[,2],</w:t>
      </w:r>
      <w:proofErr w:type="spellStart"/>
      <w:r>
        <w:t>boost_prob</w:t>
      </w:r>
      <w:proofErr w:type="spellEnd"/>
      <w:r>
        <w:t>[,2])</w:t>
      </w:r>
    </w:p>
    <w:p w:rsidR="007A6BBA" w:rsidRDefault="007A6BBA" w:rsidP="007A6BBA">
      <w:pPr>
        <w:pStyle w:val="NoSpacing"/>
      </w:pPr>
      <w:r>
        <w:t xml:space="preserve">AUC[2,1] = </w:t>
      </w:r>
      <w:proofErr w:type="spellStart"/>
      <w:r>
        <w:t>auc</w:t>
      </w:r>
      <w:proofErr w:type="spellEnd"/>
      <w:r>
        <w:t>(truth[,1],</w:t>
      </w:r>
      <w:proofErr w:type="spellStart"/>
      <w:r>
        <w:t>bag_prob</w:t>
      </w:r>
      <w:proofErr w:type="spellEnd"/>
      <w:r>
        <w:t>[,1])</w:t>
      </w:r>
    </w:p>
    <w:p w:rsidR="007A6BBA" w:rsidRDefault="007A6BBA" w:rsidP="007A6BBA">
      <w:pPr>
        <w:pStyle w:val="NoSpacing"/>
      </w:pPr>
      <w:r>
        <w:t xml:space="preserve">AUC[2,2] = </w:t>
      </w:r>
      <w:proofErr w:type="spellStart"/>
      <w:r>
        <w:t>auc</w:t>
      </w:r>
      <w:proofErr w:type="spellEnd"/>
      <w:r>
        <w:t>(truth[,2],</w:t>
      </w:r>
      <w:proofErr w:type="spellStart"/>
      <w:r>
        <w:t>bag_prob</w:t>
      </w:r>
      <w:proofErr w:type="spellEnd"/>
      <w:r>
        <w:t>[,2])</w:t>
      </w:r>
    </w:p>
    <w:p w:rsidR="007A6BBA" w:rsidRDefault="007A6BBA" w:rsidP="007A6BBA">
      <w:pPr>
        <w:pStyle w:val="NoSpacing"/>
      </w:pPr>
      <w:r>
        <w:t>print(AUC)</w:t>
      </w:r>
    </w:p>
    <w:p w:rsidR="007A6BBA" w:rsidRDefault="007A6BBA" w:rsidP="007A6BBA">
      <w:pPr>
        <w:pStyle w:val="NoSpacing"/>
      </w:pPr>
    </w:p>
    <w:p w:rsidR="007A6BBA" w:rsidRDefault="007A6BBA" w:rsidP="007A6BBA">
      <w:pPr>
        <w:pStyle w:val="NoSpacing"/>
      </w:pPr>
      <w:r>
        <w:t># variable importance plot (for both gain in Gini Index)</w:t>
      </w:r>
    </w:p>
    <w:p w:rsidR="007A6BBA" w:rsidRDefault="007A6BBA" w:rsidP="007A6BBA">
      <w:pPr>
        <w:pStyle w:val="NoSpacing"/>
      </w:pPr>
      <w:proofErr w:type="spellStart"/>
      <w:r>
        <w:t>imp_boost</w:t>
      </w:r>
      <w:proofErr w:type="spellEnd"/>
      <w:r>
        <w:t xml:space="preserve"> = sort(</w:t>
      </w:r>
      <w:proofErr w:type="spellStart"/>
      <w:r>
        <w:t>fitboost$importance,decreasing</w:t>
      </w:r>
      <w:proofErr w:type="spellEnd"/>
      <w:r>
        <w:t xml:space="preserve"> = TRUE)</w:t>
      </w:r>
    </w:p>
    <w:p w:rsidR="007A6BBA" w:rsidRDefault="007A6BBA" w:rsidP="007A6BBA">
      <w:pPr>
        <w:pStyle w:val="NoSpacing"/>
      </w:pPr>
      <w:proofErr w:type="spellStart"/>
      <w:r>
        <w:t>imp_bag</w:t>
      </w:r>
      <w:proofErr w:type="spellEnd"/>
      <w:r>
        <w:t xml:space="preserve"> = sort(</w:t>
      </w:r>
      <w:proofErr w:type="spellStart"/>
      <w:r>
        <w:t>fitbag$importance,decreasing</w:t>
      </w:r>
      <w:proofErr w:type="spellEnd"/>
      <w:r>
        <w:t xml:space="preserve"> = TRUE)</w:t>
      </w:r>
    </w:p>
    <w:p w:rsidR="007A6BBA" w:rsidRDefault="007A6BBA" w:rsidP="007A6BBA">
      <w:pPr>
        <w:pStyle w:val="NoSpacing"/>
      </w:pPr>
      <w:r>
        <w:t xml:space="preserve">imp = </w:t>
      </w:r>
      <w:proofErr w:type="spellStart"/>
      <w:r>
        <w:t>data.frame</w:t>
      </w:r>
      <w:proofErr w:type="spellEnd"/>
      <w:r>
        <w:t>(matrix(</w:t>
      </w:r>
      <w:proofErr w:type="spellStart"/>
      <w:r>
        <w:t>NA,length</w:t>
      </w:r>
      <w:proofErr w:type="spellEnd"/>
      <w:r>
        <w:t>(</w:t>
      </w:r>
      <w:proofErr w:type="spellStart"/>
      <w:r>
        <w:t>colnames</w:t>
      </w:r>
      <w:proofErr w:type="spellEnd"/>
      <w:r>
        <w:t>(bank[,1:14])),3))</w:t>
      </w:r>
    </w:p>
    <w:p w:rsidR="007A6BBA" w:rsidRDefault="007A6BBA" w:rsidP="007A6BBA">
      <w:pPr>
        <w:pStyle w:val="NoSpacing"/>
      </w:pPr>
      <w:r>
        <w:t xml:space="preserve">imp[,1] = </w:t>
      </w:r>
      <w:proofErr w:type="spellStart"/>
      <w:r>
        <w:t>colnames</w:t>
      </w:r>
      <w:proofErr w:type="spellEnd"/>
      <w:r>
        <w:t>(bank[,1:14])</w:t>
      </w:r>
    </w:p>
    <w:p w:rsidR="007A6BBA" w:rsidRDefault="007A6BBA" w:rsidP="007A6BBA">
      <w:pPr>
        <w:pStyle w:val="NoSpacing"/>
      </w:pPr>
      <w:r>
        <w:t>for (</w:t>
      </w:r>
      <w:proofErr w:type="spellStart"/>
      <w:r>
        <w:t>i</w:t>
      </w:r>
      <w:proofErr w:type="spellEnd"/>
      <w:r>
        <w:t xml:space="preserve"> in 1:nrow(imp)){</w:t>
      </w:r>
    </w:p>
    <w:p w:rsidR="007A6BBA" w:rsidRDefault="007A6BBA" w:rsidP="007A6BBA">
      <w:pPr>
        <w:pStyle w:val="NoSpacing"/>
      </w:pPr>
      <w:r>
        <w:t xml:space="preserve">  imp[i,2] = </w:t>
      </w:r>
      <w:proofErr w:type="spellStart"/>
      <w:r>
        <w:t>eval</w:t>
      </w:r>
      <w:proofErr w:type="spellEnd"/>
      <w:r>
        <w:t>(parse(text=paste0("</w:t>
      </w:r>
      <w:proofErr w:type="spellStart"/>
      <w:r>
        <w:t>imp_boost</w:t>
      </w:r>
      <w:proofErr w:type="spellEnd"/>
      <w:r>
        <w:t>['",imp[i,1],"']",</w:t>
      </w:r>
      <w:proofErr w:type="spellStart"/>
      <w:r>
        <w:t>sep</w:t>
      </w:r>
      <w:proofErr w:type="spellEnd"/>
      <w:r>
        <w:t>="")))</w:t>
      </w:r>
    </w:p>
    <w:p w:rsidR="007A6BBA" w:rsidRDefault="007A6BBA" w:rsidP="007A6BBA">
      <w:pPr>
        <w:pStyle w:val="NoSpacing"/>
      </w:pPr>
      <w:r>
        <w:t xml:space="preserve">  imp[i,3] = </w:t>
      </w:r>
      <w:proofErr w:type="spellStart"/>
      <w:r>
        <w:t>eval</w:t>
      </w:r>
      <w:proofErr w:type="spellEnd"/>
      <w:r>
        <w:t>(parse(text=paste0("</w:t>
      </w:r>
      <w:proofErr w:type="spellStart"/>
      <w:r>
        <w:t>imp_bag</w:t>
      </w:r>
      <w:proofErr w:type="spellEnd"/>
      <w:r>
        <w:t>['",imp[i,1],"']",</w:t>
      </w:r>
      <w:proofErr w:type="spellStart"/>
      <w:r>
        <w:t>sep</w:t>
      </w:r>
      <w:proofErr w:type="spellEnd"/>
      <w:r>
        <w:t>="")))</w:t>
      </w:r>
    </w:p>
    <w:p w:rsidR="007A6BBA" w:rsidRDefault="007A6BBA" w:rsidP="007A6BBA">
      <w:pPr>
        <w:pStyle w:val="NoSpacing"/>
      </w:pPr>
      <w:r>
        <w:t>}</w:t>
      </w:r>
    </w:p>
    <w:p w:rsidR="007A6BBA" w:rsidRDefault="007A6BBA" w:rsidP="007A6BBA">
      <w:pPr>
        <w:pStyle w:val="NoSpacing"/>
      </w:pPr>
      <w:proofErr w:type="spellStart"/>
      <w:r>
        <w:t>colnames</w:t>
      </w:r>
      <w:proofErr w:type="spellEnd"/>
      <w:r>
        <w:t>(imp) = c("</w:t>
      </w:r>
      <w:proofErr w:type="spellStart"/>
      <w:r>
        <w:t>Variables","Boost","Bag</w:t>
      </w:r>
      <w:proofErr w:type="spellEnd"/>
      <w:r>
        <w:t>")</w:t>
      </w:r>
    </w:p>
    <w:p w:rsidR="007A6BBA" w:rsidRDefault="007A6BBA" w:rsidP="007A6BBA">
      <w:pPr>
        <w:pStyle w:val="NoSpacing"/>
      </w:pPr>
    </w:p>
    <w:p w:rsidR="007A6BBA" w:rsidRDefault="007A6BBA" w:rsidP="007A6BBA">
      <w:pPr>
        <w:pStyle w:val="NoSpacing"/>
      </w:pPr>
      <w:proofErr w:type="spellStart"/>
      <w:r>
        <w:t>ggplot</w:t>
      </w:r>
      <w:proofErr w:type="spellEnd"/>
      <w:r>
        <w:t xml:space="preserve">(imp, </w:t>
      </w:r>
      <w:proofErr w:type="spellStart"/>
      <w:r>
        <w:t>aes</w:t>
      </w:r>
      <w:proofErr w:type="spellEnd"/>
      <w:r>
        <w:t xml:space="preserve">(x=reorder(Variables, -Boost), y=Boost),main="Bar Plot of variable Importance") + </w:t>
      </w:r>
    </w:p>
    <w:p w:rsidR="007A6BBA" w:rsidRDefault="007A6BBA" w:rsidP="007A6BBA">
      <w:pPr>
        <w:pStyle w:val="NoSpacing"/>
      </w:pPr>
      <w:r>
        <w:t xml:space="preserve">  </w:t>
      </w:r>
      <w:proofErr w:type="spellStart"/>
      <w:r>
        <w:t>stat_summary</w:t>
      </w:r>
      <w:proofErr w:type="spellEnd"/>
      <w:r>
        <w:t>(</w:t>
      </w:r>
      <w:proofErr w:type="spellStart"/>
      <w:r>
        <w:t>fun.y</w:t>
      </w:r>
      <w:proofErr w:type="spellEnd"/>
      <w:r>
        <w:t xml:space="preserve">="mean", </w:t>
      </w:r>
      <w:proofErr w:type="spellStart"/>
      <w:r>
        <w:t>geom</w:t>
      </w:r>
      <w:proofErr w:type="spellEnd"/>
      <w:r>
        <w:t>="bar") +</w:t>
      </w:r>
    </w:p>
    <w:p w:rsidR="007A6BBA" w:rsidRDefault="007A6BBA" w:rsidP="007A6BBA">
      <w:pPr>
        <w:pStyle w:val="NoSpacing"/>
      </w:pPr>
      <w:r>
        <w:t xml:space="preserve">  </w:t>
      </w:r>
      <w:proofErr w:type="spellStart"/>
      <w:r>
        <w:t>scale_x_discrete</w:t>
      </w:r>
      <w:proofErr w:type="spellEnd"/>
      <w:r>
        <w:t>(labels = abbreviate) +</w:t>
      </w:r>
    </w:p>
    <w:p w:rsidR="007A6BBA" w:rsidRDefault="007A6BBA" w:rsidP="007A6BBA">
      <w:pPr>
        <w:pStyle w:val="NoSpacing"/>
      </w:pPr>
      <w:r>
        <w:t xml:space="preserve">  labs(title="Bar Chart of Variable Importance in Boosting Model",</w:t>
      </w:r>
    </w:p>
    <w:p w:rsidR="007A6BBA" w:rsidRDefault="007A6BBA" w:rsidP="007A6BBA">
      <w:pPr>
        <w:pStyle w:val="NoSpacing"/>
      </w:pPr>
      <w:r>
        <w:t xml:space="preserve">        x ="Variables", y = "Mean Increase in Gini Index")</w:t>
      </w:r>
    </w:p>
    <w:p w:rsidR="007A6BBA" w:rsidRDefault="007A6BBA" w:rsidP="007A6BBA">
      <w:pPr>
        <w:pStyle w:val="NoSpacing"/>
      </w:pPr>
    </w:p>
    <w:p w:rsidR="007A6BBA" w:rsidRDefault="007A6BBA" w:rsidP="007A6BBA">
      <w:pPr>
        <w:pStyle w:val="NoSpacing"/>
      </w:pPr>
      <w:proofErr w:type="spellStart"/>
      <w:r>
        <w:t>ggplot</w:t>
      </w:r>
      <w:proofErr w:type="spellEnd"/>
      <w:r>
        <w:t xml:space="preserve">(imp, </w:t>
      </w:r>
      <w:proofErr w:type="spellStart"/>
      <w:r>
        <w:t>aes</w:t>
      </w:r>
      <w:proofErr w:type="spellEnd"/>
      <w:r>
        <w:t xml:space="preserve">(x=reorder(Variables, -Bag), y=Bag),main="Bar Plot of Variable Importance") + </w:t>
      </w:r>
    </w:p>
    <w:p w:rsidR="007A6BBA" w:rsidRDefault="007A6BBA" w:rsidP="007A6BBA">
      <w:pPr>
        <w:pStyle w:val="NoSpacing"/>
      </w:pPr>
      <w:r>
        <w:t xml:space="preserve">  </w:t>
      </w:r>
      <w:proofErr w:type="spellStart"/>
      <w:r>
        <w:t>stat_summary</w:t>
      </w:r>
      <w:proofErr w:type="spellEnd"/>
      <w:r>
        <w:t>(</w:t>
      </w:r>
      <w:proofErr w:type="spellStart"/>
      <w:r>
        <w:t>fun.y</w:t>
      </w:r>
      <w:proofErr w:type="spellEnd"/>
      <w:r>
        <w:t xml:space="preserve">="mean", </w:t>
      </w:r>
      <w:proofErr w:type="spellStart"/>
      <w:r>
        <w:t>geom</w:t>
      </w:r>
      <w:proofErr w:type="spellEnd"/>
      <w:r>
        <w:t>="bar") +</w:t>
      </w:r>
    </w:p>
    <w:p w:rsidR="007A6BBA" w:rsidRDefault="007A6BBA" w:rsidP="007A6BBA">
      <w:pPr>
        <w:pStyle w:val="NoSpacing"/>
      </w:pPr>
      <w:r>
        <w:t xml:space="preserve">  </w:t>
      </w:r>
      <w:proofErr w:type="spellStart"/>
      <w:r>
        <w:t>scale_x_discrete</w:t>
      </w:r>
      <w:proofErr w:type="spellEnd"/>
      <w:r>
        <w:t>(labels = abbreviate) +</w:t>
      </w:r>
    </w:p>
    <w:p w:rsidR="007A6BBA" w:rsidRDefault="007A6BBA" w:rsidP="007A6BBA">
      <w:pPr>
        <w:pStyle w:val="NoSpacing"/>
      </w:pPr>
      <w:r>
        <w:t xml:space="preserve">  labs(title="Bar Chart of Variable Importance in Bagging Model",</w:t>
      </w:r>
    </w:p>
    <w:p w:rsidR="007A6BBA" w:rsidRDefault="007A6BBA" w:rsidP="007A6BBA">
      <w:pPr>
        <w:pStyle w:val="NoSpacing"/>
      </w:pPr>
      <w:r>
        <w:t xml:space="preserve">        x ="Variables", y = "Mean Increase in Gini Index")</w:t>
      </w:r>
    </w:p>
    <w:p w:rsidR="007A6BBA" w:rsidRDefault="007A6BBA" w:rsidP="007A6BBA">
      <w:pPr>
        <w:pStyle w:val="NoSpacing"/>
      </w:pPr>
    </w:p>
    <w:p w:rsidR="007A6BBA" w:rsidRDefault="007A6BBA" w:rsidP="007A6BBA">
      <w:pPr>
        <w:pStyle w:val="NoSpacing"/>
      </w:pPr>
      <w:proofErr w:type="spellStart"/>
      <w:r>
        <w:t>nor_imp</w:t>
      </w:r>
      <w:proofErr w:type="spellEnd"/>
      <w:r>
        <w:t xml:space="preserve"> = imp</w:t>
      </w:r>
    </w:p>
    <w:p w:rsidR="007A6BBA" w:rsidRDefault="007A6BBA" w:rsidP="007A6BBA">
      <w:pPr>
        <w:pStyle w:val="NoSpacing"/>
      </w:pPr>
      <w:proofErr w:type="spellStart"/>
      <w:r>
        <w:t>nor_imp</w:t>
      </w:r>
      <w:proofErr w:type="spellEnd"/>
      <w:r>
        <w:t xml:space="preserve">[,2] = </w:t>
      </w:r>
      <w:proofErr w:type="spellStart"/>
      <w:r>
        <w:t>nor_imp</w:t>
      </w:r>
      <w:proofErr w:type="spellEnd"/>
      <w:r>
        <w:t>[,2]/sum(</w:t>
      </w:r>
      <w:proofErr w:type="spellStart"/>
      <w:r>
        <w:t>nor_imp</w:t>
      </w:r>
      <w:proofErr w:type="spellEnd"/>
      <w:r>
        <w:t>[,2])</w:t>
      </w:r>
    </w:p>
    <w:p w:rsidR="007A6BBA" w:rsidRDefault="007A6BBA" w:rsidP="007A6BBA">
      <w:pPr>
        <w:pStyle w:val="NoSpacing"/>
      </w:pPr>
      <w:proofErr w:type="spellStart"/>
      <w:r>
        <w:t>nor_imp</w:t>
      </w:r>
      <w:proofErr w:type="spellEnd"/>
      <w:r>
        <w:t xml:space="preserve">[,3] = </w:t>
      </w:r>
      <w:proofErr w:type="spellStart"/>
      <w:r>
        <w:t>nor_imp</w:t>
      </w:r>
      <w:proofErr w:type="spellEnd"/>
      <w:r>
        <w:t>[,3]/sum(</w:t>
      </w:r>
      <w:proofErr w:type="spellStart"/>
      <w:r>
        <w:t>nor_imp</w:t>
      </w:r>
      <w:proofErr w:type="spellEnd"/>
      <w:r>
        <w:t>[,3])</w:t>
      </w:r>
    </w:p>
    <w:p w:rsidR="007A6BBA" w:rsidRDefault="007A6BBA" w:rsidP="007A6BBA">
      <w:pPr>
        <w:pStyle w:val="NoSpacing"/>
      </w:pPr>
      <w:proofErr w:type="spellStart"/>
      <w:r>
        <w:t>ggplot</w:t>
      </w:r>
      <w:proofErr w:type="spellEnd"/>
      <w:r>
        <w:t>(melt(</w:t>
      </w:r>
      <w:proofErr w:type="spellStart"/>
      <w:r>
        <w:t>nor_imp</w:t>
      </w:r>
      <w:proofErr w:type="spellEnd"/>
      <w:r>
        <w:t xml:space="preserve">, id=c("Variables")), </w:t>
      </w:r>
      <w:proofErr w:type="spellStart"/>
      <w:r>
        <w:t>aes</w:t>
      </w:r>
      <w:proofErr w:type="spellEnd"/>
      <w:r>
        <w:t xml:space="preserve">(x=Variables, y=value, fill=variable),main="Bar Plot of Variable Importance") + </w:t>
      </w:r>
    </w:p>
    <w:p w:rsidR="007A6BBA" w:rsidRDefault="007A6BBA" w:rsidP="007A6BBA">
      <w:pPr>
        <w:pStyle w:val="NoSpacing"/>
      </w:pPr>
      <w:r>
        <w:t xml:space="preserve">  </w:t>
      </w:r>
      <w:proofErr w:type="spellStart"/>
      <w:r>
        <w:t>stat_summary</w:t>
      </w:r>
      <w:proofErr w:type="spellEnd"/>
      <w:r>
        <w:t>(</w:t>
      </w:r>
      <w:proofErr w:type="spellStart"/>
      <w:r>
        <w:t>fun.y</w:t>
      </w:r>
      <w:proofErr w:type="spellEnd"/>
      <w:r>
        <w:t xml:space="preserve">="mean", </w:t>
      </w:r>
      <w:proofErr w:type="spellStart"/>
      <w:r>
        <w:t>geom</w:t>
      </w:r>
      <w:proofErr w:type="spellEnd"/>
      <w:r>
        <w:t>="bar", position="dodge") +</w:t>
      </w:r>
    </w:p>
    <w:p w:rsidR="007A6BBA" w:rsidRDefault="007A6BBA" w:rsidP="007A6BBA">
      <w:pPr>
        <w:pStyle w:val="NoSpacing"/>
      </w:pPr>
      <w:r>
        <w:t xml:space="preserve">  </w:t>
      </w:r>
      <w:proofErr w:type="spellStart"/>
      <w:r>
        <w:t>scale_x_discrete</w:t>
      </w:r>
      <w:proofErr w:type="spellEnd"/>
      <w:r>
        <w:t>(labels = abbreviate) +</w:t>
      </w:r>
    </w:p>
    <w:p w:rsidR="007A6BBA" w:rsidRDefault="007A6BBA" w:rsidP="007A6BBA">
      <w:pPr>
        <w:pStyle w:val="NoSpacing"/>
      </w:pPr>
      <w:r>
        <w:t xml:space="preserve">  labs(title="Bar Chart of Relative Variable Importance in Both Models",</w:t>
      </w:r>
    </w:p>
    <w:p w:rsidR="007A6BBA" w:rsidRDefault="007A6BBA" w:rsidP="007A6BBA">
      <w:pPr>
        <w:pStyle w:val="NoSpacing"/>
      </w:pPr>
      <w:r>
        <w:t xml:space="preserve">        x ="Variables", y = "Normalised Mean Increase in Gini Index")</w:t>
      </w:r>
    </w:p>
    <w:p w:rsidR="007A6BBA" w:rsidRDefault="007A6BBA" w:rsidP="007A6BBA">
      <w:pPr>
        <w:pStyle w:val="NoSpacing"/>
      </w:pPr>
    </w:p>
    <w:p w:rsidR="007A6BBA" w:rsidRDefault="007A6BBA" w:rsidP="007A6BBA">
      <w:pPr>
        <w:pStyle w:val="NoSpacing"/>
      </w:pPr>
      <w:r>
        <w:t># closer look at model</w:t>
      </w:r>
    </w:p>
    <w:p w:rsidR="007A6BBA" w:rsidRDefault="007A6BBA" w:rsidP="007A6BBA">
      <w:pPr>
        <w:pStyle w:val="NoSpacing"/>
      </w:pPr>
      <w:proofErr w:type="spellStart"/>
      <w:r>
        <w:t>fit.tree</w:t>
      </w:r>
      <w:proofErr w:type="spellEnd"/>
      <w:r>
        <w:t xml:space="preserve"> &lt;- rpart(</w:t>
      </w:r>
      <w:proofErr w:type="spellStart"/>
      <w:r>
        <w:t>y~.,data</w:t>
      </w:r>
      <w:proofErr w:type="spellEnd"/>
      <w:r>
        <w:t>=</w:t>
      </w:r>
      <w:proofErr w:type="spellStart"/>
      <w:r>
        <w:t>bank,subset</w:t>
      </w:r>
      <w:proofErr w:type="spellEnd"/>
      <w:r>
        <w:t>=</w:t>
      </w:r>
      <w:proofErr w:type="spellStart"/>
      <w:r>
        <w:t>indrest</w:t>
      </w:r>
      <w:proofErr w:type="spellEnd"/>
      <w:r>
        <w:t>)</w:t>
      </w:r>
    </w:p>
    <w:p w:rsidR="007A6BBA" w:rsidRDefault="007A6BBA" w:rsidP="007A6BBA">
      <w:pPr>
        <w:pStyle w:val="NoSpacing"/>
      </w:pPr>
      <w:r>
        <w:t>plot(</w:t>
      </w:r>
      <w:proofErr w:type="spellStart"/>
      <w:r>
        <w:t>fit.tree,margin</w:t>
      </w:r>
      <w:proofErr w:type="spellEnd"/>
      <w:r>
        <w:t>=0.05,main="Decision Tree")</w:t>
      </w:r>
    </w:p>
    <w:p w:rsidR="007A6BBA" w:rsidRDefault="007A6BBA" w:rsidP="007A6BBA">
      <w:pPr>
        <w:pStyle w:val="NoSpacing"/>
      </w:pPr>
      <w:r>
        <w:t>text(</w:t>
      </w:r>
      <w:proofErr w:type="spellStart"/>
      <w:r>
        <w:t>fit.tree</w:t>
      </w:r>
      <w:proofErr w:type="spellEnd"/>
      <w:r>
        <w:t xml:space="preserve">, </w:t>
      </w:r>
      <w:proofErr w:type="spellStart"/>
      <w:r>
        <w:t>use.n</w:t>
      </w:r>
      <w:proofErr w:type="spellEnd"/>
      <w:r>
        <w:t xml:space="preserve">=TRUE, all=TRUE, </w:t>
      </w:r>
      <w:proofErr w:type="spellStart"/>
      <w:r>
        <w:t>cex</w:t>
      </w:r>
      <w:proofErr w:type="spellEnd"/>
      <w:r>
        <w:t>=.7,col="black")</w:t>
      </w:r>
    </w:p>
    <w:p w:rsidR="007A6BBA" w:rsidRDefault="007A6BBA" w:rsidP="007A6BBA">
      <w:pPr>
        <w:pStyle w:val="NoSpacing"/>
      </w:pPr>
    </w:p>
    <w:p w:rsidR="007A6BBA" w:rsidRDefault="007A6BBA" w:rsidP="007A6BBA">
      <w:pPr>
        <w:pStyle w:val="NoSpacing"/>
      </w:pPr>
      <w:r>
        <w:t xml:space="preserve">fit.log &lt;- </w:t>
      </w:r>
      <w:proofErr w:type="spellStart"/>
      <w:r>
        <w:t>multinom</w:t>
      </w:r>
      <w:proofErr w:type="spellEnd"/>
      <w:r>
        <w:t>(</w:t>
      </w:r>
      <w:proofErr w:type="spellStart"/>
      <w:r>
        <w:t>y~.,data</w:t>
      </w:r>
      <w:proofErr w:type="spellEnd"/>
      <w:r>
        <w:t>=</w:t>
      </w:r>
      <w:proofErr w:type="spellStart"/>
      <w:r>
        <w:t>bank,subset</w:t>
      </w:r>
      <w:proofErr w:type="spellEnd"/>
      <w:r>
        <w:t>=</w:t>
      </w:r>
      <w:proofErr w:type="spellStart"/>
      <w:r>
        <w:t>indrest</w:t>
      </w:r>
      <w:proofErr w:type="spellEnd"/>
      <w:r>
        <w:t>)</w:t>
      </w:r>
    </w:p>
    <w:p w:rsidR="007A6BBA" w:rsidRDefault="007A6BBA" w:rsidP="007A6BBA">
      <w:pPr>
        <w:pStyle w:val="NoSpacing"/>
      </w:pPr>
      <w:proofErr w:type="spellStart"/>
      <w:r>
        <w:lastRenderedPageBreak/>
        <w:t>ncoef</w:t>
      </w:r>
      <w:proofErr w:type="spellEnd"/>
      <w:r>
        <w:t xml:space="preserve"> = length(summary(fit.log)$coefficients)</w:t>
      </w:r>
    </w:p>
    <w:p w:rsidR="007A6BBA" w:rsidRDefault="007A6BBA" w:rsidP="007A6BBA">
      <w:pPr>
        <w:pStyle w:val="NoSpacing"/>
      </w:pPr>
      <w:proofErr w:type="spellStart"/>
      <w:r>
        <w:t>logcoef</w:t>
      </w:r>
      <w:proofErr w:type="spellEnd"/>
      <w:r>
        <w:t xml:space="preserve"> = </w:t>
      </w:r>
      <w:proofErr w:type="spellStart"/>
      <w:r>
        <w:t>data.frame</w:t>
      </w:r>
      <w:proofErr w:type="spellEnd"/>
      <w:r>
        <w:t>(matrix(0,ncoef,6))</w:t>
      </w:r>
    </w:p>
    <w:p w:rsidR="007A6BBA" w:rsidRDefault="007A6BBA" w:rsidP="007A6BBA">
      <w:pPr>
        <w:pStyle w:val="NoSpacing"/>
      </w:pPr>
      <w:proofErr w:type="spellStart"/>
      <w:r>
        <w:t>logcoef</w:t>
      </w:r>
      <w:proofErr w:type="spellEnd"/>
      <w:r>
        <w:t>[,1] = names(summary(fit.log)$coefficients)</w:t>
      </w:r>
    </w:p>
    <w:p w:rsidR="007A6BBA" w:rsidRDefault="007A6BBA" w:rsidP="007A6BBA">
      <w:pPr>
        <w:pStyle w:val="NoSpacing"/>
      </w:pPr>
      <w:proofErr w:type="spellStart"/>
      <w:r>
        <w:t>logcoef</w:t>
      </w:r>
      <w:proofErr w:type="spellEnd"/>
      <w:r>
        <w:t>[,2] = summary(fit.log)$coefficients</w:t>
      </w:r>
    </w:p>
    <w:p w:rsidR="007A6BBA" w:rsidRDefault="007A6BBA" w:rsidP="007A6BBA">
      <w:pPr>
        <w:pStyle w:val="NoSpacing"/>
      </w:pPr>
      <w:proofErr w:type="spellStart"/>
      <w:r>
        <w:t>logcoef</w:t>
      </w:r>
      <w:proofErr w:type="spellEnd"/>
      <w:r>
        <w:t>[,4] = summary(fit.log)$coefficients/summary(fit.log)$</w:t>
      </w:r>
      <w:proofErr w:type="spellStart"/>
      <w:r>
        <w:t>standard.errors</w:t>
      </w:r>
      <w:proofErr w:type="spellEnd"/>
    </w:p>
    <w:p w:rsidR="007A6BBA" w:rsidRDefault="007A6BBA" w:rsidP="007A6BBA">
      <w:pPr>
        <w:pStyle w:val="NoSpacing"/>
      </w:pPr>
      <w:r>
        <w:t>for (</w:t>
      </w:r>
      <w:proofErr w:type="spellStart"/>
      <w:r>
        <w:t>i</w:t>
      </w:r>
      <w:proofErr w:type="spellEnd"/>
      <w:r>
        <w:t xml:space="preserve"> in 1:ncoef){</w:t>
      </w:r>
    </w:p>
    <w:p w:rsidR="007A6BBA" w:rsidRDefault="007A6BBA" w:rsidP="007A6BBA">
      <w:pPr>
        <w:pStyle w:val="NoSpacing"/>
      </w:pPr>
      <w:r>
        <w:t xml:space="preserve">  if (</w:t>
      </w:r>
      <w:proofErr w:type="spellStart"/>
      <w:r>
        <w:t>logcoef</w:t>
      </w:r>
      <w:proofErr w:type="spellEnd"/>
      <w:r>
        <w:t>[i,2]&lt;0){</w:t>
      </w:r>
    </w:p>
    <w:p w:rsidR="007A6BBA" w:rsidRDefault="007A6BBA" w:rsidP="007A6BBA">
      <w:pPr>
        <w:pStyle w:val="NoSpacing"/>
      </w:pPr>
      <w:r>
        <w:t xml:space="preserve">    </w:t>
      </w:r>
      <w:proofErr w:type="spellStart"/>
      <w:r>
        <w:t>logcoef</w:t>
      </w:r>
      <w:proofErr w:type="spellEnd"/>
      <w:r>
        <w:t>[i,3]="Negative"</w:t>
      </w:r>
    </w:p>
    <w:p w:rsidR="007A6BBA" w:rsidRDefault="007A6BBA" w:rsidP="007A6BBA">
      <w:pPr>
        <w:pStyle w:val="NoSpacing"/>
      </w:pPr>
      <w:r>
        <w:t xml:space="preserve">  }  else {</w:t>
      </w:r>
    </w:p>
    <w:p w:rsidR="007A6BBA" w:rsidRDefault="007A6BBA" w:rsidP="007A6BBA">
      <w:pPr>
        <w:pStyle w:val="NoSpacing"/>
      </w:pPr>
      <w:r>
        <w:t xml:space="preserve">    </w:t>
      </w:r>
      <w:proofErr w:type="spellStart"/>
      <w:r>
        <w:t>logcoef</w:t>
      </w:r>
      <w:proofErr w:type="spellEnd"/>
      <w:r>
        <w:t>[i,3]="Positive"</w:t>
      </w:r>
    </w:p>
    <w:p w:rsidR="007A6BBA" w:rsidRDefault="007A6BBA" w:rsidP="007A6BBA">
      <w:pPr>
        <w:pStyle w:val="NoSpacing"/>
      </w:pPr>
      <w:r>
        <w:t xml:space="preserve">  }</w:t>
      </w:r>
    </w:p>
    <w:p w:rsidR="007A6BBA" w:rsidRDefault="007A6BBA" w:rsidP="007A6BBA">
      <w:pPr>
        <w:pStyle w:val="NoSpacing"/>
      </w:pPr>
      <w:r>
        <w:t xml:space="preserve">  </w:t>
      </w:r>
      <w:proofErr w:type="spellStart"/>
      <w:r>
        <w:t>logcoef</w:t>
      </w:r>
      <w:proofErr w:type="spellEnd"/>
      <w:r>
        <w:t xml:space="preserve">[i,5] = (1 - </w:t>
      </w:r>
      <w:proofErr w:type="spellStart"/>
      <w:r>
        <w:t>pnorm</w:t>
      </w:r>
      <w:proofErr w:type="spellEnd"/>
      <w:r>
        <w:t>(abs(</w:t>
      </w:r>
      <w:proofErr w:type="spellStart"/>
      <w:r>
        <w:t>logcoef</w:t>
      </w:r>
      <w:proofErr w:type="spellEnd"/>
      <w:r>
        <w:t>[i,4]), 0, 1)) * 2</w:t>
      </w:r>
    </w:p>
    <w:p w:rsidR="007A6BBA" w:rsidRDefault="007A6BBA" w:rsidP="007A6BBA">
      <w:pPr>
        <w:pStyle w:val="NoSpacing"/>
      </w:pPr>
      <w:r>
        <w:t xml:space="preserve">  if (</w:t>
      </w:r>
      <w:proofErr w:type="spellStart"/>
      <w:r>
        <w:t>logcoef</w:t>
      </w:r>
      <w:proofErr w:type="spellEnd"/>
      <w:r>
        <w:t>[i,5]&lt;0.05){</w:t>
      </w:r>
    </w:p>
    <w:p w:rsidR="007A6BBA" w:rsidRDefault="007A6BBA" w:rsidP="007A6BBA">
      <w:pPr>
        <w:pStyle w:val="NoSpacing"/>
      </w:pPr>
      <w:r>
        <w:t xml:space="preserve">    </w:t>
      </w:r>
      <w:proofErr w:type="spellStart"/>
      <w:r>
        <w:t>logcoef</w:t>
      </w:r>
      <w:proofErr w:type="spellEnd"/>
      <w:r>
        <w:t>[i,6]="Yes"</w:t>
      </w:r>
    </w:p>
    <w:p w:rsidR="007A6BBA" w:rsidRDefault="007A6BBA" w:rsidP="007A6BBA">
      <w:pPr>
        <w:pStyle w:val="NoSpacing"/>
      </w:pPr>
      <w:r>
        <w:t xml:space="preserve">  }  else {</w:t>
      </w:r>
    </w:p>
    <w:p w:rsidR="007A6BBA" w:rsidRDefault="007A6BBA" w:rsidP="007A6BBA">
      <w:pPr>
        <w:pStyle w:val="NoSpacing"/>
      </w:pPr>
      <w:r>
        <w:t xml:space="preserve">    </w:t>
      </w:r>
      <w:proofErr w:type="spellStart"/>
      <w:r>
        <w:t>logcoef</w:t>
      </w:r>
      <w:proofErr w:type="spellEnd"/>
      <w:r>
        <w:t>[i,6]="No"</w:t>
      </w:r>
    </w:p>
    <w:p w:rsidR="007A6BBA" w:rsidRDefault="007A6BBA" w:rsidP="007A6BBA">
      <w:pPr>
        <w:pStyle w:val="NoSpacing"/>
      </w:pPr>
      <w:r>
        <w:t xml:space="preserve">  }</w:t>
      </w:r>
    </w:p>
    <w:p w:rsidR="007A6BBA" w:rsidRDefault="007A6BBA" w:rsidP="007A6BBA">
      <w:pPr>
        <w:pStyle w:val="NoSpacing"/>
      </w:pPr>
      <w:r>
        <w:t>}</w:t>
      </w:r>
    </w:p>
    <w:p w:rsidR="007A6BBA" w:rsidRDefault="007A6BBA" w:rsidP="007A6BBA">
      <w:pPr>
        <w:pStyle w:val="NoSpacing"/>
      </w:pPr>
      <w:r>
        <w:t>rankings = rank(</w:t>
      </w:r>
      <w:proofErr w:type="spellStart"/>
      <w:r>
        <w:t>logcoef</w:t>
      </w:r>
      <w:proofErr w:type="spellEnd"/>
      <w:r>
        <w:t>[,5])</w:t>
      </w:r>
    </w:p>
    <w:p w:rsidR="007A6BBA" w:rsidRDefault="007A6BBA" w:rsidP="007A6BBA">
      <w:pPr>
        <w:pStyle w:val="NoSpacing"/>
      </w:pPr>
      <w:proofErr w:type="spellStart"/>
      <w:r>
        <w:t>colnames</w:t>
      </w:r>
      <w:proofErr w:type="spellEnd"/>
      <w:r>
        <w:t>(</w:t>
      </w:r>
      <w:proofErr w:type="spellStart"/>
      <w:r>
        <w:t>logcoef</w:t>
      </w:r>
      <w:proofErr w:type="spellEnd"/>
      <w:r>
        <w:t>) = c("</w:t>
      </w:r>
      <w:proofErr w:type="spellStart"/>
      <w:r>
        <w:t>Variables","Coefficients","Effect</w:t>
      </w:r>
      <w:proofErr w:type="spellEnd"/>
      <w:r>
        <w:t xml:space="preserve"> on Subscribership",</w:t>
      </w:r>
    </w:p>
    <w:p w:rsidR="007A6BBA" w:rsidRDefault="007A6BBA" w:rsidP="007A6BBA">
      <w:pPr>
        <w:pStyle w:val="NoSpacing"/>
      </w:pPr>
      <w:r>
        <w:t xml:space="preserve">                      "Z-Scores","</w:t>
      </w:r>
      <w:proofErr w:type="spellStart"/>
      <w:r>
        <w:t>PValues</w:t>
      </w:r>
      <w:proofErr w:type="spellEnd"/>
      <w:r>
        <w:t>","Significant")</w:t>
      </w:r>
    </w:p>
    <w:p w:rsidR="007A6BBA" w:rsidRDefault="007A6BBA" w:rsidP="007A6BBA">
      <w:pPr>
        <w:pStyle w:val="NoSpacing"/>
      </w:pPr>
      <w:proofErr w:type="spellStart"/>
      <w:r>
        <w:t>logcoef</w:t>
      </w:r>
      <w:proofErr w:type="spellEnd"/>
      <w:r>
        <w:t xml:space="preserve"> &lt;- </w:t>
      </w:r>
      <w:proofErr w:type="spellStart"/>
      <w:r>
        <w:t>logcoef</w:t>
      </w:r>
      <w:proofErr w:type="spellEnd"/>
      <w:r>
        <w:t>[order(</w:t>
      </w:r>
      <w:proofErr w:type="spellStart"/>
      <w:r>
        <w:t>logcoef$PValues</w:t>
      </w:r>
      <w:proofErr w:type="spellEnd"/>
      <w:r>
        <w:t xml:space="preserve">),] </w:t>
      </w:r>
    </w:p>
    <w:p w:rsidR="007A6BBA" w:rsidRDefault="007A6BBA" w:rsidP="007A6BBA">
      <w:pPr>
        <w:pStyle w:val="NoSpacing"/>
      </w:pPr>
      <w:proofErr w:type="spellStart"/>
      <w:r>
        <w:t>rownames</w:t>
      </w:r>
      <w:proofErr w:type="spellEnd"/>
      <w:r>
        <w:t>(</w:t>
      </w:r>
      <w:proofErr w:type="spellStart"/>
      <w:r>
        <w:t>logcoef</w:t>
      </w:r>
      <w:proofErr w:type="spellEnd"/>
      <w:r>
        <w:t>) &lt;- NULL</w:t>
      </w:r>
    </w:p>
    <w:p w:rsidR="007A6BBA" w:rsidRDefault="007A6BBA" w:rsidP="007A6BBA">
      <w:pPr>
        <w:pStyle w:val="NoSpacing"/>
      </w:pPr>
      <w:proofErr w:type="spellStart"/>
      <w:r>
        <w:t>logcoef</w:t>
      </w:r>
      <w:proofErr w:type="spellEnd"/>
    </w:p>
    <w:p w:rsidR="007A6BBA" w:rsidRDefault="007A6BBA" w:rsidP="007A6BBA">
      <w:pPr>
        <w:pStyle w:val="NoSpacing"/>
      </w:pPr>
    </w:p>
    <w:p w:rsidR="007A6BBA" w:rsidRDefault="007A6BBA" w:rsidP="007A6BBA">
      <w:pPr>
        <w:pStyle w:val="NoSpacing"/>
      </w:pPr>
      <w:proofErr w:type="spellStart"/>
      <w:r>
        <w:t>toplogcoef</w:t>
      </w:r>
      <w:proofErr w:type="spellEnd"/>
      <w:r>
        <w:t xml:space="preserve"> &lt;- </w:t>
      </w:r>
      <w:proofErr w:type="spellStart"/>
      <w:r>
        <w:t>logcoef</w:t>
      </w:r>
      <w:proofErr w:type="spellEnd"/>
      <w:r>
        <w:t>[which(</w:t>
      </w:r>
      <w:proofErr w:type="spellStart"/>
      <w:r>
        <w:t>logcoef</w:t>
      </w:r>
      <w:proofErr w:type="spellEnd"/>
      <w:r>
        <w:t>[,6]=="Yes"),]</w:t>
      </w:r>
    </w:p>
    <w:p w:rsidR="007A6BBA" w:rsidRDefault="007A6BBA" w:rsidP="007A6BBA">
      <w:pPr>
        <w:pStyle w:val="NoSpacing"/>
      </w:pPr>
      <w:proofErr w:type="spellStart"/>
      <w:r>
        <w:t>toplogcoef</w:t>
      </w:r>
      <w:proofErr w:type="spellEnd"/>
    </w:p>
    <w:p w:rsidR="007A6BBA" w:rsidRDefault="007A6BBA" w:rsidP="007A6BBA">
      <w:pPr>
        <w:pStyle w:val="NoSpacing"/>
      </w:pPr>
    </w:p>
    <w:p w:rsidR="007A6BBA" w:rsidRDefault="007A6BBA" w:rsidP="007A6BBA">
      <w:pPr>
        <w:pStyle w:val="NoSpacing"/>
      </w:pPr>
    </w:p>
    <w:p w:rsidR="007A6BBA" w:rsidRDefault="007A6BBA" w:rsidP="007A6BBA">
      <w:pPr>
        <w:pStyle w:val="NoSpacing"/>
      </w:pPr>
      <w:r>
        <w:t># try best model on the test set</w:t>
      </w:r>
    </w:p>
    <w:p w:rsidR="007A6BBA" w:rsidRDefault="007A6BBA" w:rsidP="007A6BBA">
      <w:pPr>
        <w:pStyle w:val="NoSpacing"/>
      </w:pPr>
      <w:proofErr w:type="spellStart"/>
      <w:r>
        <w:t>fitboost</w:t>
      </w:r>
      <w:proofErr w:type="spellEnd"/>
      <w:r>
        <w:t xml:space="preserve"> &lt;- boosting(y~.,data=bank,boos=FALSE,coeflearn="Freund",subset=indrest)</w:t>
      </w:r>
    </w:p>
    <w:p w:rsidR="007A6BBA" w:rsidRDefault="007A6BBA" w:rsidP="007A6BBA">
      <w:pPr>
        <w:pStyle w:val="NoSpacing"/>
      </w:pPr>
      <w:proofErr w:type="spellStart"/>
      <w:r>
        <w:t>boost_pred</w:t>
      </w:r>
      <w:proofErr w:type="spellEnd"/>
      <w:r>
        <w:t xml:space="preserve"> &lt;- predict(</w:t>
      </w:r>
      <w:proofErr w:type="spellStart"/>
      <w:r>
        <w:t>fitboost,type</w:t>
      </w:r>
      <w:proofErr w:type="spellEnd"/>
      <w:r>
        <w:t>="class",</w:t>
      </w:r>
      <w:proofErr w:type="spellStart"/>
      <w:r>
        <w:t>newdata</w:t>
      </w:r>
      <w:proofErr w:type="spellEnd"/>
      <w:r>
        <w:t>=bank[</w:t>
      </w:r>
      <w:proofErr w:type="spellStart"/>
      <w:r>
        <w:t>indtest</w:t>
      </w:r>
      <w:proofErr w:type="spellEnd"/>
      <w:r>
        <w:t>,])$class</w:t>
      </w:r>
    </w:p>
    <w:p w:rsidR="007A6BBA" w:rsidRDefault="007A6BBA" w:rsidP="007A6BBA">
      <w:pPr>
        <w:pStyle w:val="NoSpacing"/>
      </w:pPr>
      <w:proofErr w:type="spellStart"/>
      <w:r>
        <w:t>boost_tab</w:t>
      </w:r>
      <w:proofErr w:type="spellEnd"/>
      <w:r>
        <w:t xml:space="preserve"> &lt;- table(bank[indtest,15],</w:t>
      </w:r>
      <w:proofErr w:type="spellStart"/>
      <w:r>
        <w:t>boost_pred</w:t>
      </w:r>
      <w:proofErr w:type="spellEnd"/>
      <w:r>
        <w:t>)</w:t>
      </w:r>
    </w:p>
    <w:p w:rsidR="007A6BBA" w:rsidRDefault="007A6BBA" w:rsidP="007A6BBA">
      <w:pPr>
        <w:pStyle w:val="NoSpacing"/>
      </w:pPr>
      <w:r>
        <w:t xml:space="preserve">tab &lt;- </w:t>
      </w:r>
      <w:proofErr w:type="spellStart"/>
      <w:r>
        <w:t>boost_tab</w:t>
      </w:r>
      <w:proofErr w:type="spellEnd"/>
    </w:p>
    <w:p w:rsidR="007A6BBA" w:rsidRDefault="007A6BBA" w:rsidP="007A6BBA">
      <w:pPr>
        <w:pStyle w:val="NoSpacing"/>
      </w:pPr>
      <w:r>
        <w:t>ca = round(sum(</w:t>
      </w:r>
      <w:proofErr w:type="spellStart"/>
      <w:r>
        <w:t>diag</w:t>
      </w:r>
      <w:proofErr w:type="spellEnd"/>
      <w:r>
        <w:t>(tab))*100/sum(tab),3) # Total Classification Accuracy</w:t>
      </w:r>
    </w:p>
    <w:p w:rsidR="007A6BBA" w:rsidRDefault="007A6BBA" w:rsidP="007A6BBA">
      <w:pPr>
        <w:pStyle w:val="NoSpacing"/>
      </w:pPr>
      <w:r>
        <w:t># No</w:t>
      </w:r>
    </w:p>
    <w:p w:rsidR="007A6BBA" w:rsidRDefault="007A6BBA" w:rsidP="007A6BBA">
      <w:pPr>
        <w:pStyle w:val="NoSpacing"/>
      </w:pPr>
      <w:proofErr w:type="spellStart"/>
      <w:r>
        <w:t>rn</w:t>
      </w:r>
      <w:proofErr w:type="spellEnd"/>
      <w:r>
        <w:t xml:space="preserve"> = round(tab[1]*100/sum(tab[c(1,3)]),3) # Recall</w:t>
      </w:r>
    </w:p>
    <w:p w:rsidR="007A6BBA" w:rsidRDefault="007A6BBA" w:rsidP="007A6BBA">
      <w:pPr>
        <w:pStyle w:val="NoSpacing"/>
      </w:pPr>
      <w:proofErr w:type="spellStart"/>
      <w:r>
        <w:t>pn</w:t>
      </w:r>
      <w:proofErr w:type="spellEnd"/>
      <w:r>
        <w:t xml:space="preserve"> = round(tab[1]*100/sum(tab[c(1,2)]),3) # Precision</w:t>
      </w:r>
    </w:p>
    <w:p w:rsidR="007A6BBA" w:rsidRDefault="007A6BBA" w:rsidP="007A6BBA">
      <w:pPr>
        <w:pStyle w:val="NoSpacing"/>
      </w:pPr>
      <w:proofErr w:type="spellStart"/>
      <w:r>
        <w:t>fn</w:t>
      </w:r>
      <w:proofErr w:type="spellEnd"/>
      <w:r>
        <w:t xml:space="preserve"> = round(2*</w:t>
      </w:r>
      <w:proofErr w:type="spellStart"/>
      <w:r>
        <w:t>rn</w:t>
      </w:r>
      <w:proofErr w:type="spellEnd"/>
      <w:r>
        <w:t>*</w:t>
      </w:r>
      <w:proofErr w:type="spellStart"/>
      <w:r>
        <w:t>pn</w:t>
      </w:r>
      <w:proofErr w:type="spellEnd"/>
      <w:r>
        <w:t>/(</w:t>
      </w:r>
      <w:proofErr w:type="spellStart"/>
      <w:r>
        <w:t>rn+pn</w:t>
      </w:r>
      <w:proofErr w:type="spellEnd"/>
      <w:r>
        <w:t>),3) # f1</w:t>
      </w:r>
    </w:p>
    <w:p w:rsidR="007A6BBA" w:rsidRDefault="007A6BBA" w:rsidP="007A6BBA">
      <w:pPr>
        <w:pStyle w:val="NoSpacing"/>
      </w:pPr>
      <w:r>
        <w:t># Yes</w:t>
      </w:r>
    </w:p>
    <w:p w:rsidR="007A6BBA" w:rsidRDefault="007A6BBA" w:rsidP="007A6BBA">
      <w:pPr>
        <w:pStyle w:val="NoSpacing"/>
      </w:pPr>
      <w:proofErr w:type="spellStart"/>
      <w:r>
        <w:t>ry</w:t>
      </w:r>
      <w:proofErr w:type="spellEnd"/>
      <w:r>
        <w:t xml:space="preserve"> = round(tab[4]*100/sum(tab[c(2,4)]),3) # Recall</w:t>
      </w:r>
    </w:p>
    <w:p w:rsidR="007A6BBA" w:rsidRDefault="007A6BBA" w:rsidP="007A6BBA">
      <w:pPr>
        <w:pStyle w:val="NoSpacing"/>
      </w:pPr>
      <w:proofErr w:type="spellStart"/>
      <w:r>
        <w:t>py</w:t>
      </w:r>
      <w:proofErr w:type="spellEnd"/>
      <w:r>
        <w:t xml:space="preserve"> = round(tab[4]*100/sum(tab[c(3,4)]),3) # Precision</w:t>
      </w:r>
    </w:p>
    <w:p w:rsidR="007A6BBA" w:rsidRDefault="007A6BBA" w:rsidP="007A6BBA">
      <w:pPr>
        <w:pStyle w:val="NoSpacing"/>
      </w:pPr>
      <w:proofErr w:type="spellStart"/>
      <w:r>
        <w:t>fy</w:t>
      </w:r>
      <w:proofErr w:type="spellEnd"/>
      <w:r>
        <w:t xml:space="preserve"> = round(2*</w:t>
      </w:r>
      <w:proofErr w:type="spellStart"/>
      <w:r>
        <w:t>ry</w:t>
      </w:r>
      <w:proofErr w:type="spellEnd"/>
      <w:r>
        <w:t>*</w:t>
      </w:r>
      <w:proofErr w:type="spellStart"/>
      <w:r>
        <w:t>py</w:t>
      </w:r>
      <w:proofErr w:type="spellEnd"/>
      <w:r>
        <w:t>/(</w:t>
      </w:r>
      <w:proofErr w:type="spellStart"/>
      <w:r>
        <w:t>ry+py</w:t>
      </w:r>
      <w:proofErr w:type="spellEnd"/>
      <w:r>
        <w:t>),3) # f1</w:t>
      </w:r>
    </w:p>
    <w:p w:rsidR="007A6BBA" w:rsidRDefault="007A6BBA" w:rsidP="007A6BBA">
      <w:pPr>
        <w:pStyle w:val="NoSpacing"/>
      </w:pPr>
      <w:r>
        <w:t>cat(</w:t>
      </w:r>
      <w:proofErr w:type="spellStart"/>
      <w:r>
        <w:t>ca,rn,pn,fn,ry,py,fy</w:t>
      </w:r>
      <w:proofErr w:type="spellEnd"/>
      <w:r>
        <w:t>)</w:t>
      </w:r>
    </w:p>
    <w:p w:rsidR="007A6BBA" w:rsidRDefault="007A6BBA" w:rsidP="007A6BBA">
      <w:pPr>
        <w:pStyle w:val="NoSpacing"/>
      </w:pPr>
    </w:p>
    <w:p w:rsidR="007A6BBA" w:rsidRDefault="007A6BBA" w:rsidP="007A6BBA">
      <w:pPr>
        <w:pStyle w:val="NoSpacing"/>
      </w:pPr>
      <w:proofErr w:type="spellStart"/>
      <w:r>
        <w:t>fitboost</w:t>
      </w:r>
      <w:proofErr w:type="spellEnd"/>
      <w:r>
        <w:t xml:space="preserve"> &lt;- boosting(</w:t>
      </w:r>
      <w:proofErr w:type="spellStart"/>
      <w:r>
        <w:t>y~.,data</w:t>
      </w:r>
      <w:proofErr w:type="spellEnd"/>
      <w:r>
        <w:t>=</w:t>
      </w:r>
      <w:proofErr w:type="spellStart"/>
      <w:r>
        <w:t>bank,boos</w:t>
      </w:r>
      <w:proofErr w:type="spellEnd"/>
      <w:r>
        <w:t>=</w:t>
      </w:r>
      <w:proofErr w:type="spellStart"/>
      <w:r>
        <w:t>FALSE,coeflearn</w:t>
      </w:r>
      <w:proofErr w:type="spellEnd"/>
      <w:r>
        <w:t>="Freund")</w:t>
      </w:r>
    </w:p>
    <w:p w:rsidR="007A6BBA" w:rsidRDefault="007A6BBA" w:rsidP="007A6BBA">
      <w:pPr>
        <w:pStyle w:val="NoSpacing"/>
      </w:pPr>
      <w:proofErr w:type="spellStart"/>
      <w:r>
        <w:t>boost_pred</w:t>
      </w:r>
      <w:proofErr w:type="spellEnd"/>
      <w:r>
        <w:t xml:space="preserve"> &lt;- predict(</w:t>
      </w:r>
      <w:proofErr w:type="spellStart"/>
      <w:r>
        <w:t>fitboost,type</w:t>
      </w:r>
      <w:proofErr w:type="spellEnd"/>
      <w:r>
        <w:t>="class")$class</w:t>
      </w:r>
    </w:p>
    <w:p w:rsidR="007A6BBA" w:rsidRDefault="007A6BBA" w:rsidP="007A6BBA">
      <w:pPr>
        <w:pStyle w:val="NoSpacing"/>
      </w:pPr>
      <w:proofErr w:type="spellStart"/>
      <w:r>
        <w:t>boost_tab</w:t>
      </w:r>
      <w:proofErr w:type="spellEnd"/>
      <w:r>
        <w:t xml:space="preserve"> &lt;- table(bank[indtest,15],</w:t>
      </w:r>
      <w:proofErr w:type="spellStart"/>
      <w:r>
        <w:t>boost_pred</w:t>
      </w:r>
      <w:proofErr w:type="spellEnd"/>
      <w:r>
        <w:t>)</w:t>
      </w:r>
    </w:p>
    <w:p w:rsidR="007A6BBA" w:rsidRDefault="007A6BBA" w:rsidP="007A6BBA">
      <w:pPr>
        <w:pStyle w:val="NoSpacing"/>
      </w:pPr>
      <w:r>
        <w:t xml:space="preserve">tab &lt;- </w:t>
      </w:r>
      <w:proofErr w:type="spellStart"/>
      <w:r>
        <w:t>boost_tab</w:t>
      </w:r>
      <w:proofErr w:type="spellEnd"/>
    </w:p>
    <w:p w:rsidR="007A6BBA" w:rsidRDefault="007A6BBA" w:rsidP="007A6BBA">
      <w:pPr>
        <w:pStyle w:val="NoSpacing"/>
      </w:pPr>
      <w:r>
        <w:t>ca = round(sum(</w:t>
      </w:r>
      <w:proofErr w:type="spellStart"/>
      <w:r>
        <w:t>diag</w:t>
      </w:r>
      <w:proofErr w:type="spellEnd"/>
      <w:r>
        <w:t>(tab))*100/sum(tab),3) # Total Classification Accuracy</w:t>
      </w:r>
    </w:p>
    <w:p w:rsidR="007A6BBA" w:rsidRDefault="007A6BBA" w:rsidP="007A6BBA">
      <w:pPr>
        <w:pStyle w:val="NoSpacing"/>
      </w:pPr>
      <w:r>
        <w:t># No</w:t>
      </w:r>
    </w:p>
    <w:p w:rsidR="007A6BBA" w:rsidRDefault="007A6BBA" w:rsidP="007A6BBA">
      <w:pPr>
        <w:pStyle w:val="NoSpacing"/>
      </w:pPr>
      <w:proofErr w:type="spellStart"/>
      <w:r>
        <w:lastRenderedPageBreak/>
        <w:t>rn</w:t>
      </w:r>
      <w:proofErr w:type="spellEnd"/>
      <w:r>
        <w:t xml:space="preserve"> = round(tab[1]*100/sum(tab[c(1,3)]),3) # Recall</w:t>
      </w:r>
    </w:p>
    <w:p w:rsidR="007A6BBA" w:rsidRDefault="007A6BBA" w:rsidP="007A6BBA">
      <w:pPr>
        <w:pStyle w:val="NoSpacing"/>
      </w:pPr>
      <w:proofErr w:type="spellStart"/>
      <w:r>
        <w:t>pn</w:t>
      </w:r>
      <w:proofErr w:type="spellEnd"/>
      <w:r>
        <w:t xml:space="preserve"> = round(tab[1]*100/sum(tab[c(1,2)]),3) # Precision</w:t>
      </w:r>
    </w:p>
    <w:p w:rsidR="007A6BBA" w:rsidRDefault="007A6BBA" w:rsidP="007A6BBA">
      <w:pPr>
        <w:pStyle w:val="NoSpacing"/>
      </w:pPr>
      <w:proofErr w:type="spellStart"/>
      <w:r>
        <w:t>fn</w:t>
      </w:r>
      <w:proofErr w:type="spellEnd"/>
      <w:r>
        <w:t xml:space="preserve"> = round(2*</w:t>
      </w:r>
      <w:proofErr w:type="spellStart"/>
      <w:r>
        <w:t>rn</w:t>
      </w:r>
      <w:proofErr w:type="spellEnd"/>
      <w:r>
        <w:t>*</w:t>
      </w:r>
      <w:proofErr w:type="spellStart"/>
      <w:r>
        <w:t>pn</w:t>
      </w:r>
      <w:proofErr w:type="spellEnd"/>
      <w:r>
        <w:t>/(</w:t>
      </w:r>
      <w:proofErr w:type="spellStart"/>
      <w:r>
        <w:t>rn+pn</w:t>
      </w:r>
      <w:proofErr w:type="spellEnd"/>
      <w:r>
        <w:t>),3) # f1</w:t>
      </w:r>
    </w:p>
    <w:p w:rsidR="007A6BBA" w:rsidRDefault="007A6BBA" w:rsidP="007A6BBA">
      <w:pPr>
        <w:pStyle w:val="NoSpacing"/>
      </w:pPr>
      <w:r>
        <w:t># Yes</w:t>
      </w:r>
    </w:p>
    <w:p w:rsidR="007A6BBA" w:rsidRDefault="007A6BBA" w:rsidP="007A6BBA">
      <w:pPr>
        <w:pStyle w:val="NoSpacing"/>
      </w:pPr>
      <w:proofErr w:type="spellStart"/>
      <w:r>
        <w:t>ry</w:t>
      </w:r>
      <w:proofErr w:type="spellEnd"/>
      <w:r>
        <w:t xml:space="preserve"> = round(tab[4]*100/sum(tab[c(2,4)]),3) # Recall</w:t>
      </w:r>
    </w:p>
    <w:p w:rsidR="007A6BBA" w:rsidRDefault="007A6BBA" w:rsidP="007A6BBA">
      <w:pPr>
        <w:pStyle w:val="NoSpacing"/>
      </w:pPr>
      <w:proofErr w:type="spellStart"/>
      <w:r>
        <w:t>py</w:t>
      </w:r>
      <w:proofErr w:type="spellEnd"/>
      <w:r>
        <w:t xml:space="preserve"> = round(tab[4]*100/sum(tab[c(3,4)]),3) # Precision</w:t>
      </w:r>
    </w:p>
    <w:p w:rsidR="007A6BBA" w:rsidRDefault="007A6BBA" w:rsidP="007A6BBA">
      <w:pPr>
        <w:pStyle w:val="NoSpacing"/>
      </w:pPr>
      <w:proofErr w:type="spellStart"/>
      <w:r>
        <w:t>fy</w:t>
      </w:r>
      <w:proofErr w:type="spellEnd"/>
      <w:r>
        <w:t xml:space="preserve"> = round(2*</w:t>
      </w:r>
      <w:proofErr w:type="spellStart"/>
      <w:r>
        <w:t>ry</w:t>
      </w:r>
      <w:proofErr w:type="spellEnd"/>
      <w:r>
        <w:t>*</w:t>
      </w:r>
      <w:proofErr w:type="spellStart"/>
      <w:r>
        <w:t>py</w:t>
      </w:r>
      <w:proofErr w:type="spellEnd"/>
      <w:r>
        <w:t>/(</w:t>
      </w:r>
      <w:proofErr w:type="spellStart"/>
      <w:r>
        <w:t>ry+py</w:t>
      </w:r>
      <w:proofErr w:type="spellEnd"/>
      <w:r>
        <w:t>),3) # f1</w:t>
      </w:r>
    </w:p>
    <w:p w:rsidR="00714C56" w:rsidRPr="00714C56" w:rsidRDefault="007A6BBA" w:rsidP="007A6BBA">
      <w:pPr>
        <w:pStyle w:val="NoSpacing"/>
      </w:pPr>
      <w:r>
        <w:t>cat(</w:t>
      </w:r>
      <w:proofErr w:type="spellStart"/>
      <w:r>
        <w:t>ca,rn,pn,fn,ry,py,fy</w:t>
      </w:r>
      <w:proofErr w:type="spellEnd"/>
      <w:r>
        <w:t>)</w:t>
      </w:r>
    </w:p>
    <w:sectPr w:rsidR="00714C56" w:rsidRPr="00714C56" w:rsidSect="00936A44">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A00" w:rsidRDefault="000C6A00" w:rsidP="0098513E">
      <w:pPr>
        <w:spacing w:after="0" w:line="240" w:lineRule="auto"/>
      </w:pPr>
      <w:r>
        <w:separator/>
      </w:r>
    </w:p>
  </w:endnote>
  <w:endnote w:type="continuationSeparator" w:id="0">
    <w:p w:rsidR="000C6A00" w:rsidRDefault="000C6A00" w:rsidP="00985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328104"/>
      <w:docPartObj>
        <w:docPartGallery w:val="Page Numbers (Bottom of Page)"/>
        <w:docPartUnique/>
      </w:docPartObj>
    </w:sdtPr>
    <w:sdtContent>
      <w:p w:rsidR="00E44EA6" w:rsidRDefault="00E44EA6">
        <w:pPr>
          <w:pStyle w:val="Footer"/>
          <w:jc w:val="right"/>
        </w:pPr>
        <w:r>
          <w:t xml:space="preserve">Page | </w:t>
        </w:r>
        <w:r>
          <w:fldChar w:fldCharType="begin"/>
        </w:r>
        <w:r>
          <w:instrText xml:space="preserve"> PAGE   \* MERGEFORMAT </w:instrText>
        </w:r>
        <w:r>
          <w:fldChar w:fldCharType="separate"/>
        </w:r>
        <w:r w:rsidR="00267246">
          <w:rPr>
            <w:noProof/>
          </w:rPr>
          <w:t>2</w:t>
        </w:r>
        <w:r>
          <w:rPr>
            <w:noProof/>
          </w:rPr>
          <w:fldChar w:fldCharType="end"/>
        </w:r>
        <w:r>
          <w:t xml:space="preserve"> </w:t>
        </w:r>
      </w:p>
    </w:sdtContent>
  </w:sdt>
  <w:p w:rsidR="00E44EA6" w:rsidRDefault="00E44E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A00" w:rsidRDefault="000C6A00" w:rsidP="0098513E">
      <w:pPr>
        <w:spacing w:after="0" w:line="240" w:lineRule="auto"/>
      </w:pPr>
      <w:r>
        <w:separator/>
      </w:r>
    </w:p>
  </w:footnote>
  <w:footnote w:type="continuationSeparator" w:id="0">
    <w:p w:rsidR="000C6A00" w:rsidRDefault="000C6A00" w:rsidP="009851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F6B0B"/>
    <w:multiLevelType w:val="hybridMultilevel"/>
    <w:tmpl w:val="3F504D20"/>
    <w:lvl w:ilvl="0" w:tplc="69D457E4">
      <w:start w:val="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E154D70"/>
    <w:multiLevelType w:val="hybridMultilevel"/>
    <w:tmpl w:val="A0849946"/>
    <w:lvl w:ilvl="0" w:tplc="15CA63F8">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D6EC2"/>
    <w:multiLevelType w:val="hybridMultilevel"/>
    <w:tmpl w:val="AB0EAA94"/>
    <w:lvl w:ilvl="0" w:tplc="354879A8">
      <w:start w:val="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0A20CD"/>
    <w:multiLevelType w:val="hybridMultilevel"/>
    <w:tmpl w:val="671C2FF2"/>
    <w:lvl w:ilvl="0" w:tplc="63C26C0C">
      <w:start w:val="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D651260"/>
    <w:multiLevelType w:val="hybridMultilevel"/>
    <w:tmpl w:val="234226B6"/>
    <w:lvl w:ilvl="0" w:tplc="492A4F06">
      <w:start w:val="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F81"/>
    <w:rsid w:val="0003770F"/>
    <w:rsid w:val="00047ECD"/>
    <w:rsid w:val="000554A2"/>
    <w:rsid w:val="000622EC"/>
    <w:rsid w:val="00074017"/>
    <w:rsid w:val="00075FBB"/>
    <w:rsid w:val="000A0573"/>
    <w:rsid w:val="000A1404"/>
    <w:rsid w:val="000A3592"/>
    <w:rsid w:val="000A3CC7"/>
    <w:rsid w:val="000B74CC"/>
    <w:rsid w:val="000C509B"/>
    <w:rsid w:val="000C6A00"/>
    <w:rsid w:val="00113240"/>
    <w:rsid w:val="00144BC0"/>
    <w:rsid w:val="00172A8F"/>
    <w:rsid w:val="00172BC4"/>
    <w:rsid w:val="001917F5"/>
    <w:rsid w:val="001C0EAB"/>
    <w:rsid w:val="001C2897"/>
    <w:rsid w:val="001D3775"/>
    <w:rsid w:val="001E7C44"/>
    <w:rsid w:val="001F6569"/>
    <w:rsid w:val="001F75C3"/>
    <w:rsid w:val="00223BE2"/>
    <w:rsid w:val="002455F0"/>
    <w:rsid w:val="00252E91"/>
    <w:rsid w:val="00263E99"/>
    <w:rsid w:val="002650AD"/>
    <w:rsid w:val="00267246"/>
    <w:rsid w:val="002729FD"/>
    <w:rsid w:val="00281098"/>
    <w:rsid w:val="002857B2"/>
    <w:rsid w:val="00294333"/>
    <w:rsid w:val="00295F0D"/>
    <w:rsid w:val="00296F65"/>
    <w:rsid w:val="002A7115"/>
    <w:rsid w:val="002B10ED"/>
    <w:rsid w:val="002D202B"/>
    <w:rsid w:val="002D5F81"/>
    <w:rsid w:val="002F7E32"/>
    <w:rsid w:val="00324879"/>
    <w:rsid w:val="003266E3"/>
    <w:rsid w:val="0033683C"/>
    <w:rsid w:val="0034050E"/>
    <w:rsid w:val="003678FE"/>
    <w:rsid w:val="0038147A"/>
    <w:rsid w:val="00383597"/>
    <w:rsid w:val="00383BF6"/>
    <w:rsid w:val="003A751A"/>
    <w:rsid w:val="003A7EF6"/>
    <w:rsid w:val="003B39D4"/>
    <w:rsid w:val="003C19D2"/>
    <w:rsid w:val="003D0A70"/>
    <w:rsid w:val="003D4362"/>
    <w:rsid w:val="003E2314"/>
    <w:rsid w:val="004129D3"/>
    <w:rsid w:val="00435036"/>
    <w:rsid w:val="00446768"/>
    <w:rsid w:val="004636AF"/>
    <w:rsid w:val="00465216"/>
    <w:rsid w:val="00490A97"/>
    <w:rsid w:val="0049335C"/>
    <w:rsid w:val="00495499"/>
    <w:rsid w:val="004A31EC"/>
    <w:rsid w:val="004B65F4"/>
    <w:rsid w:val="004C7B2D"/>
    <w:rsid w:val="004D0D5C"/>
    <w:rsid w:val="004D2633"/>
    <w:rsid w:val="004D634A"/>
    <w:rsid w:val="004F3272"/>
    <w:rsid w:val="00514BBF"/>
    <w:rsid w:val="00516D6D"/>
    <w:rsid w:val="00523420"/>
    <w:rsid w:val="00544147"/>
    <w:rsid w:val="005463D2"/>
    <w:rsid w:val="00554FCE"/>
    <w:rsid w:val="0055554D"/>
    <w:rsid w:val="00556CF7"/>
    <w:rsid w:val="00561DBD"/>
    <w:rsid w:val="0056207A"/>
    <w:rsid w:val="00577B5F"/>
    <w:rsid w:val="0059416E"/>
    <w:rsid w:val="00595088"/>
    <w:rsid w:val="005962BD"/>
    <w:rsid w:val="005B7831"/>
    <w:rsid w:val="005C52C9"/>
    <w:rsid w:val="005D7161"/>
    <w:rsid w:val="005E7E2B"/>
    <w:rsid w:val="005F244F"/>
    <w:rsid w:val="00616B71"/>
    <w:rsid w:val="006221BA"/>
    <w:rsid w:val="0062242A"/>
    <w:rsid w:val="0062674F"/>
    <w:rsid w:val="00645EA2"/>
    <w:rsid w:val="00664DB1"/>
    <w:rsid w:val="00667ECC"/>
    <w:rsid w:val="006707B2"/>
    <w:rsid w:val="00671567"/>
    <w:rsid w:val="00681F2A"/>
    <w:rsid w:val="0068664C"/>
    <w:rsid w:val="00690CAD"/>
    <w:rsid w:val="006952FD"/>
    <w:rsid w:val="006A4035"/>
    <w:rsid w:val="006B1A66"/>
    <w:rsid w:val="006C0A51"/>
    <w:rsid w:val="006D04D2"/>
    <w:rsid w:val="006D37A4"/>
    <w:rsid w:val="006D601B"/>
    <w:rsid w:val="006F0CCA"/>
    <w:rsid w:val="00714C56"/>
    <w:rsid w:val="00721532"/>
    <w:rsid w:val="00721E6D"/>
    <w:rsid w:val="00723370"/>
    <w:rsid w:val="00726E3E"/>
    <w:rsid w:val="0074137D"/>
    <w:rsid w:val="00742614"/>
    <w:rsid w:val="00745D0B"/>
    <w:rsid w:val="007533DE"/>
    <w:rsid w:val="007700E7"/>
    <w:rsid w:val="0077068F"/>
    <w:rsid w:val="00775D5B"/>
    <w:rsid w:val="00780AC7"/>
    <w:rsid w:val="00781599"/>
    <w:rsid w:val="0078353A"/>
    <w:rsid w:val="007A6BBA"/>
    <w:rsid w:val="007A6CCE"/>
    <w:rsid w:val="007B4DF9"/>
    <w:rsid w:val="00802DB8"/>
    <w:rsid w:val="008103CB"/>
    <w:rsid w:val="008133A3"/>
    <w:rsid w:val="00814FEB"/>
    <w:rsid w:val="00847097"/>
    <w:rsid w:val="00867980"/>
    <w:rsid w:val="00870EB7"/>
    <w:rsid w:val="00874A32"/>
    <w:rsid w:val="00894CB6"/>
    <w:rsid w:val="00894EC7"/>
    <w:rsid w:val="00896FEB"/>
    <w:rsid w:val="008A5BBE"/>
    <w:rsid w:val="008B549E"/>
    <w:rsid w:val="008B54DF"/>
    <w:rsid w:val="008B6EE4"/>
    <w:rsid w:val="008C2754"/>
    <w:rsid w:val="008E37B3"/>
    <w:rsid w:val="008E616E"/>
    <w:rsid w:val="008F0102"/>
    <w:rsid w:val="00900D5E"/>
    <w:rsid w:val="009018A5"/>
    <w:rsid w:val="00936A44"/>
    <w:rsid w:val="0094559E"/>
    <w:rsid w:val="00955F45"/>
    <w:rsid w:val="009607A8"/>
    <w:rsid w:val="0096151C"/>
    <w:rsid w:val="00965350"/>
    <w:rsid w:val="0098513E"/>
    <w:rsid w:val="00990B30"/>
    <w:rsid w:val="00994E87"/>
    <w:rsid w:val="00995EF8"/>
    <w:rsid w:val="009A3027"/>
    <w:rsid w:val="009C5AD2"/>
    <w:rsid w:val="009C79F8"/>
    <w:rsid w:val="009D38C7"/>
    <w:rsid w:val="009E617B"/>
    <w:rsid w:val="009F76B3"/>
    <w:rsid w:val="00A017BB"/>
    <w:rsid w:val="00A02A3D"/>
    <w:rsid w:val="00A060D1"/>
    <w:rsid w:val="00A17559"/>
    <w:rsid w:val="00A262C7"/>
    <w:rsid w:val="00A36AF4"/>
    <w:rsid w:val="00A42ED7"/>
    <w:rsid w:val="00A5342B"/>
    <w:rsid w:val="00A64F9B"/>
    <w:rsid w:val="00A77114"/>
    <w:rsid w:val="00A918FA"/>
    <w:rsid w:val="00A9575F"/>
    <w:rsid w:val="00AA318B"/>
    <w:rsid w:val="00AA5A88"/>
    <w:rsid w:val="00AD2A7D"/>
    <w:rsid w:val="00B0005B"/>
    <w:rsid w:val="00B0065C"/>
    <w:rsid w:val="00B01C3B"/>
    <w:rsid w:val="00B03F8A"/>
    <w:rsid w:val="00B215D0"/>
    <w:rsid w:val="00B21AD7"/>
    <w:rsid w:val="00B262C7"/>
    <w:rsid w:val="00B42810"/>
    <w:rsid w:val="00B50583"/>
    <w:rsid w:val="00B56DF7"/>
    <w:rsid w:val="00B9317F"/>
    <w:rsid w:val="00BB58AE"/>
    <w:rsid w:val="00BB5A98"/>
    <w:rsid w:val="00BC4148"/>
    <w:rsid w:val="00BD4C6F"/>
    <w:rsid w:val="00C00EDE"/>
    <w:rsid w:val="00C0556C"/>
    <w:rsid w:val="00C106F7"/>
    <w:rsid w:val="00C2054B"/>
    <w:rsid w:val="00C2600F"/>
    <w:rsid w:val="00C37C7A"/>
    <w:rsid w:val="00C4630A"/>
    <w:rsid w:val="00C62DEB"/>
    <w:rsid w:val="00C73DE2"/>
    <w:rsid w:val="00CA56B7"/>
    <w:rsid w:val="00CA6D80"/>
    <w:rsid w:val="00CB7462"/>
    <w:rsid w:val="00CB7C50"/>
    <w:rsid w:val="00CE2CE3"/>
    <w:rsid w:val="00D01686"/>
    <w:rsid w:val="00D117BB"/>
    <w:rsid w:val="00D324CE"/>
    <w:rsid w:val="00D52848"/>
    <w:rsid w:val="00D5706B"/>
    <w:rsid w:val="00D7329E"/>
    <w:rsid w:val="00DA5416"/>
    <w:rsid w:val="00DE5B9B"/>
    <w:rsid w:val="00E04380"/>
    <w:rsid w:val="00E21B21"/>
    <w:rsid w:val="00E24A70"/>
    <w:rsid w:val="00E27006"/>
    <w:rsid w:val="00E30C11"/>
    <w:rsid w:val="00E44EA6"/>
    <w:rsid w:val="00E577DB"/>
    <w:rsid w:val="00E77B4A"/>
    <w:rsid w:val="00E91197"/>
    <w:rsid w:val="00EC0BBE"/>
    <w:rsid w:val="00ED5ABE"/>
    <w:rsid w:val="00ED6532"/>
    <w:rsid w:val="00EE10DE"/>
    <w:rsid w:val="00EE4B8B"/>
    <w:rsid w:val="00EE753F"/>
    <w:rsid w:val="00EF21F8"/>
    <w:rsid w:val="00F13312"/>
    <w:rsid w:val="00F15391"/>
    <w:rsid w:val="00F21058"/>
    <w:rsid w:val="00F24A70"/>
    <w:rsid w:val="00F3412A"/>
    <w:rsid w:val="00F416AF"/>
    <w:rsid w:val="00F43358"/>
    <w:rsid w:val="00F452B6"/>
    <w:rsid w:val="00F5704B"/>
    <w:rsid w:val="00F762C9"/>
    <w:rsid w:val="00FA1CC0"/>
    <w:rsid w:val="00FA1F10"/>
    <w:rsid w:val="00FC6EEA"/>
    <w:rsid w:val="00FD5192"/>
    <w:rsid w:val="00FE1C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56F17-35C2-465D-BDDC-41756566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0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56B7"/>
    <w:pPr>
      <w:spacing w:after="0" w:line="240" w:lineRule="auto"/>
    </w:pPr>
  </w:style>
  <w:style w:type="table" w:styleId="TableGrid">
    <w:name w:val="Table Grid"/>
    <w:basedOn w:val="TableNormal"/>
    <w:uiPriority w:val="39"/>
    <w:rsid w:val="004A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6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C6EEA"/>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985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13E"/>
  </w:style>
  <w:style w:type="paragraph" w:styleId="Footer">
    <w:name w:val="footer"/>
    <w:basedOn w:val="Normal"/>
    <w:link w:val="FooterChar"/>
    <w:uiPriority w:val="99"/>
    <w:unhideWhenUsed/>
    <w:rsid w:val="00985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13E"/>
  </w:style>
  <w:style w:type="character" w:customStyle="1" w:styleId="Heading1Char">
    <w:name w:val="Heading 1 Char"/>
    <w:basedOn w:val="DefaultParagraphFont"/>
    <w:link w:val="Heading1"/>
    <w:uiPriority w:val="9"/>
    <w:rsid w:val="008470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09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36A4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936A44"/>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936A44"/>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36A44"/>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936A44"/>
    <w:pPr>
      <w:outlineLvl w:val="9"/>
    </w:pPr>
    <w:rPr>
      <w:lang w:val="en-US"/>
    </w:rPr>
  </w:style>
  <w:style w:type="paragraph" w:styleId="TOC1">
    <w:name w:val="toc 1"/>
    <w:basedOn w:val="Normal"/>
    <w:next w:val="Normal"/>
    <w:autoRedefine/>
    <w:uiPriority w:val="39"/>
    <w:unhideWhenUsed/>
    <w:rsid w:val="00936A44"/>
    <w:pPr>
      <w:spacing w:after="100"/>
    </w:pPr>
  </w:style>
  <w:style w:type="paragraph" w:styleId="TOC2">
    <w:name w:val="toc 2"/>
    <w:basedOn w:val="Normal"/>
    <w:next w:val="Normal"/>
    <w:autoRedefine/>
    <w:uiPriority w:val="39"/>
    <w:unhideWhenUsed/>
    <w:rsid w:val="00936A44"/>
    <w:pPr>
      <w:spacing w:after="100"/>
      <w:ind w:left="220"/>
    </w:pPr>
  </w:style>
  <w:style w:type="character" w:styleId="Hyperlink">
    <w:name w:val="Hyperlink"/>
    <w:basedOn w:val="DefaultParagraphFont"/>
    <w:uiPriority w:val="99"/>
    <w:unhideWhenUsed/>
    <w:rsid w:val="00936A44"/>
    <w:rPr>
      <w:color w:val="0563C1" w:themeColor="hyperlink"/>
      <w:u w:val="single"/>
    </w:rPr>
  </w:style>
  <w:style w:type="character" w:styleId="PlaceholderText">
    <w:name w:val="Placeholder Text"/>
    <w:basedOn w:val="DefaultParagraphFont"/>
    <w:uiPriority w:val="99"/>
    <w:semiHidden/>
    <w:rsid w:val="00E44E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66449">
      <w:bodyDiv w:val="1"/>
      <w:marLeft w:val="0"/>
      <w:marRight w:val="0"/>
      <w:marTop w:val="0"/>
      <w:marBottom w:val="0"/>
      <w:divBdr>
        <w:top w:val="none" w:sz="0" w:space="0" w:color="auto"/>
        <w:left w:val="none" w:sz="0" w:space="0" w:color="auto"/>
        <w:bottom w:val="none" w:sz="0" w:space="0" w:color="auto"/>
        <w:right w:val="none" w:sz="0" w:space="0" w:color="auto"/>
      </w:divBdr>
      <w:divsChild>
        <w:div w:id="368799619">
          <w:marLeft w:val="0"/>
          <w:marRight w:val="0"/>
          <w:marTop w:val="0"/>
          <w:marBottom w:val="0"/>
          <w:divBdr>
            <w:top w:val="none" w:sz="0" w:space="0" w:color="auto"/>
            <w:left w:val="none" w:sz="0" w:space="0" w:color="auto"/>
            <w:bottom w:val="none" w:sz="0" w:space="0" w:color="auto"/>
            <w:right w:val="none" w:sz="0" w:space="0" w:color="auto"/>
          </w:divBdr>
        </w:div>
        <w:div w:id="795611230">
          <w:marLeft w:val="0"/>
          <w:marRight w:val="0"/>
          <w:marTop w:val="0"/>
          <w:marBottom w:val="0"/>
          <w:divBdr>
            <w:top w:val="none" w:sz="0" w:space="0" w:color="auto"/>
            <w:left w:val="none" w:sz="0" w:space="0" w:color="auto"/>
            <w:bottom w:val="none" w:sz="0" w:space="0" w:color="auto"/>
            <w:right w:val="none" w:sz="0" w:space="0" w:color="auto"/>
          </w:divBdr>
        </w:div>
        <w:div w:id="2001732043">
          <w:marLeft w:val="0"/>
          <w:marRight w:val="0"/>
          <w:marTop w:val="0"/>
          <w:marBottom w:val="0"/>
          <w:divBdr>
            <w:top w:val="none" w:sz="0" w:space="0" w:color="auto"/>
            <w:left w:val="none" w:sz="0" w:space="0" w:color="auto"/>
            <w:bottom w:val="none" w:sz="0" w:space="0" w:color="auto"/>
            <w:right w:val="none" w:sz="0" w:space="0" w:color="auto"/>
          </w:divBdr>
        </w:div>
        <w:div w:id="1437365886">
          <w:marLeft w:val="0"/>
          <w:marRight w:val="0"/>
          <w:marTop w:val="0"/>
          <w:marBottom w:val="0"/>
          <w:divBdr>
            <w:top w:val="none" w:sz="0" w:space="0" w:color="auto"/>
            <w:left w:val="none" w:sz="0" w:space="0" w:color="auto"/>
            <w:bottom w:val="none" w:sz="0" w:space="0" w:color="auto"/>
            <w:right w:val="none" w:sz="0" w:space="0" w:color="auto"/>
          </w:divBdr>
        </w:div>
        <w:div w:id="1989825665">
          <w:marLeft w:val="0"/>
          <w:marRight w:val="0"/>
          <w:marTop w:val="0"/>
          <w:marBottom w:val="0"/>
          <w:divBdr>
            <w:top w:val="none" w:sz="0" w:space="0" w:color="auto"/>
            <w:left w:val="none" w:sz="0" w:space="0" w:color="auto"/>
            <w:bottom w:val="none" w:sz="0" w:space="0" w:color="auto"/>
            <w:right w:val="none" w:sz="0" w:space="0" w:color="auto"/>
          </w:divBdr>
        </w:div>
        <w:div w:id="98793856">
          <w:marLeft w:val="0"/>
          <w:marRight w:val="0"/>
          <w:marTop w:val="0"/>
          <w:marBottom w:val="0"/>
          <w:divBdr>
            <w:top w:val="none" w:sz="0" w:space="0" w:color="auto"/>
            <w:left w:val="none" w:sz="0" w:space="0" w:color="auto"/>
            <w:bottom w:val="none" w:sz="0" w:space="0" w:color="auto"/>
            <w:right w:val="none" w:sz="0" w:space="0" w:color="auto"/>
          </w:divBdr>
        </w:div>
        <w:div w:id="1631277455">
          <w:marLeft w:val="0"/>
          <w:marRight w:val="0"/>
          <w:marTop w:val="0"/>
          <w:marBottom w:val="0"/>
          <w:divBdr>
            <w:top w:val="none" w:sz="0" w:space="0" w:color="auto"/>
            <w:left w:val="none" w:sz="0" w:space="0" w:color="auto"/>
            <w:bottom w:val="none" w:sz="0" w:space="0" w:color="auto"/>
            <w:right w:val="none" w:sz="0" w:space="0" w:color="auto"/>
          </w:divBdr>
        </w:div>
        <w:div w:id="117796627">
          <w:marLeft w:val="0"/>
          <w:marRight w:val="0"/>
          <w:marTop w:val="0"/>
          <w:marBottom w:val="0"/>
          <w:divBdr>
            <w:top w:val="none" w:sz="0" w:space="0" w:color="auto"/>
            <w:left w:val="none" w:sz="0" w:space="0" w:color="auto"/>
            <w:bottom w:val="none" w:sz="0" w:space="0" w:color="auto"/>
            <w:right w:val="none" w:sz="0" w:space="0" w:color="auto"/>
          </w:divBdr>
        </w:div>
        <w:div w:id="1133786776">
          <w:marLeft w:val="0"/>
          <w:marRight w:val="0"/>
          <w:marTop w:val="0"/>
          <w:marBottom w:val="0"/>
          <w:divBdr>
            <w:top w:val="none" w:sz="0" w:space="0" w:color="auto"/>
            <w:left w:val="none" w:sz="0" w:space="0" w:color="auto"/>
            <w:bottom w:val="none" w:sz="0" w:space="0" w:color="auto"/>
            <w:right w:val="none" w:sz="0" w:space="0" w:color="auto"/>
          </w:divBdr>
        </w:div>
        <w:div w:id="1813213901">
          <w:marLeft w:val="0"/>
          <w:marRight w:val="0"/>
          <w:marTop w:val="0"/>
          <w:marBottom w:val="0"/>
          <w:divBdr>
            <w:top w:val="none" w:sz="0" w:space="0" w:color="auto"/>
            <w:left w:val="none" w:sz="0" w:space="0" w:color="auto"/>
            <w:bottom w:val="none" w:sz="0" w:space="0" w:color="auto"/>
            <w:right w:val="none" w:sz="0" w:space="0" w:color="auto"/>
          </w:divBdr>
        </w:div>
        <w:div w:id="1113356506">
          <w:marLeft w:val="0"/>
          <w:marRight w:val="0"/>
          <w:marTop w:val="0"/>
          <w:marBottom w:val="0"/>
          <w:divBdr>
            <w:top w:val="none" w:sz="0" w:space="0" w:color="auto"/>
            <w:left w:val="none" w:sz="0" w:space="0" w:color="auto"/>
            <w:bottom w:val="none" w:sz="0" w:space="0" w:color="auto"/>
            <w:right w:val="none" w:sz="0" w:space="0" w:color="auto"/>
          </w:divBdr>
        </w:div>
        <w:div w:id="1834760297">
          <w:marLeft w:val="0"/>
          <w:marRight w:val="0"/>
          <w:marTop w:val="0"/>
          <w:marBottom w:val="0"/>
          <w:divBdr>
            <w:top w:val="none" w:sz="0" w:space="0" w:color="auto"/>
            <w:left w:val="none" w:sz="0" w:space="0" w:color="auto"/>
            <w:bottom w:val="none" w:sz="0" w:space="0" w:color="auto"/>
            <w:right w:val="none" w:sz="0" w:space="0" w:color="auto"/>
          </w:divBdr>
        </w:div>
        <w:div w:id="766270385">
          <w:marLeft w:val="0"/>
          <w:marRight w:val="0"/>
          <w:marTop w:val="0"/>
          <w:marBottom w:val="0"/>
          <w:divBdr>
            <w:top w:val="none" w:sz="0" w:space="0" w:color="auto"/>
            <w:left w:val="none" w:sz="0" w:space="0" w:color="auto"/>
            <w:bottom w:val="none" w:sz="0" w:space="0" w:color="auto"/>
            <w:right w:val="none" w:sz="0" w:space="0" w:color="auto"/>
          </w:divBdr>
        </w:div>
        <w:div w:id="656304042">
          <w:marLeft w:val="0"/>
          <w:marRight w:val="0"/>
          <w:marTop w:val="0"/>
          <w:marBottom w:val="0"/>
          <w:divBdr>
            <w:top w:val="none" w:sz="0" w:space="0" w:color="auto"/>
            <w:left w:val="none" w:sz="0" w:space="0" w:color="auto"/>
            <w:bottom w:val="none" w:sz="0" w:space="0" w:color="auto"/>
            <w:right w:val="none" w:sz="0" w:space="0" w:color="auto"/>
          </w:divBdr>
        </w:div>
        <w:div w:id="353266841">
          <w:marLeft w:val="0"/>
          <w:marRight w:val="0"/>
          <w:marTop w:val="0"/>
          <w:marBottom w:val="0"/>
          <w:divBdr>
            <w:top w:val="none" w:sz="0" w:space="0" w:color="auto"/>
            <w:left w:val="none" w:sz="0" w:space="0" w:color="auto"/>
            <w:bottom w:val="none" w:sz="0" w:space="0" w:color="auto"/>
            <w:right w:val="none" w:sz="0" w:space="0" w:color="auto"/>
          </w:divBdr>
        </w:div>
        <w:div w:id="1066997563">
          <w:marLeft w:val="0"/>
          <w:marRight w:val="0"/>
          <w:marTop w:val="0"/>
          <w:marBottom w:val="0"/>
          <w:divBdr>
            <w:top w:val="none" w:sz="0" w:space="0" w:color="auto"/>
            <w:left w:val="none" w:sz="0" w:space="0" w:color="auto"/>
            <w:bottom w:val="none" w:sz="0" w:space="0" w:color="auto"/>
            <w:right w:val="none" w:sz="0" w:space="0" w:color="auto"/>
          </w:divBdr>
        </w:div>
        <w:div w:id="791359168">
          <w:marLeft w:val="0"/>
          <w:marRight w:val="0"/>
          <w:marTop w:val="0"/>
          <w:marBottom w:val="0"/>
          <w:divBdr>
            <w:top w:val="none" w:sz="0" w:space="0" w:color="auto"/>
            <w:left w:val="none" w:sz="0" w:space="0" w:color="auto"/>
            <w:bottom w:val="none" w:sz="0" w:space="0" w:color="auto"/>
            <w:right w:val="none" w:sz="0" w:space="0" w:color="auto"/>
          </w:divBdr>
        </w:div>
        <w:div w:id="549268816">
          <w:marLeft w:val="0"/>
          <w:marRight w:val="0"/>
          <w:marTop w:val="0"/>
          <w:marBottom w:val="0"/>
          <w:divBdr>
            <w:top w:val="none" w:sz="0" w:space="0" w:color="auto"/>
            <w:left w:val="none" w:sz="0" w:space="0" w:color="auto"/>
            <w:bottom w:val="none" w:sz="0" w:space="0" w:color="auto"/>
            <w:right w:val="none" w:sz="0" w:space="0" w:color="auto"/>
          </w:divBdr>
        </w:div>
        <w:div w:id="1823038161">
          <w:marLeft w:val="0"/>
          <w:marRight w:val="0"/>
          <w:marTop w:val="0"/>
          <w:marBottom w:val="0"/>
          <w:divBdr>
            <w:top w:val="none" w:sz="0" w:space="0" w:color="auto"/>
            <w:left w:val="none" w:sz="0" w:space="0" w:color="auto"/>
            <w:bottom w:val="none" w:sz="0" w:space="0" w:color="auto"/>
            <w:right w:val="none" w:sz="0" w:space="0" w:color="auto"/>
          </w:divBdr>
        </w:div>
        <w:div w:id="806826222">
          <w:marLeft w:val="0"/>
          <w:marRight w:val="0"/>
          <w:marTop w:val="0"/>
          <w:marBottom w:val="0"/>
          <w:divBdr>
            <w:top w:val="none" w:sz="0" w:space="0" w:color="auto"/>
            <w:left w:val="none" w:sz="0" w:space="0" w:color="auto"/>
            <w:bottom w:val="none" w:sz="0" w:space="0" w:color="auto"/>
            <w:right w:val="none" w:sz="0" w:space="0" w:color="auto"/>
          </w:divBdr>
        </w:div>
        <w:div w:id="710690692">
          <w:marLeft w:val="0"/>
          <w:marRight w:val="0"/>
          <w:marTop w:val="0"/>
          <w:marBottom w:val="0"/>
          <w:divBdr>
            <w:top w:val="none" w:sz="0" w:space="0" w:color="auto"/>
            <w:left w:val="none" w:sz="0" w:space="0" w:color="auto"/>
            <w:bottom w:val="none" w:sz="0" w:space="0" w:color="auto"/>
            <w:right w:val="none" w:sz="0" w:space="0" w:color="auto"/>
          </w:divBdr>
        </w:div>
        <w:div w:id="509831691">
          <w:marLeft w:val="0"/>
          <w:marRight w:val="0"/>
          <w:marTop w:val="0"/>
          <w:marBottom w:val="0"/>
          <w:divBdr>
            <w:top w:val="none" w:sz="0" w:space="0" w:color="auto"/>
            <w:left w:val="none" w:sz="0" w:space="0" w:color="auto"/>
            <w:bottom w:val="none" w:sz="0" w:space="0" w:color="auto"/>
            <w:right w:val="none" w:sz="0" w:space="0" w:color="auto"/>
          </w:divBdr>
        </w:div>
        <w:div w:id="1630699214">
          <w:marLeft w:val="0"/>
          <w:marRight w:val="0"/>
          <w:marTop w:val="0"/>
          <w:marBottom w:val="0"/>
          <w:divBdr>
            <w:top w:val="none" w:sz="0" w:space="0" w:color="auto"/>
            <w:left w:val="none" w:sz="0" w:space="0" w:color="auto"/>
            <w:bottom w:val="none" w:sz="0" w:space="0" w:color="auto"/>
            <w:right w:val="none" w:sz="0" w:space="0" w:color="auto"/>
          </w:divBdr>
        </w:div>
        <w:div w:id="1589730900">
          <w:marLeft w:val="0"/>
          <w:marRight w:val="0"/>
          <w:marTop w:val="0"/>
          <w:marBottom w:val="0"/>
          <w:divBdr>
            <w:top w:val="none" w:sz="0" w:space="0" w:color="auto"/>
            <w:left w:val="none" w:sz="0" w:space="0" w:color="auto"/>
            <w:bottom w:val="none" w:sz="0" w:space="0" w:color="auto"/>
            <w:right w:val="none" w:sz="0" w:space="0" w:color="auto"/>
          </w:divBdr>
        </w:div>
        <w:div w:id="1846288270">
          <w:marLeft w:val="0"/>
          <w:marRight w:val="0"/>
          <w:marTop w:val="0"/>
          <w:marBottom w:val="0"/>
          <w:divBdr>
            <w:top w:val="none" w:sz="0" w:space="0" w:color="auto"/>
            <w:left w:val="none" w:sz="0" w:space="0" w:color="auto"/>
            <w:bottom w:val="none" w:sz="0" w:space="0" w:color="auto"/>
            <w:right w:val="none" w:sz="0" w:space="0" w:color="auto"/>
          </w:divBdr>
        </w:div>
        <w:div w:id="411902279">
          <w:marLeft w:val="0"/>
          <w:marRight w:val="0"/>
          <w:marTop w:val="0"/>
          <w:marBottom w:val="0"/>
          <w:divBdr>
            <w:top w:val="none" w:sz="0" w:space="0" w:color="auto"/>
            <w:left w:val="none" w:sz="0" w:space="0" w:color="auto"/>
            <w:bottom w:val="none" w:sz="0" w:space="0" w:color="auto"/>
            <w:right w:val="none" w:sz="0" w:space="0" w:color="auto"/>
          </w:divBdr>
        </w:div>
        <w:div w:id="632293989">
          <w:marLeft w:val="0"/>
          <w:marRight w:val="0"/>
          <w:marTop w:val="0"/>
          <w:marBottom w:val="0"/>
          <w:divBdr>
            <w:top w:val="none" w:sz="0" w:space="0" w:color="auto"/>
            <w:left w:val="none" w:sz="0" w:space="0" w:color="auto"/>
            <w:bottom w:val="none" w:sz="0" w:space="0" w:color="auto"/>
            <w:right w:val="none" w:sz="0" w:space="0" w:color="auto"/>
          </w:divBdr>
        </w:div>
      </w:divsChild>
    </w:div>
    <w:div w:id="370231189">
      <w:bodyDiv w:val="1"/>
      <w:marLeft w:val="0"/>
      <w:marRight w:val="0"/>
      <w:marTop w:val="0"/>
      <w:marBottom w:val="0"/>
      <w:divBdr>
        <w:top w:val="none" w:sz="0" w:space="0" w:color="auto"/>
        <w:left w:val="none" w:sz="0" w:space="0" w:color="auto"/>
        <w:bottom w:val="none" w:sz="0" w:space="0" w:color="auto"/>
        <w:right w:val="none" w:sz="0" w:space="0" w:color="auto"/>
      </w:divBdr>
    </w:div>
    <w:div w:id="449395021">
      <w:bodyDiv w:val="1"/>
      <w:marLeft w:val="0"/>
      <w:marRight w:val="0"/>
      <w:marTop w:val="0"/>
      <w:marBottom w:val="0"/>
      <w:divBdr>
        <w:top w:val="none" w:sz="0" w:space="0" w:color="auto"/>
        <w:left w:val="none" w:sz="0" w:space="0" w:color="auto"/>
        <w:bottom w:val="none" w:sz="0" w:space="0" w:color="auto"/>
        <w:right w:val="none" w:sz="0" w:space="0" w:color="auto"/>
      </w:divBdr>
    </w:div>
    <w:div w:id="771898878">
      <w:bodyDiv w:val="1"/>
      <w:marLeft w:val="0"/>
      <w:marRight w:val="0"/>
      <w:marTop w:val="0"/>
      <w:marBottom w:val="0"/>
      <w:divBdr>
        <w:top w:val="none" w:sz="0" w:space="0" w:color="auto"/>
        <w:left w:val="none" w:sz="0" w:space="0" w:color="auto"/>
        <w:bottom w:val="none" w:sz="0" w:space="0" w:color="auto"/>
        <w:right w:val="none" w:sz="0" w:space="0" w:color="auto"/>
      </w:divBdr>
    </w:div>
    <w:div w:id="785852855">
      <w:bodyDiv w:val="1"/>
      <w:marLeft w:val="0"/>
      <w:marRight w:val="0"/>
      <w:marTop w:val="0"/>
      <w:marBottom w:val="0"/>
      <w:divBdr>
        <w:top w:val="none" w:sz="0" w:space="0" w:color="auto"/>
        <w:left w:val="none" w:sz="0" w:space="0" w:color="auto"/>
        <w:bottom w:val="none" w:sz="0" w:space="0" w:color="auto"/>
        <w:right w:val="none" w:sz="0" w:space="0" w:color="auto"/>
      </w:divBdr>
    </w:div>
    <w:div w:id="919412342">
      <w:bodyDiv w:val="1"/>
      <w:marLeft w:val="0"/>
      <w:marRight w:val="0"/>
      <w:marTop w:val="0"/>
      <w:marBottom w:val="0"/>
      <w:divBdr>
        <w:top w:val="none" w:sz="0" w:space="0" w:color="auto"/>
        <w:left w:val="none" w:sz="0" w:space="0" w:color="auto"/>
        <w:bottom w:val="none" w:sz="0" w:space="0" w:color="auto"/>
        <w:right w:val="none" w:sz="0" w:space="0" w:color="auto"/>
      </w:divBdr>
    </w:div>
    <w:div w:id="939878248">
      <w:bodyDiv w:val="1"/>
      <w:marLeft w:val="0"/>
      <w:marRight w:val="0"/>
      <w:marTop w:val="0"/>
      <w:marBottom w:val="0"/>
      <w:divBdr>
        <w:top w:val="none" w:sz="0" w:space="0" w:color="auto"/>
        <w:left w:val="none" w:sz="0" w:space="0" w:color="auto"/>
        <w:bottom w:val="none" w:sz="0" w:space="0" w:color="auto"/>
        <w:right w:val="none" w:sz="0" w:space="0" w:color="auto"/>
      </w:divBdr>
    </w:div>
    <w:div w:id="1084762826">
      <w:bodyDiv w:val="1"/>
      <w:marLeft w:val="0"/>
      <w:marRight w:val="0"/>
      <w:marTop w:val="0"/>
      <w:marBottom w:val="0"/>
      <w:divBdr>
        <w:top w:val="none" w:sz="0" w:space="0" w:color="auto"/>
        <w:left w:val="none" w:sz="0" w:space="0" w:color="auto"/>
        <w:bottom w:val="none" w:sz="0" w:space="0" w:color="auto"/>
        <w:right w:val="none" w:sz="0" w:space="0" w:color="auto"/>
      </w:divBdr>
    </w:div>
    <w:div w:id="1200166669">
      <w:bodyDiv w:val="1"/>
      <w:marLeft w:val="0"/>
      <w:marRight w:val="0"/>
      <w:marTop w:val="0"/>
      <w:marBottom w:val="0"/>
      <w:divBdr>
        <w:top w:val="none" w:sz="0" w:space="0" w:color="auto"/>
        <w:left w:val="none" w:sz="0" w:space="0" w:color="auto"/>
        <w:bottom w:val="none" w:sz="0" w:space="0" w:color="auto"/>
        <w:right w:val="none" w:sz="0" w:space="0" w:color="auto"/>
      </w:divBdr>
    </w:div>
    <w:div w:id="1219780515">
      <w:bodyDiv w:val="1"/>
      <w:marLeft w:val="0"/>
      <w:marRight w:val="0"/>
      <w:marTop w:val="0"/>
      <w:marBottom w:val="0"/>
      <w:divBdr>
        <w:top w:val="none" w:sz="0" w:space="0" w:color="auto"/>
        <w:left w:val="none" w:sz="0" w:space="0" w:color="auto"/>
        <w:bottom w:val="none" w:sz="0" w:space="0" w:color="auto"/>
        <w:right w:val="none" w:sz="0" w:space="0" w:color="auto"/>
      </w:divBdr>
    </w:div>
    <w:div w:id="1243641155">
      <w:bodyDiv w:val="1"/>
      <w:marLeft w:val="0"/>
      <w:marRight w:val="0"/>
      <w:marTop w:val="0"/>
      <w:marBottom w:val="0"/>
      <w:divBdr>
        <w:top w:val="none" w:sz="0" w:space="0" w:color="auto"/>
        <w:left w:val="none" w:sz="0" w:space="0" w:color="auto"/>
        <w:bottom w:val="none" w:sz="0" w:space="0" w:color="auto"/>
        <w:right w:val="none" w:sz="0" w:space="0" w:color="auto"/>
      </w:divBdr>
    </w:div>
    <w:div w:id="1436898743">
      <w:bodyDiv w:val="1"/>
      <w:marLeft w:val="0"/>
      <w:marRight w:val="0"/>
      <w:marTop w:val="0"/>
      <w:marBottom w:val="0"/>
      <w:divBdr>
        <w:top w:val="none" w:sz="0" w:space="0" w:color="auto"/>
        <w:left w:val="none" w:sz="0" w:space="0" w:color="auto"/>
        <w:bottom w:val="none" w:sz="0" w:space="0" w:color="auto"/>
        <w:right w:val="none" w:sz="0" w:space="0" w:color="auto"/>
      </w:divBdr>
      <w:divsChild>
        <w:div w:id="223225211">
          <w:marLeft w:val="0"/>
          <w:marRight w:val="0"/>
          <w:marTop w:val="0"/>
          <w:marBottom w:val="0"/>
          <w:divBdr>
            <w:top w:val="none" w:sz="0" w:space="0" w:color="auto"/>
            <w:left w:val="none" w:sz="0" w:space="0" w:color="auto"/>
            <w:bottom w:val="none" w:sz="0" w:space="0" w:color="auto"/>
            <w:right w:val="none" w:sz="0" w:space="0" w:color="auto"/>
          </w:divBdr>
        </w:div>
        <w:div w:id="2123764347">
          <w:marLeft w:val="0"/>
          <w:marRight w:val="0"/>
          <w:marTop w:val="0"/>
          <w:marBottom w:val="0"/>
          <w:divBdr>
            <w:top w:val="none" w:sz="0" w:space="0" w:color="auto"/>
            <w:left w:val="none" w:sz="0" w:space="0" w:color="auto"/>
            <w:bottom w:val="none" w:sz="0" w:space="0" w:color="auto"/>
            <w:right w:val="none" w:sz="0" w:space="0" w:color="auto"/>
          </w:divBdr>
        </w:div>
        <w:div w:id="369571906">
          <w:marLeft w:val="0"/>
          <w:marRight w:val="0"/>
          <w:marTop w:val="0"/>
          <w:marBottom w:val="0"/>
          <w:divBdr>
            <w:top w:val="none" w:sz="0" w:space="0" w:color="auto"/>
            <w:left w:val="none" w:sz="0" w:space="0" w:color="auto"/>
            <w:bottom w:val="none" w:sz="0" w:space="0" w:color="auto"/>
            <w:right w:val="none" w:sz="0" w:space="0" w:color="auto"/>
          </w:divBdr>
        </w:div>
        <w:div w:id="1533372663">
          <w:marLeft w:val="0"/>
          <w:marRight w:val="0"/>
          <w:marTop w:val="0"/>
          <w:marBottom w:val="0"/>
          <w:divBdr>
            <w:top w:val="none" w:sz="0" w:space="0" w:color="auto"/>
            <w:left w:val="none" w:sz="0" w:space="0" w:color="auto"/>
            <w:bottom w:val="none" w:sz="0" w:space="0" w:color="auto"/>
            <w:right w:val="none" w:sz="0" w:space="0" w:color="auto"/>
          </w:divBdr>
        </w:div>
        <w:div w:id="1679502444">
          <w:marLeft w:val="0"/>
          <w:marRight w:val="0"/>
          <w:marTop w:val="0"/>
          <w:marBottom w:val="0"/>
          <w:divBdr>
            <w:top w:val="none" w:sz="0" w:space="0" w:color="auto"/>
            <w:left w:val="none" w:sz="0" w:space="0" w:color="auto"/>
            <w:bottom w:val="none" w:sz="0" w:space="0" w:color="auto"/>
            <w:right w:val="none" w:sz="0" w:space="0" w:color="auto"/>
          </w:divBdr>
        </w:div>
        <w:div w:id="979505213">
          <w:marLeft w:val="0"/>
          <w:marRight w:val="0"/>
          <w:marTop w:val="0"/>
          <w:marBottom w:val="0"/>
          <w:divBdr>
            <w:top w:val="none" w:sz="0" w:space="0" w:color="auto"/>
            <w:left w:val="none" w:sz="0" w:space="0" w:color="auto"/>
            <w:bottom w:val="none" w:sz="0" w:space="0" w:color="auto"/>
            <w:right w:val="none" w:sz="0" w:space="0" w:color="auto"/>
          </w:divBdr>
        </w:div>
        <w:div w:id="1855487267">
          <w:marLeft w:val="0"/>
          <w:marRight w:val="0"/>
          <w:marTop w:val="0"/>
          <w:marBottom w:val="0"/>
          <w:divBdr>
            <w:top w:val="none" w:sz="0" w:space="0" w:color="auto"/>
            <w:left w:val="none" w:sz="0" w:space="0" w:color="auto"/>
            <w:bottom w:val="none" w:sz="0" w:space="0" w:color="auto"/>
            <w:right w:val="none" w:sz="0" w:space="0" w:color="auto"/>
          </w:divBdr>
        </w:div>
        <w:div w:id="1451584029">
          <w:marLeft w:val="0"/>
          <w:marRight w:val="0"/>
          <w:marTop w:val="0"/>
          <w:marBottom w:val="0"/>
          <w:divBdr>
            <w:top w:val="none" w:sz="0" w:space="0" w:color="auto"/>
            <w:left w:val="none" w:sz="0" w:space="0" w:color="auto"/>
            <w:bottom w:val="none" w:sz="0" w:space="0" w:color="auto"/>
            <w:right w:val="none" w:sz="0" w:space="0" w:color="auto"/>
          </w:divBdr>
        </w:div>
        <w:div w:id="270355178">
          <w:marLeft w:val="0"/>
          <w:marRight w:val="0"/>
          <w:marTop w:val="0"/>
          <w:marBottom w:val="0"/>
          <w:divBdr>
            <w:top w:val="none" w:sz="0" w:space="0" w:color="auto"/>
            <w:left w:val="none" w:sz="0" w:space="0" w:color="auto"/>
            <w:bottom w:val="none" w:sz="0" w:space="0" w:color="auto"/>
            <w:right w:val="none" w:sz="0" w:space="0" w:color="auto"/>
          </w:divBdr>
        </w:div>
        <w:div w:id="347831251">
          <w:marLeft w:val="0"/>
          <w:marRight w:val="0"/>
          <w:marTop w:val="0"/>
          <w:marBottom w:val="0"/>
          <w:divBdr>
            <w:top w:val="none" w:sz="0" w:space="0" w:color="auto"/>
            <w:left w:val="none" w:sz="0" w:space="0" w:color="auto"/>
            <w:bottom w:val="none" w:sz="0" w:space="0" w:color="auto"/>
            <w:right w:val="none" w:sz="0" w:space="0" w:color="auto"/>
          </w:divBdr>
        </w:div>
        <w:div w:id="2052731790">
          <w:marLeft w:val="0"/>
          <w:marRight w:val="0"/>
          <w:marTop w:val="0"/>
          <w:marBottom w:val="0"/>
          <w:divBdr>
            <w:top w:val="none" w:sz="0" w:space="0" w:color="auto"/>
            <w:left w:val="none" w:sz="0" w:space="0" w:color="auto"/>
            <w:bottom w:val="none" w:sz="0" w:space="0" w:color="auto"/>
            <w:right w:val="none" w:sz="0" w:space="0" w:color="auto"/>
          </w:divBdr>
        </w:div>
        <w:div w:id="1689141691">
          <w:marLeft w:val="0"/>
          <w:marRight w:val="0"/>
          <w:marTop w:val="0"/>
          <w:marBottom w:val="0"/>
          <w:divBdr>
            <w:top w:val="none" w:sz="0" w:space="0" w:color="auto"/>
            <w:left w:val="none" w:sz="0" w:space="0" w:color="auto"/>
            <w:bottom w:val="none" w:sz="0" w:space="0" w:color="auto"/>
            <w:right w:val="none" w:sz="0" w:space="0" w:color="auto"/>
          </w:divBdr>
        </w:div>
        <w:div w:id="1069114577">
          <w:marLeft w:val="0"/>
          <w:marRight w:val="0"/>
          <w:marTop w:val="0"/>
          <w:marBottom w:val="0"/>
          <w:divBdr>
            <w:top w:val="none" w:sz="0" w:space="0" w:color="auto"/>
            <w:left w:val="none" w:sz="0" w:space="0" w:color="auto"/>
            <w:bottom w:val="none" w:sz="0" w:space="0" w:color="auto"/>
            <w:right w:val="none" w:sz="0" w:space="0" w:color="auto"/>
          </w:divBdr>
        </w:div>
        <w:div w:id="1247885169">
          <w:marLeft w:val="0"/>
          <w:marRight w:val="0"/>
          <w:marTop w:val="0"/>
          <w:marBottom w:val="0"/>
          <w:divBdr>
            <w:top w:val="none" w:sz="0" w:space="0" w:color="auto"/>
            <w:left w:val="none" w:sz="0" w:space="0" w:color="auto"/>
            <w:bottom w:val="none" w:sz="0" w:space="0" w:color="auto"/>
            <w:right w:val="none" w:sz="0" w:space="0" w:color="auto"/>
          </w:divBdr>
        </w:div>
        <w:div w:id="362753620">
          <w:marLeft w:val="0"/>
          <w:marRight w:val="0"/>
          <w:marTop w:val="0"/>
          <w:marBottom w:val="0"/>
          <w:divBdr>
            <w:top w:val="none" w:sz="0" w:space="0" w:color="auto"/>
            <w:left w:val="none" w:sz="0" w:space="0" w:color="auto"/>
            <w:bottom w:val="none" w:sz="0" w:space="0" w:color="auto"/>
            <w:right w:val="none" w:sz="0" w:space="0" w:color="auto"/>
          </w:divBdr>
        </w:div>
        <w:div w:id="1902059734">
          <w:marLeft w:val="0"/>
          <w:marRight w:val="0"/>
          <w:marTop w:val="0"/>
          <w:marBottom w:val="0"/>
          <w:divBdr>
            <w:top w:val="none" w:sz="0" w:space="0" w:color="auto"/>
            <w:left w:val="none" w:sz="0" w:space="0" w:color="auto"/>
            <w:bottom w:val="none" w:sz="0" w:space="0" w:color="auto"/>
            <w:right w:val="none" w:sz="0" w:space="0" w:color="auto"/>
          </w:divBdr>
        </w:div>
        <w:div w:id="1064985182">
          <w:marLeft w:val="0"/>
          <w:marRight w:val="0"/>
          <w:marTop w:val="0"/>
          <w:marBottom w:val="0"/>
          <w:divBdr>
            <w:top w:val="none" w:sz="0" w:space="0" w:color="auto"/>
            <w:left w:val="none" w:sz="0" w:space="0" w:color="auto"/>
            <w:bottom w:val="none" w:sz="0" w:space="0" w:color="auto"/>
            <w:right w:val="none" w:sz="0" w:space="0" w:color="auto"/>
          </w:divBdr>
        </w:div>
        <w:div w:id="1114443289">
          <w:marLeft w:val="0"/>
          <w:marRight w:val="0"/>
          <w:marTop w:val="0"/>
          <w:marBottom w:val="0"/>
          <w:divBdr>
            <w:top w:val="none" w:sz="0" w:space="0" w:color="auto"/>
            <w:left w:val="none" w:sz="0" w:space="0" w:color="auto"/>
            <w:bottom w:val="none" w:sz="0" w:space="0" w:color="auto"/>
            <w:right w:val="none" w:sz="0" w:space="0" w:color="auto"/>
          </w:divBdr>
        </w:div>
        <w:div w:id="1786923885">
          <w:marLeft w:val="0"/>
          <w:marRight w:val="0"/>
          <w:marTop w:val="0"/>
          <w:marBottom w:val="0"/>
          <w:divBdr>
            <w:top w:val="none" w:sz="0" w:space="0" w:color="auto"/>
            <w:left w:val="none" w:sz="0" w:space="0" w:color="auto"/>
            <w:bottom w:val="none" w:sz="0" w:space="0" w:color="auto"/>
            <w:right w:val="none" w:sz="0" w:space="0" w:color="auto"/>
          </w:divBdr>
        </w:div>
        <w:div w:id="635256151">
          <w:marLeft w:val="0"/>
          <w:marRight w:val="0"/>
          <w:marTop w:val="0"/>
          <w:marBottom w:val="0"/>
          <w:divBdr>
            <w:top w:val="none" w:sz="0" w:space="0" w:color="auto"/>
            <w:left w:val="none" w:sz="0" w:space="0" w:color="auto"/>
            <w:bottom w:val="none" w:sz="0" w:space="0" w:color="auto"/>
            <w:right w:val="none" w:sz="0" w:space="0" w:color="auto"/>
          </w:divBdr>
        </w:div>
        <w:div w:id="1384015265">
          <w:marLeft w:val="0"/>
          <w:marRight w:val="0"/>
          <w:marTop w:val="0"/>
          <w:marBottom w:val="0"/>
          <w:divBdr>
            <w:top w:val="none" w:sz="0" w:space="0" w:color="auto"/>
            <w:left w:val="none" w:sz="0" w:space="0" w:color="auto"/>
            <w:bottom w:val="none" w:sz="0" w:space="0" w:color="auto"/>
            <w:right w:val="none" w:sz="0" w:space="0" w:color="auto"/>
          </w:divBdr>
        </w:div>
        <w:div w:id="1785347648">
          <w:marLeft w:val="0"/>
          <w:marRight w:val="0"/>
          <w:marTop w:val="0"/>
          <w:marBottom w:val="0"/>
          <w:divBdr>
            <w:top w:val="none" w:sz="0" w:space="0" w:color="auto"/>
            <w:left w:val="none" w:sz="0" w:space="0" w:color="auto"/>
            <w:bottom w:val="none" w:sz="0" w:space="0" w:color="auto"/>
            <w:right w:val="none" w:sz="0" w:space="0" w:color="auto"/>
          </w:divBdr>
        </w:div>
        <w:div w:id="934095338">
          <w:marLeft w:val="0"/>
          <w:marRight w:val="0"/>
          <w:marTop w:val="0"/>
          <w:marBottom w:val="0"/>
          <w:divBdr>
            <w:top w:val="none" w:sz="0" w:space="0" w:color="auto"/>
            <w:left w:val="none" w:sz="0" w:space="0" w:color="auto"/>
            <w:bottom w:val="none" w:sz="0" w:space="0" w:color="auto"/>
            <w:right w:val="none" w:sz="0" w:space="0" w:color="auto"/>
          </w:divBdr>
        </w:div>
        <w:div w:id="296960052">
          <w:marLeft w:val="0"/>
          <w:marRight w:val="0"/>
          <w:marTop w:val="0"/>
          <w:marBottom w:val="0"/>
          <w:divBdr>
            <w:top w:val="none" w:sz="0" w:space="0" w:color="auto"/>
            <w:left w:val="none" w:sz="0" w:space="0" w:color="auto"/>
            <w:bottom w:val="none" w:sz="0" w:space="0" w:color="auto"/>
            <w:right w:val="none" w:sz="0" w:space="0" w:color="auto"/>
          </w:divBdr>
        </w:div>
        <w:div w:id="398019768">
          <w:marLeft w:val="0"/>
          <w:marRight w:val="0"/>
          <w:marTop w:val="0"/>
          <w:marBottom w:val="0"/>
          <w:divBdr>
            <w:top w:val="none" w:sz="0" w:space="0" w:color="auto"/>
            <w:left w:val="none" w:sz="0" w:space="0" w:color="auto"/>
            <w:bottom w:val="none" w:sz="0" w:space="0" w:color="auto"/>
            <w:right w:val="none" w:sz="0" w:space="0" w:color="auto"/>
          </w:divBdr>
        </w:div>
        <w:div w:id="1503743203">
          <w:marLeft w:val="0"/>
          <w:marRight w:val="0"/>
          <w:marTop w:val="0"/>
          <w:marBottom w:val="0"/>
          <w:divBdr>
            <w:top w:val="none" w:sz="0" w:space="0" w:color="auto"/>
            <w:left w:val="none" w:sz="0" w:space="0" w:color="auto"/>
            <w:bottom w:val="none" w:sz="0" w:space="0" w:color="auto"/>
            <w:right w:val="none" w:sz="0" w:space="0" w:color="auto"/>
          </w:divBdr>
        </w:div>
        <w:div w:id="894659935">
          <w:marLeft w:val="0"/>
          <w:marRight w:val="0"/>
          <w:marTop w:val="0"/>
          <w:marBottom w:val="0"/>
          <w:divBdr>
            <w:top w:val="none" w:sz="0" w:space="0" w:color="auto"/>
            <w:left w:val="none" w:sz="0" w:space="0" w:color="auto"/>
            <w:bottom w:val="none" w:sz="0" w:space="0" w:color="auto"/>
            <w:right w:val="none" w:sz="0" w:space="0" w:color="auto"/>
          </w:divBdr>
        </w:div>
      </w:divsChild>
    </w:div>
    <w:div w:id="186220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9FC"/>
    <w:rsid w:val="0006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9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Seven classifiers were implemented on data of bank clients to compare which could best predict which clients would subscribe to a term deposit account. The most predictive algorithm was the Adaboost one. Although it correctly classified many clients, only around a quarter of subscribers were identified under its predictions. The hope is that if the bank collects much more data on its client the model may dramatically improve the rate at which it identifies potential susbcribers. On the other hand, it was quite accurate when it did predict that a client would subscribe (correct 3 out of every 4 occasions). This means the bank will be able to funnel its advertising more efficiently by targeting customers more likely to be swayed. Moreover, the analysis in this study has presented charts and figures both in its core and in the Appendix that highlight the most important and least important factors in subscribership. The former factors could yield more focus in the future, or can determine better advertising strategies, and the latter factors should garner less time and focus to improve productivity.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2204B1-B8C9-4E89-963E-33B78074A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Pages>
  <Words>4915</Words>
  <Characters>28018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data mining Project  luke killoran     (13434418)</vt:lpstr>
    </vt:vector>
  </TitlesOfParts>
  <Company/>
  <LinksUpToDate>false</LinksUpToDate>
  <CharactersWithSpaces>32868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  luke killoran     (13434418)</dc:title>
  <dc:subject/>
  <dc:creator>Luke Killoran</dc:creator>
  <cp:keywords/>
  <dc:description/>
  <cp:lastModifiedBy>Luke Killoran</cp:lastModifiedBy>
  <cp:revision>227</cp:revision>
  <cp:lastPrinted>2018-04-29T21:53:00Z</cp:lastPrinted>
  <dcterms:created xsi:type="dcterms:W3CDTF">2018-04-22T02:35:00Z</dcterms:created>
  <dcterms:modified xsi:type="dcterms:W3CDTF">2018-04-29T22:09:00Z</dcterms:modified>
</cp:coreProperties>
</file>